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rtl w:val="0"/>
        </w:rPr>
        <w:t xml:space="preserve">Apartment Manager Application Current Status and Future plan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member contribution for iteration 2 is in the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This is the current status of our project so far in our big user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Messages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features listed below for messages are implemented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Bulletin Board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 features except for sorting as marked below has been implemented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Only the creation and deletion of users has been implemented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full list of completed features for iteration 2 can be found below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Messages feature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Message all residents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Manager can send messages to all residents that they are responsible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Message individuals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Manager can send messages to individuals that they are responsible for.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Indication of Urgency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manager is capable of marking the urgency of a message. Depending on the level of urgency, the residents may be notified immediately, or the next time they open the app.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Mark Messages as Read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capable of marking messages as read. The manager is able to see who has read the sent messages.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Bulletin Board feature list: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Post to Bulletin Board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Post to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Reply on Bulletin Board / Comment on a bulletin post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Reply to a post on the Bulletin board which is available to all residents.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Users feature list: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Delete Users (New as of Iteration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Front-end (New as of Iteration 2)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Create a front-end for our project and deploy it to a web server. In addition also add a REST API so that the next iteration can be completed by the next group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Below are the list of features that will be implemented in the next iteration (since iteration 3 is for someone else’s project, this will be iteration 4)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Bulletin: Overall Priority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Sorting Bulletin</w:t>
      </w:r>
      <w:r w:rsidDel="00000000" w:rsidR="00000000" w:rsidRPr="00000000">
        <w:rPr>
          <w:b w:val="1"/>
          <w:rtl w:val="0"/>
        </w:rPr>
        <w:t xml:space="preserve"> - Marked as out of scope for iteration 2, moved to later iteration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Residents are capable of sorting the bulletin board in multiple ways. For example, sorting by resident, or by date added.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Estimated hours: 5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Priority: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Users: Overall Priority - 2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Notification to users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receive notifications whenever a new bulletin has been posted.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Add to calendar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scheduler that allows specific events in the apartment to be tracked, such as rent, or a barbecue.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15-20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Check rent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Residents are able to be notified when their rent is due, the amount due, and see their rent on the calendar.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Estimated hours/cost: 5-10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Priority: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