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98" w:rsidRPr="00995E9F" w:rsidRDefault="00B80598" w:rsidP="001C00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>Conceitos Básicos</w:t>
      </w:r>
    </w:p>
    <w:p w:rsidR="00B80598" w:rsidRPr="00995E9F" w:rsidRDefault="00B80598" w:rsidP="001C00B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 xml:space="preserve">BPM (Business </w:t>
      </w:r>
      <w:proofErr w:type="spellStart"/>
      <w:r w:rsidRPr="00995E9F">
        <w:rPr>
          <w:rFonts w:ascii="Verdana" w:hAnsi="Verdana" w:cs="Verdana"/>
          <w:sz w:val="20"/>
          <w:szCs w:val="20"/>
        </w:rPr>
        <w:t>Process</w:t>
      </w:r>
      <w:proofErr w:type="spellEnd"/>
      <w:r w:rsidRPr="00995E9F">
        <w:rPr>
          <w:rFonts w:ascii="Verdana" w:hAnsi="Verdana" w:cs="Verdana"/>
          <w:sz w:val="20"/>
          <w:szCs w:val="20"/>
        </w:rPr>
        <w:t xml:space="preserve"> Management, ou Gestão da </w:t>
      </w:r>
      <w:proofErr w:type="gramStart"/>
      <w:r w:rsidRPr="00995E9F">
        <w:rPr>
          <w:rFonts w:ascii="Verdana" w:hAnsi="Verdana" w:cs="Verdana"/>
          <w:sz w:val="20"/>
          <w:szCs w:val="20"/>
        </w:rPr>
        <w:t>Performance</w:t>
      </w:r>
      <w:proofErr w:type="gramEnd"/>
      <w:r w:rsidRPr="00995E9F">
        <w:rPr>
          <w:rFonts w:ascii="Verdana" w:hAnsi="Verdana" w:cs="Verdana"/>
          <w:sz w:val="20"/>
          <w:szCs w:val="20"/>
        </w:rPr>
        <w:t xml:space="preserve"> Corporativa) é uma categoria de sistemas focada em acompanhamento de performance. Surgiu nos Estados Unidos e começou a ser utilizado em larga escala por organizações interessadas em novas ferramentas para </w:t>
      </w:r>
      <w:proofErr w:type="gramStart"/>
      <w:r w:rsidRPr="00995E9F">
        <w:rPr>
          <w:rFonts w:ascii="Verdana" w:hAnsi="Verdana" w:cs="Verdana"/>
          <w:sz w:val="20"/>
          <w:szCs w:val="20"/>
        </w:rPr>
        <w:t>implementação</w:t>
      </w:r>
      <w:proofErr w:type="gramEnd"/>
      <w:r w:rsidRPr="00995E9F">
        <w:rPr>
          <w:rFonts w:ascii="Verdana" w:hAnsi="Verdana" w:cs="Verdana"/>
          <w:sz w:val="20"/>
          <w:szCs w:val="20"/>
        </w:rPr>
        <w:t xml:space="preserve"> e controle de suas estratégias.</w:t>
      </w:r>
    </w:p>
    <w:p w:rsidR="0035032D" w:rsidRPr="00995E9F" w:rsidRDefault="0035032D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 xml:space="preserve">Para ser mais exato, o BPM nasceu a partir da onda de implantação dos sistemas integrados de gestão, os tão conhecidos </w:t>
      </w:r>
      <w:proofErr w:type="spellStart"/>
      <w:r w:rsidRPr="00995E9F">
        <w:rPr>
          <w:rFonts w:ascii="Verdana" w:hAnsi="Verdana" w:cs="Verdana"/>
          <w:sz w:val="20"/>
          <w:szCs w:val="20"/>
        </w:rPr>
        <w:t>ERPs</w:t>
      </w:r>
      <w:proofErr w:type="spellEnd"/>
      <w:r w:rsidRPr="00995E9F">
        <w:rPr>
          <w:rFonts w:ascii="Verdana" w:hAnsi="Verdana" w:cs="Verdana"/>
          <w:sz w:val="20"/>
          <w:szCs w:val="20"/>
        </w:rPr>
        <w:t>, nas grandes empresas privadas no final da década passada.</w:t>
      </w:r>
    </w:p>
    <w:p w:rsidR="0035032D" w:rsidRPr="00995E9F" w:rsidRDefault="0035032D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 xml:space="preserve">Esses </w:t>
      </w:r>
      <w:proofErr w:type="spellStart"/>
      <w:r w:rsidRPr="00995E9F">
        <w:rPr>
          <w:rFonts w:ascii="Verdana" w:hAnsi="Verdana" w:cs="Verdana"/>
          <w:sz w:val="20"/>
          <w:szCs w:val="20"/>
        </w:rPr>
        <w:t>ERPs</w:t>
      </w:r>
      <w:proofErr w:type="spellEnd"/>
      <w:r w:rsidRPr="00995E9F">
        <w:rPr>
          <w:rFonts w:ascii="Verdana" w:hAnsi="Verdana" w:cs="Verdana"/>
          <w:sz w:val="20"/>
          <w:szCs w:val="20"/>
        </w:rPr>
        <w:t xml:space="preserve"> possuem uma infinidade de regras e os </w:t>
      </w:r>
      <w:proofErr w:type="spellStart"/>
      <w:r w:rsidRPr="00995E9F">
        <w:rPr>
          <w:rFonts w:ascii="Verdana" w:hAnsi="Verdana" w:cs="Verdana"/>
          <w:sz w:val="20"/>
          <w:szCs w:val="20"/>
        </w:rPr>
        <w:t>BPMs</w:t>
      </w:r>
      <w:proofErr w:type="spellEnd"/>
      <w:r w:rsidRPr="00995E9F">
        <w:rPr>
          <w:rFonts w:ascii="Verdana" w:hAnsi="Verdana" w:cs="Verdana"/>
          <w:sz w:val="20"/>
          <w:szCs w:val="20"/>
        </w:rPr>
        <w:t xml:space="preserve"> possibilitam a extração da administração dessas regras nos </w:t>
      </w:r>
      <w:proofErr w:type="spellStart"/>
      <w:r w:rsidRPr="00995E9F">
        <w:rPr>
          <w:rFonts w:ascii="Verdana" w:hAnsi="Verdana" w:cs="Verdana"/>
          <w:sz w:val="20"/>
          <w:szCs w:val="20"/>
        </w:rPr>
        <w:t>ERPs</w:t>
      </w:r>
      <w:proofErr w:type="spellEnd"/>
      <w:r w:rsidRPr="00995E9F">
        <w:rPr>
          <w:rFonts w:ascii="Verdana" w:hAnsi="Verdana" w:cs="Verdana"/>
          <w:sz w:val="20"/>
          <w:szCs w:val="20"/>
        </w:rPr>
        <w:t>, assim os analistas de processos podem fazer alterações sem alterar a programação dos sistemas.</w:t>
      </w:r>
    </w:p>
    <w:p w:rsidR="0035032D" w:rsidRPr="00995E9F" w:rsidRDefault="0035032D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>O BPM permite a análise, definição, execução, monitoramento e administração de processos, incluindo o suporte para a interação entre pessoas e aplicações informatizadas diversas. Enfim, o BPM possibilita que as regras de negócio da organização, na forma de processos, sejam criadas e informatizadas pelas próprias áreas de gestão, sem interferência das áreas técnicas. Padronizando assim processos corporativos e ganhando pontos em produtividade e eficiência.</w:t>
      </w:r>
    </w:p>
    <w:p w:rsidR="0035032D" w:rsidRPr="00995E9F" w:rsidRDefault="0035032D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995E9F">
        <w:rPr>
          <w:rFonts w:ascii="Verdana" w:hAnsi="Verdana" w:cs="Verdana"/>
          <w:sz w:val="20"/>
          <w:szCs w:val="20"/>
        </w:rPr>
        <w:t xml:space="preserve">O principal propósito das soluções de BPM é medir, analisar e </w:t>
      </w:r>
      <w:proofErr w:type="gramStart"/>
      <w:r w:rsidRPr="00995E9F">
        <w:rPr>
          <w:rFonts w:ascii="Verdana" w:hAnsi="Verdana" w:cs="Verdana"/>
          <w:sz w:val="20"/>
          <w:szCs w:val="20"/>
        </w:rPr>
        <w:t>otimizar</w:t>
      </w:r>
      <w:proofErr w:type="gramEnd"/>
      <w:r w:rsidRPr="00995E9F">
        <w:rPr>
          <w:rFonts w:ascii="Verdana" w:hAnsi="Verdana" w:cs="Verdana"/>
          <w:sz w:val="20"/>
          <w:szCs w:val="20"/>
        </w:rPr>
        <w:t xml:space="preserve"> a gestão do negócio e os processos de análise financeira da empresa. Oferecendo então, infra-estrutura para analisar e </w:t>
      </w:r>
      <w:proofErr w:type="gramStart"/>
      <w:r w:rsidRPr="00995E9F">
        <w:rPr>
          <w:rFonts w:ascii="Verdana" w:hAnsi="Verdana" w:cs="Verdana"/>
          <w:sz w:val="20"/>
          <w:szCs w:val="20"/>
        </w:rPr>
        <w:t>implementar</w:t>
      </w:r>
      <w:proofErr w:type="gramEnd"/>
      <w:r w:rsidRPr="00995E9F">
        <w:rPr>
          <w:rFonts w:ascii="Verdana" w:hAnsi="Verdana" w:cs="Verdana"/>
          <w:sz w:val="20"/>
          <w:szCs w:val="20"/>
        </w:rPr>
        <w:t xml:space="preserve"> os processos de negócios objetivando reduzir o TCO (Total </w:t>
      </w:r>
      <w:proofErr w:type="spellStart"/>
      <w:r w:rsidRPr="00995E9F">
        <w:rPr>
          <w:rFonts w:ascii="Verdana" w:hAnsi="Verdana" w:cs="Verdana"/>
          <w:sz w:val="20"/>
          <w:szCs w:val="20"/>
        </w:rPr>
        <w:t>Cost</w:t>
      </w:r>
      <w:proofErr w:type="spellEnd"/>
      <w:r w:rsidRPr="00995E9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E9F">
        <w:rPr>
          <w:rFonts w:ascii="Verdana" w:hAnsi="Verdana" w:cs="Verdana"/>
          <w:sz w:val="20"/>
          <w:szCs w:val="20"/>
        </w:rPr>
        <w:t>of</w:t>
      </w:r>
      <w:proofErr w:type="spellEnd"/>
      <w:r w:rsidRPr="00995E9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995E9F">
        <w:rPr>
          <w:rFonts w:ascii="Verdana" w:hAnsi="Verdana" w:cs="Verdana"/>
          <w:sz w:val="20"/>
          <w:szCs w:val="20"/>
        </w:rPr>
        <w:t>Ownership</w:t>
      </w:r>
      <w:proofErr w:type="spellEnd"/>
      <w:r w:rsidRPr="00995E9F">
        <w:rPr>
          <w:rFonts w:ascii="Verdana" w:hAnsi="Verdana" w:cs="Verdana"/>
          <w:sz w:val="20"/>
          <w:szCs w:val="20"/>
        </w:rPr>
        <w:t>) e reorganizar a companhia para otimizar desempenho.</w:t>
      </w:r>
    </w:p>
    <w:p w:rsidR="0035032D" w:rsidRPr="00995E9F" w:rsidRDefault="0035032D" w:rsidP="00B805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80598" w:rsidRPr="00995E9F" w:rsidRDefault="00B80598" w:rsidP="00B80598">
      <w:pPr>
        <w:autoSpaceDE w:val="0"/>
        <w:autoSpaceDN w:val="0"/>
        <w:adjustRightInd w:val="0"/>
        <w:spacing w:after="0" w:line="240" w:lineRule="auto"/>
        <w:jc w:val="both"/>
      </w:pPr>
      <w:r w:rsidRPr="00995E9F">
        <w:rPr>
          <w:rFonts w:ascii="Verdana" w:hAnsi="Verdana" w:cs="Verdana"/>
          <w:sz w:val="20"/>
          <w:szCs w:val="20"/>
        </w:rPr>
        <w:t xml:space="preserve">Para usar efetivamente o BPM, as organizações necessitam </w:t>
      </w:r>
      <w:proofErr w:type="gramStart"/>
      <w:r w:rsidRPr="00995E9F">
        <w:rPr>
          <w:rFonts w:ascii="Verdana" w:hAnsi="Verdana" w:cs="Verdana"/>
          <w:sz w:val="20"/>
          <w:szCs w:val="20"/>
        </w:rPr>
        <w:t>primeiro</w:t>
      </w:r>
      <w:proofErr w:type="gramEnd"/>
      <w:r w:rsidRPr="00995E9F">
        <w:rPr>
          <w:rFonts w:ascii="Verdana" w:hAnsi="Verdana" w:cs="Verdana"/>
          <w:sz w:val="20"/>
          <w:szCs w:val="20"/>
        </w:rPr>
        <w:t xml:space="preserve"> deixar de focar exclusivamente nos dados e no gerenciamento de informações.</w:t>
      </w:r>
    </w:p>
    <w:p w:rsidR="00DD430D" w:rsidRDefault="00DD430D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br w:type="page"/>
      </w: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Benefícios do BPM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Business </w:t>
      </w:r>
      <w:proofErr w:type="spellStart"/>
      <w:r>
        <w:rPr>
          <w:rFonts w:ascii="Verdana" w:hAnsi="Verdana" w:cs="Verdana"/>
          <w:sz w:val="20"/>
          <w:szCs w:val="20"/>
        </w:rPr>
        <w:t>Process</w:t>
      </w:r>
      <w:proofErr w:type="spellEnd"/>
      <w:r>
        <w:rPr>
          <w:rFonts w:ascii="Verdana" w:hAnsi="Verdana" w:cs="Verdana"/>
          <w:sz w:val="20"/>
          <w:szCs w:val="20"/>
        </w:rPr>
        <w:t xml:space="preserve"> Management (BPM) é uma combinação de gerenciamento de processos/workflow com tecnologia de integração de aplicativos para apoiar a interação humana e possibilitar uma ampla integração entre sistemas. Na prática, trabalha-se com BPM tendo como base a antiga disciplina de Organização e Métodos, que se modernizou com o nome de Revisão ou Reengenharia de Processos. Essa prática identifica e soluciona gargalos nos processos, e propõe melhorias nos mesmos.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O workflow possibilita automatizar os fluxos dos processos por meio de ferramentas de Tecnologia de Informação. As mais comumente utilizadas são o e-mail e a intranet, mas diversas outras de workflow </w:t>
      </w:r>
      <w:r w:rsidR="00E26B13">
        <w:rPr>
          <w:rFonts w:ascii="Verdana" w:hAnsi="Verdana" w:cs="Verdana"/>
          <w:sz w:val="20"/>
          <w:szCs w:val="20"/>
        </w:rPr>
        <w:t xml:space="preserve">que estão disponíveis no mercado, </w:t>
      </w:r>
      <w:r>
        <w:rPr>
          <w:rFonts w:ascii="Verdana" w:hAnsi="Verdana" w:cs="Verdana"/>
          <w:sz w:val="20"/>
          <w:szCs w:val="20"/>
        </w:rPr>
        <w:t>conseguem unir o Mapeamento e Controle dos Processos ao workflow.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 disciplina de integração de aplicativos, mais comumente chamada de EAI (Enterprise Application </w:t>
      </w:r>
      <w:proofErr w:type="spellStart"/>
      <w:r>
        <w:rPr>
          <w:rFonts w:ascii="Verdana" w:hAnsi="Verdana" w:cs="Verdana"/>
          <w:sz w:val="20"/>
          <w:szCs w:val="20"/>
        </w:rPr>
        <w:t>Integration</w:t>
      </w:r>
      <w:proofErr w:type="spellEnd"/>
      <w:r>
        <w:rPr>
          <w:rFonts w:ascii="Verdana" w:hAnsi="Verdana" w:cs="Verdana"/>
          <w:sz w:val="20"/>
          <w:szCs w:val="20"/>
        </w:rPr>
        <w:t>), visa integrar os sistemas da empresa entre si (por exemplo, sistemas legados com sistemas desenvolvidos em plataforma Internet), e vem sendo bastante utilizada pelas empresas, na busca por racionalização de processos.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 BPM busca englobar essa gama de softwares utilizad</w:t>
      </w:r>
      <w:r w:rsidR="00E26B13">
        <w:rPr>
          <w:rFonts w:ascii="Verdana" w:hAnsi="Verdana" w:cs="Verdana"/>
          <w:sz w:val="20"/>
          <w:szCs w:val="20"/>
        </w:rPr>
        <w:t>os em EAI com gerenciamento de p</w:t>
      </w:r>
      <w:r>
        <w:rPr>
          <w:rFonts w:ascii="Verdana" w:hAnsi="Verdana" w:cs="Verdana"/>
          <w:sz w:val="20"/>
          <w:szCs w:val="20"/>
        </w:rPr>
        <w:t>rocessos e Workflow.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Entre os benefícios da utilização das técnicas de BPM, podemos citar: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Eliminação/redução de tarefas manuais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Eliminação de esforços em duplicidade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Redução do lead time dos processos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Melhoria de serviço ao cliente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Segurança de que regras do negócio estão sendo realmente seguidas na prática</w:t>
      </w:r>
    </w:p>
    <w:p w:rsidR="0035032D" w:rsidRPr="0035032D" w:rsidRDefault="00DD430D" w:rsidP="003503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 xml:space="preserve">Direcionamento automático de problemas/exceções para os </w:t>
      </w:r>
      <w:r w:rsidRPr="0035032D">
        <w:rPr>
          <w:rFonts w:ascii="Verdana" w:hAnsi="Verdana" w:cs="Verdana"/>
          <w:sz w:val="20"/>
          <w:szCs w:val="20"/>
        </w:rPr>
        <w:t>gerentes/responsáveis pelos processos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Trilha de auditoria completa dos processos realizados na empresa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Satisfação dos níveis de serviço combinados com clientes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Aumento da vantagem competitiva da empresa</w:t>
      </w:r>
    </w:p>
    <w:p w:rsidR="00DD430D" w:rsidRPr="00DD430D" w:rsidRDefault="00DD430D" w:rsidP="00DD43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DD430D">
        <w:rPr>
          <w:rFonts w:ascii="Verdana" w:hAnsi="Verdana" w:cs="Verdana"/>
          <w:sz w:val="20"/>
          <w:szCs w:val="20"/>
        </w:rPr>
        <w:t>Integração de sistemas desconectados</w:t>
      </w:r>
    </w:p>
    <w:p w:rsidR="0035032D" w:rsidRDefault="0035032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DD430D" w:rsidRDefault="00DD430D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 o uso de projetos de BPM, passa a existir a facilidade de comprovar certos</w:t>
      </w:r>
      <w:r w:rsidR="00E940D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benefícios, tais como: aumento de vendas, gerado por clientes mais satisfeitos e</w:t>
      </w:r>
      <w:r w:rsidR="00E940D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redução de custos, conseqüentes de processos amplamente controlados.</w:t>
      </w:r>
    </w:p>
    <w:p w:rsidR="00995E9F" w:rsidRDefault="00995E9F" w:rsidP="00DD43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995E9F" w:rsidRDefault="00995E9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:rsidR="00051854" w:rsidRDefault="00051854" w:rsidP="000518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Importância do uso do BPM nas organizações</w:t>
      </w:r>
    </w:p>
    <w:p w:rsidR="00051854" w:rsidRDefault="00051854" w:rsidP="000518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Dentro de uma empresa, são várias as soluções e aplicações para a utilização de dados corporativos, análises departamentais e estratégias organizacionais. Porém, esses processos costumam criar uma infinidade de dados tão dispersos que acabam dificultando o acesso às informações realmente relevantes.</w:t>
      </w: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 BPM possibilita a definição, execução, monitoração, análise e melhoria dos processos de uma empresa, propiciando um significativo ganho de produtividade.</w:t>
      </w: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 isso, torna-se possível prover </w:t>
      </w:r>
      <w:proofErr w:type="gramStart"/>
      <w:r>
        <w:rPr>
          <w:rFonts w:ascii="Verdana" w:hAnsi="Verdana" w:cs="Verdana"/>
          <w:sz w:val="20"/>
          <w:szCs w:val="20"/>
        </w:rPr>
        <w:t>análises em tempo real e históricos sobre o andamento dos processos críticos de uma empresa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BPM proporciona uma visão comum para toda a organização e possibilita um processo de gerenciamento financeiro e de desempenho que alinhe metas individuais com os objetivos corporativos. Além disso, as soluções de BPM dão às empresas o poder de antecipar resultados e tomar decisões antes do surgimento de problemas, permitindo à corporação mudar de uma postura basicamente reativa para uma realidade pró-ativa.</w:t>
      </w: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 </w:t>
      </w:r>
      <w:proofErr w:type="gramStart"/>
      <w:r>
        <w:rPr>
          <w:rFonts w:ascii="Verdana" w:hAnsi="Verdana" w:cs="Verdana"/>
          <w:sz w:val="20"/>
          <w:szCs w:val="20"/>
        </w:rPr>
        <w:t>implementação</w:t>
      </w:r>
      <w:proofErr w:type="gramEnd"/>
      <w:r>
        <w:rPr>
          <w:rFonts w:ascii="Verdana" w:hAnsi="Verdana" w:cs="Verdana"/>
          <w:sz w:val="20"/>
          <w:szCs w:val="20"/>
        </w:rPr>
        <w:t xml:space="preserve"> da plataforma completa de BPM permite que as organizações obtenham resultados lucrativos, aumentando a eficiência operacional e abrem oportunidades de crescimento. Essas aplicações representam um conjunto de soluções abrangentes para todo o processo de definição de estratégias, modelagem de negócios, planejamento, monitoramento de </w:t>
      </w:r>
      <w:proofErr w:type="gramStart"/>
      <w:r>
        <w:rPr>
          <w:rFonts w:ascii="Verdana" w:hAnsi="Verdana" w:cs="Verdana"/>
          <w:sz w:val="20"/>
          <w:szCs w:val="20"/>
        </w:rPr>
        <w:t>performance</w:t>
      </w:r>
      <w:proofErr w:type="gramEnd"/>
      <w:r>
        <w:rPr>
          <w:rFonts w:ascii="Verdana" w:hAnsi="Verdana" w:cs="Verdana"/>
          <w:sz w:val="20"/>
          <w:szCs w:val="20"/>
        </w:rPr>
        <w:t>, relatórios e análise.</w:t>
      </w:r>
    </w:p>
    <w:p w:rsidR="00B97481" w:rsidRDefault="00B97481" w:rsidP="00B9748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995E9F" w:rsidRDefault="00051854" w:rsidP="000518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As iniciativas de BPM também têm a missão de aumentar a </w:t>
      </w:r>
      <w:proofErr w:type="gramStart"/>
      <w:r>
        <w:rPr>
          <w:rFonts w:ascii="Verdana" w:hAnsi="Verdana" w:cs="Verdana"/>
          <w:sz w:val="20"/>
          <w:szCs w:val="20"/>
        </w:rPr>
        <w:t>performance</w:t>
      </w:r>
      <w:proofErr w:type="gramEnd"/>
      <w:r>
        <w:rPr>
          <w:rFonts w:ascii="Verdana" w:hAnsi="Verdana" w:cs="Verdana"/>
          <w:sz w:val="20"/>
          <w:szCs w:val="20"/>
        </w:rPr>
        <w:t xml:space="preserve"> operacional enquanto se tenta ampliar o valor dos sistemas já existentes nas empresas. As ferramentas de BPM seriam a base não só para metodologias de gestão de projetos e recursos de TI (como PMI, ITIL, ICMM, SLA, SLM </w:t>
      </w:r>
      <w:proofErr w:type="spellStart"/>
      <w:r>
        <w:rPr>
          <w:rFonts w:ascii="Verdana" w:hAnsi="Verdana" w:cs="Verdana"/>
          <w:sz w:val="20"/>
          <w:szCs w:val="20"/>
        </w:rPr>
        <w:t>etc</w:t>
      </w:r>
      <w:proofErr w:type="spellEnd"/>
      <w:r>
        <w:rPr>
          <w:rFonts w:ascii="Verdana" w:hAnsi="Verdana" w:cs="Verdana"/>
          <w:sz w:val="20"/>
          <w:szCs w:val="20"/>
        </w:rPr>
        <w:t xml:space="preserve">), mas para Web </w:t>
      </w:r>
      <w:proofErr w:type="spellStart"/>
      <w:r>
        <w:rPr>
          <w:rFonts w:ascii="Verdana" w:hAnsi="Verdana" w:cs="Verdana"/>
          <w:sz w:val="20"/>
          <w:szCs w:val="20"/>
        </w:rPr>
        <w:t>services</w:t>
      </w:r>
      <w:proofErr w:type="spellEnd"/>
      <w:r>
        <w:rPr>
          <w:rFonts w:ascii="Verdana" w:hAnsi="Verdana" w:cs="Verdana"/>
          <w:sz w:val="20"/>
          <w:szCs w:val="20"/>
        </w:rPr>
        <w:t xml:space="preserve"> – ou o redesenho da arquitetura de processos a partir da distribuição de componentes em redes remotas colaborativas. A comunicação de dados móveis de banda larga ganha destaque por conta da mobilidade aliada à profundidade, sendo o caminho natural da convergência utilitária de meios e padrões.</w:t>
      </w:r>
    </w:p>
    <w:p w:rsidR="003B3F90" w:rsidRDefault="003B3F90" w:rsidP="000518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3B3F90" w:rsidRDefault="003B3F9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:rsidR="003B3F90" w:rsidRDefault="003B3F90" w:rsidP="003B3F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Contribuições do uso do BPM na definição do modelo de aplicações</w:t>
      </w:r>
    </w:p>
    <w:p w:rsidR="003B3F90" w:rsidRDefault="003B3F90" w:rsidP="003B3F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3B3F90" w:rsidRDefault="003B3F90" w:rsidP="0005185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sectPr w:rsidR="003B3F90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73D"/>
    <w:multiLevelType w:val="hybridMultilevel"/>
    <w:tmpl w:val="D64A4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00B7"/>
    <w:rsid w:val="00001D27"/>
    <w:rsid w:val="000464CD"/>
    <w:rsid w:val="00051854"/>
    <w:rsid w:val="001C00B7"/>
    <w:rsid w:val="001E1557"/>
    <w:rsid w:val="00234423"/>
    <w:rsid w:val="002A6A0F"/>
    <w:rsid w:val="002F7B9B"/>
    <w:rsid w:val="0035032D"/>
    <w:rsid w:val="003B23CE"/>
    <w:rsid w:val="003B3F90"/>
    <w:rsid w:val="004761F6"/>
    <w:rsid w:val="006826F3"/>
    <w:rsid w:val="006D526F"/>
    <w:rsid w:val="00995E9F"/>
    <w:rsid w:val="009B5A73"/>
    <w:rsid w:val="00B80598"/>
    <w:rsid w:val="00B97481"/>
    <w:rsid w:val="00C7058C"/>
    <w:rsid w:val="00DD430D"/>
    <w:rsid w:val="00E26B13"/>
    <w:rsid w:val="00E940D3"/>
    <w:rsid w:val="00F1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909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11</cp:revision>
  <dcterms:created xsi:type="dcterms:W3CDTF">2011-07-27T01:20:00Z</dcterms:created>
  <dcterms:modified xsi:type="dcterms:W3CDTF">2011-07-29T01:49:00Z</dcterms:modified>
</cp:coreProperties>
</file>