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>Goal 1: Profits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Gain profits to ensure the company‘s survival.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>Goal 2: Customer Satisfaction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Maximize customer satisfaction to encourage repeat orders and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referrals to potential customers.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>Goal 3: Technological Edge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Purposefully develop and maintain a technological edge.</w:t>
      </w:r>
    </w:p>
    <w:p w:rsidR="006F3BD5" w:rsidRPr="006F3BD5" w:rsidRDefault="006F3BD5" w:rsidP="006F3B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>4.2 The Contract Specifications of Family-Fun Inc.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>4.2.1 Technical Requirements, Data, and Parameters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1. </w:t>
      </w:r>
      <w:r w:rsidRPr="006F3BD5">
        <w:rPr>
          <w:rFonts w:cstheme="minorHAnsi"/>
          <w:sz w:val="20"/>
          <w:szCs w:val="20"/>
          <w:lang w:val="en-US"/>
        </w:rPr>
        <w:t>Length of the track traveled 1000 m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2. </w:t>
      </w:r>
      <w:r w:rsidRPr="006F3BD5">
        <w:rPr>
          <w:rFonts w:cstheme="minorHAnsi"/>
          <w:sz w:val="20"/>
          <w:szCs w:val="20"/>
          <w:lang w:val="en-US"/>
        </w:rPr>
        <w:t>Maximum height of the track 50 m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3. </w:t>
      </w:r>
      <w:r w:rsidRPr="006F3BD5">
        <w:rPr>
          <w:rFonts w:cstheme="minorHAnsi"/>
          <w:sz w:val="20"/>
          <w:szCs w:val="20"/>
          <w:lang w:val="en-US"/>
        </w:rPr>
        <w:t>Number of roller coaster cars 3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4. </w:t>
      </w:r>
      <w:r w:rsidRPr="006F3BD5">
        <w:rPr>
          <w:rFonts w:cstheme="minorHAnsi"/>
          <w:sz w:val="20"/>
          <w:szCs w:val="20"/>
          <w:lang w:val="en-US"/>
        </w:rPr>
        <w:t>Number of passengers per car 36 (9 rows, 4 columns)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5. </w:t>
      </w:r>
      <w:r w:rsidRPr="006F3BD5">
        <w:rPr>
          <w:rFonts w:cstheme="minorHAnsi"/>
          <w:sz w:val="20"/>
          <w:szCs w:val="20"/>
          <w:lang w:val="en-US"/>
        </w:rPr>
        <w:t>Inversions 4 (1 vertical loop and three heart line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rolls)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6. </w:t>
      </w:r>
      <w:r w:rsidRPr="006F3BD5">
        <w:rPr>
          <w:rFonts w:cstheme="minorHAnsi"/>
          <w:sz w:val="20"/>
          <w:szCs w:val="20"/>
          <w:lang w:val="en-US"/>
        </w:rPr>
        <w:t xml:space="preserve">Top speed 130 </w:t>
      </w:r>
      <w:proofErr w:type="spellStart"/>
      <w:r w:rsidRPr="006F3BD5">
        <w:rPr>
          <w:rFonts w:cstheme="minorHAnsi"/>
          <w:sz w:val="20"/>
          <w:szCs w:val="20"/>
          <w:lang w:val="en-US"/>
        </w:rPr>
        <w:t>kmh</w:t>
      </w:r>
      <w:proofErr w:type="spellEnd"/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7. </w:t>
      </w:r>
      <w:r w:rsidRPr="006F3BD5">
        <w:rPr>
          <w:rFonts w:cstheme="minorHAnsi"/>
          <w:sz w:val="20"/>
          <w:szCs w:val="20"/>
          <w:lang w:val="en-US"/>
        </w:rPr>
        <w:t>Peak acceleration 4.0 G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8. </w:t>
      </w:r>
      <w:r w:rsidRPr="006F3BD5">
        <w:rPr>
          <w:rFonts w:cstheme="minorHAnsi"/>
          <w:sz w:val="20"/>
          <w:szCs w:val="20"/>
          <w:lang w:val="en-US"/>
        </w:rPr>
        <w:t>Longitudinal slope 97° (for an inversion)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9. </w:t>
      </w:r>
      <w:r w:rsidRPr="006F3BD5">
        <w:rPr>
          <w:rFonts w:cstheme="minorHAnsi"/>
          <w:sz w:val="20"/>
          <w:szCs w:val="20"/>
          <w:lang w:val="en-US"/>
        </w:rPr>
        <w:t>Transverse slope 120° (minimum)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10. </w:t>
      </w:r>
      <w:r w:rsidRPr="006F3BD5">
        <w:rPr>
          <w:rFonts w:cstheme="minorHAnsi"/>
          <w:sz w:val="20"/>
          <w:szCs w:val="20"/>
          <w:lang w:val="en-US"/>
        </w:rPr>
        <w:t>Duration of travel 2:00 Minutes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11. </w:t>
      </w:r>
      <w:r w:rsidRPr="006F3BD5">
        <w:rPr>
          <w:rFonts w:cstheme="minorHAnsi"/>
          <w:sz w:val="20"/>
          <w:szCs w:val="20"/>
          <w:lang w:val="en-US"/>
        </w:rPr>
        <w:t>Standards to be met DIN / ISO / EN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12. </w:t>
      </w:r>
      <w:r w:rsidRPr="006F3BD5">
        <w:rPr>
          <w:rFonts w:cstheme="minorHAnsi"/>
          <w:sz w:val="20"/>
          <w:szCs w:val="20"/>
          <w:lang w:val="en-US"/>
        </w:rPr>
        <w:t>4-D-Soundsystem: 22 onboard loudspeakers per car and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200 boxes along the track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13. </w:t>
      </w:r>
      <w:r w:rsidRPr="006F3BD5">
        <w:rPr>
          <w:rFonts w:cstheme="minorHAnsi"/>
          <w:sz w:val="20"/>
          <w:szCs w:val="20"/>
          <w:lang w:val="en-US"/>
        </w:rPr>
        <w:t>Passengers per hour 1400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14. </w:t>
      </w:r>
      <w:r w:rsidRPr="006F3BD5">
        <w:rPr>
          <w:rFonts w:cstheme="minorHAnsi"/>
          <w:sz w:val="20"/>
          <w:szCs w:val="20"/>
          <w:lang w:val="en-US"/>
        </w:rPr>
        <w:t>Equipment life 25 years / 2.0 million runs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15. </w:t>
      </w:r>
      <w:r w:rsidRPr="006F3BD5">
        <w:rPr>
          <w:rFonts w:cstheme="minorHAnsi"/>
          <w:sz w:val="20"/>
          <w:szCs w:val="20"/>
          <w:lang w:val="en-US"/>
        </w:rPr>
        <w:t>The technology and attraction index of the hyper coaster must equal 100.0</w:t>
      </w:r>
    </w:p>
    <w:p w:rsidR="00092126" w:rsidRPr="002B2160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B2160">
        <w:rPr>
          <w:rFonts w:cstheme="minorHAnsi"/>
          <w:sz w:val="20"/>
          <w:szCs w:val="20"/>
          <w:lang w:val="en-US"/>
        </w:rPr>
        <w:t>points.</w:t>
      </w:r>
    </w:p>
    <w:p w:rsidR="008A2F13" w:rsidRPr="006F3BD5" w:rsidRDefault="00092126" w:rsidP="00092126">
      <w:pPr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16. </w:t>
      </w:r>
      <w:r w:rsidRPr="006F3BD5">
        <w:rPr>
          <w:rFonts w:cstheme="minorHAnsi"/>
          <w:sz w:val="20"/>
          <w:szCs w:val="20"/>
          <w:lang w:val="en-US"/>
        </w:rPr>
        <w:t>The quality and reliability index of the hyper coaster must equal 100.0 points.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17. </w:t>
      </w:r>
      <w:r w:rsidRPr="006F3BD5">
        <w:rPr>
          <w:rFonts w:cstheme="minorHAnsi"/>
          <w:sz w:val="20"/>
          <w:szCs w:val="20"/>
          <w:lang w:val="en-US"/>
        </w:rPr>
        <w:t>The passengers should be thrilled by the Rocket-Star experience.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18. </w:t>
      </w:r>
      <w:r w:rsidRPr="006F3BD5">
        <w:rPr>
          <w:rFonts w:cstheme="minorHAnsi"/>
          <w:sz w:val="20"/>
          <w:szCs w:val="20"/>
          <w:lang w:val="en-US"/>
        </w:rPr>
        <w:t>Fast passenger changes are very important.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19. </w:t>
      </w:r>
      <w:r w:rsidRPr="006F3BD5">
        <w:rPr>
          <w:rFonts w:cstheme="minorHAnsi"/>
          <w:sz w:val="20"/>
          <w:szCs w:val="20"/>
          <w:lang w:val="en-US"/>
        </w:rPr>
        <w:t>It is particularly important for the ride to be smooth and not jerky.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20. </w:t>
      </w:r>
      <w:r w:rsidRPr="006F3BD5">
        <w:rPr>
          <w:rFonts w:cstheme="minorHAnsi"/>
          <w:sz w:val="20"/>
          <w:szCs w:val="20"/>
          <w:lang w:val="en-US"/>
        </w:rPr>
        <w:t>The area in which the amusement park will be situated is flat.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21. </w:t>
      </w:r>
      <w:r w:rsidRPr="006F3BD5">
        <w:rPr>
          <w:rFonts w:cstheme="minorHAnsi"/>
          <w:sz w:val="20"/>
          <w:szCs w:val="20"/>
          <w:lang w:val="en-US"/>
        </w:rPr>
        <w:t>The soil of the area is very soft.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22. </w:t>
      </w:r>
      <w:r w:rsidRPr="006F3BD5">
        <w:rPr>
          <w:rFonts w:cstheme="minorHAnsi"/>
          <w:sz w:val="20"/>
          <w:szCs w:val="20"/>
          <w:lang w:val="en-US"/>
        </w:rPr>
        <w:t>The deadline for the project is April 1 (week 65) when the season begins.</w:t>
      </w:r>
    </w:p>
    <w:p w:rsidR="00092126" w:rsidRPr="006F3BD5" w:rsidRDefault="00092126" w:rsidP="00092126">
      <w:pPr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23. </w:t>
      </w:r>
      <w:r w:rsidRPr="006F3BD5">
        <w:rPr>
          <w:rFonts w:cstheme="minorHAnsi"/>
          <w:sz w:val="20"/>
          <w:szCs w:val="20"/>
          <w:lang w:val="en-US"/>
        </w:rPr>
        <w:t>The bid price may not exceed 10.0 million Euros.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6F3BD5">
        <w:rPr>
          <w:rFonts w:cstheme="minorHAnsi"/>
          <w:b/>
          <w:bCs/>
          <w:sz w:val="20"/>
          <w:szCs w:val="20"/>
          <w:lang w:val="en-US"/>
        </w:rPr>
        <w:t xml:space="preserve">The Rocket-Star </w:t>
      </w:r>
      <w:proofErr w:type="spellStart"/>
      <w:r w:rsidRPr="006F3BD5">
        <w:rPr>
          <w:rFonts w:cstheme="minorHAnsi"/>
          <w:b/>
          <w:bCs/>
          <w:sz w:val="20"/>
          <w:szCs w:val="20"/>
          <w:lang w:val="en-US"/>
        </w:rPr>
        <w:t>Hypercoaster</w:t>
      </w:r>
      <w:proofErr w:type="spellEnd"/>
      <w:r w:rsidRPr="006F3BD5">
        <w:rPr>
          <w:rFonts w:cstheme="minorHAnsi"/>
          <w:b/>
          <w:bCs/>
          <w:sz w:val="20"/>
          <w:szCs w:val="20"/>
          <w:lang w:val="en-US"/>
        </w:rPr>
        <w:t>: Important Subprojects</w:t>
      </w:r>
    </w:p>
    <w:p w:rsidR="00092126" w:rsidRPr="006F3BD5" w:rsidRDefault="00092126" w:rsidP="00092126">
      <w:pPr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sz w:val="20"/>
          <w:szCs w:val="20"/>
          <w:lang w:val="en-US"/>
        </w:rPr>
        <w:t>Base;  Steel support; Steel support with base; Car; Track; Sound System; Station Building; Accelerator;</w:t>
      </w:r>
    </w:p>
    <w:p w:rsidR="00092126" w:rsidRPr="006F3BD5" w:rsidRDefault="00092126" w:rsidP="0009212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3BD5">
        <w:rPr>
          <w:rFonts w:cstheme="minorHAnsi"/>
          <w:sz w:val="20"/>
          <w:szCs w:val="20"/>
        </w:rPr>
        <w:t xml:space="preserve">1000 </w:t>
      </w:r>
      <w:proofErr w:type="spellStart"/>
      <w:r w:rsidRPr="006F3BD5">
        <w:rPr>
          <w:rFonts w:cstheme="minorHAnsi"/>
          <w:sz w:val="20"/>
          <w:szCs w:val="20"/>
        </w:rPr>
        <w:t>meters</w:t>
      </w:r>
      <w:proofErr w:type="spellEnd"/>
      <w:r w:rsidRPr="006F3BD5">
        <w:rPr>
          <w:rFonts w:cstheme="minorHAnsi"/>
          <w:sz w:val="20"/>
          <w:szCs w:val="20"/>
        </w:rPr>
        <w:t xml:space="preserve"> </w:t>
      </w:r>
      <w:proofErr w:type="spellStart"/>
      <w:r w:rsidRPr="006F3BD5">
        <w:rPr>
          <w:rFonts w:cstheme="minorHAnsi"/>
          <w:sz w:val="20"/>
          <w:szCs w:val="20"/>
        </w:rPr>
        <w:t>of</w:t>
      </w:r>
      <w:proofErr w:type="spellEnd"/>
      <w:r w:rsidRPr="006F3BD5">
        <w:rPr>
          <w:rFonts w:cstheme="minorHAnsi"/>
          <w:sz w:val="20"/>
          <w:szCs w:val="20"/>
        </w:rPr>
        <w:t xml:space="preserve"> </w:t>
      </w:r>
      <w:proofErr w:type="spellStart"/>
      <w:r w:rsidRPr="006F3BD5">
        <w:rPr>
          <w:rFonts w:cstheme="minorHAnsi"/>
          <w:sz w:val="20"/>
          <w:szCs w:val="20"/>
        </w:rPr>
        <w:t>track</w:t>
      </w:r>
      <w:proofErr w:type="spellEnd"/>
    </w:p>
    <w:p w:rsidR="00092126" w:rsidRPr="006F3BD5" w:rsidRDefault="00092126" w:rsidP="00092126">
      <w:pPr>
        <w:rPr>
          <w:rFonts w:cstheme="minorHAnsi"/>
          <w:sz w:val="20"/>
          <w:szCs w:val="20"/>
        </w:rPr>
      </w:pPr>
      <w:r w:rsidRPr="006F3BD5">
        <w:rPr>
          <w:rFonts w:cstheme="minorHAnsi"/>
          <w:sz w:val="20"/>
          <w:szCs w:val="20"/>
        </w:rPr>
        <w:t xml:space="preserve">50 </w:t>
      </w:r>
      <w:proofErr w:type="spellStart"/>
      <w:r w:rsidRPr="006F3BD5">
        <w:rPr>
          <w:rFonts w:cstheme="minorHAnsi"/>
          <w:sz w:val="20"/>
          <w:szCs w:val="20"/>
        </w:rPr>
        <w:t>meters</w:t>
      </w:r>
      <w:proofErr w:type="spellEnd"/>
      <w:r w:rsidRPr="006F3BD5">
        <w:rPr>
          <w:rFonts w:cstheme="minorHAnsi"/>
          <w:sz w:val="20"/>
          <w:szCs w:val="20"/>
        </w:rPr>
        <w:t xml:space="preserve"> </w:t>
      </w:r>
      <w:proofErr w:type="spellStart"/>
      <w:r w:rsidRPr="006F3BD5">
        <w:rPr>
          <w:rFonts w:cstheme="minorHAnsi"/>
          <w:sz w:val="20"/>
          <w:szCs w:val="20"/>
        </w:rPr>
        <w:t>high</w:t>
      </w:r>
      <w:proofErr w:type="spellEnd"/>
    </w:p>
    <w:p w:rsidR="00092126" w:rsidRPr="006F3BD5" w:rsidRDefault="00092126" w:rsidP="00092126">
      <w:pPr>
        <w:rPr>
          <w:rFonts w:cstheme="minorHAnsi"/>
          <w:sz w:val="20"/>
          <w:szCs w:val="20"/>
        </w:rPr>
      </w:pPr>
    </w:p>
    <w:p w:rsidR="00092126" w:rsidRPr="006F3BD5" w:rsidRDefault="00092126" w:rsidP="00092126">
      <w:pPr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424141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26" w:rsidRPr="006F3BD5" w:rsidRDefault="006F3BD5" w:rsidP="00092126">
      <w:pPr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381500" cy="56007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D5" w:rsidRPr="006F3BD5" w:rsidRDefault="006F3BD5" w:rsidP="00092126">
      <w:pPr>
        <w:rPr>
          <w:rFonts w:cstheme="minorHAnsi"/>
          <w:sz w:val="20"/>
          <w:szCs w:val="20"/>
          <w:lang w:val="en-US"/>
        </w:rPr>
      </w:pPr>
      <w:r w:rsidRPr="006F3BD5">
        <w:rPr>
          <w:rFonts w:cstheme="minorHAnsi"/>
          <w:noProof/>
          <w:sz w:val="20"/>
          <w:szCs w:val="20"/>
          <w:lang w:eastAsia="pt-BR"/>
        </w:rPr>
        <w:drawing>
          <wp:inline distT="0" distB="0" distL="0" distR="0">
            <wp:extent cx="4371975" cy="256222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60" w:rsidRDefault="002B2160" w:rsidP="00092126">
      <w:pPr>
        <w:rPr>
          <w:rFonts w:cstheme="minorHAnsi"/>
          <w:sz w:val="20"/>
          <w:szCs w:val="20"/>
          <w:lang w:val="en-US"/>
        </w:rPr>
      </w:pPr>
    </w:p>
    <w:p w:rsidR="002B2160" w:rsidRDefault="00F479F3" w:rsidP="00F479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Segunda rodada compreende as semanas 2 a 14 do projeto.</w:t>
      </w:r>
    </w:p>
    <w:p w:rsidR="005E4085" w:rsidRDefault="005E4085" w:rsidP="00F479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Terceira Fase - Semanas 15 a 19 do projeto</w:t>
      </w:r>
    </w:p>
    <w:p w:rsidR="00F479F3" w:rsidRDefault="005E4085" w:rsidP="00F479F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Quarta fase - </w:t>
      </w:r>
      <w:r>
        <w:rPr>
          <w:rFonts w:ascii="Times-Roman" w:hAnsi="Times-Roman" w:cs="Times-Roman"/>
          <w:sz w:val="24"/>
          <w:szCs w:val="24"/>
        </w:rPr>
        <w:t>semanas 20 a 39 do projeto</w:t>
      </w:r>
    </w:p>
    <w:p w:rsidR="005E4085" w:rsidRDefault="005E4085" w:rsidP="00F479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479F3" w:rsidRPr="00F479F3" w:rsidRDefault="00F479F3" w:rsidP="00F479F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sectPr w:rsidR="00F479F3" w:rsidRPr="00F479F3" w:rsidSect="009E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2126"/>
    <w:rsid w:val="00092126"/>
    <w:rsid w:val="002B2160"/>
    <w:rsid w:val="005E4085"/>
    <w:rsid w:val="00601B8A"/>
    <w:rsid w:val="006F3BD5"/>
    <w:rsid w:val="008F5478"/>
    <w:rsid w:val="00993F8A"/>
    <w:rsid w:val="009E074B"/>
    <w:rsid w:val="00DE1C8F"/>
    <w:rsid w:val="00F4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Osiris</dc:creator>
  <cp:lastModifiedBy>Osiris</cp:lastModifiedBy>
  <cp:revision>2</cp:revision>
  <dcterms:created xsi:type="dcterms:W3CDTF">2012-02-03T00:06:00Z</dcterms:created>
  <dcterms:modified xsi:type="dcterms:W3CDTF">2012-02-04T01:34:00Z</dcterms:modified>
</cp:coreProperties>
</file>