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4C48D8" w:rsidRDefault="0032101A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principles of analytical design?</w:t>
      </w:r>
    </w:p>
    <w:p w:rsidR="0032101A" w:rsidRDefault="0032101A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were the principles of analytical design derived?</w:t>
      </w:r>
    </w:p>
    <w:p w:rsidR="00B110B1" w:rsidRDefault="00B110B1" w:rsidP="00B110B1">
      <w:pPr>
        <w:spacing w:after="0" w:line="240" w:lineRule="auto"/>
      </w:pPr>
    </w:p>
    <w:p w:rsidR="00B110B1" w:rsidRPr="00FE2BAA" w:rsidRDefault="00E32105" w:rsidP="00B110B1">
      <w:pPr>
        <w:spacing w:after="0" w:line="240" w:lineRule="auto"/>
        <w:rPr>
          <w:b/>
        </w:rPr>
      </w:pPr>
      <w:r>
        <w:rPr>
          <w:b/>
        </w:rPr>
        <w:t>Reading Summary</w:t>
      </w:r>
    </w:p>
    <w:p w:rsidR="004C48D8" w:rsidRDefault="004C48D8" w:rsidP="004C48D8">
      <w:pPr>
        <w:pStyle w:val="ListParagraph"/>
        <w:numPr>
          <w:ilvl w:val="0"/>
          <w:numId w:val="10"/>
        </w:numPr>
        <w:spacing w:after="0" w:line="240" w:lineRule="auto"/>
      </w:pPr>
      <w:r>
        <w:t>Show comparisons, contrasts, and differences which is the fundamental act in statistical reasoning.</w:t>
      </w:r>
    </w:p>
    <w:p w:rsidR="004C48D8" w:rsidRDefault="004C48D8" w:rsidP="004C48D8">
      <w:pPr>
        <w:pStyle w:val="ListParagraph"/>
        <w:numPr>
          <w:ilvl w:val="0"/>
          <w:numId w:val="10"/>
        </w:numPr>
        <w:spacing w:after="0" w:line="240" w:lineRule="auto"/>
      </w:pPr>
      <w:r>
        <w:t>Show causality, mechanism, explanation, and systematic structure which are the fundamental intellectual tasks in the analysis of evidence.</w:t>
      </w:r>
    </w:p>
    <w:p w:rsidR="004C48D8" w:rsidRDefault="004C48D8" w:rsidP="004C48D8">
      <w:pPr>
        <w:pStyle w:val="ListParagraph"/>
        <w:numPr>
          <w:ilvl w:val="0"/>
          <w:numId w:val="10"/>
        </w:numPr>
        <w:spacing w:after="0" w:line="240" w:lineRule="auto"/>
      </w:pPr>
      <w:r>
        <w:t>Show more than 1 or 2 variables (i.e., multivariate data) because reasoning about evidence should not be stuck in two dimensions.</w:t>
      </w:r>
    </w:p>
    <w:p w:rsidR="004C48D8" w:rsidRDefault="004C48D8" w:rsidP="0077254E">
      <w:pPr>
        <w:pStyle w:val="ListParagraph"/>
        <w:numPr>
          <w:ilvl w:val="0"/>
          <w:numId w:val="10"/>
        </w:numPr>
        <w:spacing w:after="0" w:line="240" w:lineRule="auto"/>
      </w:pPr>
      <w:r>
        <w:t>Completely integrate words, numbers, images, diagrams because they are all different forms of information.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Pre-specifying the information mode or explanatory method can cause misalignment of evidence relative to substantive matters.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Focus on “how something can be effectively explained” rather than “how one type of information or particular approach can be used to explain something.”</w:t>
      </w:r>
    </w:p>
    <w:p w:rsidR="0077254E" w:rsidRDefault="0077254E" w:rsidP="0077254E">
      <w:pPr>
        <w:pStyle w:val="ListParagraph"/>
        <w:numPr>
          <w:ilvl w:val="0"/>
          <w:numId w:val="10"/>
        </w:numPr>
        <w:spacing w:after="0" w:line="240" w:lineRule="auto"/>
      </w:pPr>
      <w:r>
        <w:t>Thoroughly describe the evidence through detailed documentation.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Facilitates assessment of credibility and potential bias.</w:t>
      </w:r>
    </w:p>
    <w:p w:rsidR="0077254E" w:rsidRDefault="0077254E" w:rsidP="0077254E">
      <w:pPr>
        <w:pStyle w:val="ListParagraph"/>
        <w:numPr>
          <w:ilvl w:val="0"/>
          <w:numId w:val="10"/>
        </w:numPr>
        <w:spacing w:after="0" w:line="240" w:lineRule="auto"/>
      </w:pPr>
      <w:r>
        <w:t>Analytical designs stand or fall on the quality, relevance, and integrity of their content.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The most effective way to improve a presentation is to obtain better content.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Design devices and gimmicks cannot save poor content.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Analytical design is a content-driven craft.</w:t>
      </w:r>
    </w:p>
    <w:p w:rsidR="0077254E" w:rsidRDefault="0077254E" w:rsidP="0077254E">
      <w:pPr>
        <w:pStyle w:val="ListParagraph"/>
        <w:numPr>
          <w:ilvl w:val="0"/>
          <w:numId w:val="10"/>
        </w:numPr>
        <w:spacing w:after="0" w:line="240" w:lineRule="auto"/>
      </w:pPr>
      <w:r>
        <w:t>Content comes first.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The purpose of analytical design is to assist thinking.</w:t>
      </w:r>
    </w:p>
    <w:p w:rsidR="0077254E" w:rsidRDefault="0077254E" w:rsidP="0077254E">
      <w:pPr>
        <w:pStyle w:val="ListParagraph"/>
        <w:numPr>
          <w:ilvl w:val="0"/>
          <w:numId w:val="10"/>
        </w:numPr>
        <w:spacing w:after="0" w:line="240" w:lineRule="auto"/>
      </w:pPr>
      <w:r>
        <w:t>Presentations should focus on assisting with the fundamental intellectual tasks: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Reasoning about evidence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Describing data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Making multivariate comparisons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bookmarkStart w:id="0" w:name="_GoBack"/>
      <w:bookmarkEnd w:id="0"/>
      <w:r>
        <w:t>Understanding causality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Integrating diverse evidence</w:t>
      </w:r>
    </w:p>
    <w:p w:rsidR="009D4884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Documenting the analysis</w:t>
      </w:r>
    </w:p>
    <w:p w:rsidR="009D4884" w:rsidRDefault="009D4884" w:rsidP="009D4884">
      <w:pPr>
        <w:pStyle w:val="ListParagraph"/>
        <w:numPr>
          <w:ilvl w:val="0"/>
          <w:numId w:val="10"/>
        </w:numPr>
        <w:spacing w:after="0" w:line="240" w:lineRule="auto"/>
      </w:pPr>
      <w:r>
        <w:t>The principles of analytical design are derived from the principles of analytical thinking.</w:t>
      </w:r>
    </w:p>
    <w:p w:rsidR="009D4884" w:rsidRDefault="009D4884" w:rsidP="009D4884">
      <w:pPr>
        <w:pStyle w:val="ListParagraph"/>
        <w:numPr>
          <w:ilvl w:val="0"/>
          <w:numId w:val="10"/>
        </w:numPr>
        <w:spacing w:after="0" w:line="240" w:lineRule="auto"/>
      </w:pPr>
      <w:r>
        <w:t>Unlike the physical sciences, empirical observations in social science are NOT always the expression of knowable invariant laws.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People can act on the basis of knowledge about patterns of human behavior and thereby modify those patterns.</w:t>
      </w:r>
    </w:p>
    <w:p w:rsidR="009D4884" w:rsidRDefault="009D4884" w:rsidP="009D4884">
      <w:pPr>
        <w:pStyle w:val="ListParagraph"/>
        <w:numPr>
          <w:ilvl w:val="0"/>
          <w:numId w:val="10"/>
        </w:numPr>
        <w:spacing w:after="0" w:line="240" w:lineRule="auto"/>
      </w:pPr>
      <w:r>
        <w:t>Presentations about human behavior are more descriptive and verbal and less visual and quantitative.</w:t>
      </w:r>
    </w:p>
    <w:p w:rsidR="009D4884" w:rsidRDefault="009D4884" w:rsidP="009D4884">
      <w:pPr>
        <w:pStyle w:val="ListParagraph"/>
        <w:numPr>
          <w:ilvl w:val="0"/>
          <w:numId w:val="10"/>
        </w:numPr>
        <w:spacing w:after="0" w:line="240" w:lineRule="auto"/>
      </w:pPr>
      <w:r>
        <w:t>Summary of social science knowledge: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Some do, some don’t.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The differences aren’t very great.</w:t>
      </w:r>
    </w:p>
    <w:p w:rsidR="0077254E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It’s more complicated than that.</w:t>
      </w:r>
      <w:r w:rsidR="0077254E">
        <w:t xml:space="preserve"> </w:t>
      </w:r>
    </w:p>
    <w:p w:rsidR="009D4884" w:rsidRDefault="009D4884" w:rsidP="009D4884">
      <w:pPr>
        <w:pStyle w:val="ListParagraph"/>
        <w:numPr>
          <w:ilvl w:val="0"/>
          <w:numId w:val="10"/>
        </w:numPr>
        <w:spacing w:after="0" w:line="240" w:lineRule="auto"/>
      </w:pPr>
      <w:r>
        <w:t>Causal ideas of human activities: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Intervention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Purpose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Responsibility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Consequence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Explanation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Intention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Action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Prevention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Diagnosis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Strategy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Decision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Influence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Planning</w:t>
      </w:r>
    </w:p>
    <w:p w:rsidR="009D4884" w:rsidRDefault="009D4884" w:rsidP="009D4884">
      <w:pPr>
        <w:pStyle w:val="ListParagraph"/>
        <w:numPr>
          <w:ilvl w:val="0"/>
          <w:numId w:val="10"/>
        </w:numPr>
        <w:spacing w:after="0" w:line="240" w:lineRule="auto"/>
      </w:pPr>
      <w:r>
        <w:t>The fundamental principles of analytical design are relevant for displays of evidence describing human behavior.</w:t>
      </w:r>
    </w:p>
    <w:p w:rsidR="002D6AF0" w:rsidRDefault="002D6AF0" w:rsidP="002D6AF0">
      <w:pPr>
        <w:spacing w:after="0" w:line="240" w:lineRule="auto"/>
      </w:pPr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1C550B" w:rsidP="0053204B">
    <w:pPr>
      <w:pStyle w:val="Footer"/>
      <w:jc w:val="center"/>
    </w:pPr>
    <w:r>
      <w:t>Lecture 6</w:t>
    </w:r>
    <w:r w:rsidR="00D918F1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>
      <w:rPr>
        <w:b/>
        <w:noProof/>
      </w:rPr>
      <w:t>2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93545F" w:rsidP="00685B9F">
    <w:pPr>
      <w:pStyle w:val="Header"/>
    </w:pPr>
    <w:proofErr w:type="spellStart"/>
    <w:r>
      <w:t>Tufte</w:t>
    </w:r>
    <w:proofErr w:type="spellEnd"/>
    <w:r>
      <w:t>, Edward. “</w:t>
    </w:r>
    <w:r w:rsidR="004C48D8">
      <w:t xml:space="preserve">The Fundamental Principles of </w:t>
    </w:r>
    <w:r>
      <w:t>Analytical Design.” Beautiful Evidence. Graphics Press, 2006. pp. 125-139. Web. 26 Feb 2018.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0981"/>
    <w:multiLevelType w:val="hybridMultilevel"/>
    <w:tmpl w:val="734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C550B"/>
    <w:rsid w:val="001E7846"/>
    <w:rsid w:val="00207CEF"/>
    <w:rsid w:val="00247C91"/>
    <w:rsid w:val="002547C4"/>
    <w:rsid w:val="00270CF1"/>
    <w:rsid w:val="002D6AF0"/>
    <w:rsid w:val="0032101A"/>
    <w:rsid w:val="003B6D4D"/>
    <w:rsid w:val="003F6696"/>
    <w:rsid w:val="00432F43"/>
    <w:rsid w:val="00462712"/>
    <w:rsid w:val="004A5F20"/>
    <w:rsid w:val="004C48D8"/>
    <w:rsid w:val="0053204B"/>
    <w:rsid w:val="00616C93"/>
    <w:rsid w:val="00685B9F"/>
    <w:rsid w:val="006D44BA"/>
    <w:rsid w:val="0077254E"/>
    <w:rsid w:val="00791BDC"/>
    <w:rsid w:val="00860CB2"/>
    <w:rsid w:val="008D0232"/>
    <w:rsid w:val="00902191"/>
    <w:rsid w:val="0093545F"/>
    <w:rsid w:val="009859ED"/>
    <w:rsid w:val="009D4884"/>
    <w:rsid w:val="00AD5B32"/>
    <w:rsid w:val="00B110B1"/>
    <w:rsid w:val="00B423BB"/>
    <w:rsid w:val="00B647B3"/>
    <w:rsid w:val="00BB6ADF"/>
    <w:rsid w:val="00C15F48"/>
    <w:rsid w:val="00CD604B"/>
    <w:rsid w:val="00D64E3D"/>
    <w:rsid w:val="00D828C4"/>
    <w:rsid w:val="00D86AAB"/>
    <w:rsid w:val="00D918F1"/>
    <w:rsid w:val="00DA345A"/>
    <w:rsid w:val="00E32105"/>
    <w:rsid w:val="00E72271"/>
    <w:rsid w:val="00EE1796"/>
    <w:rsid w:val="00EE49E5"/>
    <w:rsid w:val="00EF4DD5"/>
    <w:rsid w:val="00F003C4"/>
    <w:rsid w:val="00F16269"/>
    <w:rsid w:val="00F30A8D"/>
    <w:rsid w:val="00F666BF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6</cp:revision>
  <dcterms:created xsi:type="dcterms:W3CDTF">2018-02-26T20:29:00Z</dcterms:created>
  <dcterms:modified xsi:type="dcterms:W3CDTF">2018-03-22T00:21:00Z</dcterms:modified>
</cp:coreProperties>
</file>