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CA1" w14:textId="54AB4768" w:rsidR="00C95398" w:rsidRDefault="00893C48" w:rsidP="0054561E">
      <w:pPr>
        <w:pStyle w:val="Heading1"/>
        <w:numPr>
          <w:ilvl w:val="0"/>
          <w:numId w:val="0"/>
        </w:numPr>
        <w:ind w:left="432" w:hanging="432"/>
      </w:pPr>
      <w:bookmarkStart w:id="0" w:name="_Toc147477887"/>
      <w:r>
        <w:t>Abstract</w:t>
      </w:r>
      <w:bookmarkEnd w:id="0"/>
    </w:p>
    <w:p w14:paraId="6AEDE65A" w14:textId="4B0A6AA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sdt>
        <w:sdtPr>
          <w:rPr>
            <w:rFonts w:eastAsiaTheme="majorEastAsia"/>
            <w:szCs w:val="24"/>
            <w:shd w:val="clear" w:color="auto" w:fill="FFFFFF"/>
          </w:rPr>
          <w:id w:val="1607072100"/>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Moh19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[1]</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43AAECA1" w14:textId="2CCDE94D"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Approval of </w:t>
      </w:r>
      <w:proofErr w:type="spellStart"/>
      <w:r w:rsidRPr="000A1ABC">
        <w:rPr>
          <w:rFonts w:eastAsiaTheme="majorEastAsia"/>
          <w:szCs w:val="24"/>
          <w:shd w:val="clear" w:color="auto" w:fill="FFFFFF"/>
        </w:rPr>
        <w:t>Ibrance</w:t>
      </w:r>
      <w:proofErr w:type="spellEnd"/>
      <w:r w:rsidRPr="000A1ABC">
        <w:rPr>
          <w:rFonts w:eastAsiaTheme="majorEastAsia"/>
          <w:szCs w:val="24"/>
          <w:shd w:val="clear" w:color="auto" w:fill="FFFFFF"/>
        </w:rPr>
        <w:t xml:space="preserv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w:t>
      </w:r>
      <w:proofErr w:type="gramStart"/>
      <w:r w:rsidRPr="000A1ABC">
        <w:rPr>
          <w:rFonts w:eastAsiaTheme="majorEastAsia"/>
          <w:szCs w:val="24"/>
          <w:shd w:val="clear" w:color="auto" w:fill="FFFFFF"/>
        </w:rPr>
        <w:t>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orld</w:t>
      </w:r>
      <w:proofErr w:type="gramEnd"/>
      <w:r>
        <w:rPr>
          <w:rFonts w:eastAsiaTheme="majorEastAsia"/>
          <w:szCs w:val="24"/>
          <w:shd w:val="clear" w:color="auto" w:fill="FFFFFF"/>
        </w:rPr>
        <w:t xml:space="preserve">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sdt>
        <w:sdtPr>
          <w:rPr>
            <w:rFonts w:eastAsiaTheme="majorEastAsia"/>
            <w:color w:val="0070C0"/>
            <w:szCs w:val="24"/>
            <w:shd w:val="clear" w:color="auto" w:fill="FFFFFF"/>
          </w:rPr>
          <w:id w:val="-1417242391"/>
          <w:citation/>
        </w:sdt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Win20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[2]</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xml:space="preserve">. </w:t>
      </w:r>
    </w:p>
    <w:p w14:paraId="0F44AB17" w14:textId="5CEB7DD7"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 xml:space="preserve">ore than 140+ countries have population of less than 10 crores </w:t>
      </w:r>
      <w:sdt>
        <w:sdtPr>
          <w:rPr>
            <w:rFonts w:eastAsiaTheme="majorEastAsia"/>
            <w:color w:val="0070C0"/>
            <w:szCs w:val="24"/>
            <w:shd w:val="clear" w:color="auto" w:fill="FFFFFF"/>
          </w:rPr>
          <w:id w:val="1346062767"/>
          <w:citation/>
        </w:sdt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AYU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[3]</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p>
    <w:p w14:paraId="58645996" w14:textId="5DDDD0C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sdt>
        <w:sdtPr>
          <w:rPr>
            <w:rFonts w:eastAsiaTheme="majorEastAsia"/>
            <w:noProof/>
            <w:color w:val="0070C0"/>
            <w:szCs w:val="24"/>
            <w:shd w:val="clear" w:color="auto" w:fill="FFFFFF"/>
          </w:rPr>
          <w:id w:val="-1552226567"/>
          <w:citation/>
        </w:sdtPr>
        <w:sdtEnd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Sin10 \l 1033 </w:instrText>
          </w:r>
          <w:r w:rsidRPr="000A1ABC">
            <w:rPr>
              <w:rFonts w:eastAsiaTheme="majorEastAsia"/>
              <w:noProof/>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[4]</w:t>
          </w:r>
          <w:r w:rsidRPr="000A1ABC">
            <w:rPr>
              <w:rFonts w:eastAsiaTheme="majorEastAsia"/>
              <w:noProof/>
              <w:color w:val="0070C0"/>
              <w:szCs w:val="24"/>
              <w:shd w:val="clear" w:color="auto" w:fill="FFFFFF"/>
            </w:rPr>
            <w:fldChar w:fldCharType="end"/>
          </w:r>
        </w:sdtContent>
      </w:sdt>
      <w:r w:rsidRPr="000A1ABC">
        <w:rPr>
          <w:rFonts w:eastAsiaTheme="majorEastAsia"/>
          <w:noProof/>
          <w:color w:val="0070C0"/>
          <w:szCs w:val="24"/>
          <w:shd w:val="clear" w:color="auto" w:fill="FFFFFF"/>
        </w:rPr>
        <w:t xml:space="preserve"> </w:t>
      </w:r>
      <w:sdt>
        <w:sdtPr>
          <w:rPr>
            <w:rFonts w:eastAsiaTheme="majorEastAsia"/>
            <w:noProof/>
            <w:color w:val="0070C0"/>
            <w:szCs w:val="24"/>
            <w:shd w:val="clear" w:color="auto" w:fill="FFFFFF"/>
          </w:rPr>
          <w:id w:val="830877670"/>
          <w:citation/>
        </w:sdtPr>
        <w:sdtEnd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Kra00 \l 1033 </w:instrText>
          </w:r>
          <w:r w:rsidRPr="000A1ABC">
            <w:rPr>
              <w:rFonts w:eastAsiaTheme="majorEastAsia"/>
              <w:noProof/>
              <w:color w:val="0070C0"/>
              <w:szCs w:val="24"/>
              <w:shd w:val="clear" w:color="auto" w:fill="FFFFFF"/>
            </w:rPr>
            <w:fldChar w:fldCharType="separate"/>
          </w:r>
          <w:r w:rsidR="00B47B9E" w:rsidRPr="00B47B9E">
            <w:rPr>
              <w:rFonts w:eastAsiaTheme="majorEastAsia"/>
              <w:noProof/>
              <w:color w:val="0070C0"/>
              <w:szCs w:val="24"/>
              <w:shd w:val="clear" w:color="auto" w:fill="FFFFFF"/>
            </w:rPr>
            <w:t>[5]</w:t>
          </w:r>
          <w:r w:rsidRPr="000A1ABC">
            <w:rPr>
              <w:rFonts w:eastAsiaTheme="majorEastAsia"/>
              <w:noProof/>
              <w:color w:val="0070C0"/>
              <w:szCs w:val="24"/>
              <w:shd w:val="clear" w:color="auto" w:fill="FFFFFF"/>
            </w:rPr>
            <w:fldChar w:fldCharType="end"/>
          </w:r>
        </w:sdtContent>
      </w:sdt>
      <w:r w:rsidRPr="000A1ABC">
        <w:rPr>
          <w:rFonts w:eastAsiaTheme="majorEastAsia"/>
          <w:szCs w:val="24"/>
          <w:shd w:val="clear" w:color="auto" w:fill="FFFFFF"/>
        </w:rPr>
        <w:t>.</w:t>
      </w:r>
    </w:p>
    <w:p w14:paraId="1CCDAD3B" w14:textId="0D6DE969"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Taking inspiration from respected Prof Patwardhan’s quote, “Charaka would not have ignored modern technologies if they had been available during his time” </w:t>
      </w:r>
      <w:sdt>
        <w:sdtPr>
          <w:rPr>
            <w:rFonts w:eastAsiaTheme="majorEastAsia"/>
            <w:color w:val="0070C0"/>
            <w:szCs w:val="24"/>
            <w:shd w:val="clear" w:color="auto" w:fill="FFFFFF"/>
          </w:rPr>
          <w:id w:val="-599264265"/>
          <w:citation/>
        </w:sdt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Pat14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[6]</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2017, the 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sdt>
        <w:sdtPr>
          <w:rPr>
            <w:rFonts w:eastAsiaTheme="majorEastAsia"/>
            <w:szCs w:val="24"/>
            <w:shd w:val="clear" w:color="auto" w:fill="FFFFFF"/>
          </w:rPr>
          <w:id w:val="696042315"/>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Gir18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[7]</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lastRenderedPageBreak/>
        <w:t>targets the methodological and learning framework</w:t>
      </w:r>
      <w:r>
        <w:rPr>
          <w:rFonts w:eastAsiaTheme="majorEastAsia"/>
          <w:szCs w:val="24"/>
          <w:shd w:val="clear" w:color="auto" w:fill="FFFFFF"/>
        </w:rPr>
        <w:t xml:space="preserve"> as well as creation of many tools based on free </w:t>
      </w:r>
      <w:proofErr w:type="spellStart"/>
      <w:r>
        <w:rPr>
          <w:rFonts w:eastAsiaTheme="majorEastAsia"/>
          <w:szCs w:val="24"/>
          <w:shd w:val="clear" w:color="auto" w:fill="FFFFFF"/>
        </w:rPr>
        <w:t>softwares</w:t>
      </w:r>
      <w:proofErr w:type="spellEnd"/>
      <w:r>
        <w:rPr>
          <w:rFonts w:eastAsiaTheme="majorEastAsia"/>
          <w:szCs w:val="24"/>
          <w:shd w:val="clear" w:color="auto" w:fill="FFFFFF"/>
        </w:rPr>
        <w:t xml:space="preserve"> </w:t>
      </w:r>
      <w:r w:rsidR="00184811">
        <w:rPr>
          <w:rFonts w:eastAsiaTheme="majorEastAsia"/>
          <w:szCs w:val="24"/>
          <w:shd w:val="clear" w:color="auto" w:fill="FFFFFF"/>
        </w:rPr>
        <w:t xml:space="preserve">for </w:t>
      </w:r>
      <w:r>
        <w:rPr>
          <w:rFonts w:eastAsiaTheme="majorEastAsia"/>
          <w:szCs w:val="24"/>
          <w:shd w:val="clear" w:color="auto" w:fill="FFFFFF"/>
        </w:rPr>
        <w:t>various stakeholders</w:t>
      </w:r>
      <w:r w:rsidRPr="000A1ABC">
        <w:rPr>
          <w:rFonts w:eastAsiaTheme="majorEastAsia"/>
          <w:szCs w:val="24"/>
          <w:shd w:val="clear" w:color="auto" w:fill="FFFFFF"/>
        </w:rPr>
        <w:t xml:space="preserve"> in following categories:</w:t>
      </w:r>
    </w:p>
    <w:p w14:paraId="197B6CD4"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2F0AC3EE"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evidence-base</w:t>
      </w:r>
    </w:p>
    <w:p w14:paraId="4B0B3CCE" w14:textId="77777777" w:rsidR="00BF1D9D" w:rsidRPr="00F1047B" w:rsidRDefault="00BF1D9D" w:rsidP="001C3C71">
      <w:pPr>
        <w:numPr>
          <w:ilvl w:val="0"/>
          <w:numId w:val="24"/>
        </w:numPr>
        <w:jc w:val="both"/>
      </w:pPr>
      <w:r w:rsidRPr="00F1047B">
        <w:rPr>
          <w:rFonts w:eastAsiaTheme="majorEastAsia"/>
          <w:szCs w:val="24"/>
          <w:shd w:val="clear" w:color="auto" w:fill="FFFFFF"/>
        </w:rPr>
        <w:t>Policy makers – AYUSH and relevant ministries</w:t>
      </w:r>
    </w:p>
    <w:p w14:paraId="043C344D" w14:textId="6BA8F587" w:rsidR="00D75755" w:rsidRDefault="00BF1D9D" w:rsidP="001B0E2E">
      <w:pPr>
        <w:numPr>
          <w:ilvl w:val="0"/>
          <w:numId w:val="24"/>
        </w:numPr>
        <w:jc w:val="both"/>
      </w:pPr>
      <w:r w:rsidRPr="001B0E2E">
        <w:t>Healthcare providers - Ayurveda Healthcare systems, General healthcare systems</w:t>
      </w:r>
    </w:p>
    <w:sectPr w:rsidR="00D75755" w:rsidSect="001B0E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BB93" w14:textId="77777777" w:rsidR="00CF5A7E" w:rsidRDefault="00CF5A7E" w:rsidP="00FB610E">
      <w:pPr>
        <w:spacing w:after="0" w:line="240" w:lineRule="auto"/>
      </w:pPr>
      <w:r>
        <w:separator/>
      </w:r>
    </w:p>
  </w:endnote>
  <w:endnote w:type="continuationSeparator" w:id="0">
    <w:p w14:paraId="62ED987B" w14:textId="77777777" w:rsidR="00CF5A7E" w:rsidRDefault="00CF5A7E"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4C25" w14:textId="77777777" w:rsidR="00CF5A7E" w:rsidRDefault="00CF5A7E" w:rsidP="00FB610E">
      <w:pPr>
        <w:spacing w:after="0" w:line="240" w:lineRule="auto"/>
      </w:pPr>
      <w:r>
        <w:separator/>
      </w:r>
    </w:p>
  </w:footnote>
  <w:footnote w:type="continuationSeparator" w:id="0">
    <w:p w14:paraId="43973E51" w14:textId="77777777" w:rsidR="00CF5A7E" w:rsidRDefault="00CF5A7E"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0E2E"/>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1745"/>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A7E"/>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28</cp:revision>
  <cp:lastPrinted>2023-09-21T06:25:00Z</cp:lastPrinted>
  <dcterms:created xsi:type="dcterms:W3CDTF">2023-09-21T02:37:00Z</dcterms:created>
  <dcterms:modified xsi:type="dcterms:W3CDTF">2023-10-08T04:00:00Z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