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1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5"/>
        <w:gridCol w:w="3330"/>
        <w:gridCol w:w="3780"/>
        <w:gridCol w:w="3330"/>
      </w:tblGrid>
      <w:tr w:rsidR="002B08E5" w:rsidTr="002B08E5">
        <w:tc>
          <w:tcPr>
            <w:tcW w:w="36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8E5" w:rsidRDefault="002B08E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Strengths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8E5" w:rsidRDefault="002B08E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Weakness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8E5" w:rsidRDefault="002B08E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Opportunities</w:t>
            </w:r>
          </w:p>
        </w:tc>
        <w:tc>
          <w:tcPr>
            <w:tcW w:w="3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8E5" w:rsidRDefault="002B08E5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Threats</w:t>
            </w:r>
          </w:p>
        </w:tc>
      </w:tr>
      <w:tr w:rsidR="002B08E5" w:rsidTr="002B08E5">
        <w:tc>
          <w:tcPr>
            <w:tcW w:w="36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8E5" w:rsidRDefault="002B08E5" w:rsidP="00B72D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Domain knowledge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Team strength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SAS certified professionals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CDISC competent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TA exposure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Exposure across various milestones viz.: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Study setup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Conduct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Close-out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Project level activities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Statistical consultancy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Specialized services viz.: 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Data anonymization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eCTD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clinitrials.gov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EudraCT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CMC support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Metadata driven approach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1"/>
              </w:numPr>
              <w:spacing w:after="0" w:line="240" w:lineRule="auto"/>
            </w:pPr>
            <w:r>
              <w:t>Patient profiles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8E5" w:rsidRDefault="002B08E5" w:rsidP="00B72D6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Internal robust TCS system 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ODC driven approach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Siloed within client and not looking forward to share and learn</w:t>
            </w:r>
          </w:p>
          <w:p w:rsidR="002B08E5" w:rsidRDefault="00DA3E18" w:rsidP="00B72D6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Less Domain focus</w:t>
            </w:r>
            <w:r w:rsidR="002B08E5">
              <w:t xml:space="preserve"> </w:t>
            </w:r>
          </w:p>
          <w:p w:rsidR="001A15FD" w:rsidRDefault="001A15FD" w:rsidP="00B72D6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Missing connecting dots experience in the drug development process due to lack of opportunities and exposure</w:t>
            </w:r>
            <w:bookmarkStart w:id="0" w:name="_GoBack"/>
            <w:bookmarkEnd w:id="0"/>
          </w:p>
          <w:p w:rsidR="002B08E5" w:rsidRDefault="002B08E5" w:rsidP="00B72D6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Retention</w:t>
            </w:r>
            <w:r w:rsidR="00DA3E18">
              <w:t xml:space="preserve"> strategies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Talent development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More focus on client satisfaction than internal team satisfaction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Lack of qualitative submission and project level experience 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TCS internal policies: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Pay structure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Conference attendance</w:t>
            </w:r>
          </w:p>
          <w:p w:rsidR="002B08E5" w:rsidRDefault="00DA3E18" w:rsidP="00B72D60">
            <w:pPr>
              <w:pStyle w:val="ListParagraph"/>
              <w:numPr>
                <w:ilvl w:val="1"/>
                <w:numId w:val="2"/>
              </w:numPr>
              <w:spacing w:after="0" w:line="240" w:lineRule="auto"/>
            </w:pPr>
            <w:r>
              <w:t>Lack of</w:t>
            </w:r>
            <w:r w:rsidR="002B08E5">
              <w:t xml:space="preserve"> proactive investment across the globe by building teams in Europe and US.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8E5" w:rsidRDefault="002B08E5" w:rsidP="00B72D6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Project a strong training team includes: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CDISC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Domain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SAS/ R/ Graphs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TA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Build connects and project capabilities for new services viz: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DMC , IP and IS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SCS and ISS including specification development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Building data mart capacity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Metadata driven solutions</w:t>
            </w:r>
          </w:p>
          <w:p w:rsidR="002B08E5" w:rsidRDefault="002B08E5" w:rsidP="00B72D60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>
              <w:t>Develop an e2e solution right from SAP development to CSR submission</w:t>
            </w:r>
          </w:p>
          <w:p w:rsidR="0043090A" w:rsidRDefault="0043090A" w:rsidP="0043090A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Replicate pharma setup and build clinical trial team within projects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141"/>
            </w:pPr>
            <w:r>
              <w:t>Statistical consultation in genomics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141"/>
            </w:pPr>
            <w:r>
              <w:t>Statistical consultation in Market Research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141"/>
            </w:pPr>
            <w:r>
              <w:t>Automated solution for e-submission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141"/>
            </w:pPr>
            <w:r>
              <w:t>Pitch R-programming solution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-141"/>
            </w:pPr>
            <w:r>
              <w:t xml:space="preserve">Shared services model ( helps retention, growth and </w:t>
            </w:r>
            <w:r>
              <w:lastRenderedPageBreak/>
              <w:t>development of the team members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08E5" w:rsidRDefault="002B08E5" w:rsidP="00B72D6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lastRenderedPageBreak/>
              <w:t>Retention losing of talent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Business taken over by small players with more openness and flexibility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Competitive market with respect to employee satisfaction includes infrastructure facilities, pay structure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Competitive solutions and proactive investments done by external vendors</w:t>
            </w:r>
          </w:p>
          <w:p w:rsidR="002B08E5" w:rsidRDefault="002B08E5" w:rsidP="00B72D6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No focus on domain treating LS services similar to IT </w:t>
            </w:r>
          </w:p>
        </w:tc>
      </w:tr>
    </w:tbl>
    <w:p w:rsidR="00805F0E" w:rsidRDefault="00805F0E"/>
    <w:sectPr w:rsidR="00805F0E" w:rsidSect="002B08E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90902"/>
    <w:multiLevelType w:val="hybridMultilevel"/>
    <w:tmpl w:val="45E251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33425"/>
    <w:multiLevelType w:val="hybridMultilevel"/>
    <w:tmpl w:val="806E7A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A6C19"/>
    <w:multiLevelType w:val="hybridMultilevel"/>
    <w:tmpl w:val="B00421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106A4"/>
    <w:multiLevelType w:val="hybridMultilevel"/>
    <w:tmpl w:val="E730C2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E5"/>
    <w:rsid w:val="001A15FD"/>
    <w:rsid w:val="002B08E5"/>
    <w:rsid w:val="0043090A"/>
    <w:rsid w:val="00805F0E"/>
    <w:rsid w:val="00DA3E18"/>
    <w:rsid w:val="00F5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F1186-E83A-45AA-BEBF-7765BF63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8E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8E5"/>
    <w:pPr>
      <w:spacing w:before="0" w:beforeAutospacing="0" w:after="160" w:afterAutospacing="0" w:line="252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Mahajan</dc:creator>
  <cp:keywords/>
  <dc:description/>
  <cp:lastModifiedBy>Varsha Mahajan</cp:lastModifiedBy>
  <cp:revision>3</cp:revision>
  <dcterms:created xsi:type="dcterms:W3CDTF">2017-06-06T06:59:00Z</dcterms:created>
  <dcterms:modified xsi:type="dcterms:W3CDTF">2017-06-06T07:16:00Z</dcterms:modified>
</cp:coreProperties>
</file>