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10AE8" w14:textId="6C15A340" w:rsidR="00823B4F" w:rsidRDefault="00823B4F">
      <w:pPr>
        <w:rPr>
          <w:rFonts w:ascii="Arial" w:hAnsi="Arial" w:cs="Arial"/>
          <w:color w:val="222222"/>
          <w:sz w:val="21"/>
          <w:szCs w:val="21"/>
          <w:shd w:val="clear" w:color="auto" w:fill="FFFFFF"/>
        </w:rPr>
      </w:pPr>
      <w:r>
        <w:rPr>
          <w:rFonts w:ascii="Arial" w:hAnsi="Arial" w:cs="Arial"/>
          <w:color w:val="222222"/>
          <w:sz w:val="21"/>
          <w:szCs w:val="21"/>
          <w:shd w:val="clear" w:color="auto" w:fill="FFFFFF"/>
        </w:rPr>
        <w:t>T</w:t>
      </w:r>
      <w:r w:rsidR="00445BD9">
        <w:rPr>
          <w:rFonts w:ascii="Arial" w:hAnsi="Arial" w:cs="Arial"/>
          <w:color w:val="222222"/>
          <w:sz w:val="21"/>
          <w:szCs w:val="21"/>
          <w:shd w:val="clear" w:color="auto" w:fill="FFFFFF"/>
        </w:rPr>
        <w:t>he development of Indo-Islamic architecture began in earnest with the establishment of </w:t>
      </w:r>
      <w:hyperlink r:id="rId4" w:tooltip="Delhi" w:history="1">
        <w:r w:rsidR="00445BD9">
          <w:rPr>
            <w:rStyle w:val="Hyperlink"/>
            <w:rFonts w:ascii="Arial" w:hAnsi="Arial" w:cs="Arial"/>
            <w:color w:val="0B0080"/>
            <w:sz w:val="21"/>
            <w:szCs w:val="21"/>
            <w:shd w:val="clear" w:color="auto" w:fill="FFFFFF"/>
          </w:rPr>
          <w:t>Delhi</w:t>
        </w:r>
      </w:hyperlink>
      <w:r w:rsidR="00445BD9">
        <w:rPr>
          <w:rFonts w:ascii="Arial" w:hAnsi="Arial" w:cs="Arial"/>
          <w:color w:val="222222"/>
          <w:sz w:val="21"/>
          <w:szCs w:val="21"/>
          <w:shd w:val="clear" w:color="auto" w:fill="FFFFFF"/>
        </w:rPr>
        <w:t> as the capital of the </w:t>
      </w:r>
      <w:proofErr w:type="spellStart"/>
      <w:r w:rsidR="00445BD9">
        <w:fldChar w:fldCharType="begin"/>
      </w:r>
      <w:r w:rsidR="00445BD9">
        <w:instrText xml:space="preserve"> HYPERLINK "https://en.wikipedia.org/wiki/Ghurid_dynasty" \o "Ghurid dynasty" </w:instrText>
      </w:r>
      <w:r w:rsidR="00445BD9">
        <w:fldChar w:fldCharType="separate"/>
      </w:r>
      <w:r w:rsidR="00445BD9">
        <w:rPr>
          <w:rStyle w:val="Hyperlink"/>
          <w:rFonts w:ascii="Arial" w:hAnsi="Arial" w:cs="Arial"/>
          <w:color w:val="0B0080"/>
          <w:sz w:val="21"/>
          <w:szCs w:val="21"/>
          <w:shd w:val="clear" w:color="auto" w:fill="FFFFFF"/>
        </w:rPr>
        <w:t>Ghurid</w:t>
      </w:r>
      <w:proofErr w:type="spellEnd"/>
      <w:r w:rsidR="00445BD9">
        <w:rPr>
          <w:rStyle w:val="Hyperlink"/>
          <w:rFonts w:ascii="Arial" w:hAnsi="Arial" w:cs="Arial"/>
          <w:color w:val="0B0080"/>
          <w:sz w:val="21"/>
          <w:szCs w:val="21"/>
          <w:shd w:val="clear" w:color="auto" w:fill="FFFFFF"/>
        </w:rPr>
        <w:t xml:space="preserve"> dynasty</w:t>
      </w:r>
      <w:r w:rsidR="00445BD9">
        <w:fldChar w:fldCharType="end"/>
      </w:r>
      <w:r w:rsidR="00445BD9">
        <w:rPr>
          <w:rFonts w:ascii="Arial" w:hAnsi="Arial" w:cs="Arial"/>
          <w:color w:val="222222"/>
          <w:sz w:val="21"/>
          <w:szCs w:val="21"/>
          <w:shd w:val="clear" w:color="auto" w:fill="FFFFFF"/>
        </w:rPr>
        <w:t> in 1193.</w:t>
      </w:r>
      <w:hyperlink r:id="rId5" w:anchor="cite_note-1" w:history="1">
        <w:r w:rsidR="00445BD9">
          <w:rPr>
            <w:rStyle w:val="Hyperlink"/>
            <w:rFonts w:ascii="Arial" w:hAnsi="Arial" w:cs="Arial"/>
            <w:color w:val="0B0080"/>
            <w:sz w:val="17"/>
            <w:szCs w:val="17"/>
            <w:shd w:val="clear" w:color="auto" w:fill="FFFFFF"/>
            <w:vertAlign w:val="superscript"/>
          </w:rPr>
          <w:t>[1]</w:t>
        </w:r>
      </w:hyperlink>
      <w:r w:rsidR="00445BD9">
        <w:rPr>
          <w:rFonts w:ascii="Arial" w:hAnsi="Arial" w:cs="Arial"/>
          <w:color w:val="222222"/>
          <w:sz w:val="21"/>
          <w:szCs w:val="21"/>
          <w:shd w:val="clear" w:color="auto" w:fill="FFFFFF"/>
        </w:rPr>
        <w:t xml:space="preserve"> Succeeding the </w:t>
      </w:r>
      <w:proofErr w:type="spellStart"/>
      <w:r w:rsidR="00445BD9">
        <w:rPr>
          <w:rFonts w:ascii="Arial" w:hAnsi="Arial" w:cs="Arial"/>
          <w:color w:val="222222"/>
          <w:sz w:val="21"/>
          <w:szCs w:val="21"/>
          <w:shd w:val="clear" w:color="auto" w:fill="FFFFFF"/>
        </w:rPr>
        <w:t>Ghurids</w:t>
      </w:r>
      <w:proofErr w:type="spellEnd"/>
      <w:r w:rsidR="00445BD9">
        <w:rPr>
          <w:rFonts w:ascii="Arial" w:hAnsi="Arial" w:cs="Arial"/>
          <w:color w:val="222222"/>
          <w:sz w:val="21"/>
          <w:szCs w:val="21"/>
          <w:shd w:val="clear" w:color="auto" w:fill="FFFFFF"/>
        </w:rPr>
        <w:t xml:space="preserve"> was the </w:t>
      </w:r>
      <w:hyperlink r:id="rId6" w:tooltip="Delhi Sultanate" w:history="1">
        <w:r w:rsidR="00445BD9">
          <w:rPr>
            <w:rStyle w:val="Hyperlink"/>
            <w:rFonts w:ascii="Arial" w:hAnsi="Arial" w:cs="Arial"/>
            <w:color w:val="0B0080"/>
            <w:sz w:val="21"/>
            <w:szCs w:val="21"/>
            <w:shd w:val="clear" w:color="auto" w:fill="FFFFFF"/>
          </w:rPr>
          <w:t>Delhi Sultanate</w:t>
        </w:r>
      </w:hyperlink>
      <w:r w:rsidR="00445BD9">
        <w:rPr>
          <w:rFonts w:ascii="Arial" w:hAnsi="Arial" w:cs="Arial"/>
          <w:color w:val="222222"/>
          <w:sz w:val="21"/>
          <w:szCs w:val="21"/>
          <w:shd w:val="clear" w:color="auto" w:fill="FFFFFF"/>
        </w:rPr>
        <w:t>, a series of Central Asian dynasties that consolidated much of North India, and later the </w:t>
      </w:r>
      <w:hyperlink r:id="rId7" w:tooltip="Mughal dynasty" w:history="1">
        <w:r w:rsidR="00445BD9">
          <w:rPr>
            <w:rStyle w:val="Hyperlink"/>
            <w:rFonts w:ascii="Arial" w:hAnsi="Arial" w:cs="Arial"/>
            <w:color w:val="0B0080"/>
            <w:sz w:val="21"/>
            <w:szCs w:val="21"/>
            <w:shd w:val="clear" w:color="auto" w:fill="FFFFFF"/>
          </w:rPr>
          <w:t>Mughal Empire</w:t>
        </w:r>
      </w:hyperlink>
      <w:r w:rsidR="00445BD9">
        <w:rPr>
          <w:rFonts w:ascii="Arial" w:hAnsi="Arial" w:cs="Arial"/>
          <w:color w:val="222222"/>
          <w:sz w:val="21"/>
          <w:szCs w:val="21"/>
          <w:shd w:val="clear" w:color="auto" w:fill="FFFFFF"/>
        </w:rPr>
        <w:t> by the 15th century. Both of these dynasties introduced </w:t>
      </w:r>
      <w:hyperlink r:id="rId8" w:tooltip="Persianate society" w:history="1">
        <w:r w:rsidR="00445BD9">
          <w:rPr>
            <w:rStyle w:val="Hyperlink"/>
            <w:rFonts w:ascii="Arial" w:hAnsi="Arial" w:cs="Arial"/>
            <w:color w:val="0B0080"/>
            <w:sz w:val="21"/>
            <w:szCs w:val="21"/>
            <w:shd w:val="clear" w:color="auto" w:fill="FFFFFF"/>
          </w:rPr>
          <w:t>Persianate</w:t>
        </w:r>
      </w:hyperlink>
      <w:r w:rsidR="00445BD9">
        <w:rPr>
          <w:rFonts w:ascii="Arial" w:hAnsi="Arial" w:cs="Arial"/>
          <w:color w:val="222222"/>
          <w:sz w:val="21"/>
          <w:szCs w:val="21"/>
          <w:shd w:val="clear" w:color="auto" w:fill="FFFFFF"/>
        </w:rPr>
        <w:t xml:space="preserve">, Turkic and </w:t>
      </w:r>
      <w:proofErr w:type="spellStart"/>
      <w:r w:rsidR="00445BD9">
        <w:rPr>
          <w:rFonts w:ascii="Arial" w:hAnsi="Arial" w:cs="Arial"/>
          <w:color w:val="222222"/>
          <w:sz w:val="21"/>
          <w:szCs w:val="21"/>
          <w:shd w:val="clear" w:color="auto" w:fill="FFFFFF"/>
        </w:rPr>
        <w:t>Islamicate</w:t>
      </w:r>
      <w:proofErr w:type="spellEnd"/>
      <w:r w:rsidR="00445BD9">
        <w:rPr>
          <w:rFonts w:ascii="Arial" w:hAnsi="Arial" w:cs="Arial"/>
          <w:color w:val="222222"/>
          <w:sz w:val="21"/>
          <w:szCs w:val="21"/>
          <w:shd w:val="clear" w:color="auto" w:fill="FFFFFF"/>
        </w:rPr>
        <w:t xml:space="preserve"> architecture and art styles from Western Eurasia into the Indian subcontinent</w:t>
      </w:r>
    </w:p>
    <w:p w14:paraId="57EC13EC" w14:textId="65BC791A" w:rsidR="00445BD9" w:rsidRDefault="00823B4F">
      <w:pPr>
        <w:rPr>
          <w:rFonts w:ascii="Arial" w:hAnsi="Arial" w:cs="Arial"/>
          <w:color w:val="222222"/>
          <w:sz w:val="21"/>
          <w:szCs w:val="21"/>
          <w:shd w:val="clear" w:color="auto" w:fill="FFFFFF"/>
        </w:rPr>
      </w:pPr>
      <w:r>
        <w:rPr>
          <w:rFonts w:ascii="Arial" w:hAnsi="Arial" w:cs="Arial"/>
          <w:color w:val="4C4A4A"/>
          <w:sz w:val="21"/>
          <w:szCs w:val="21"/>
          <w:shd w:val="clear" w:color="auto" w:fill="FFFFFF"/>
        </w:rPr>
        <w:t>The Indo-Islamic style was neither strictly Islamic nor strictly Hindu. It was, in fact, a combination of Islamic architecture elements to those of the Indian architecture. The architecture of the medieval period can be divided into two main categories - </w:t>
      </w:r>
      <w:r>
        <w:rPr>
          <w:rStyle w:val="Strong"/>
          <w:rFonts w:ascii="Arial" w:hAnsi="Arial" w:cs="Arial"/>
          <w:color w:val="4C4A4A"/>
          <w:sz w:val="21"/>
          <w:szCs w:val="21"/>
          <w:shd w:val="clear" w:color="auto" w:fill="FFFFFF"/>
        </w:rPr>
        <w:t>Architecture of the Delhi Sultanate</w:t>
      </w:r>
      <w:r>
        <w:rPr>
          <w:rFonts w:ascii="Arial" w:hAnsi="Arial" w:cs="Arial"/>
          <w:color w:val="4C4A4A"/>
          <w:sz w:val="21"/>
          <w:szCs w:val="21"/>
          <w:shd w:val="clear" w:color="auto" w:fill="FFFFFF"/>
        </w:rPr>
        <w:t> or the Imperial Style and the </w:t>
      </w:r>
      <w:r>
        <w:rPr>
          <w:rStyle w:val="Strong"/>
          <w:rFonts w:ascii="Arial" w:hAnsi="Arial" w:cs="Arial"/>
          <w:color w:val="4C4A4A"/>
          <w:sz w:val="21"/>
          <w:szCs w:val="21"/>
          <w:shd w:val="clear" w:color="auto" w:fill="FFFFFF"/>
        </w:rPr>
        <w:t>Mughal Architecture</w:t>
      </w:r>
      <w:r>
        <w:rPr>
          <w:rFonts w:ascii="Arial" w:hAnsi="Arial" w:cs="Arial"/>
          <w:color w:val="222222"/>
          <w:sz w:val="21"/>
          <w:szCs w:val="21"/>
          <w:shd w:val="clear" w:color="auto" w:fill="FFFFFF"/>
        </w:rPr>
        <w:t xml:space="preserve"> </w:t>
      </w:r>
    </w:p>
    <w:p w14:paraId="12895404" w14:textId="08027510" w:rsidR="00445BD9" w:rsidRDefault="00445BD9">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exteriors of </w:t>
      </w:r>
      <w:r w:rsidR="00823B4F">
        <w:rPr>
          <w:rFonts w:ascii="Arial" w:hAnsi="Arial" w:cs="Arial"/>
          <w:color w:val="222222"/>
          <w:sz w:val="21"/>
          <w:szCs w:val="21"/>
          <w:shd w:val="clear" w:color="auto" w:fill="FFFFFF"/>
        </w:rPr>
        <w:t>Islamic buildings</w:t>
      </w:r>
      <w:r>
        <w:rPr>
          <w:rFonts w:ascii="Arial" w:hAnsi="Arial" w:cs="Arial"/>
          <w:color w:val="222222"/>
          <w:sz w:val="21"/>
          <w:szCs w:val="21"/>
          <w:shd w:val="clear" w:color="auto" w:fill="FFFFFF"/>
        </w:rPr>
        <w:t xml:space="preserve"> were very often topped by large </w:t>
      </w:r>
      <w:hyperlink r:id="rId9" w:tooltip="Dome" w:history="1">
        <w:r>
          <w:rPr>
            <w:rStyle w:val="Hyperlink"/>
            <w:rFonts w:ascii="Arial" w:hAnsi="Arial" w:cs="Arial"/>
            <w:color w:val="0B0080"/>
            <w:sz w:val="21"/>
            <w:szCs w:val="21"/>
            <w:shd w:val="clear" w:color="auto" w:fill="FFFFFF"/>
          </w:rPr>
          <w:t>domes</w:t>
        </w:r>
      </w:hyperlink>
      <w:r>
        <w:rPr>
          <w:rFonts w:ascii="Arial" w:hAnsi="Arial" w:cs="Arial"/>
          <w:color w:val="222222"/>
          <w:sz w:val="21"/>
          <w:szCs w:val="21"/>
          <w:shd w:val="clear" w:color="auto" w:fill="FFFFFF"/>
        </w:rPr>
        <w:t>, and made extensive use of </w:t>
      </w:r>
      <w:hyperlink r:id="rId10" w:tooltip="Arch" w:history="1">
        <w:r>
          <w:rPr>
            <w:rStyle w:val="Hyperlink"/>
            <w:rFonts w:ascii="Arial" w:hAnsi="Arial" w:cs="Arial"/>
            <w:color w:val="0B0080"/>
            <w:sz w:val="21"/>
            <w:szCs w:val="21"/>
            <w:shd w:val="clear" w:color="auto" w:fill="FFFFFF"/>
          </w:rPr>
          <w:t>arches</w:t>
        </w:r>
      </w:hyperlink>
      <w:r>
        <w:rPr>
          <w:rFonts w:ascii="Arial" w:hAnsi="Arial" w:cs="Arial"/>
          <w:color w:val="222222"/>
          <w:sz w:val="21"/>
          <w:szCs w:val="21"/>
          <w:shd w:val="clear" w:color="auto" w:fill="FFFFFF"/>
        </w:rPr>
        <w:t>. Both of these features were hardly used in </w:t>
      </w:r>
      <w:hyperlink r:id="rId11" w:tooltip="Hindu temple architecture" w:history="1">
        <w:r>
          <w:rPr>
            <w:rStyle w:val="Hyperlink"/>
            <w:rFonts w:ascii="Arial" w:hAnsi="Arial" w:cs="Arial"/>
            <w:color w:val="0B0080"/>
            <w:sz w:val="21"/>
            <w:szCs w:val="21"/>
            <w:shd w:val="clear" w:color="auto" w:fill="FFFFFF"/>
          </w:rPr>
          <w:t>Hindu temple architecture</w:t>
        </w:r>
      </w:hyperlink>
      <w:r>
        <w:rPr>
          <w:rFonts w:ascii="Arial" w:hAnsi="Arial" w:cs="Arial"/>
          <w:color w:val="222222"/>
          <w:sz w:val="21"/>
          <w:szCs w:val="21"/>
          <w:shd w:val="clear" w:color="auto" w:fill="FFFFFF"/>
        </w:rPr>
        <w:t> and other indigenous Indian styles. Both types of building essentially consist of a single large space under a high dome, and completely avoid the figurative sculpture so important to </w:t>
      </w:r>
      <w:hyperlink r:id="rId12" w:tooltip="Hindu temple architecture" w:history="1">
        <w:r>
          <w:rPr>
            <w:rStyle w:val="Hyperlink"/>
            <w:rFonts w:ascii="Arial" w:hAnsi="Arial" w:cs="Arial"/>
            <w:color w:val="0B0080"/>
            <w:sz w:val="21"/>
            <w:szCs w:val="21"/>
            <w:shd w:val="clear" w:color="auto" w:fill="FFFFFF"/>
          </w:rPr>
          <w:t>Hindu temple architecture</w:t>
        </w:r>
      </w:hyperlink>
      <w:r>
        <w:rPr>
          <w:rFonts w:ascii="Arial" w:hAnsi="Arial" w:cs="Arial"/>
          <w:color w:val="222222"/>
          <w:sz w:val="21"/>
          <w:szCs w:val="21"/>
          <w:shd w:val="clear" w:color="auto" w:fill="FFFFFF"/>
        </w:rPr>
        <w:t>.</w:t>
      </w:r>
    </w:p>
    <w:p w14:paraId="14BDE1DB" w14:textId="4394B06C" w:rsidR="00823B4F" w:rsidRDefault="00823B4F">
      <w:pPr>
        <w:rPr>
          <w:rFonts w:ascii="Arial" w:hAnsi="Arial" w:cs="Arial"/>
          <w:color w:val="222222"/>
          <w:sz w:val="21"/>
          <w:szCs w:val="21"/>
          <w:shd w:val="clear" w:color="auto" w:fill="FFFFFF"/>
        </w:rPr>
      </w:pPr>
      <w:r>
        <w:rPr>
          <w:rFonts w:ascii="Arial" w:hAnsi="Arial" w:cs="Arial"/>
          <w:color w:val="4C4A4A"/>
          <w:sz w:val="21"/>
          <w:szCs w:val="21"/>
          <w:shd w:val="clear" w:color="auto" w:fill="FFFFFF"/>
        </w:rPr>
        <w:t xml:space="preserve"> Teachings from the Holy Quran and various floral patterns are visible in the arches while swastika, lotus, bells and other Hindu motifs used widely by the </w:t>
      </w:r>
      <w:proofErr w:type="gramStart"/>
      <w:r>
        <w:rPr>
          <w:rFonts w:ascii="Arial" w:hAnsi="Arial" w:cs="Arial"/>
          <w:color w:val="4C4A4A"/>
          <w:sz w:val="21"/>
          <w:szCs w:val="21"/>
          <w:shd w:val="clear" w:color="auto" w:fill="FFFFFF"/>
        </w:rPr>
        <w:t>sultans</w:t>
      </w:r>
      <w:proofErr w:type="gramEnd"/>
      <w:r>
        <w:rPr>
          <w:rFonts w:ascii="Arial" w:hAnsi="Arial" w:cs="Arial"/>
          <w:color w:val="4C4A4A"/>
          <w:sz w:val="21"/>
          <w:szCs w:val="21"/>
          <w:shd w:val="clear" w:color="auto" w:fill="FFFFFF"/>
        </w:rPr>
        <w:t xml:space="preserve"> form parts of other embellishments of the palaces thus giving them a grand and exquisite appearance.</w:t>
      </w:r>
    </w:p>
    <w:p w14:paraId="0353EB16" w14:textId="6151A899" w:rsidR="00445BD9" w:rsidRDefault="00445BD9">
      <w:pPr>
        <w:rPr>
          <w:rFonts w:ascii="Arial" w:hAnsi="Arial" w:cs="Arial"/>
          <w:color w:val="222222"/>
          <w:sz w:val="21"/>
          <w:szCs w:val="21"/>
          <w:shd w:val="clear" w:color="auto" w:fill="FFFFFF"/>
        </w:rPr>
      </w:pPr>
      <w:r>
        <w:rPr>
          <w:rFonts w:ascii="Arial" w:hAnsi="Arial" w:cs="Arial"/>
          <w:color w:val="222222"/>
          <w:sz w:val="21"/>
          <w:szCs w:val="21"/>
          <w:shd w:val="clear" w:color="auto" w:fill="FFFFFF"/>
        </w:rPr>
        <w:t>Unlike most of the </w:t>
      </w:r>
      <w:hyperlink r:id="rId13" w:tooltip="Islamic world" w:history="1">
        <w:r>
          <w:rPr>
            <w:rStyle w:val="Hyperlink"/>
            <w:rFonts w:ascii="Arial" w:hAnsi="Arial" w:cs="Arial"/>
            <w:color w:val="0B0080"/>
            <w:sz w:val="21"/>
            <w:szCs w:val="21"/>
            <w:shd w:val="clear" w:color="auto" w:fill="FFFFFF"/>
          </w:rPr>
          <w:t>Islamic world</w:t>
        </w:r>
      </w:hyperlink>
      <w:r>
        <w:rPr>
          <w:rFonts w:ascii="Arial" w:hAnsi="Arial" w:cs="Arial"/>
          <w:color w:val="222222"/>
          <w:sz w:val="21"/>
          <w:szCs w:val="21"/>
          <w:shd w:val="clear" w:color="auto" w:fill="FFFFFF"/>
        </w:rPr>
        <w:t>, where </w:t>
      </w:r>
      <w:hyperlink r:id="rId14" w:tooltip="Brick" w:history="1">
        <w:r>
          <w:rPr>
            <w:rStyle w:val="Hyperlink"/>
            <w:rFonts w:ascii="Arial" w:hAnsi="Arial" w:cs="Arial"/>
            <w:color w:val="0B0080"/>
            <w:sz w:val="21"/>
            <w:szCs w:val="21"/>
            <w:shd w:val="clear" w:color="auto" w:fill="FFFFFF"/>
          </w:rPr>
          <w:t>brick</w:t>
        </w:r>
      </w:hyperlink>
      <w:r>
        <w:rPr>
          <w:rFonts w:ascii="Arial" w:hAnsi="Arial" w:cs="Arial"/>
          <w:color w:val="222222"/>
          <w:sz w:val="21"/>
          <w:szCs w:val="21"/>
          <w:shd w:val="clear" w:color="auto" w:fill="FFFFFF"/>
        </w:rPr>
        <w:t> tended to predominate, India had highly skilled builders well used to producing stone </w:t>
      </w:r>
      <w:hyperlink r:id="rId15" w:tooltip="Masonry" w:history="1">
        <w:r>
          <w:rPr>
            <w:rStyle w:val="Hyperlink"/>
            <w:rFonts w:ascii="Arial" w:hAnsi="Arial" w:cs="Arial"/>
            <w:color w:val="0B0080"/>
            <w:sz w:val="21"/>
            <w:szCs w:val="21"/>
            <w:shd w:val="clear" w:color="auto" w:fill="FFFFFF"/>
          </w:rPr>
          <w:t>masonry</w:t>
        </w:r>
      </w:hyperlink>
      <w:r>
        <w:rPr>
          <w:rFonts w:ascii="Arial" w:hAnsi="Arial" w:cs="Arial"/>
          <w:color w:val="222222"/>
          <w:sz w:val="21"/>
          <w:szCs w:val="21"/>
          <w:shd w:val="clear" w:color="auto" w:fill="FFFFFF"/>
        </w:rPr>
        <w:t> of extremely high quality</w:t>
      </w:r>
    </w:p>
    <w:p w14:paraId="5F5757DC" w14:textId="77777777" w:rsidR="00445BD9" w:rsidRDefault="00445BD9">
      <w:pPr>
        <w:rPr>
          <w:rFonts w:ascii="Arial" w:hAnsi="Arial" w:cs="Arial"/>
          <w:color w:val="222222"/>
          <w:sz w:val="21"/>
          <w:szCs w:val="21"/>
          <w:shd w:val="clear" w:color="auto" w:fill="FFFFFF"/>
        </w:rPr>
      </w:pPr>
      <w:r>
        <w:rPr>
          <w:rFonts w:ascii="Arial" w:hAnsi="Arial" w:cs="Arial"/>
          <w:color w:val="222222"/>
          <w:sz w:val="21"/>
          <w:szCs w:val="21"/>
          <w:shd w:val="clear" w:color="auto" w:fill="FFFFFF"/>
        </w:rPr>
        <w:t>By the Mughal period, generally agreed to represent the peak of the style, aspects of Islamic style began to influence architecture made for Hindus, with even temples using scalloped arches, and later domes. </w:t>
      </w:r>
    </w:p>
    <w:p w14:paraId="751342F2" w14:textId="77777777" w:rsidR="00445BD9" w:rsidRDefault="00445BD9">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start of the </w:t>
      </w:r>
      <w:hyperlink r:id="rId16" w:tooltip="Delhi Sultanate" w:history="1">
        <w:r>
          <w:rPr>
            <w:rStyle w:val="Hyperlink"/>
            <w:rFonts w:ascii="Arial" w:hAnsi="Arial" w:cs="Arial"/>
            <w:color w:val="0B0080"/>
            <w:sz w:val="21"/>
            <w:szCs w:val="21"/>
            <w:shd w:val="clear" w:color="auto" w:fill="FFFFFF"/>
          </w:rPr>
          <w:t>Delhi Sultanate</w:t>
        </w:r>
      </w:hyperlink>
      <w:r>
        <w:rPr>
          <w:rFonts w:ascii="Arial" w:hAnsi="Arial" w:cs="Arial"/>
          <w:color w:val="222222"/>
          <w:sz w:val="21"/>
          <w:szCs w:val="21"/>
          <w:shd w:val="clear" w:color="auto" w:fill="FFFFFF"/>
        </w:rPr>
        <w:t> in 1206 under </w:t>
      </w:r>
      <w:proofErr w:type="spellStart"/>
      <w:r>
        <w:fldChar w:fldCharType="begin"/>
      </w:r>
      <w:r>
        <w:instrText xml:space="preserve"> HYPERLINK "https://en.wikipedia.org/wiki/Qutb_al-Din_Aibak" \o "Qutb al-Din Aibak" </w:instrText>
      </w:r>
      <w:r>
        <w:fldChar w:fldCharType="separate"/>
      </w:r>
      <w:r>
        <w:rPr>
          <w:rStyle w:val="Hyperlink"/>
          <w:rFonts w:ascii="Arial" w:hAnsi="Arial" w:cs="Arial"/>
          <w:color w:val="0B0080"/>
          <w:sz w:val="21"/>
          <w:szCs w:val="21"/>
          <w:shd w:val="clear" w:color="auto" w:fill="FFFFFF"/>
        </w:rPr>
        <w:t>Qutb</w:t>
      </w:r>
      <w:proofErr w:type="spellEnd"/>
      <w:r>
        <w:rPr>
          <w:rStyle w:val="Hyperlink"/>
          <w:rFonts w:ascii="Arial" w:hAnsi="Arial" w:cs="Arial"/>
          <w:color w:val="0B0080"/>
          <w:sz w:val="21"/>
          <w:szCs w:val="21"/>
          <w:shd w:val="clear" w:color="auto" w:fill="FFFFFF"/>
        </w:rPr>
        <w:t xml:space="preserve"> al-Din </w:t>
      </w:r>
      <w:proofErr w:type="spellStart"/>
      <w:r>
        <w:rPr>
          <w:rStyle w:val="Hyperlink"/>
          <w:rFonts w:ascii="Arial" w:hAnsi="Arial" w:cs="Arial"/>
          <w:color w:val="0B0080"/>
          <w:sz w:val="21"/>
          <w:szCs w:val="21"/>
          <w:shd w:val="clear" w:color="auto" w:fill="FFFFFF"/>
        </w:rPr>
        <w:t>Aibak</w:t>
      </w:r>
      <w:proofErr w:type="spellEnd"/>
      <w:r>
        <w:fldChar w:fldCharType="end"/>
      </w:r>
      <w:r>
        <w:rPr>
          <w:rFonts w:ascii="Arial" w:hAnsi="Arial" w:cs="Arial"/>
          <w:color w:val="222222"/>
          <w:sz w:val="21"/>
          <w:szCs w:val="21"/>
          <w:shd w:val="clear" w:color="auto" w:fill="FFFFFF"/>
        </w:rPr>
        <w:t> introduced a large Islamic state to India, using Central Asian styles.</w:t>
      </w:r>
      <w:hyperlink r:id="rId17" w:anchor="cite_note-6" w:history="1">
        <w:r>
          <w:rPr>
            <w:rStyle w:val="Hyperlink"/>
            <w:rFonts w:ascii="Arial" w:hAnsi="Arial" w:cs="Arial"/>
            <w:color w:val="0B0080"/>
            <w:sz w:val="17"/>
            <w:szCs w:val="17"/>
            <w:shd w:val="clear" w:color="auto" w:fill="FFFFFF"/>
            <w:vertAlign w:val="superscript"/>
          </w:rPr>
          <w:t>[6]</w:t>
        </w:r>
      </w:hyperlink>
      <w:r>
        <w:rPr>
          <w:rFonts w:ascii="Arial" w:hAnsi="Arial" w:cs="Arial"/>
          <w:color w:val="222222"/>
          <w:sz w:val="21"/>
          <w:szCs w:val="21"/>
          <w:shd w:val="clear" w:color="auto" w:fill="FFFFFF"/>
        </w:rPr>
        <w:t> The important </w:t>
      </w:r>
      <w:proofErr w:type="spellStart"/>
      <w:r>
        <w:fldChar w:fldCharType="begin"/>
      </w:r>
      <w:r>
        <w:instrText xml:space="preserve"> HYPERLINK "https://en.wikipedia.org/wiki/Qutb_Complex" \o "Qutb Complex" </w:instrText>
      </w:r>
      <w:r>
        <w:fldChar w:fldCharType="separate"/>
      </w:r>
      <w:r>
        <w:rPr>
          <w:rStyle w:val="Hyperlink"/>
          <w:rFonts w:ascii="Arial" w:hAnsi="Arial" w:cs="Arial"/>
          <w:color w:val="0B0080"/>
          <w:sz w:val="21"/>
          <w:szCs w:val="21"/>
          <w:shd w:val="clear" w:color="auto" w:fill="FFFFFF"/>
        </w:rPr>
        <w:t>Qutb</w:t>
      </w:r>
      <w:proofErr w:type="spellEnd"/>
      <w:r>
        <w:rPr>
          <w:rStyle w:val="Hyperlink"/>
          <w:rFonts w:ascii="Arial" w:hAnsi="Arial" w:cs="Arial"/>
          <w:color w:val="0B0080"/>
          <w:sz w:val="21"/>
          <w:szCs w:val="21"/>
          <w:shd w:val="clear" w:color="auto" w:fill="FFFFFF"/>
        </w:rPr>
        <w:t xml:space="preserve"> Complex</w:t>
      </w:r>
      <w:r>
        <w:fldChar w:fldCharType="end"/>
      </w:r>
      <w:r>
        <w:rPr>
          <w:rFonts w:ascii="Arial" w:hAnsi="Arial" w:cs="Arial"/>
          <w:color w:val="222222"/>
          <w:sz w:val="21"/>
          <w:szCs w:val="21"/>
          <w:shd w:val="clear" w:color="auto" w:fill="FFFFFF"/>
        </w:rPr>
        <w:t xml:space="preserve"> in Delhi was begun under Muhammad of </w:t>
      </w:r>
      <w:proofErr w:type="spellStart"/>
      <w:r>
        <w:rPr>
          <w:rFonts w:ascii="Arial" w:hAnsi="Arial" w:cs="Arial"/>
          <w:color w:val="222222"/>
          <w:sz w:val="21"/>
          <w:szCs w:val="21"/>
          <w:shd w:val="clear" w:color="auto" w:fill="FFFFFF"/>
        </w:rPr>
        <w:t>Ghor</w:t>
      </w:r>
      <w:proofErr w:type="spellEnd"/>
      <w:r>
        <w:rPr>
          <w:rFonts w:ascii="Arial" w:hAnsi="Arial" w:cs="Arial"/>
          <w:color w:val="222222"/>
          <w:sz w:val="21"/>
          <w:szCs w:val="21"/>
          <w:shd w:val="clear" w:color="auto" w:fill="FFFFFF"/>
        </w:rPr>
        <w:t xml:space="preserve">, by 1199, and continued under </w:t>
      </w:r>
      <w:proofErr w:type="spellStart"/>
      <w:r>
        <w:rPr>
          <w:rFonts w:ascii="Arial" w:hAnsi="Arial" w:cs="Arial"/>
          <w:color w:val="222222"/>
          <w:sz w:val="21"/>
          <w:szCs w:val="21"/>
          <w:shd w:val="clear" w:color="auto" w:fill="FFFFFF"/>
        </w:rPr>
        <w:t>Qutb</w:t>
      </w:r>
      <w:proofErr w:type="spellEnd"/>
      <w:r>
        <w:rPr>
          <w:rFonts w:ascii="Arial" w:hAnsi="Arial" w:cs="Arial"/>
          <w:color w:val="222222"/>
          <w:sz w:val="21"/>
          <w:szCs w:val="21"/>
          <w:shd w:val="clear" w:color="auto" w:fill="FFFFFF"/>
        </w:rPr>
        <w:t xml:space="preserve"> al-Din </w:t>
      </w:r>
      <w:proofErr w:type="spellStart"/>
      <w:r>
        <w:rPr>
          <w:rFonts w:ascii="Arial" w:hAnsi="Arial" w:cs="Arial"/>
          <w:color w:val="222222"/>
          <w:sz w:val="21"/>
          <w:szCs w:val="21"/>
          <w:shd w:val="clear" w:color="auto" w:fill="FFFFFF"/>
        </w:rPr>
        <w:t>Aibak</w:t>
      </w:r>
      <w:proofErr w:type="spellEnd"/>
      <w:r>
        <w:rPr>
          <w:rFonts w:ascii="Arial" w:hAnsi="Arial" w:cs="Arial"/>
          <w:color w:val="222222"/>
          <w:sz w:val="21"/>
          <w:szCs w:val="21"/>
          <w:shd w:val="clear" w:color="auto" w:fill="FFFFFF"/>
        </w:rPr>
        <w:t xml:space="preserve"> and later sultans. The </w:t>
      </w:r>
      <w:proofErr w:type="spellStart"/>
      <w:r>
        <w:fldChar w:fldCharType="begin"/>
      </w:r>
      <w:r>
        <w:instrText xml:space="preserve"> HYPERLINK "https://en.wikipedia.org/wiki/Qutb_complex" \l "Quwwat-ul-Islam_Mosque" \o "Qutb complex" </w:instrText>
      </w:r>
      <w:r>
        <w:fldChar w:fldCharType="separate"/>
      </w:r>
      <w:r>
        <w:rPr>
          <w:rStyle w:val="Hyperlink"/>
          <w:rFonts w:ascii="Arial" w:hAnsi="Arial" w:cs="Arial"/>
          <w:color w:val="0B0080"/>
          <w:sz w:val="21"/>
          <w:szCs w:val="21"/>
          <w:shd w:val="clear" w:color="auto" w:fill="FFFFFF"/>
        </w:rPr>
        <w:t>Quwwat</w:t>
      </w:r>
      <w:proofErr w:type="spellEnd"/>
      <w:r>
        <w:rPr>
          <w:rStyle w:val="Hyperlink"/>
          <w:rFonts w:ascii="Arial" w:hAnsi="Arial" w:cs="Arial"/>
          <w:color w:val="0B0080"/>
          <w:sz w:val="21"/>
          <w:szCs w:val="21"/>
          <w:shd w:val="clear" w:color="auto" w:fill="FFFFFF"/>
        </w:rPr>
        <w:t>-ul-Islam Mosque</w:t>
      </w:r>
      <w:r>
        <w:fldChar w:fldCharType="end"/>
      </w:r>
      <w:r>
        <w:rPr>
          <w:rFonts w:ascii="Arial" w:hAnsi="Arial" w:cs="Arial"/>
          <w:color w:val="222222"/>
          <w:sz w:val="21"/>
          <w:szCs w:val="21"/>
          <w:shd w:val="clear" w:color="auto" w:fill="FFFFFF"/>
        </w:rPr>
        <w:t>, now a ruin, was the first structure. Like other early Islamic buildings it re-used elements such as columns from destroyed Hindu and </w:t>
      </w:r>
      <w:hyperlink r:id="rId18" w:tooltip="Jain" w:history="1">
        <w:r>
          <w:rPr>
            <w:rStyle w:val="Hyperlink"/>
            <w:rFonts w:ascii="Arial" w:hAnsi="Arial" w:cs="Arial"/>
            <w:color w:val="0B0080"/>
            <w:sz w:val="21"/>
            <w:szCs w:val="21"/>
            <w:shd w:val="clear" w:color="auto" w:fill="FFFFFF"/>
          </w:rPr>
          <w:t>Jain</w:t>
        </w:r>
      </w:hyperlink>
      <w:r>
        <w:rPr>
          <w:rFonts w:ascii="Arial" w:hAnsi="Arial" w:cs="Arial"/>
          <w:color w:val="222222"/>
          <w:sz w:val="21"/>
          <w:szCs w:val="21"/>
          <w:shd w:val="clear" w:color="auto" w:fill="FFFFFF"/>
        </w:rPr>
        <w:t> temples, including one on the same site whose platform was reused. The style was Iranian, but the arches were still </w:t>
      </w:r>
      <w:hyperlink r:id="rId19" w:tooltip="Corbel arch" w:history="1">
        <w:r>
          <w:rPr>
            <w:rStyle w:val="Hyperlink"/>
            <w:rFonts w:ascii="Arial" w:hAnsi="Arial" w:cs="Arial"/>
            <w:color w:val="0B0080"/>
            <w:sz w:val="21"/>
            <w:szCs w:val="21"/>
            <w:shd w:val="clear" w:color="auto" w:fill="FFFFFF"/>
          </w:rPr>
          <w:t>corbelled</w:t>
        </w:r>
      </w:hyperlink>
      <w:r>
        <w:rPr>
          <w:rFonts w:ascii="Arial" w:hAnsi="Arial" w:cs="Arial"/>
          <w:color w:val="222222"/>
          <w:sz w:val="21"/>
          <w:szCs w:val="21"/>
          <w:shd w:val="clear" w:color="auto" w:fill="FFFFFF"/>
        </w:rPr>
        <w:t> in the traditional Indian way</w:t>
      </w:r>
    </w:p>
    <w:p w14:paraId="462984E1" w14:textId="77777777" w:rsidR="00615631" w:rsidRDefault="0061563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w:t>
      </w:r>
      <w:proofErr w:type="spellStart"/>
      <w:r>
        <w:fldChar w:fldCharType="begin"/>
      </w:r>
      <w:r>
        <w:instrText xml:space="preserve"> HYPERLINK "https://en.wikipedia.org/wiki/Qutb_Minar" \o "Qutb Minar" </w:instrText>
      </w:r>
      <w:r>
        <w:fldChar w:fldCharType="separate"/>
      </w:r>
      <w:r>
        <w:rPr>
          <w:rStyle w:val="Hyperlink"/>
          <w:rFonts w:ascii="Arial" w:hAnsi="Arial" w:cs="Arial"/>
          <w:color w:val="0B0080"/>
          <w:sz w:val="21"/>
          <w:szCs w:val="21"/>
          <w:shd w:val="clear" w:color="auto" w:fill="FFFFFF"/>
        </w:rPr>
        <w:t>Qutb</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Minar</w:t>
      </w:r>
      <w:proofErr w:type="spellEnd"/>
      <w:r>
        <w:fldChar w:fldCharType="end"/>
      </w:r>
      <w:r>
        <w:rPr>
          <w:rFonts w:ascii="Arial" w:hAnsi="Arial" w:cs="Arial"/>
          <w:color w:val="222222"/>
          <w:sz w:val="21"/>
          <w:szCs w:val="21"/>
          <w:shd w:val="clear" w:color="auto" w:fill="FFFFFF"/>
        </w:rPr>
        <w:t>, a </w:t>
      </w:r>
      <w:hyperlink r:id="rId20" w:tooltip="Minaret" w:history="1">
        <w:r>
          <w:rPr>
            <w:rStyle w:val="Hyperlink"/>
            <w:rFonts w:ascii="Arial" w:hAnsi="Arial" w:cs="Arial"/>
            <w:color w:val="0B0080"/>
            <w:sz w:val="21"/>
            <w:szCs w:val="21"/>
            <w:shd w:val="clear" w:color="auto" w:fill="FFFFFF"/>
          </w:rPr>
          <w:t>minaret</w:t>
        </w:r>
      </w:hyperlink>
      <w:r>
        <w:rPr>
          <w:rFonts w:ascii="Arial" w:hAnsi="Arial" w:cs="Arial"/>
          <w:color w:val="222222"/>
          <w:sz w:val="21"/>
          <w:szCs w:val="21"/>
          <w:shd w:val="clear" w:color="auto" w:fill="FFFFFF"/>
        </w:rPr>
        <w:t> or victory column, whose original four stages reach 73 meters (with a final stage added later). Its closest comparator is the 62-metre all-brick </w:t>
      </w:r>
      <w:hyperlink r:id="rId21" w:tooltip="Minaret of Jam" w:history="1">
        <w:r>
          <w:rPr>
            <w:rStyle w:val="Hyperlink"/>
            <w:rFonts w:ascii="Arial" w:hAnsi="Arial" w:cs="Arial"/>
            <w:color w:val="0B0080"/>
            <w:sz w:val="21"/>
            <w:szCs w:val="21"/>
            <w:shd w:val="clear" w:color="auto" w:fill="FFFFFF"/>
          </w:rPr>
          <w:t>Minaret of Jam</w:t>
        </w:r>
      </w:hyperlink>
      <w:r>
        <w:rPr>
          <w:rFonts w:ascii="Arial" w:hAnsi="Arial" w:cs="Arial"/>
          <w:color w:val="222222"/>
          <w:sz w:val="21"/>
          <w:szCs w:val="21"/>
          <w:shd w:val="clear" w:color="auto" w:fill="FFFFFF"/>
        </w:rPr>
        <w:t> in Afghanistan, of c.1190, a decade or so before the probable start of the Delhi tower.</w:t>
      </w:r>
      <w:hyperlink r:id="rId22" w:anchor="cite_note-8" w:history="1">
        <w:r>
          <w:rPr>
            <w:rStyle w:val="Hyperlink"/>
            <w:rFonts w:ascii="Arial" w:hAnsi="Arial" w:cs="Arial"/>
            <w:color w:val="0B0080"/>
            <w:sz w:val="17"/>
            <w:szCs w:val="17"/>
            <w:shd w:val="clear" w:color="auto" w:fill="FFFFFF"/>
            <w:vertAlign w:val="superscript"/>
          </w:rPr>
          <w:t>[8]</w:t>
        </w:r>
      </w:hyperlink>
      <w:r>
        <w:rPr>
          <w:rFonts w:ascii="Arial" w:hAnsi="Arial" w:cs="Arial"/>
          <w:color w:val="222222"/>
          <w:sz w:val="21"/>
          <w:szCs w:val="21"/>
          <w:shd w:val="clear" w:color="auto" w:fill="FFFFFF"/>
        </w:rPr>
        <w:t> The surfaces of both are elaborately decorated with inscriptions and geometric patterns; in Delhi the shaft is </w:t>
      </w:r>
      <w:hyperlink r:id="rId23" w:tooltip="Fluting (architecture)" w:history="1">
        <w:r>
          <w:rPr>
            <w:rStyle w:val="Hyperlink"/>
            <w:rFonts w:ascii="Arial" w:hAnsi="Arial" w:cs="Arial"/>
            <w:color w:val="0B0080"/>
            <w:sz w:val="21"/>
            <w:szCs w:val="21"/>
            <w:shd w:val="clear" w:color="auto" w:fill="FFFFFF"/>
          </w:rPr>
          <w:t>fluted</w:t>
        </w:r>
      </w:hyperlink>
      <w:r>
        <w:rPr>
          <w:rFonts w:ascii="Arial" w:hAnsi="Arial" w:cs="Arial"/>
          <w:color w:val="222222"/>
          <w:sz w:val="21"/>
          <w:szCs w:val="21"/>
          <w:shd w:val="clear" w:color="auto" w:fill="FFFFFF"/>
        </w:rPr>
        <w:t> with "superb </w:t>
      </w:r>
      <w:hyperlink r:id="rId24" w:tooltip="Stalactite" w:history="1">
        <w:r>
          <w:rPr>
            <w:rStyle w:val="Hyperlink"/>
            <w:rFonts w:ascii="Arial" w:hAnsi="Arial" w:cs="Arial"/>
            <w:color w:val="0B0080"/>
            <w:sz w:val="21"/>
            <w:szCs w:val="21"/>
            <w:shd w:val="clear" w:color="auto" w:fill="FFFFFF"/>
          </w:rPr>
          <w:t>stalactite</w:t>
        </w:r>
      </w:hyperlink>
      <w:r>
        <w:rPr>
          <w:rFonts w:ascii="Arial" w:hAnsi="Arial" w:cs="Arial"/>
          <w:color w:val="222222"/>
          <w:sz w:val="21"/>
          <w:szCs w:val="21"/>
          <w:shd w:val="clear" w:color="auto" w:fill="FFFFFF"/>
        </w:rPr>
        <w:t xml:space="preserve"> bracketing under the balconies" at the top of each </w:t>
      </w:r>
      <w:proofErr w:type="spellStart"/>
      <w:r>
        <w:rPr>
          <w:rFonts w:ascii="Arial" w:hAnsi="Arial" w:cs="Arial"/>
          <w:color w:val="222222"/>
          <w:sz w:val="21"/>
          <w:szCs w:val="21"/>
          <w:shd w:val="clear" w:color="auto" w:fill="FFFFFF"/>
        </w:rPr>
        <w:t>stage.</w:t>
      </w:r>
      <w:proofErr w:type="spellEnd"/>
    </w:p>
    <w:p w14:paraId="1DC2CEE3" w14:textId="01E6E9A1" w:rsidR="00615631" w:rsidRDefault="00445BD9">
      <w:pPr>
        <w:rPr>
          <w:rFonts w:ascii="Arial" w:hAnsi="Arial" w:cs="Arial"/>
          <w:color w:val="222222"/>
          <w:sz w:val="21"/>
          <w:szCs w:val="21"/>
          <w:shd w:val="clear" w:color="auto" w:fill="FFFFFF"/>
        </w:rPr>
      </w:pPr>
      <w:r>
        <w:rPr>
          <w:rFonts w:ascii="Arial" w:hAnsi="Arial" w:cs="Arial"/>
          <w:color w:val="222222"/>
          <w:sz w:val="21"/>
          <w:szCs w:val="21"/>
          <w:shd w:val="clear" w:color="auto" w:fill="FFFFFF"/>
        </w:rPr>
        <w:t>I</w:t>
      </w:r>
      <w:r>
        <w:rPr>
          <w:rFonts w:ascii="Arial" w:hAnsi="Arial" w:cs="Arial"/>
          <w:color w:val="222222"/>
          <w:sz w:val="21"/>
          <w:szCs w:val="21"/>
          <w:shd w:val="clear" w:color="auto" w:fill="FFFFFF"/>
        </w:rPr>
        <w:t>ndo-Islamic architecture has left a large impact on modern </w:t>
      </w:r>
      <w:hyperlink r:id="rId25" w:tooltip="Indian architecture" w:history="1">
        <w:r>
          <w:rPr>
            <w:rStyle w:val="Hyperlink"/>
            <w:rFonts w:ascii="Arial" w:hAnsi="Arial" w:cs="Arial"/>
            <w:color w:val="0B0080"/>
            <w:sz w:val="21"/>
            <w:szCs w:val="21"/>
            <w:shd w:val="clear" w:color="auto" w:fill="FFFFFF"/>
          </w:rPr>
          <w:t>Indian</w:t>
        </w:r>
      </w:hyperlink>
      <w:r>
        <w:rPr>
          <w:rFonts w:ascii="Arial" w:hAnsi="Arial" w:cs="Arial"/>
          <w:color w:val="222222"/>
          <w:sz w:val="21"/>
          <w:szCs w:val="21"/>
          <w:shd w:val="clear" w:color="auto" w:fill="FFFFFF"/>
        </w:rPr>
        <w:t>, </w:t>
      </w:r>
      <w:hyperlink r:id="rId26" w:tooltip="Pakistani architecture" w:history="1">
        <w:r>
          <w:rPr>
            <w:rStyle w:val="Hyperlink"/>
            <w:rFonts w:ascii="Arial" w:hAnsi="Arial" w:cs="Arial"/>
            <w:color w:val="0B0080"/>
            <w:sz w:val="21"/>
            <w:szCs w:val="21"/>
            <w:shd w:val="clear" w:color="auto" w:fill="FFFFFF"/>
          </w:rPr>
          <w:t>Pakistani</w:t>
        </w:r>
      </w:hyperlink>
      <w:r>
        <w:rPr>
          <w:rFonts w:ascii="Arial" w:hAnsi="Arial" w:cs="Arial"/>
          <w:color w:val="222222"/>
          <w:sz w:val="21"/>
          <w:szCs w:val="21"/>
          <w:shd w:val="clear" w:color="auto" w:fill="FFFFFF"/>
        </w:rPr>
        <w:t> and </w:t>
      </w:r>
      <w:hyperlink r:id="rId27" w:tooltip="Architecture of Bangladesh" w:history="1">
        <w:r>
          <w:rPr>
            <w:rStyle w:val="Hyperlink"/>
            <w:rFonts w:ascii="Arial" w:hAnsi="Arial" w:cs="Arial"/>
            <w:color w:val="0B0080"/>
            <w:sz w:val="21"/>
            <w:szCs w:val="21"/>
            <w:shd w:val="clear" w:color="auto" w:fill="FFFFFF"/>
          </w:rPr>
          <w:t>Bangladeshi architecture</w:t>
        </w:r>
      </w:hyperlink>
      <w:r>
        <w:rPr>
          <w:rFonts w:ascii="Arial" w:hAnsi="Arial" w:cs="Arial"/>
          <w:color w:val="222222"/>
          <w:sz w:val="21"/>
          <w:szCs w:val="21"/>
          <w:shd w:val="clear" w:color="auto" w:fill="FFFFFF"/>
        </w:rPr>
        <w:t>, as in the case of its influence on the </w:t>
      </w:r>
      <w:hyperlink r:id="rId28" w:tooltip="Indo-Saracenic Revival architecture" w:history="1">
        <w:r>
          <w:rPr>
            <w:rStyle w:val="Hyperlink"/>
            <w:rFonts w:ascii="Arial" w:hAnsi="Arial" w:cs="Arial"/>
            <w:color w:val="0B0080"/>
            <w:sz w:val="21"/>
            <w:szCs w:val="21"/>
            <w:shd w:val="clear" w:color="auto" w:fill="FFFFFF"/>
          </w:rPr>
          <w:t>Indo-Saracenic Revivalism</w:t>
        </w:r>
      </w:hyperlink>
      <w:r>
        <w:rPr>
          <w:rFonts w:ascii="Arial" w:hAnsi="Arial" w:cs="Arial"/>
          <w:color w:val="222222"/>
          <w:sz w:val="21"/>
          <w:szCs w:val="21"/>
          <w:shd w:val="clear" w:color="auto" w:fill="FFFFFF"/>
        </w:rPr>
        <w:t> of the late </w:t>
      </w:r>
      <w:hyperlink r:id="rId29" w:tooltip="British Raj" w:history="1">
        <w:r>
          <w:rPr>
            <w:rStyle w:val="Hyperlink"/>
            <w:rFonts w:ascii="Arial" w:hAnsi="Arial" w:cs="Arial"/>
            <w:color w:val="0B0080"/>
            <w:sz w:val="21"/>
            <w:szCs w:val="21"/>
            <w:shd w:val="clear" w:color="auto" w:fill="FFFFFF"/>
          </w:rPr>
          <w:t>British Raj</w:t>
        </w:r>
      </w:hyperlink>
      <w:r>
        <w:rPr>
          <w:rFonts w:ascii="Arial" w:hAnsi="Arial" w:cs="Arial"/>
          <w:color w:val="222222"/>
          <w:sz w:val="21"/>
          <w:szCs w:val="21"/>
          <w:shd w:val="clear" w:color="auto" w:fill="FFFFFF"/>
        </w:rPr>
        <w:t>. Both secular and religious buildings are influenced by Indo-Islamic architectur</w:t>
      </w:r>
      <w:r w:rsidR="00615631">
        <w:rPr>
          <w:rFonts w:ascii="Arial" w:hAnsi="Arial" w:cs="Arial"/>
          <w:color w:val="222222"/>
          <w:sz w:val="21"/>
          <w:szCs w:val="21"/>
          <w:shd w:val="clear" w:color="auto" w:fill="FFFFFF"/>
        </w:rPr>
        <w:t>e.</w:t>
      </w:r>
    </w:p>
    <w:p w14:paraId="129D6C14" w14:textId="58B119DA" w:rsidR="00615631" w:rsidRDefault="00F94EE2">
      <w:pPr>
        <w:rPr>
          <w:rFonts w:ascii="Arial" w:hAnsi="Arial" w:cs="Arial"/>
          <w:color w:val="212529"/>
          <w:spacing w:val="5"/>
          <w:shd w:val="clear" w:color="auto" w:fill="FFFFFF"/>
        </w:rPr>
      </w:pPr>
      <w:r>
        <w:rPr>
          <w:rFonts w:ascii="Arial" w:hAnsi="Arial" w:cs="Arial"/>
          <w:color w:val="212529"/>
          <w:spacing w:val="5"/>
          <w:shd w:val="clear" w:color="auto" w:fill="FFFFFF"/>
        </w:rPr>
        <w:t>Some of the most popular features of this Indo- Islamic</w:t>
      </w:r>
      <w:r>
        <w:rPr>
          <w:rStyle w:val="Strong"/>
          <w:rFonts w:ascii="Arial" w:hAnsi="Arial" w:cs="Arial"/>
          <w:color w:val="212529"/>
          <w:spacing w:val="5"/>
          <w:shd w:val="clear" w:color="auto" w:fill="FFFFFF"/>
        </w:rPr>
        <w:t> </w:t>
      </w:r>
      <w:r>
        <w:rPr>
          <w:rFonts w:ascii="Arial" w:hAnsi="Arial" w:cs="Arial"/>
          <w:color w:val="212529"/>
          <w:spacing w:val="5"/>
          <w:shd w:val="clear" w:color="auto" w:fill="FFFFFF"/>
        </w:rPr>
        <w:t>architecture include high domes with pillars around it, large open courtyards, and high minarets. Red sandstone was a preferred material to build these structures.</w:t>
      </w:r>
    </w:p>
    <w:p w14:paraId="22AE6258" w14:textId="7F39EC66" w:rsidR="007306C8" w:rsidRDefault="00F94EE2">
      <w:pPr>
        <w:rPr>
          <w:rFonts w:ascii="Arial" w:hAnsi="Arial" w:cs="Arial"/>
          <w:color w:val="212529"/>
          <w:spacing w:val="5"/>
          <w:shd w:val="clear" w:color="auto" w:fill="FFFFFF"/>
        </w:rPr>
      </w:pPr>
      <w:r>
        <w:rPr>
          <w:rFonts w:ascii="Arial" w:hAnsi="Arial" w:cs="Arial"/>
          <w:color w:val="212529"/>
          <w:spacing w:val="5"/>
          <w:shd w:val="clear" w:color="auto" w:fill="FFFFFF"/>
        </w:rPr>
        <w:t>EXAMPLES IN INDIA</w:t>
      </w:r>
      <w:r w:rsidR="006B267C">
        <w:rPr>
          <w:rFonts w:ascii="Arial" w:hAnsi="Arial" w:cs="Arial"/>
          <w:color w:val="212529"/>
          <w:spacing w:val="5"/>
          <w:shd w:val="clear" w:color="auto" w:fill="FFFFFF"/>
        </w:rPr>
        <w:t xml:space="preserve"> -</w:t>
      </w:r>
      <w:r>
        <w:rPr>
          <w:rFonts w:ascii="Arial" w:hAnsi="Arial" w:cs="Arial"/>
          <w:color w:val="212529"/>
          <w:spacing w:val="5"/>
          <w:shd w:val="clear" w:color="auto" w:fill="FFFFFF"/>
        </w:rPr>
        <w:t xml:space="preserve"> Mecca masjid, </w:t>
      </w:r>
      <w:proofErr w:type="spellStart"/>
      <w:r>
        <w:rPr>
          <w:rFonts w:ascii="Arial" w:hAnsi="Arial" w:cs="Arial"/>
          <w:color w:val="212529"/>
          <w:spacing w:val="5"/>
          <w:shd w:val="clear" w:color="auto" w:fill="FFFFFF"/>
        </w:rPr>
        <w:t>Jamma</w:t>
      </w:r>
      <w:proofErr w:type="spellEnd"/>
      <w:r>
        <w:rPr>
          <w:rFonts w:ascii="Arial" w:hAnsi="Arial" w:cs="Arial"/>
          <w:color w:val="212529"/>
          <w:spacing w:val="5"/>
          <w:shd w:val="clear" w:color="auto" w:fill="FFFFFF"/>
        </w:rPr>
        <w:t xml:space="preserve"> masjid, Malik </w:t>
      </w:r>
      <w:proofErr w:type="spellStart"/>
      <w:r>
        <w:rPr>
          <w:rFonts w:ascii="Arial" w:hAnsi="Arial" w:cs="Arial"/>
          <w:color w:val="212529"/>
          <w:spacing w:val="5"/>
          <w:shd w:val="clear" w:color="auto" w:fill="FFFFFF"/>
        </w:rPr>
        <w:t>deenar</w:t>
      </w:r>
      <w:proofErr w:type="spellEnd"/>
      <w:r>
        <w:rPr>
          <w:rFonts w:ascii="Arial" w:hAnsi="Arial" w:cs="Arial"/>
          <w:color w:val="212529"/>
          <w:spacing w:val="5"/>
          <w:shd w:val="clear" w:color="auto" w:fill="FFFFFF"/>
        </w:rPr>
        <w:t xml:space="preserve">, </w:t>
      </w:r>
      <w:proofErr w:type="spellStart"/>
      <w:r>
        <w:rPr>
          <w:rFonts w:ascii="Arial" w:hAnsi="Arial" w:cs="Arial"/>
          <w:color w:val="212529"/>
          <w:spacing w:val="5"/>
          <w:shd w:val="clear" w:color="auto" w:fill="FFFFFF"/>
        </w:rPr>
        <w:t>Tipu</w:t>
      </w:r>
      <w:proofErr w:type="spellEnd"/>
      <w:r>
        <w:rPr>
          <w:rFonts w:ascii="Arial" w:hAnsi="Arial" w:cs="Arial"/>
          <w:color w:val="212529"/>
          <w:spacing w:val="5"/>
          <w:shd w:val="clear" w:color="auto" w:fill="FFFFFF"/>
        </w:rPr>
        <w:t xml:space="preserve"> Sultan </w:t>
      </w:r>
      <w:proofErr w:type="spellStart"/>
      <w:r>
        <w:rPr>
          <w:rFonts w:ascii="Arial" w:hAnsi="Arial" w:cs="Arial"/>
          <w:color w:val="212529"/>
          <w:spacing w:val="5"/>
          <w:shd w:val="clear" w:color="auto" w:fill="FFFFFF"/>
        </w:rPr>
        <w:t>shahi</w:t>
      </w:r>
      <w:proofErr w:type="spellEnd"/>
      <w:r>
        <w:rPr>
          <w:rFonts w:ascii="Arial" w:hAnsi="Arial" w:cs="Arial"/>
          <w:color w:val="212529"/>
          <w:spacing w:val="5"/>
          <w:shd w:val="clear" w:color="auto" w:fill="FFFFFF"/>
        </w:rPr>
        <w:t xml:space="preserve"> mosque, Bara </w:t>
      </w:r>
      <w:proofErr w:type="spellStart"/>
      <w:r>
        <w:rPr>
          <w:rFonts w:ascii="Arial" w:hAnsi="Arial" w:cs="Arial"/>
          <w:color w:val="212529"/>
          <w:spacing w:val="5"/>
          <w:shd w:val="clear" w:color="auto" w:fill="FFFFFF"/>
        </w:rPr>
        <w:t>imambara</w:t>
      </w:r>
      <w:proofErr w:type="spellEnd"/>
      <w:r>
        <w:rPr>
          <w:rFonts w:ascii="Arial" w:hAnsi="Arial" w:cs="Arial"/>
          <w:color w:val="212529"/>
          <w:spacing w:val="5"/>
          <w:shd w:val="clear" w:color="auto" w:fill="FFFFFF"/>
        </w:rPr>
        <w:t xml:space="preserve"> and Taj mahal</w:t>
      </w:r>
      <w:r w:rsidR="007306C8">
        <w:rPr>
          <w:rFonts w:ascii="Arial" w:hAnsi="Arial" w:cs="Arial"/>
          <w:color w:val="212529"/>
          <w:spacing w:val="5"/>
          <w:shd w:val="clear" w:color="auto" w:fill="FFFFFF"/>
        </w:rPr>
        <w:t xml:space="preserve"> etc.</w:t>
      </w:r>
    </w:p>
    <w:p w14:paraId="0C4B7999" w14:textId="283CD544" w:rsidR="006B267C" w:rsidRPr="007306C8" w:rsidRDefault="006B267C">
      <w:pPr>
        <w:rPr>
          <w:rFonts w:ascii="Arial" w:hAnsi="Arial" w:cs="Arial"/>
          <w:color w:val="212529"/>
          <w:spacing w:val="5"/>
          <w:shd w:val="clear" w:color="auto" w:fill="FFFFFF"/>
        </w:rPr>
      </w:pPr>
      <w:r>
        <w:rPr>
          <w:rFonts w:ascii="Arial" w:hAnsi="Arial" w:cs="Arial"/>
          <w:color w:val="212529"/>
          <w:spacing w:val="5"/>
          <w:shd w:val="clear" w:color="auto" w:fill="FFFFFF"/>
        </w:rPr>
        <w:lastRenderedPageBreak/>
        <w:t xml:space="preserve">EXAMPLES OUT OF INDIA – Alhambra, The Friday mosque, Dome of rock, Great mosque of </w:t>
      </w:r>
      <w:proofErr w:type="spellStart"/>
      <w:r>
        <w:rPr>
          <w:rFonts w:ascii="Arial" w:hAnsi="Arial" w:cs="Arial"/>
          <w:color w:val="212529"/>
          <w:spacing w:val="5"/>
          <w:shd w:val="clear" w:color="auto" w:fill="FFFFFF"/>
        </w:rPr>
        <w:t>samarra</w:t>
      </w:r>
      <w:proofErr w:type="spellEnd"/>
      <w:r>
        <w:rPr>
          <w:rFonts w:ascii="Arial" w:hAnsi="Arial" w:cs="Arial"/>
          <w:color w:val="212529"/>
          <w:spacing w:val="5"/>
          <w:shd w:val="clear" w:color="auto" w:fill="FFFFFF"/>
        </w:rPr>
        <w:t>, The citadel of Aleppo, Great m</w:t>
      </w:r>
      <w:r w:rsidR="00844463">
        <w:rPr>
          <w:rFonts w:ascii="Arial" w:hAnsi="Arial" w:cs="Arial"/>
          <w:color w:val="212529"/>
          <w:spacing w:val="5"/>
          <w:shd w:val="clear" w:color="auto" w:fill="FFFFFF"/>
        </w:rPr>
        <w:t>osque</w:t>
      </w:r>
      <w:r>
        <w:rPr>
          <w:rFonts w:ascii="Arial" w:hAnsi="Arial" w:cs="Arial"/>
          <w:color w:val="212529"/>
          <w:spacing w:val="5"/>
          <w:shd w:val="clear" w:color="auto" w:fill="FFFFFF"/>
        </w:rPr>
        <w:t xml:space="preserve"> of </w:t>
      </w:r>
      <w:r w:rsidR="007306C8">
        <w:rPr>
          <w:rFonts w:ascii="Arial" w:hAnsi="Arial" w:cs="Arial"/>
          <w:color w:val="212529"/>
          <w:spacing w:val="5"/>
          <w:shd w:val="clear" w:color="auto" w:fill="FFFFFF"/>
        </w:rPr>
        <w:t xml:space="preserve">Cordoba, </w:t>
      </w:r>
      <w:proofErr w:type="spellStart"/>
      <w:r w:rsidR="007306C8">
        <w:rPr>
          <w:rFonts w:ascii="Arial" w:hAnsi="Arial" w:cs="Arial"/>
          <w:color w:val="212529"/>
          <w:spacing w:val="5"/>
          <w:shd w:val="clear" w:color="auto" w:fill="FFFFFF"/>
        </w:rPr>
        <w:t>Salemaniye</w:t>
      </w:r>
      <w:proofErr w:type="spellEnd"/>
      <w:r w:rsidR="007306C8">
        <w:rPr>
          <w:rFonts w:ascii="Arial" w:hAnsi="Arial" w:cs="Arial"/>
          <w:color w:val="212529"/>
          <w:spacing w:val="5"/>
          <w:shd w:val="clear" w:color="auto" w:fill="FFFFFF"/>
        </w:rPr>
        <w:t xml:space="preserve"> mosque complex etc.</w:t>
      </w:r>
      <w:bookmarkStart w:id="0" w:name="_GoBack"/>
      <w:bookmarkEnd w:id="0"/>
    </w:p>
    <w:sectPr w:rsidR="006B267C" w:rsidRPr="00730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D9"/>
    <w:rsid w:val="000D0FD1"/>
    <w:rsid w:val="00445BD9"/>
    <w:rsid w:val="00615631"/>
    <w:rsid w:val="006B267C"/>
    <w:rsid w:val="00716B92"/>
    <w:rsid w:val="007306C8"/>
    <w:rsid w:val="00823B4F"/>
    <w:rsid w:val="00844463"/>
    <w:rsid w:val="00B6175F"/>
    <w:rsid w:val="00F9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1DB6"/>
  <w15:chartTrackingRefBased/>
  <w15:docId w15:val="{4EDBCED4-AB51-4992-9619-61C40580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5BD9"/>
    <w:rPr>
      <w:color w:val="0000FF"/>
      <w:u w:val="single"/>
    </w:rPr>
  </w:style>
  <w:style w:type="character" w:styleId="Strong">
    <w:name w:val="Strong"/>
    <w:basedOn w:val="DefaultParagraphFont"/>
    <w:uiPriority w:val="22"/>
    <w:qFormat/>
    <w:rsid w:val="00823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sianate_society" TargetMode="External"/><Relationship Id="rId13" Type="http://schemas.openxmlformats.org/officeDocument/2006/relationships/hyperlink" Target="https://en.wikipedia.org/wiki/Islamic_world" TargetMode="External"/><Relationship Id="rId18" Type="http://schemas.openxmlformats.org/officeDocument/2006/relationships/hyperlink" Target="https://en.wikipedia.org/wiki/Jain" TargetMode="External"/><Relationship Id="rId26" Type="http://schemas.openxmlformats.org/officeDocument/2006/relationships/hyperlink" Target="https://en.wikipedia.org/wiki/Pakistani_architecture" TargetMode="External"/><Relationship Id="rId3" Type="http://schemas.openxmlformats.org/officeDocument/2006/relationships/webSettings" Target="webSettings.xml"/><Relationship Id="rId21" Type="http://schemas.openxmlformats.org/officeDocument/2006/relationships/hyperlink" Target="https://en.wikipedia.org/wiki/Minaret_of_Jam" TargetMode="External"/><Relationship Id="rId7" Type="http://schemas.openxmlformats.org/officeDocument/2006/relationships/hyperlink" Target="https://en.wikipedia.org/wiki/Mughal_dynasty" TargetMode="External"/><Relationship Id="rId12" Type="http://schemas.openxmlformats.org/officeDocument/2006/relationships/hyperlink" Target="https://en.wikipedia.org/wiki/Hindu_temple_architecture" TargetMode="External"/><Relationship Id="rId17" Type="http://schemas.openxmlformats.org/officeDocument/2006/relationships/hyperlink" Target="https://en.wikipedia.org/wiki/Indo-Islamic_architecture" TargetMode="External"/><Relationship Id="rId25" Type="http://schemas.openxmlformats.org/officeDocument/2006/relationships/hyperlink" Target="https://en.wikipedia.org/wiki/Indian_architecture" TargetMode="External"/><Relationship Id="rId2" Type="http://schemas.openxmlformats.org/officeDocument/2006/relationships/settings" Target="settings.xml"/><Relationship Id="rId16" Type="http://schemas.openxmlformats.org/officeDocument/2006/relationships/hyperlink" Target="https://en.wikipedia.org/wiki/Delhi_Sultanate" TargetMode="External"/><Relationship Id="rId20" Type="http://schemas.openxmlformats.org/officeDocument/2006/relationships/hyperlink" Target="https://en.wikipedia.org/wiki/Minaret" TargetMode="External"/><Relationship Id="rId29" Type="http://schemas.openxmlformats.org/officeDocument/2006/relationships/hyperlink" Target="https://en.wikipedia.org/wiki/British_Raj" TargetMode="External"/><Relationship Id="rId1" Type="http://schemas.openxmlformats.org/officeDocument/2006/relationships/styles" Target="styles.xml"/><Relationship Id="rId6" Type="http://schemas.openxmlformats.org/officeDocument/2006/relationships/hyperlink" Target="https://en.wikipedia.org/wiki/Delhi_Sultanate" TargetMode="External"/><Relationship Id="rId11" Type="http://schemas.openxmlformats.org/officeDocument/2006/relationships/hyperlink" Target="https://en.wikipedia.org/wiki/Hindu_temple_architecture" TargetMode="External"/><Relationship Id="rId24" Type="http://schemas.openxmlformats.org/officeDocument/2006/relationships/hyperlink" Target="https://en.wikipedia.org/wiki/Stalactite" TargetMode="External"/><Relationship Id="rId5" Type="http://schemas.openxmlformats.org/officeDocument/2006/relationships/hyperlink" Target="https://en.wikipedia.org/wiki/Indo-Islamic_architecture" TargetMode="External"/><Relationship Id="rId15" Type="http://schemas.openxmlformats.org/officeDocument/2006/relationships/hyperlink" Target="https://en.wikipedia.org/wiki/Masonry" TargetMode="External"/><Relationship Id="rId23" Type="http://schemas.openxmlformats.org/officeDocument/2006/relationships/hyperlink" Target="https://en.wikipedia.org/wiki/Fluting_(architecture)" TargetMode="External"/><Relationship Id="rId28" Type="http://schemas.openxmlformats.org/officeDocument/2006/relationships/hyperlink" Target="https://en.wikipedia.org/wiki/Indo-Saracenic_Revival_architecture" TargetMode="External"/><Relationship Id="rId10" Type="http://schemas.openxmlformats.org/officeDocument/2006/relationships/hyperlink" Target="https://en.wikipedia.org/wiki/Arch" TargetMode="External"/><Relationship Id="rId19" Type="http://schemas.openxmlformats.org/officeDocument/2006/relationships/hyperlink" Target="https://en.wikipedia.org/wiki/Corbel_arch" TargetMode="External"/><Relationship Id="rId31" Type="http://schemas.openxmlformats.org/officeDocument/2006/relationships/theme" Target="theme/theme1.xml"/><Relationship Id="rId4" Type="http://schemas.openxmlformats.org/officeDocument/2006/relationships/hyperlink" Target="https://en.wikipedia.org/wiki/Delhi" TargetMode="External"/><Relationship Id="rId9" Type="http://schemas.openxmlformats.org/officeDocument/2006/relationships/hyperlink" Target="https://en.wikipedia.org/wiki/Dome" TargetMode="External"/><Relationship Id="rId14" Type="http://schemas.openxmlformats.org/officeDocument/2006/relationships/hyperlink" Target="https://en.wikipedia.org/wiki/Brick" TargetMode="External"/><Relationship Id="rId22" Type="http://schemas.openxmlformats.org/officeDocument/2006/relationships/hyperlink" Target="https://en.wikipedia.org/wiki/Indo-Islamic_architecture" TargetMode="External"/><Relationship Id="rId27" Type="http://schemas.openxmlformats.org/officeDocument/2006/relationships/hyperlink" Target="https://en.wikipedia.org/wiki/Architecture_of_Bangladesh"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VyomVarshaVinay</dc:creator>
  <cp:keywords/>
  <dc:description/>
  <cp:lastModifiedBy>VyomVarshaVinay</cp:lastModifiedBy>
  <cp:revision>3</cp:revision>
  <dcterms:created xsi:type="dcterms:W3CDTF">2019-11-03T05:44:00Z</dcterms:created>
  <dcterms:modified xsi:type="dcterms:W3CDTF">2019-11-03T08:43:00Z</dcterms:modified>
</cp:coreProperties>
</file>