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Bell MT" w:eastAsiaTheme="minorHAnsi" w:hAnsi="Bell MT"/>
          <w:color w:val="4472C4" w:themeColor="accent1"/>
          <w:sz w:val="24"/>
        </w:rPr>
        <w:id w:val="-966655202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3D527446" w14:textId="77777777" w:rsidR="00EF5D50" w:rsidRDefault="00EF5D5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="Bell MT" w:eastAsiaTheme="majorEastAsia" w:hAnsi="Bell MT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A16632A84BD84113A9F1661CC854606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438516" w14:textId="77777777" w:rsidR="00EF5D50" w:rsidRPr="00EF5D50" w:rsidRDefault="00EF5D5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Bell MT" w:eastAsiaTheme="majorEastAsia" w:hAnsi="Bell MT" w:cstheme="majorBidi"/>
                  <w:caps/>
                  <w:sz w:val="80"/>
                  <w:szCs w:val="80"/>
                </w:rPr>
              </w:pPr>
              <w:r w:rsidRPr="00EF5D50">
                <w:rPr>
                  <w:rFonts w:ascii="Bell MT" w:eastAsiaTheme="majorEastAsia" w:hAnsi="Bell MT" w:cstheme="majorBidi"/>
                  <w:caps/>
                  <w:sz w:val="72"/>
                  <w:szCs w:val="72"/>
                </w:rPr>
                <w:t>in-game economies system</w:t>
              </w:r>
            </w:p>
          </w:sdtContent>
        </w:sdt>
        <w:sdt>
          <w:sdtPr>
            <w:rPr>
              <w:rFonts w:ascii="Bell MT" w:hAnsi="Bell MT"/>
              <w:sz w:val="28"/>
              <w:szCs w:val="28"/>
            </w:rPr>
            <w:alias w:val="Subtitle"/>
            <w:tag w:val=""/>
            <w:id w:val="328029620"/>
            <w:placeholder>
              <w:docPart w:val="65B05908F7654ECEAA19C8E002DE481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C5566CB" w14:textId="77777777" w:rsidR="00EF5D50" w:rsidRPr="00EF5D50" w:rsidRDefault="00EF5D50">
              <w:pPr>
                <w:pStyle w:val="NoSpacing"/>
                <w:jc w:val="center"/>
                <w:rPr>
                  <w:rFonts w:ascii="Bell MT" w:hAnsi="Bell MT"/>
                  <w:sz w:val="28"/>
                  <w:szCs w:val="28"/>
                </w:rPr>
              </w:pPr>
              <w:r w:rsidRPr="00EF5D50">
                <w:rPr>
                  <w:rFonts w:ascii="Bell MT" w:hAnsi="Bell MT"/>
                  <w:sz w:val="28"/>
                  <w:szCs w:val="28"/>
                </w:rPr>
                <w:t>Rush of Service</w:t>
              </w:r>
            </w:p>
          </w:sdtContent>
        </w:sdt>
        <w:p w14:paraId="735576B9" w14:textId="77777777" w:rsidR="00EF5D50" w:rsidRDefault="00EF5D5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3F7402" wp14:editId="5C525D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294060" w14:textId="77777777" w:rsidR="00EF5D50" w:rsidRPr="00EF5D50" w:rsidRDefault="00504DCB">
                                <w:pPr>
                                  <w:pStyle w:val="NoSpacing"/>
                                  <w:jc w:val="center"/>
                                  <w:rPr>
                                    <w:rFonts w:ascii="Bell MT" w:hAnsi="Bell MT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Bell MT" w:hAnsi="Bell MT"/>
                                      <w:caps/>
                                      <w:sz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5D50" w:rsidRPr="00EF5D50">
                                      <w:rPr>
                                        <w:rFonts w:ascii="Bell MT" w:hAnsi="Bell MT"/>
                                        <w:caps/>
                                        <w:sz w:val="32"/>
                                      </w:rPr>
                                      <w:t>Courtney adams</w:t>
                                    </w:r>
                                  </w:sdtContent>
                                </w:sdt>
                              </w:p>
                              <w:p w14:paraId="369787F4" w14:textId="77777777" w:rsidR="00EF5D50" w:rsidRPr="00EF5D50" w:rsidRDefault="00504DCB">
                                <w:pPr>
                                  <w:pStyle w:val="NoSpacing"/>
                                  <w:jc w:val="center"/>
                                  <w:rPr>
                                    <w:rFonts w:ascii="Bell MT" w:hAnsi="Bell MT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Bell MT" w:hAnsi="Bell MT"/>
                                      <w:sz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5D50" w:rsidRPr="00EF5D50">
                                      <w:rPr>
                                        <w:rFonts w:ascii="Bell MT" w:hAnsi="Bell MT"/>
                                        <w:sz w:val="32"/>
                                      </w:rPr>
                                      <w:t>Academy of Interactive Entertainment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3F74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51294060" w14:textId="77777777" w:rsidR="00EF5D50" w:rsidRPr="00EF5D50" w:rsidRDefault="00504DCB">
                          <w:pPr>
                            <w:pStyle w:val="NoSpacing"/>
                            <w:jc w:val="center"/>
                            <w:rPr>
                              <w:rFonts w:ascii="Bell MT" w:hAnsi="Bell MT"/>
                              <w:sz w:val="32"/>
                            </w:rPr>
                          </w:pPr>
                          <w:sdt>
                            <w:sdtPr>
                              <w:rPr>
                                <w:rFonts w:ascii="Bell MT" w:hAnsi="Bell MT"/>
                                <w:caps/>
                                <w:sz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5D50" w:rsidRPr="00EF5D50">
                                <w:rPr>
                                  <w:rFonts w:ascii="Bell MT" w:hAnsi="Bell MT"/>
                                  <w:caps/>
                                  <w:sz w:val="32"/>
                                </w:rPr>
                                <w:t>Courtney adams</w:t>
                              </w:r>
                            </w:sdtContent>
                          </w:sdt>
                        </w:p>
                        <w:p w14:paraId="369787F4" w14:textId="77777777" w:rsidR="00EF5D50" w:rsidRPr="00EF5D50" w:rsidRDefault="00504DCB">
                          <w:pPr>
                            <w:pStyle w:val="NoSpacing"/>
                            <w:jc w:val="center"/>
                            <w:rPr>
                              <w:rFonts w:ascii="Bell MT" w:hAnsi="Bell MT"/>
                              <w:sz w:val="32"/>
                            </w:rPr>
                          </w:pPr>
                          <w:sdt>
                            <w:sdtPr>
                              <w:rPr>
                                <w:rFonts w:ascii="Bell MT" w:hAnsi="Bell MT"/>
                                <w:sz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F5D50" w:rsidRPr="00EF5D50">
                                <w:rPr>
                                  <w:rFonts w:ascii="Bell MT" w:hAnsi="Bell MT"/>
                                  <w:sz w:val="32"/>
                                </w:rPr>
                                <w:t>Academy of Interactive Entertainment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0B89683" w14:textId="77777777" w:rsidR="00EF5D50" w:rsidRDefault="00EF5D50" w:rsidP="001026AF">
          <w:r>
            <w:br w:type="page"/>
          </w:r>
        </w:p>
      </w:sdtContent>
    </w:sdt>
    <w:p w14:paraId="3472EA72" w14:textId="77777777" w:rsidR="004C5A08" w:rsidRPr="001026AF" w:rsidRDefault="00EF5D50" w:rsidP="001026AF">
      <w:pPr>
        <w:pStyle w:val="Title"/>
      </w:pPr>
      <w:r w:rsidRPr="001026AF">
        <w:lastRenderedPageBreak/>
        <w:t>TEST CASE</w:t>
      </w:r>
    </w:p>
    <w:p w14:paraId="3798DC80" w14:textId="6E4F5F71" w:rsidR="00EF5D50" w:rsidRDefault="00005701" w:rsidP="00C855A2">
      <w:pPr>
        <w:spacing w:line="360" w:lineRule="auto"/>
      </w:pPr>
      <w:r>
        <w:t>When testing the prototype, it wa</w:t>
      </w:r>
      <w:r w:rsidR="00BC46D3">
        <w:t>s most</w:t>
      </w:r>
      <w:r>
        <w:t xml:space="preserve"> important to check if the amount of ingredients given to the player would be </w:t>
      </w:r>
      <w:r w:rsidR="001064C6">
        <w:t>enough</w:t>
      </w:r>
      <w:r>
        <w:t xml:space="preserve"> for them to get through </w:t>
      </w:r>
      <w:r w:rsidR="00C855A2">
        <w:t xml:space="preserve">numerous different customers whose orders were randomly generated. </w:t>
      </w:r>
    </w:p>
    <w:p w14:paraId="2E5D8D16" w14:textId="5A9E84CE" w:rsidR="003F041B" w:rsidRDefault="00026F8E" w:rsidP="00C855A2">
      <w:pPr>
        <w:spacing w:line="360" w:lineRule="auto"/>
      </w:pPr>
      <w:r>
        <w:t xml:space="preserve">The change in the </w:t>
      </w:r>
      <w:r w:rsidR="00B96CE8">
        <w:t>number</w:t>
      </w:r>
      <w:r>
        <w:t xml:space="preserve"> of customers, the increase in orders and the variety of them would change </w:t>
      </w:r>
      <w:r w:rsidR="003F041B">
        <w:t>on a ‘daily’ basis</w:t>
      </w:r>
      <w:r w:rsidR="007A11AB">
        <w:t xml:space="preserve"> as difficulty incr</w:t>
      </w:r>
      <w:r w:rsidR="00851C3F">
        <w:t>eas</w:t>
      </w:r>
      <w:r w:rsidR="00F3696B">
        <w:t>es</w:t>
      </w:r>
      <w:r w:rsidR="00851C3F">
        <w:t xml:space="preserve">. </w:t>
      </w:r>
      <w:r w:rsidR="007A11AB">
        <w:t xml:space="preserve"> </w:t>
      </w:r>
    </w:p>
    <w:p w14:paraId="18D5E661" w14:textId="4CAA53F8" w:rsidR="00473953" w:rsidRDefault="00473953" w:rsidP="00C855A2">
      <w:pPr>
        <w:spacing w:line="360" w:lineRule="auto"/>
      </w:pPr>
      <w:r>
        <w:t xml:space="preserve">Three different cases were tested, an easy, medium and hard difficulty, </w:t>
      </w:r>
      <w:r w:rsidR="005D2EB8">
        <w:t xml:space="preserve">menu items </w:t>
      </w:r>
      <w:r w:rsidR="00851C3F">
        <w:t xml:space="preserve">and customers </w:t>
      </w:r>
      <w:r w:rsidR="0021211D">
        <w:t xml:space="preserve">increasing each time. </w:t>
      </w:r>
      <w:r w:rsidR="001E4984">
        <w:t xml:space="preserve">Simultaneously, the addition of ingredients was also tested through a performance scale, also randomly generated to account on different players as different skill levels. </w:t>
      </w:r>
    </w:p>
    <w:p w14:paraId="3D643DD1" w14:textId="74BA246D" w:rsidR="00EA6ED0" w:rsidRDefault="00EA6ED0" w:rsidP="00C855A2">
      <w:pPr>
        <w:spacing w:line="360" w:lineRule="auto"/>
      </w:pPr>
      <w:r>
        <w:t xml:space="preserve">The results that </w:t>
      </w:r>
      <w:r w:rsidR="001607B0">
        <w:t xml:space="preserve">would be revealed should hopefully show a challenging </w:t>
      </w:r>
      <w:r w:rsidR="006478AB">
        <w:t xml:space="preserve">yet rewarding experience to a player, this should show in a small amount of ingredients left </w:t>
      </w:r>
      <w:r w:rsidR="0098200A">
        <w:t xml:space="preserve">presented on the hard difficulty yet additional ingredients being more common than losing them. </w:t>
      </w:r>
    </w:p>
    <w:p w14:paraId="59556232" w14:textId="0E4A1F95" w:rsidR="00EF5D50" w:rsidRDefault="00EC6B81" w:rsidP="002D1FA8">
      <w:pPr>
        <w:spacing w:line="360" w:lineRule="auto"/>
        <w:jc w:val="center"/>
      </w:pPr>
      <w:r>
        <w:br w:type="page"/>
      </w:r>
    </w:p>
    <w:p w14:paraId="41D9628D" w14:textId="7CD61754" w:rsidR="00EF5D50" w:rsidRDefault="00EF5D50" w:rsidP="003A2429">
      <w:pPr>
        <w:pStyle w:val="Title"/>
      </w:pPr>
      <w:r>
        <w:lastRenderedPageBreak/>
        <w:t>TEST DATA</w:t>
      </w:r>
    </w:p>
    <w:p w14:paraId="626AFE7A" w14:textId="41B414DA" w:rsidR="00EC6B81" w:rsidRDefault="005E7CEF" w:rsidP="00616788">
      <w:pPr>
        <w:spacing w:line="360" w:lineRule="auto"/>
      </w:pPr>
      <w:r>
        <w:t>The first test found that the quantity of 20 items per ingredient</w:t>
      </w:r>
      <w:r w:rsidR="0000160B">
        <w:t xml:space="preserve"> (numbered 1 to 18)</w:t>
      </w:r>
      <w:r>
        <w:t xml:space="preserve"> would be </w:t>
      </w:r>
      <w:r w:rsidR="003969CE">
        <w:t>enough</w:t>
      </w:r>
      <w:r>
        <w:t xml:space="preserve"> for a player to play through the game, </w:t>
      </w:r>
      <w:r w:rsidR="009B4D68">
        <w:t>also considering the addition of ingredients</w:t>
      </w:r>
      <w:r w:rsidR="0083661E">
        <w:t xml:space="preserve"> as they played the game. These </w:t>
      </w:r>
      <w:r w:rsidR="00FA6D47">
        <w:t>are one of many results found (random generation):</w:t>
      </w:r>
    </w:p>
    <w:p w14:paraId="5A02E324" w14:textId="14075822" w:rsidR="00616788" w:rsidRDefault="008F47B2" w:rsidP="00EC6B81">
      <w:r>
        <w:rPr>
          <w:noProof/>
        </w:rPr>
        <w:drawing>
          <wp:inline distT="0" distB="0" distL="0" distR="0" wp14:anchorId="78CCD13C" wp14:editId="7E438846">
            <wp:extent cx="5718412" cy="2879677"/>
            <wp:effectExtent l="0" t="0" r="15875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88586A-DB99-467A-9E1B-409D6DFC14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7CF9C8" w14:textId="15F1B5FE" w:rsidR="000B5CEB" w:rsidRDefault="009653B0" w:rsidP="000347F8">
      <w:pPr>
        <w:spacing w:line="360" w:lineRule="auto"/>
      </w:pPr>
      <w:r>
        <w:t>On Easy difficulty, not all menu items</w:t>
      </w:r>
      <w:r w:rsidR="000B5CEB">
        <w:t xml:space="preserve"> and a total of five customers</w:t>
      </w:r>
      <w:r>
        <w:t xml:space="preserve"> were included in the test to simulate </w:t>
      </w:r>
      <w:r w:rsidR="002E33D1">
        <w:t xml:space="preserve">early in game progress as the player unlocks more recipes to </w:t>
      </w:r>
      <w:r w:rsidR="005F37E5">
        <w:t xml:space="preserve">use in their menu. As shown in the graph below, </w:t>
      </w:r>
      <w:r w:rsidR="000B5CEB">
        <w:t xml:space="preserve">players should find no difficulty during this process. </w:t>
      </w:r>
    </w:p>
    <w:p w14:paraId="4F9F7377" w14:textId="02C3C0D5" w:rsidR="00D80408" w:rsidRDefault="00D80408" w:rsidP="000347F8">
      <w:pPr>
        <w:spacing w:line="360" w:lineRule="auto"/>
      </w:pPr>
      <w:r>
        <w:t xml:space="preserve">Next tested on Easy difficulty was the addition of ingredients, </w:t>
      </w:r>
      <w:r w:rsidR="00AB6EFC">
        <w:t xml:space="preserve">determined by a randomization of player performance across the five customers. </w:t>
      </w:r>
      <w:r w:rsidR="00F37D2D">
        <w:t>These were the results:</w:t>
      </w:r>
    </w:p>
    <w:p w14:paraId="31644CF7" w14:textId="78CF9575" w:rsidR="00E5126A" w:rsidRDefault="00E5126A">
      <w:r>
        <w:rPr>
          <w:noProof/>
        </w:rPr>
        <w:lastRenderedPageBreak/>
        <w:drawing>
          <wp:inline distT="0" distB="0" distL="0" distR="0" wp14:anchorId="4EA5A3F0" wp14:editId="16686E13">
            <wp:extent cx="5732060" cy="3179928"/>
            <wp:effectExtent l="0" t="0" r="2540" b="19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7A3B57A-C5DD-46EE-8BD9-BC8EC61E99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93B697" w14:textId="21EFE23B" w:rsidR="00B44102" w:rsidRDefault="00F2419F" w:rsidP="000347F8">
      <w:pPr>
        <w:spacing w:line="360" w:lineRule="auto"/>
      </w:pPr>
      <w:r>
        <w:t xml:space="preserve">In these results, the player </w:t>
      </w:r>
      <w:r w:rsidR="00F649C2">
        <w:t>performed</w:t>
      </w:r>
      <w:r w:rsidR="00C82B78">
        <w:t xml:space="preserve"> perfectly and had an addition to all ingredients. </w:t>
      </w:r>
      <w:r w:rsidR="00B44102">
        <w:t xml:space="preserve">This should help the player extremely as they continue to play the game. </w:t>
      </w:r>
    </w:p>
    <w:p w14:paraId="6D11D245" w14:textId="6EA00B79" w:rsidR="00B44102" w:rsidRDefault="003B2851" w:rsidP="000347F8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D8E80F" wp14:editId="4094EF82">
            <wp:simplePos x="0" y="0"/>
            <wp:positionH relativeFrom="page">
              <wp:posOffset>436245</wp:posOffset>
            </wp:positionH>
            <wp:positionV relativeFrom="margin">
              <wp:posOffset>4667250</wp:posOffset>
            </wp:positionV>
            <wp:extent cx="3329940" cy="3861435"/>
            <wp:effectExtent l="0" t="0" r="3810" b="5715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AFAF603-FBC8-46CB-92E6-673BC14E0B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39AAECE" wp14:editId="1BFF2C23">
            <wp:simplePos x="0" y="0"/>
            <wp:positionH relativeFrom="margin">
              <wp:posOffset>3029585</wp:posOffset>
            </wp:positionH>
            <wp:positionV relativeFrom="margin">
              <wp:posOffset>4639945</wp:posOffset>
            </wp:positionV>
            <wp:extent cx="3369310" cy="3888105"/>
            <wp:effectExtent l="0" t="0" r="2540" b="17145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74FC3B8-4890-43F5-8042-C646C7EB59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0DF">
        <w:t xml:space="preserve">These were the results for Medium difficulty, both for </w:t>
      </w:r>
      <w:r w:rsidR="00EB6511">
        <w:t xml:space="preserve">the ingredients used and the addition of ingredients. </w:t>
      </w:r>
    </w:p>
    <w:p w14:paraId="6FF7CE26" w14:textId="3BCEC2DB" w:rsidR="00A024D4" w:rsidRDefault="00361B29" w:rsidP="000347F8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4E6A1D5" wp14:editId="553D3790">
            <wp:simplePos x="0" y="0"/>
            <wp:positionH relativeFrom="margin">
              <wp:posOffset>2961005</wp:posOffset>
            </wp:positionH>
            <wp:positionV relativeFrom="margin">
              <wp:posOffset>518482</wp:posOffset>
            </wp:positionV>
            <wp:extent cx="3595370" cy="3711575"/>
            <wp:effectExtent l="0" t="0" r="5080" b="3175"/>
            <wp:wrapSquare wrapText="bothSides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6674ACB-8C11-40F7-AD1E-146DFDA073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A27">
        <w:rPr>
          <w:noProof/>
        </w:rPr>
        <w:drawing>
          <wp:anchor distT="0" distB="0" distL="114300" distR="114300" simplePos="0" relativeHeight="251662336" behindDoc="0" locked="0" layoutInCell="1" allowOverlap="1" wp14:anchorId="62787E35" wp14:editId="63B25CC8">
            <wp:simplePos x="0" y="0"/>
            <wp:positionH relativeFrom="margin">
              <wp:posOffset>-560070</wp:posOffset>
            </wp:positionH>
            <wp:positionV relativeFrom="margin">
              <wp:posOffset>532130</wp:posOffset>
            </wp:positionV>
            <wp:extent cx="3329940" cy="3670935"/>
            <wp:effectExtent l="0" t="0" r="3810" b="5715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5EDD638-0D60-4F4A-A7AC-EF2C941BDA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EF2">
        <w:t xml:space="preserve">Lastly, these were the results for Hard difficulty, both for ingredients used and addition of ingredients. </w:t>
      </w:r>
    </w:p>
    <w:p w14:paraId="2A7E1355" w14:textId="5B220830" w:rsidR="009C3075" w:rsidRDefault="009C3075"/>
    <w:p w14:paraId="18EE4C05" w14:textId="64455230" w:rsidR="000B5CEB" w:rsidRDefault="004F0882" w:rsidP="000347F8">
      <w:pPr>
        <w:spacing w:line="360" w:lineRule="auto"/>
      </w:pPr>
      <w:r>
        <w:t xml:space="preserve">From these tests, we can evaluate that a total of 20 ingredients for all </w:t>
      </w:r>
      <w:r w:rsidR="00454F04">
        <w:t xml:space="preserve">would prove too easy to the player and result in non-challenging gameplay. </w:t>
      </w:r>
      <w:r w:rsidR="00BF31E3">
        <w:t xml:space="preserve">Whilst ingredients are added consistently, </w:t>
      </w:r>
      <w:r w:rsidR="009A5AD6">
        <w:t xml:space="preserve">resulting in a rewarding experience, there is not enough challenge to </w:t>
      </w:r>
      <w:r w:rsidR="000347F8">
        <w:t xml:space="preserve">the player, therefore diminishing the rewards given to the player. </w:t>
      </w:r>
    </w:p>
    <w:p w14:paraId="478E8264" w14:textId="4453D110" w:rsidR="00EF5D50" w:rsidRDefault="00063C73" w:rsidP="00504DCB">
      <w:r>
        <w:br w:type="page"/>
      </w:r>
    </w:p>
    <w:p w14:paraId="52DDB04E" w14:textId="6AE01C50" w:rsidR="00EF5D50" w:rsidRDefault="00EF5D50" w:rsidP="006C675F">
      <w:pPr>
        <w:pStyle w:val="Title"/>
      </w:pPr>
      <w:r>
        <w:lastRenderedPageBreak/>
        <w:t>REFLECTION</w:t>
      </w:r>
    </w:p>
    <w:p w14:paraId="5C412D4A" w14:textId="713143B1" w:rsidR="006C675F" w:rsidRDefault="006C675F" w:rsidP="00504DCB">
      <w:pPr>
        <w:spacing w:line="360" w:lineRule="auto"/>
      </w:pPr>
      <w:r>
        <w:t xml:space="preserve">Due to these test results, the amount of ingredients given to the player was altered to a lesser amount for the larger portion of the ingredients. </w:t>
      </w:r>
      <w:r w:rsidR="002E2C4D">
        <w:t xml:space="preserve">There were some common ingredients that are used across </w:t>
      </w:r>
      <w:r w:rsidR="00F702F0">
        <w:t>several</w:t>
      </w:r>
      <w:r w:rsidR="002E2C4D">
        <w:t xml:space="preserve"> recipes that would naturally require a higher quantity</w:t>
      </w:r>
      <w:r w:rsidR="00117B2C">
        <w:t xml:space="preserve">. Instead of 20, this amount was lowered to </w:t>
      </w:r>
      <w:r w:rsidR="007D4F64">
        <w:t xml:space="preserve">15. </w:t>
      </w:r>
    </w:p>
    <w:p w14:paraId="2BE35FAC" w14:textId="7899DFCC" w:rsidR="007D4F64" w:rsidRDefault="007D4F64" w:rsidP="00504DCB">
      <w:pPr>
        <w:spacing w:line="360" w:lineRule="auto"/>
      </w:pPr>
      <w:r>
        <w:t xml:space="preserve">This proved to be </w:t>
      </w:r>
      <w:r w:rsidR="00F702F0">
        <w:t xml:space="preserve">a </w:t>
      </w:r>
      <w:proofErr w:type="gramStart"/>
      <w:r w:rsidR="00F702F0">
        <w:t xml:space="preserve">sufficient </w:t>
      </w:r>
      <w:r>
        <w:t>number</w:t>
      </w:r>
      <w:proofErr w:type="gramEnd"/>
      <w:r>
        <w:t xml:space="preserve"> to give a challenging experience to </w:t>
      </w:r>
      <w:r w:rsidR="00AA23D6">
        <w:t xml:space="preserve">players </w:t>
      </w:r>
      <w:r w:rsidR="00F702F0">
        <w:t xml:space="preserve">and ensured that if players wanted to increase their ingredients, they would have to perform well to assist in their gameplay experience. </w:t>
      </w:r>
    </w:p>
    <w:p w14:paraId="0EA8A5FE" w14:textId="774367FA" w:rsidR="00F702F0" w:rsidRDefault="003558FA" w:rsidP="00504DCB">
      <w:pPr>
        <w:spacing w:line="360" w:lineRule="auto"/>
      </w:pPr>
      <w:r>
        <w:t xml:space="preserve">This was changed to support the challenging and rewarding gameplay that </w:t>
      </w:r>
      <w:r w:rsidR="003B79AD">
        <w:t xml:space="preserve">‘Rush of Service’ is centered around. </w:t>
      </w:r>
      <w:r w:rsidR="008A4AAF">
        <w:t xml:space="preserve">With lesser ingredients given to the player, it </w:t>
      </w:r>
      <w:proofErr w:type="gramStart"/>
      <w:r w:rsidR="008A4AAF">
        <w:t>opens up</w:t>
      </w:r>
      <w:proofErr w:type="gramEnd"/>
      <w:r w:rsidR="008A4AAF">
        <w:t xml:space="preserve"> a more strategic, challenging </w:t>
      </w:r>
      <w:r w:rsidR="00504DCB">
        <w:t xml:space="preserve">and difficult game for players to invest in for a longer period of time. </w:t>
      </w:r>
      <w:bookmarkStart w:id="0" w:name="_GoBack"/>
      <w:bookmarkEnd w:id="0"/>
    </w:p>
    <w:p w14:paraId="1DC179E1" w14:textId="312A9927" w:rsidR="00EF5D50" w:rsidRPr="00EF5D50" w:rsidRDefault="00EF5D50" w:rsidP="00504DCB"/>
    <w:sectPr w:rsidR="00EF5D50" w:rsidRPr="00EF5D50" w:rsidSect="00EF5D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269F6"/>
    <w:multiLevelType w:val="hybridMultilevel"/>
    <w:tmpl w:val="F62A49F4"/>
    <w:lvl w:ilvl="0" w:tplc="AD5E8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50"/>
    <w:rsid w:val="0000160B"/>
    <w:rsid w:val="00004874"/>
    <w:rsid w:val="00005701"/>
    <w:rsid w:val="00026F8E"/>
    <w:rsid w:val="000347F8"/>
    <w:rsid w:val="00063C73"/>
    <w:rsid w:val="00077B20"/>
    <w:rsid w:val="000B5CEB"/>
    <w:rsid w:val="000C680D"/>
    <w:rsid w:val="001026AF"/>
    <w:rsid w:val="001064C6"/>
    <w:rsid w:val="00117B2C"/>
    <w:rsid w:val="001256BF"/>
    <w:rsid w:val="001607B0"/>
    <w:rsid w:val="001E4984"/>
    <w:rsid w:val="0021211D"/>
    <w:rsid w:val="002D1FA8"/>
    <w:rsid w:val="002E2C4D"/>
    <w:rsid w:val="002E33D1"/>
    <w:rsid w:val="003558FA"/>
    <w:rsid w:val="00361B29"/>
    <w:rsid w:val="003969CE"/>
    <w:rsid w:val="003A2429"/>
    <w:rsid w:val="003B2851"/>
    <w:rsid w:val="003B79AD"/>
    <w:rsid w:val="003F041B"/>
    <w:rsid w:val="00454F04"/>
    <w:rsid w:val="00473953"/>
    <w:rsid w:val="004C7D2C"/>
    <w:rsid w:val="004D6628"/>
    <w:rsid w:val="004E624D"/>
    <w:rsid w:val="004F0882"/>
    <w:rsid w:val="004F3C43"/>
    <w:rsid w:val="00504DCB"/>
    <w:rsid w:val="005D2EB8"/>
    <w:rsid w:val="005E7CEF"/>
    <w:rsid w:val="005F37E5"/>
    <w:rsid w:val="005F7A27"/>
    <w:rsid w:val="00616255"/>
    <w:rsid w:val="00616788"/>
    <w:rsid w:val="006458D7"/>
    <w:rsid w:val="006478AB"/>
    <w:rsid w:val="0069522C"/>
    <w:rsid w:val="006C675F"/>
    <w:rsid w:val="007A11AB"/>
    <w:rsid w:val="007B63EC"/>
    <w:rsid w:val="007C6A9F"/>
    <w:rsid w:val="007D4F64"/>
    <w:rsid w:val="0083661E"/>
    <w:rsid w:val="00851C3F"/>
    <w:rsid w:val="008A4AAF"/>
    <w:rsid w:val="008F47B2"/>
    <w:rsid w:val="009437F7"/>
    <w:rsid w:val="009653B0"/>
    <w:rsid w:val="00972FE1"/>
    <w:rsid w:val="009800DF"/>
    <w:rsid w:val="0098200A"/>
    <w:rsid w:val="009A37A8"/>
    <w:rsid w:val="009A5AD6"/>
    <w:rsid w:val="009B4D68"/>
    <w:rsid w:val="009C3075"/>
    <w:rsid w:val="00A024D4"/>
    <w:rsid w:val="00AA23D6"/>
    <w:rsid w:val="00AB6EFC"/>
    <w:rsid w:val="00AF1C9C"/>
    <w:rsid w:val="00B33A02"/>
    <w:rsid w:val="00B44102"/>
    <w:rsid w:val="00B96CE8"/>
    <w:rsid w:val="00B97AA6"/>
    <w:rsid w:val="00BC46D3"/>
    <w:rsid w:val="00BE622A"/>
    <w:rsid w:val="00BF31E3"/>
    <w:rsid w:val="00C222F3"/>
    <w:rsid w:val="00C72EF2"/>
    <w:rsid w:val="00C82B78"/>
    <w:rsid w:val="00C855A2"/>
    <w:rsid w:val="00CC01C3"/>
    <w:rsid w:val="00CF6AD3"/>
    <w:rsid w:val="00D026AD"/>
    <w:rsid w:val="00D80408"/>
    <w:rsid w:val="00E5126A"/>
    <w:rsid w:val="00E569AC"/>
    <w:rsid w:val="00E8699A"/>
    <w:rsid w:val="00EA6ED0"/>
    <w:rsid w:val="00EB259C"/>
    <w:rsid w:val="00EB6511"/>
    <w:rsid w:val="00EC6B81"/>
    <w:rsid w:val="00EF5D50"/>
    <w:rsid w:val="00F2419F"/>
    <w:rsid w:val="00F3696B"/>
    <w:rsid w:val="00F37D2D"/>
    <w:rsid w:val="00F649C2"/>
    <w:rsid w:val="00F702F0"/>
    <w:rsid w:val="00FA6D47"/>
    <w:rsid w:val="00F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717F"/>
  <w15:chartTrackingRefBased/>
  <w15:docId w15:val="{67B1BE9B-6C5D-48C3-A6D5-03D7341B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6AF"/>
    <w:rPr>
      <w:rFonts w:ascii="Bell MT" w:hAnsi="Bell M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2F3"/>
    <w:pPr>
      <w:keepNext/>
      <w:keepLines/>
      <w:spacing w:before="320" w:after="80" w:line="240" w:lineRule="auto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2F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2F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2F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2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2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2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2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2F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22F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5D50"/>
  </w:style>
  <w:style w:type="character" w:customStyle="1" w:styleId="Heading1Char">
    <w:name w:val="Heading 1 Char"/>
    <w:basedOn w:val="DefaultParagraphFont"/>
    <w:link w:val="Heading1"/>
    <w:uiPriority w:val="9"/>
    <w:rsid w:val="00C222F3"/>
    <w:rPr>
      <w:rFonts w:ascii="Bell MT" w:eastAsiaTheme="majorEastAsia" w:hAnsi="Bell MT" w:cstheme="majorBidi"/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EF5D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222F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2F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2F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2F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2F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2F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2F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2F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22F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6A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eastAsiaTheme="majorEastAsia" w:cstheme="majorBidi"/>
      <w:b/>
      <w:caps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26AF"/>
    <w:rPr>
      <w:rFonts w:ascii="Bell MT" w:eastAsiaTheme="majorEastAsia" w:hAnsi="Bell MT" w:cstheme="majorBidi"/>
      <w:b/>
      <w:caps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2F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2F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222F3"/>
    <w:rPr>
      <w:b/>
      <w:bCs/>
    </w:rPr>
  </w:style>
  <w:style w:type="character" w:styleId="Emphasis">
    <w:name w:val="Emphasis"/>
    <w:basedOn w:val="DefaultParagraphFont"/>
    <w:uiPriority w:val="20"/>
    <w:qFormat/>
    <w:rsid w:val="00C222F3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222F3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22F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2F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2F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222F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22F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222F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22F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222F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2F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0d08b0cbeead4d5/AIE/UNIT%201%20-%20PSYCHOLOGY%20AND%20ECONOMICS/Assessment%20Deliverables/Rush%20of%20Service%20-%20Developer%20Vie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0d08b0cbeead4d5/AIE/UNIT%201%20-%20PSYCHOLOGY%20AND%20ECONOMICS/Assessment%20Deliverables/Rush%20of%20Service%20-%20Developer%20Vie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0d08b0cbeead4d5/AIE/UNIT%201%20-%20PSYCHOLOGY%20AND%20ECONOMICS/Assessment%20Deliverables/Rush%20of%20Service%20-%20Developer%20View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0d08b0cbeead4d5/AIE/UNIT%201%20-%20PSYCHOLOGY%20AND%20ECONOMICS/Assessment%20Deliverables/Rush%20of%20Service%20-%20Developer%20View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0d08b0cbeead4d5/AIE/UNIT%201%20-%20PSYCHOLOGY%20AND%20ECONOMICS/Assessment%20Deliverables/Rush%20of%20Service%20-%20Developer%20View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0d08b0cbeead4d5/AIE/UNIT%201%20-%20PSYCHOLOGY%20AND%20ECONOMICS/Assessment%20Deliverables/Rush%20of%20Service%20-%20Developer%20View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1">
                <a:latin typeface="Bell MT" panose="02020503060305020303" pitchFamily="18" charset="0"/>
              </a:rPr>
              <a:t>TOTAL</a:t>
            </a:r>
            <a:r>
              <a:rPr lang="en-AU" sz="1800" b="1" baseline="0">
                <a:latin typeface="Bell MT" panose="02020503060305020303" pitchFamily="18" charset="0"/>
              </a:rPr>
              <a:t> USAGE VS INGREDIENTS LEFT  (EASY)</a:t>
            </a:r>
            <a:endParaRPr lang="en-AU" sz="1800" b="1">
              <a:latin typeface="Bell MT" panose="0202050306030502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'[Rush of Service - Developer View.xlsx]Testing'!$C$14</c:f>
              <c:strCache>
                <c:ptCount val="1"/>
                <c:pt idx="0">
                  <c:v>Total Daily Usage =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'[Rush of Service - Developer View.xlsx]Testing'!$D$14:$U$14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0</c:v>
                </c:pt>
                <c:pt idx="14">
                  <c:v>2</c:v>
                </c:pt>
                <c:pt idx="15">
                  <c:v>0</c:v>
                </c:pt>
                <c:pt idx="16">
                  <c:v>0</c:v>
                </c:pt>
                <c:pt idx="1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2D-4995-A63A-5DA18D206AC4}"/>
            </c:ext>
          </c:extLst>
        </c:ser>
        <c:ser>
          <c:idx val="1"/>
          <c:order val="1"/>
          <c:tx>
            <c:strRef>
              <c:f>'[Rush of Service - Developer View.xlsx]Testing'!$C$15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'[Rush of Service - Developer View.xlsx]Testing'!$D$15:$U$15</c:f>
              <c:numCache>
                <c:formatCode>General</c:formatCode>
                <c:ptCount val="18"/>
              </c:numCache>
            </c:numRef>
          </c:val>
          <c:extLst>
            <c:ext xmlns:c16="http://schemas.microsoft.com/office/drawing/2014/chart" uri="{C3380CC4-5D6E-409C-BE32-E72D297353CC}">
              <c16:uniqueId val="{00000001-A12D-4995-A63A-5DA18D206AC4}"/>
            </c:ext>
          </c:extLst>
        </c:ser>
        <c:ser>
          <c:idx val="2"/>
          <c:order val="2"/>
          <c:tx>
            <c:strRef>
              <c:f>'[Rush of Service - Developer View.xlsx]Testing'!$C$16</c:f>
              <c:strCache>
                <c:ptCount val="1"/>
                <c:pt idx="0">
                  <c:v>Ingredients Left =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'[Rush of Service - Developer View.xlsx]Testing'!$D$16:$U$16</c:f>
              <c:numCache>
                <c:formatCode>General</c:formatCode>
                <c:ptCount val="18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18</c:v>
                </c:pt>
                <c:pt idx="4">
                  <c:v>18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18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18</c:v>
                </c:pt>
                <c:pt idx="13">
                  <c:v>20</c:v>
                </c:pt>
                <c:pt idx="14">
                  <c:v>18</c:v>
                </c:pt>
                <c:pt idx="15">
                  <c:v>20</c:v>
                </c:pt>
                <c:pt idx="16">
                  <c:v>20</c:v>
                </c:pt>
                <c:pt idx="17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2D-4995-A63A-5DA18D206A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79038984"/>
        <c:axId val="680444920"/>
      </c:barChart>
      <c:catAx>
        <c:axId val="5790389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444920"/>
        <c:crosses val="autoZero"/>
        <c:auto val="1"/>
        <c:lblAlgn val="ctr"/>
        <c:lblOffset val="100"/>
        <c:noMultiLvlLbl val="0"/>
      </c:catAx>
      <c:valAx>
        <c:axId val="680444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038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1">
                <a:latin typeface="Bell MT" panose="02020503060305020303" pitchFamily="18" charset="0"/>
              </a:rPr>
              <a:t>ADDITION OF INGREDIENTS (EASY)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'[Rush of Service - Developer View.xlsx]Testing'!$C$58</c:f>
              <c:strCache>
                <c:ptCount val="1"/>
                <c:pt idx="0">
                  <c:v>Total Ingredients Added =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'[Rush of Service - Developer View.xlsx]Testing'!$D$58:$U$58</c:f>
              <c:numCache>
                <c:formatCode>General</c:formatCode>
                <c:ptCount val="1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BE-48DF-AE94-6636427C5DEB}"/>
            </c:ext>
          </c:extLst>
        </c:ser>
        <c:ser>
          <c:idx val="1"/>
          <c:order val="1"/>
          <c:tx>
            <c:strRef>
              <c:f>'[Rush of Service - Developer View.xlsx]Testing'!$C$59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'[Rush of Service - Developer View.xlsx]Testing'!$D$59:$U$59</c:f>
              <c:numCache>
                <c:formatCode>General</c:formatCode>
                <c:ptCount val="18"/>
              </c:numCache>
            </c:numRef>
          </c:val>
          <c:extLst>
            <c:ext xmlns:c16="http://schemas.microsoft.com/office/drawing/2014/chart" uri="{C3380CC4-5D6E-409C-BE32-E72D297353CC}">
              <c16:uniqueId val="{00000001-48BE-48DF-AE94-6636427C5DEB}"/>
            </c:ext>
          </c:extLst>
        </c:ser>
        <c:ser>
          <c:idx val="2"/>
          <c:order val="2"/>
          <c:tx>
            <c:strRef>
              <c:f>'[Rush of Service - Developer View.xlsx]Testing'!$C$60</c:f>
              <c:strCache>
                <c:ptCount val="1"/>
                <c:pt idx="0">
                  <c:v>Ingredients Left =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'[Rush of Service - Developer View.xlsx]Testing'!$D$60:$U$60</c:f>
              <c:numCache>
                <c:formatCode>General</c:formatCode>
                <c:ptCount val="18"/>
                <c:pt idx="0">
                  <c:v>21</c:v>
                </c:pt>
                <c:pt idx="1">
                  <c:v>24</c:v>
                </c:pt>
                <c:pt idx="2">
                  <c:v>24</c:v>
                </c:pt>
                <c:pt idx="3">
                  <c:v>18</c:v>
                </c:pt>
                <c:pt idx="4">
                  <c:v>18</c:v>
                </c:pt>
                <c:pt idx="5">
                  <c:v>24</c:v>
                </c:pt>
                <c:pt idx="6">
                  <c:v>24</c:v>
                </c:pt>
                <c:pt idx="7">
                  <c:v>24</c:v>
                </c:pt>
                <c:pt idx="8">
                  <c:v>19</c:v>
                </c:pt>
                <c:pt idx="9">
                  <c:v>24</c:v>
                </c:pt>
                <c:pt idx="10">
                  <c:v>24</c:v>
                </c:pt>
                <c:pt idx="11">
                  <c:v>24</c:v>
                </c:pt>
                <c:pt idx="12">
                  <c:v>18</c:v>
                </c:pt>
                <c:pt idx="13">
                  <c:v>18</c:v>
                </c:pt>
                <c:pt idx="14">
                  <c:v>21</c:v>
                </c:pt>
                <c:pt idx="15">
                  <c:v>24</c:v>
                </c:pt>
                <c:pt idx="16">
                  <c:v>23</c:v>
                </c:pt>
                <c:pt idx="17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8BE-48DF-AE94-6636427C5D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80431800"/>
        <c:axId val="680434424"/>
      </c:barChart>
      <c:catAx>
        <c:axId val="6804318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434424"/>
        <c:crosses val="autoZero"/>
        <c:auto val="1"/>
        <c:lblAlgn val="ctr"/>
        <c:lblOffset val="100"/>
        <c:noMultiLvlLbl val="0"/>
      </c:catAx>
      <c:valAx>
        <c:axId val="680434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431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2000" b="1">
                <a:latin typeface="Bell MT" panose="02020503060305020303" pitchFamily="18" charset="0"/>
              </a:rPr>
              <a:t>TOTAL</a:t>
            </a:r>
            <a:r>
              <a:rPr lang="en-AU" sz="2000" b="1" baseline="0">
                <a:latin typeface="Bell MT" panose="02020503060305020303" pitchFamily="18" charset="0"/>
              </a:rPr>
              <a:t> USAGE VS INGREDIENTS LEFT (MEDIUM)</a:t>
            </a:r>
            <a:endParaRPr lang="en-AU" sz="2000" b="1">
              <a:latin typeface="Bell MT" panose="0202050306030502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'[Rush of Service - Developer View.xlsx]Testing'!$C$48</c:f>
              <c:strCache>
                <c:ptCount val="1"/>
                <c:pt idx="0">
                  <c:v>Total Daily Usage =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'[Rush of Service - Developer View.xlsx]Testing'!$D$48:$U$48</c:f>
              <c:numCache>
                <c:formatCode>General</c:formatCode>
                <c:ptCount val="18"/>
                <c:pt idx="0">
                  <c:v>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</c:v>
                </c:pt>
                <c:pt idx="9">
                  <c:v>0</c:v>
                </c:pt>
                <c:pt idx="10">
                  <c:v>0</c:v>
                </c:pt>
                <c:pt idx="11">
                  <c:v>4</c:v>
                </c:pt>
                <c:pt idx="12">
                  <c:v>7</c:v>
                </c:pt>
                <c:pt idx="13">
                  <c:v>6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DD-4B58-8A72-655E935A60C2}"/>
            </c:ext>
          </c:extLst>
        </c:ser>
        <c:ser>
          <c:idx val="1"/>
          <c:order val="1"/>
          <c:tx>
            <c:strRef>
              <c:f>'[Rush of Service - Developer View.xlsx]Testing'!$C$49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'[Rush of Service - Developer View.xlsx]Testing'!$D$49:$U$49</c:f>
              <c:numCache>
                <c:formatCode>General</c:formatCode>
                <c:ptCount val="18"/>
              </c:numCache>
            </c:numRef>
          </c:val>
          <c:extLst>
            <c:ext xmlns:c16="http://schemas.microsoft.com/office/drawing/2014/chart" uri="{C3380CC4-5D6E-409C-BE32-E72D297353CC}">
              <c16:uniqueId val="{00000001-85DD-4B58-8A72-655E935A60C2}"/>
            </c:ext>
          </c:extLst>
        </c:ser>
        <c:ser>
          <c:idx val="2"/>
          <c:order val="2"/>
          <c:tx>
            <c:strRef>
              <c:f>'[Rush of Service - Developer View.xlsx]Testing'!$C$50</c:f>
              <c:strCache>
                <c:ptCount val="1"/>
                <c:pt idx="0">
                  <c:v>Ingredients Left =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'[Rush of Service - Developer View.xlsx]Testing'!$D$50:$U$50</c:f>
              <c:numCache>
                <c:formatCode>General</c:formatCode>
                <c:ptCount val="18"/>
                <c:pt idx="0">
                  <c:v>13</c:v>
                </c:pt>
                <c:pt idx="1">
                  <c:v>20</c:v>
                </c:pt>
                <c:pt idx="2">
                  <c:v>20</c:v>
                </c:pt>
                <c:pt idx="3">
                  <c:v>16</c:v>
                </c:pt>
                <c:pt idx="4">
                  <c:v>16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14</c:v>
                </c:pt>
                <c:pt idx="9">
                  <c:v>20</c:v>
                </c:pt>
                <c:pt idx="10">
                  <c:v>20</c:v>
                </c:pt>
                <c:pt idx="11">
                  <c:v>16</c:v>
                </c:pt>
                <c:pt idx="12">
                  <c:v>13</c:v>
                </c:pt>
                <c:pt idx="13">
                  <c:v>14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5DD-4B58-8A72-655E935A6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78482104"/>
        <c:axId val="578481776"/>
      </c:barChart>
      <c:catAx>
        <c:axId val="5784821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481776"/>
        <c:crosses val="autoZero"/>
        <c:auto val="1"/>
        <c:lblAlgn val="ctr"/>
        <c:lblOffset val="100"/>
        <c:noMultiLvlLbl val="0"/>
      </c:catAx>
      <c:valAx>
        <c:axId val="57848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482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1">
                <a:latin typeface="Bell MT" panose="02020503060305020303" pitchFamily="18" charset="0"/>
              </a:rPr>
              <a:t>ADDITION</a:t>
            </a:r>
            <a:r>
              <a:rPr lang="en-AU" sz="1800" b="1" baseline="0">
                <a:latin typeface="Bell MT" panose="02020503060305020303" pitchFamily="18" charset="0"/>
              </a:rPr>
              <a:t> OF INGREDIENTS (MEDIUM)</a:t>
            </a:r>
            <a:endParaRPr lang="en-AU" sz="1800" b="1">
              <a:latin typeface="Bell MT" panose="0202050306030502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'[Rush of Service - Developer View.xlsx]Testing'!$C$63</c:f>
              <c:strCache>
                <c:ptCount val="1"/>
                <c:pt idx="0">
                  <c:v>Total Ingredients Added =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'[Rush of Service - Developer View.xlsx]Testing'!$D$63:$U$63</c:f>
              <c:numCache>
                <c:formatCode>General</c:formatCode>
                <c:ptCount val="18"/>
                <c:pt idx="0">
                  <c:v>-4</c:v>
                </c:pt>
                <c:pt idx="1">
                  <c:v>-4</c:v>
                </c:pt>
                <c:pt idx="2">
                  <c:v>-4</c:v>
                </c:pt>
                <c:pt idx="3">
                  <c:v>-4</c:v>
                </c:pt>
                <c:pt idx="4">
                  <c:v>-4</c:v>
                </c:pt>
                <c:pt idx="5">
                  <c:v>-4</c:v>
                </c:pt>
                <c:pt idx="6">
                  <c:v>-4</c:v>
                </c:pt>
                <c:pt idx="7">
                  <c:v>-4</c:v>
                </c:pt>
                <c:pt idx="8">
                  <c:v>-4</c:v>
                </c:pt>
                <c:pt idx="9">
                  <c:v>-4</c:v>
                </c:pt>
                <c:pt idx="10">
                  <c:v>-4</c:v>
                </c:pt>
                <c:pt idx="11">
                  <c:v>-4</c:v>
                </c:pt>
                <c:pt idx="12">
                  <c:v>-4</c:v>
                </c:pt>
                <c:pt idx="13">
                  <c:v>-4</c:v>
                </c:pt>
                <c:pt idx="14">
                  <c:v>-4</c:v>
                </c:pt>
                <c:pt idx="15">
                  <c:v>-4</c:v>
                </c:pt>
                <c:pt idx="16">
                  <c:v>-4</c:v>
                </c:pt>
                <c:pt idx="17">
                  <c:v>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64-4923-A212-77A9168A90EA}"/>
            </c:ext>
          </c:extLst>
        </c:ser>
        <c:ser>
          <c:idx val="1"/>
          <c:order val="1"/>
          <c:tx>
            <c:strRef>
              <c:f>'[Rush of Service - Developer View.xlsx]Testing'!$C$64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'[Rush of Service - Developer View.xlsx]Testing'!$D$64:$U$64</c:f>
              <c:numCache>
                <c:formatCode>General</c:formatCode>
                <c:ptCount val="18"/>
              </c:numCache>
            </c:numRef>
          </c:val>
          <c:extLst>
            <c:ext xmlns:c16="http://schemas.microsoft.com/office/drawing/2014/chart" uri="{C3380CC4-5D6E-409C-BE32-E72D297353CC}">
              <c16:uniqueId val="{00000001-6F64-4923-A212-77A9168A90EA}"/>
            </c:ext>
          </c:extLst>
        </c:ser>
        <c:ser>
          <c:idx val="2"/>
          <c:order val="2"/>
          <c:tx>
            <c:strRef>
              <c:f>'[Rush of Service - Developer View.xlsx]Testing'!$C$65</c:f>
              <c:strCache>
                <c:ptCount val="1"/>
                <c:pt idx="0">
                  <c:v>Ingredients Left =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'[Rush of Service - Developer View.xlsx]Testing'!$D$65:$U$65</c:f>
              <c:numCache>
                <c:formatCode>General</c:formatCode>
                <c:ptCount val="18"/>
                <c:pt idx="0">
                  <c:v>9</c:v>
                </c:pt>
                <c:pt idx="1">
                  <c:v>16</c:v>
                </c:pt>
                <c:pt idx="2">
                  <c:v>16</c:v>
                </c:pt>
                <c:pt idx="3">
                  <c:v>12</c:v>
                </c:pt>
                <c:pt idx="4">
                  <c:v>12</c:v>
                </c:pt>
                <c:pt idx="5">
                  <c:v>16</c:v>
                </c:pt>
                <c:pt idx="6">
                  <c:v>16</c:v>
                </c:pt>
                <c:pt idx="7">
                  <c:v>16</c:v>
                </c:pt>
                <c:pt idx="8">
                  <c:v>10</c:v>
                </c:pt>
                <c:pt idx="9">
                  <c:v>16</c:v>
                </c:pt>
                <c:pt idx="10">
                  <c:v>16</c:v>
                </c:pt>
                <c:pt idx="11">
                  <c:v>12</c:v>
                </c:pt>
                <c:pt idx="12">
                  <c:v>9</c:v>
                </c:pt>
                <c:pt idx="13">
                  <c:v>10</c:v>
                </c:pt>
                <c:pt idx="14">
                  <c:v>16</c:v>
                </c:pt>
                <c:pt idx="15">
                  <c:v>16</c:v>
                </c:pt>
                <c:pt idx="16">
                  <c:v>16</c:v>
                </c:pt>
                <c:pt idx="17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F64-4923-A212-77A9168A90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84711568"/>
        <c:axId val="684703368"/>
      </c:barChart>
      <c:catAx>
        <c:axId val="684711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4703368"/>
        <c:crosses val="autoZero"/>
        <c:auto val="1"/>
        <c:lblAlgn val="ctr"/>
        <c:lblOffset val="100"/>
        <c:noMultiLvlLbl val="0"/>
      </c:catAx>
      <c:valAx>
        <c:axId val="684703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471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1">
                <a:latin typeface="Bell MT" panose="02020503060305020303" pitchFamily="18" charset="0"/>
              </a:rPr>
              <a:t>ADDITION OF</a:t>
            </a:r>
            <a:r>
              <a:rPr lang="en-AU" sz="1800" b="1" baseline="0">
                <a:latin typeface="Bell MT" panose="02020503060305020303" pitchFamily="18" charset="0"/>
              </a:rPr>
              <a:t> INGREDIENTS (HARD)</a:t>
            </a:r>
            <a:endParaRPr lang="en-AU" sz="1800" b="1">
              <a:latin typeface="Bell MT" panose="0202050306030502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'[Rush of Service - Developer View.xlsx]Testing'!$C$127</c:f>
              <c:strCache>
                <c:ptCount val="1"/>
                <c:pt idx="0">
                  <c:v>Total Ingredients Added =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'[Rush of Service - Developer View.xlsx]Testing'!$D$127:$U$127</c:f>
              <c:numCache>
                <c:formatCode>General</c:formatCode>
                <c:ptCount val="18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60-42FE-BD7D-FBBA9A081FB3}"/>
            </c:ext>
          </c:extLst>
        </c:ser>
        <c:ser>
          <c:idx val="1"/>
          <c:order val="1"/>
          <c:tx>
            <c:strRef>
              <c:f>'[Rush of Service - Developer View.xlsx]Testing'!$C$128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'[Rush of Service - Developer View.xlsx]Testing'!$D$128:$U$128</c:f>
              <c:numCache>
                <c:formatCode>General</c:formatCode>
                <c:ptCount val="18"/>
              </c:numCache>
            </c:numRef>
          </c:val>
          <c:extLst>
            <c:ext xmlns:c16="http://schemas.microsoft.com/office/drawing/2014/chart" uri="{C3380CC4-5D6E-409C-BE32-E72D297353CC}">
              <c16:uniqueId val="{00000001-8560-42FE-BD7D-FBBA9A081FB3}"/>
            </c:ext>
          </c:extLst>
        </c:ser>
        <c:ser>
          <c:idx val="2"/>
          <c:order val="2"/>
          <c:tx>
            <c:strRef>
              <c:f>'[Rush of Service - Developer View.xlsx]Testing'!$C$129</c:f>
              <c:strCache>
                <c:ptCount val="1"/>
                <c:pt idx="0">
                  <c:v>Ingredients Left =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'[Rush of Service - Developer View.xlsx]Testing'!$D$129:$U$129</c:f>
              <c:numCache>
                <c:formatCode>General</c:formatCode>
                <c:ptCount val="18"/>
                <c:pt idx="0">
                  <c:v>8</c:v>
                </c:pt>
                <c:pt idx="1">
                  <c:v>18</c:v>
                </c:pt>
                <c:pt idx="2">
                  <c:v>18</c:v>
                </c:pt>
                <c:pt idx="3">
                  <c:v>12</c:v>
                </c:pt>
                <c:pt idx="4">
                  <c:v>12</c:v>
                </c:pt>
                <c:pt idx="5">
                  <c:v>18</c:v>
                </c:pt>
                <c:pt idx="6">
                  <c:v>19</c:v>
                </c:pt>
                <c:pt idx="7">
                  <c:v>20</c:v>
                </c:pt>
                <c:pt idx="8">
                  <c:v>13</c:v>
                </c:pt>
                <c:pt idx="9">
                  <c:v>19</c:v>
                </c:pt>
                <c:pt idx="10">
                  <c:v>19</c:v>
                </c:pt>
                <c:pt idx="11">
                  <c:v>14</c:v>
                </c:pt>
                <c:pt idx="12">
                  <c:v>2</c:v>
                </c:pt>
                <c:pt idx="13">
                  <c:v>12</c:v>
                </c:pt>
                <c:pt idx="14">
                  <c:v>16</c:v>
                </c:pt>
                <c:pt idx="15">
                  <c:v>16</c:v>
                </c:pt>
                <c:pt idx="16">
                  <c:v>16</c:v>
                </c:pt>
                <c:pt idx="17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560-42FE-BD7D-FBBA9A081F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80434424"/>
        <c:axId val="680435408"/>
      </c:barChart>
      <c:catAx>
        <c:axId val="6804344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435408"/>
        <c:crosses val="autoZero"/>
        <c:auto val="1"/>
        <c:lblAlgn val="ctr"/>
        <c:lblOffset val="100"/>
        <c:noMultiLvlLbl val="0"/>
      </c:catAx>
      <c:valAx>
        <c:axId val="68043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434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1">
                <a:latin typeface="Bell MT" panose="02020503060305020303" pitchFamily="18" charset="0"/>
              </a:rPr>
              <a:t>TOTAL USAGE VS INGREDIENTS USED (HARD)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'[Rush of Service - Developer View.xlsx]Testing'!$C$102</c:f>
              <c:strCache>
                <c:ptCount val="1"/>
                <c:pt idx="0">
                  <c:v>Total Daily Usage =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'[Rush of Service - Developer View.xlsx]Testing'!$D$102:$U$102</c:f>
              <c:numCache>
                <c:formatCode>General</c:formatCode>
                <c:ptCount val="18"/>
                <c:pt idx="0">
                  <c:v>5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4</c:v>
                </c:pt>
                <c:pt idx="5">
                  <c:v>2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11</c:v>
                </c:pt>
                <c:pt idx="13">
                  <c:v>2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6B-4D28-BE94-8DE4815A2B98}"/>
            </c:ext>
          </c:extLst>
        </c:ser>
        <c:ser>
          <c:idx val="1"/>
          <c:order val="1"/>
          <c:tx>
            <c:strRef>
              <c:f>'[Rush of Service - Developer View.xlsx]Testing'!$C$103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'[Rush of Service - Developer View.xlsx]Testing'!$D$103:$U$103</c:f>
              <c:numCache>
                <c:formatCode>General</c:formatCode>
                <c:ptCount val="18"/>
              </c:numCache>
            </c:numRef>
          </c:val>
          <c:extLst>
            <c:ext xmlns:c16="http://schemas.microsoft.com/office/drawing/2014/chart" uri="{C3380CC4-5D6E-409C-BE32-E72D297353CC}">
              <c16:uniqueId val="{00000001-F66B-4D28-BE94-8DE4815A2B98}"/>
            </c:ext>
          </c:extLst>
        </c:ser>
        <c:ser>
          <c:idx val="2"/>
          <c:order val="2"/>
          <c:tx>
            <c:strRef>
              <c:f>'[Rush of Service - Developer View.xlsx]Testing'!$C$104</c:f>
              <c:strCache>
                <c:ptCount val="1"/>
                <c:pt idx="0">
                  <c:v>Ingredients Left =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'[Rush of Service - Developer View.xlsx]Testing'!$D$104:$U$104</c:f>
              <c:numCache>
                <c:formatCode>General</c:formatCode>
                <c:ptCount val="18"/>
                <c:pt idx="0">
                  <c:v>4</c:v>
                </c:pt>
                <c:pt idx="1">
                  <c:v>14</c:v>
                </c:pt>
                <c:pt idx="2">
                  <c:v>14</c:v>
                </c:pt>
                <c:pt idx="3">
                  <c:v>8</c:v>
                </c:pt>
                <c:pt idx="4">
                  <c:v>8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9</c:v>
                </c:pt>
                <c:pt idx="9">
                  <c:v>15</c:v>
                </c:pt>
                <c:pt idx="10">
                  <c:v>15</c:v>
                </c:pt>
                <c:pt idx="11">
                  <c:v>10</c:v>
                </c:pt>
                <c:pt idx="12">
                  <c:v>-2</c:v>
                </c:pt>
                <c:pt idx="13">
                  <c:v>8</c:v>
                </c:pt>
                <c:pt idx="14">
                  <c:v>12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66B-4D28-BE94-8DE4815A2B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09007328"/>
        <c:axId val="1009009952"/>
      </c:barChart>
      <c:catAx>
        <c:axId val="10090073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9009952"/>
        <c:crosses val="autoZero"/>
        <c:auto val="1"/>
        <c:lblAlgn val="ctr"/>
        <c:lblOffset val="100"/>
        <c:noMultiLvlLbl val="0"/>
      </c:catAx>
      <c:valAx>
        <c:axId val="100900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900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6632A84BD84113A9F1661CC8546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74C6E-1344-424F-85F4-E79E5B8D22EC}"/>
      </w:docPartPr>
      <w:docPartBody>
        <w:p w:rsidR="008E7DA5" w:rsidRDefault="00035B68" w:rsidP="00035B68">
          <w:pPr>
            <w:pStyle w:val="A16632A84BD84113A9F1661CC854606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5B05908F7654ECEAA19C8E002DE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48D42-4603-4499-ABAC-E731E3796BA3}"/>
      </w:docPartPr>
      <w:docPartBody>
        <w:p w:rsidR="008E7DA5" w:rsidRDefault="00035B68" w:rsidP="00035B68">
          <w:pPr>
            <w:pStyle w:val="65B05908F7654ECEAA19C8E002DE481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68"/>
    <w:rsid w:val="00035B68"/>
    <w:rsid w:val="00094E19"/>
    <w:rsid w:val="008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6632A84BD84113A9F1661CC854606D">
    <w:name w:val="A16632A84BD84113A9F1661CC854606D"/>
    <w:rsid w:val="00035B68"/>
  </w:style>
  <w:style w:type="paragraph" w:customStyle="1" w:styleId="65B05908F7654ECEAA19C8E002DE481B">
    <w:name w:val="65B05908F7654ECEAA19C8E002DE481B"/>
    <w:rsid w:val="00035B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Academy of Interactive Entertainment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</Pages>
  <Words>482</Words>
  <Characters>2751</Characters>
  <Application>Microsoft Office Word</Application>
  <DocSecurity>0</DocSecurity>
  <Lines>22</Lines>
  <Paragraphs>6</Paragraphs>
  <ScaleCrop>false</ScaleCrop>
  <Company>Courtney adams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in-game economies system</dc:title>
  <dc:subject>Rush of Service</dc:subject>
  <dc:creator>Courtney Adams</dc:creator>
  <cp:keywords/>
  <dc:description/>
  <cp:lastModifiedBy>Courtney Adams</cp:lastModifiedBy>
  <cp:revision>95</cp:revision>
  <dcterms:created xsi:type="dcterms:W3CDTF">2019-02-28T05:02:00Z</dcterms:created>
  <dcterms:modified xsi:type="dcterms:W3CDTF">2019-03-20T06:49:00Z</dcterms:modified>
</cp:coreProperties>
</file>