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6BE72">
      <w:pPr>
        <w:spacing w:line="360" w:lineRule="auto"/>
        <w:jc w:val="center"/>
        <w:rPr>
          <w:rFonts w:hint="default" w:ascii="Times New Roman" w:hAnsi="Times New Roman" w:eastAsia="SimSun" w:cs="Times New Roman"/>
          <w:b/>
          <w:sz w:val="36"/>
          <w:szCs w:val="36"/>
        </w:rPr>
      </w:pPr>
    </w:p>
    <w:p w14:paraId="08523B0B">
      <w:pPr>
        <w:spacing w:line="360" w:lineRule="auto"/>
        <w:jc w:val="center"/>
        <w:rPr>
          <w:rFonts w:hint="default" w:ascii="Times New Roman" w:hAnsi="Times New Roman" w:eastAsia="SimSun" w:cs="Times New Roman"/>
          <w:b/>
          <w:sz w:val="36"/>
          <w:szCs w:val="36"/>
        </w:rPr>
      </w:pPr>
      <w:r>
        <w:rPr>
          <w:rFonts w:hint="default" w:ascii="Times New Roman" w:hAnsi="Times New Roman" w:eastAsia="SimSun" w:cs="Times New Roman"/>
          <w:b/>
          <w:sz w:val="36"/>
          <w:szCs w:val="36"/>
        </w:rPr>
        <w:t>购销合同</w:t>
      </w:r>
    </w:p>
    <w:p w14:paraId="47A9BFFD">
      <w:pPr>
        <w:spacing w:line="420" w:lineRule="exact"/>
        <w:ind w:firstLine="4805" w:firstLineChars="2000"/>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合同编号：</w:t>
      </w:r>
      <w:r>
        <w:rPr>
          <w:rFonts w:hint="default" w:ascii="Times New Roman" w:hAnsi="Times New Roman" w:eastAsia="SimSun" w:cs="Times New Roman"/>
          <w:b w:val="0"/>
          <w:bCs/>
          <w:sz w:val="24"/>
          <w:szCs w:val="24"/>
          <w:u w:val="single"/>
        </w:rPr>
        <w:t xml:space="preserve">                     </w:t>
      </w:r>
    </w:p>
    <w:p w14:paraId="7EE69667">
      <w:pPr>
        <w:spacing w:line="420" w:lineRule="exact"/>
        <w:ind w:firstLine="480" w:firstLineChars="200"/>
        <w:rPr>
          <w:rFonts w:hint="default" w:ascii="Times New Roman" w:hAnsi="Times New Roman" w:eastAsia="SimSun" w:cs="Times New Roman"/>
          <w:b/>
          <w:sz w:val="24"/>
          <w:szCs w:val="24"/>
        </w:rPr>
      </w:pPr>
    </w:p>
    <w:p w14:paraId="71C6DE12">
      <w:pPr>
        <w:spacing w:line="420" w:lineRule="exact"/>
        <w:ind w:firstLine="480" w:firstLineChars="200"/>
        <w:rPr>
          <w:rFonts w:hint="default" w:ascii="Times New Roman" w:hAnsi="Times New Roman" w:eastAsia="SimSun" w:cs="Times New Roman"/>
          <w:b/>
          <w:sz w:val="24"/>
          <w:szCs w:val="24"/>
        </w:rPr>
      </w:pPr>
    </w:p>
    <w:p w14:paraId="7B5D9B12">
      <w:pPr>
        <w:widowControl/>
        <w:adjustRightInd w:val="0"/>
        <w:spacing w:after="143" w:afterLines="50" w:line="360" w:lineRule="exact"/>
        <w:jc w:val="left"/>
        <w:rPr>
          <w:rFonts w:ascii="SimSun" w:hAnsi="SimSun"/>
          <w:b/>
          <w:sz w:val="24"/>
          <w:szCs w:val="24"/>
        </w:rPr>
      </w:pPr>
      <w:r>
        <w:rPr>
          <w:rFonts w:hint="eastAsia" w:ascii="SimSun" w:hAnsi="SimSun" w:cstheme="minorEastAsia"/>
          <w:b/>
          <w:spacing w:val="1"/>
          <w:w w:val="92"/>
          <w:kern w:val="0"/>
          <w:sz w:val="24"/>
          <w:szCs w:val="24"/>
          <w:fitText w:val="1560" w:id="1972047241"/>
        </w:rPr>
        <w:t>甲方（采购方）</w:t>
      </w:r>
      <w:r>
        <w:rPr>
          <w:rFonts w:hint="eastAsia" w:ascii="SimSun" w:hAnsi="SimSun"/>
          <w:b/>
          <w:sz w:val="24"/>
          <w:szCs w:val="24"/>
        </w:rPr>
        <w:t>：</w:t>
      </w:r>
      <w:r>
        <w:rPr>
          <w:rFonts w:ascii="SimSun" w:hAnsi="SimSun" w:cstheme="minorEastAsia"/>
          <w:b/>
          <w:sz w:val="24"/>
          <w:szCs w:val="24"/>
          <w:u w:val="single"/>
        </w:rPr>
        <w:t xml:space="preserve">  </w:t>
      </w:r>
    </w:p>
    <w:p w14:paraId="2C030EF0">
      <w:pPr>
        <w:spacing w:line="420" w:lineRule="exact"/>
        <w:ind w:firstLine="240" w:firstLineChars="100"/>
        <w:rPr>
          <w:rFonts w:ascii="SimSun" w:hAnsi="SimSun"/>
          <w:b/>
          <w:kern w:val="0"/>
          <w:sz w:val="24"/>
          <w:szCs w:val="24"/>
          <w:u w:val="single"/>
        </w:rPr>
      </w:pPr>
    </w:p>
    <w:p w14:paraId="77B111EE">
      <w:pPr>
        <w:spacing w:line="420" w:lineRule="exact"/>
        <w:rPr>
          <w:rFonts w:ascii="SimSun" w:hAnsi="SimSun"/>
          <w:sz w:val="24"/>
          <w:szCs w:val="24"/>
          <w:u w:val="single"/>
        </w:rPr>
      </w:pPr>
      <w:r>
        <w:rPr>
          <w:rFonts w:hint="eastAsia" w:ascii="SimSun" w:hAnsi="SimSun"/>
          <w:b/>
          <w:spacing w:val="1"/>
          <w:w w:val="92"/>
          <w:kern w:val="0"/>
          <w:sz w:val="24"/>
          <w:szCs w:val="24"/>
          <w:fitText w:val="1560" w:id="2134191730"/>
        </w:rPr>
        <w:t>乙方（供货方）</w:t>
      </w:r>
      <w:r>
        <w:rPr>
          <w:rFonts w:hint="eastAsia" w:ascii="SimSun" w:hAnsi="SimSun"/>
          <w:b/>
          <w:sz w:val="24"/>
          <w:szCs w:val="24"/>
        </w:rPr>
        <w:t>：</w:t>
      </w:r>
      <w:r>
        <w:rPr>
          <w:rFonts w:ascii="SimSun" w:hAnsi="SimSun"/>
          <w:b/>
          <w:sz w:val="24"/>
          <w:szCs w:val="24"/>
          <w:u w:val="single"/>
        </w:rPr>
        <w:t xml:space="preserve"> </w:t>
      </w:r>
      <w:r>
        <w:rPr>
          <w:rFonts w:ascii="SimSun" w:hAnsi="SimSun"/>
          <w:sz w:val="24"/>
          <w:szCs w:val="24"/>
          <w:u w:val="single"/>
        </w:rPr>
        <w:t xml:space="preserve"> </w:t>
      </w:r>
    </w:p>
    <w:p w14:paraId="50BEDB5A">
      <w:pPr>
        <w:spacing w:line="420" w:lineRule="exact"/>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 xml:space="preserve">                     </w:t>
      </w:r>
    </w:p>
    <w:p w14:paraId="52EDB014">
      <w:pPr>
        <w:spacing w:line="420" w:lineRule="exact"/>
        <w:ind w:firstLine="480" w:firstLineChars="200"/>
        <w:rPr>
          <w:rFonts w:hint="default" w:ascii="Times New Roman" w:hAnsi="Times New Roman" w:eastAsia="SimSun" w:cs="Times New Roman"/>
          <w:sz w:val="24"/>
          <w:szCs w:val="24"/>
          <w:lang w:val="en-US" w:eastAsia="zh-CN"/>
        </w:rPr>
      </w:pPr>
    </w:p>
    <w:p w14:paraId="2FC56A57">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根据《中华人民共和国民法典》的相关规定，甲乙双方本着平等互利之原则，经友好</w:t>
      </w:r>
      <w:r>
        <w:rPr>
          <w:rFonts w:hint="default" w:ascii="Times New Roman" w:hAnsi="Times New Roman" w:eastAsia="SimSun" w:cs="Times New Roman"/>
          <w:sz w:val="24"/>
          <w:szCs w:val="24"/>
          <w:lang w:val="en-US" w:eastAsia="zh-CN"/>
        </w:rPr>
        <w:t>协商，达成如下</w:t>
      </w:r>
      <w:r>
        <w:rPr>
          <w:rFonts w:hint="eastAsia" w:ascii="Times New Roman" w:hAnsi="Times New Roman" w:cs="Times New Roman"/>
          <w:sz w:val="24"/>
          <w:szCs w:val="24"/>
          <w:lang w:val="en-US" w:eastAsia="zh-CN"/>
        </w:rPr>
        <w:t>合同</w:t>
      </w:r>
      <w:r>
        <w:rPr>
          <w:rFonts w:hint="default" w:ascii="Times New Roman" w:hAnsi="Times New Roman" w:eastAsia="SimSun" w:cs="Times New Roman"/>
          <w:sz w:val="24"/>
          <w:szCs w:val="24"/>
          <w:lang w:val="en-US" w:eastAsia="zh-CN"/>
        </w:rPr>
        <w:t>，</w:t>
      </w:r>
      <w:r>
        <w:rPr>
          <w:rFonts w:hint="default" w:ascii="Times New Roman" w:hAnsi="Times New Roman" w:eastAsia="SimSun" w:cs="Times New Roman"/>
          <w:sz w:val="24"/>
          <w:szCs w:val="24"/>
        </w:rPr>
        <w:t>以资遵守：</w:t>
      </w:r>
    </w:p>
    <w:p w14:paraId="3744C18B">
      <w:pPr>
        <w:spacing w:line="420" w:lineRule="exact"/>
        <w:ind w:firstLine="480" w:firstLineChars="200"/>
        <w:rPr>
          <w:rFonts w:hint="default" w:ascii="Times New Roman" w:hAnsi="Times New Roman" w:eastAsia="SimSun" w:cs="Times New Roman"/>
          <w:sz w:val="24"/>
          <w:szCs w:val="24"/>
        </w:rPr>
      </w:pPr>
    </w:p>
    <w:p w14:paraId="03B80895">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b/>
          <w:sz w:val="24"/>
          <w:szCs w:val="24"/>
        </w:rPr>
        <w:t>第一条 合同组成</w:t>
      </w:r>
    </w:p>
    <w:p w14:paraId="1358A64A">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 xml:space="preserve">1. </w:t>
      </w:r>
      <w:r>
        <w:rPr>
          <w:rFonts w:hint="default" w:ascii="Times New Roman" w:hAnsi="Times New Roman" w:eastAsia="SimSun" w:cs="Times New Roman"/>
          <w:sz w:val="24"/>
          <w:szCs w:val="24"/>
        </w:rPr>
        <w:t>本合同项下另行签订的《采购订单》、《锂电池售后服务质量保证协议》</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保证合同</w:t>
      </w:r>
      <w:r>
        <w:rPr>
          <w:rFonts w:hint="eastAsia" w:ascii="Times New Roman" w:hAnsi="Times New Roman" w:cs="Times New Roman"/>
          <w:sz w:val="24"/>
          <w:szCs w:val="24"/>
          <w:lang w:eastAsia="zh-CN"/>
        </w:rPr>
        <w:t>》</w:t>
      </w:r>
      <w:r>
        <w:rPr>
          <w:rFonts w:hint="default" w:ascii="Times New Roman" w:hAnsi="Times New Roman" w:eastAsia="SimSun" w:cs="Times New Roman"/>
          <w:sz w:val="24"/>
          <w:szCs w:val="24"/>
        </w:rPr>
        <w:t>等相关协议，与本合同构成一个整体，具有同等法律效力。</w:t>
      </w:r>
    </w:p>
    <w:p w14:paraId="4951349D">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 xml:space="preserve">2. </w:t>
      </w:r>
      <w:r>
        <w:rPr>
          <w:rFonts w:hint="default" w:ascii="Times New Roman" w:hAnsi="Times New Roman" w:eastAsia="SimSun" w:cs="Times New Roman"/>
          <w:sz w:val="24"/>
          <w:szCs w:val="24"/>
        </w:rPr>
        <w:t>经双方签字生效的合同或订单等交易单据的复印件、传真件、扫描件具有与原件同等法律效力；双方通过电子</w:t>
      </w:r>
      <w:commentRangeStart w:id="0"/>
      <w:r>
        <w:rPr>
          <w:rFonts w:hint="default" w:ascii="Times New Roman" w:hAnsi="Times New Roman" w:eastAsia="SimSun" w:cs="Times New Roman"/>
          <w:sz w:val="24"/>
          <w:szCs w:val="24"/>
        </w:rPr>
        <w:t>信息平台发送的订单、邮件、短信等电子信息对双方具</w:t>
      </w:r>
      <w:commentRangeEnd w:id="0"/>
      <w:r>
        <w:commentReference w:id="0"/>
      </w:r>
      <w:r>
        <w:rPr>
          <w:rFonts w:hint="default" w:ascii="Times New Roman" w:hAnsi="Times New Roman" w:eastAsia="SimSun" w:cs="Times New Roman"/>
          <w:sz w:val="24"/>
          <w:szCs w:val="24"/>
        </w:rPr>
        <w:t>有约束力，双方应遵守执行。</w:t>
      </w:r>
    </w:p>
    <w:p w14:paraId="6E87AEAF">
      <w:pPr>
        <w:spacing w:line="420" w:lineRule="exact"/>
        <w:ind w:firstLine="480" w:firstLineChars="200"/>
        <w:rPr>
          <w:rFonts w:hint="default" w:ascii="Times New Roman" w:hAnsi="Times New Roman" w:eastAsia="SimSun" w:cs="Times New Roman"/>
          <w:sz w:val="24"/>
          <w:szCs w:val="24"/>
        </w:rPr>
      </w:pPr>
    </w:p>
    <w:p w14:paraId="4676AC9F">
      <w:pPr>
        <w:spacing w:line="420" w:lineRule="exact"/>
        <w:ind w:firstLine="480" w:firstLineChars="200"/>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lang w:val="en-US" w:eastAsia="zh-CN"/>
        </w:rPr>
        <w:t xml:space="preserve">第二条 </w:t>
      </w:r>
      <w:commentRangeStart w:id="1"/>
      <w:r>
        <w:rPr>
          <w:rFonts w:hint="default" w:ascii="Times New Roman" w:hAnsi="Times New Roman" w:eastAsia="SimSun" w:cs="Times New Roman"/>
          <w:b/>
          <w:bCs/>
          <w:sz w:val="24"/>
          <w:szCs w:val="24"/>
          <w:lang w:val="en-US" w:eastAsia="zh-CN"/>
        </w:rPr>
        <w:t>产品及用途</w:t>
      </w:r>
      <w:commentRangeEnd w:id="1"/>
      <w:r>
        <w:commentReference w:id="1"/>
      </w:r>
    </w:p>
    <w:p w14:paraId="2F64D8FF">
      <w:pPr>
        <w:spacing w:line="420" w:lineRule="exact"/>
        <w:ind w:firstLine="480" w:firstLineChars="200"/>
        <w:rPr>
          <w:rFonts w:hint="default" w:ascii="Times New Roman" w:hAnsi="Times New Roman" w:eastAsia="SimSun" w:cs="Times New Roman"/>
          <w:sz w:val="24"/>
          <w:szCs w:val="24"/>
          <w:u w:val="none"/>
          <w:lang w:val="en-US" w:eastAsia="zh-CN"/>
        </w:rPr>
      </w:pPr>
      <w:r>
        <w:rPr>
          <w:rFonts w:hint="default" w:ascii="Times New Roman" w:hAnsi="Times New Roman" w:eastAsia="SimSun" w:cs="Times New Roman"/>
          <w:sz w:val="24"/>
          <w:szCs w:val="24"/>
          <w:lang w:val="en-US" w:eastAsia="zh-CN"/>
        </w:rPr>
        <w:t>1. 乙方根</w:t>
      </w:r>
      <w:commentRangeStart w:id="2"/>
      <w:r>
        <w:rPr>
          <w:rFonts w:hint="default" w:ascii="Times New Roman" w:hAnsi="Times New Roman" w:eastAsia="SimSun" w:cs="Times New Roman"/>
          <w:sz w:val="24"/>
          <w:szCs w:val="24"/>
          <w:lang w:val="en-US" w:eastAsia="zh-CN"/>
        </w:rPr>
        <w:t>据本合同约定，</w:t>
      </w:r>
      <w:commentRangeEnd w:id="2"/>
      <w:r>
        <w:commentReference w:id="2"/>
      </w:r>
      <w:r>
        <w:rPr>
          <w:rFonts w:hint="default" w:ascii="Times New Roman" w:hAnsi="Times New Roman" w:eastAsia="SimSun" w:cs="Times New Roman"/>
          <w:sz w:val="24"/>
          <w:szCs w:val="24"/>
          <w:lang w:val="en-US" w:eastAsia="zh-CN"/>
        </w:rPr>
        <w:t>供应</w:t>
      </w:r>
      <w:r>
        <w:rPr>
          <w:rFonts w:hint="default" w:ascii="Times New Roman" w:hAnsi="Times New Roman" w:eastAsia="SimSun" w:cs="Times New Roman"/>
          <w:sz w:val="24"/>
          <w:szCs w:val="24"/>
          <w:u w:val="single"/>
          <w:lang w:val="en-US" w:eastAsia="zh-CN"/>
        </w:rPr>
        <w:t xml:space="preserve">                            </w:t>
      </w:r>
      <w:r>
        <w:rPr>
          <w:rFonts w:hint="default" w:ascii="Times New Roman" w:hAnsi="Times New Roman" w:eastAsia="SimSun" w:cs="Times New Roman"/>
          <w:sz w:val="24"/>
          <w:szCs w:val="24"/>
          <w:u w:val="none"/>
          <w:lang w:val="en-US" w:eastAsia="zh-CN"/>
        </w:rPr>
        <w:t xml:space="preserve"> 产品给甲方</w:t>
      </w:r>
      <w:r>
        <w:rPr>
          <w:rFonts w:hint="default" w:ascii="Times New Roman" w:hAnsi="Times New Roman" w:cs="Times New Roman"/>
          <w:sz w:val="24"/>
          <w:szCs w:val="24"/>
          <w:u w:val="none"/>
          <w:lang w:val="en-US" w:eastAsia="zh-CN"/>
        </w:rPr>
        <w:t>，具体产品型号、规格等信息见本合同第七条</w:t>
      </w:r>
      <w:r>
        <w:rPr>
          <w:rFonts w:hint="default" w:ascii="Times New Roman" w:hAnsi="Times New Roman" w:eastAsia="SimSun" w:cs="Times New Roman"/>
          <w:sz w:val="24"/>
          <w:szCs w:val="24"/>
          <w:u w:val="none"/>
          <w:lang w:val="en-US" w:eastAsia="zh-CN"/>
        </w:rPr>
        <w:t>。</w:t>
      </w:r>
    </w:p>
    <w:p w14:paraId="2A227193">
      <w:pPr>
        <w:spacing w:line="420" w:lineRule="exact"/>
        <w:ind w:firstLine="480" w:firstLineChars="200"/>
        <w:rPr>
          <w:rFonts w:hint="default" w:ascii="Times New Roman" w:hAnsi="Times New Roman" w:eastAsia="SimSun" w:cs="Times New Roman"/>
          <w:sz w:val="24"/>
        </w:rPr>
      </w:pPr>
      <w:r>
        <w:rPr>
          <w:rFonts w:hint="default" w:ascii="Times New Roman" w:hAnsi="Times New Roman" w:eastAsia="SimSun" w:cs="Times New Roman"/>
          <w:sz w:val="24"/>
          <w:lang w:val="en-US" w:eastAsia="zh-CN"/>
        </w:rPr>
        <w:t xml:space="preserve">2. </w:t>
      </w:r>
      <w:r>
        <w:rPr>
          <w:rFonts w:hint="default" w:ascii="Times New Roman" w:hAnsi="Times New Roman" w:eastAsia="SimSun" w:cs="Times New Roman"/>
          <w:sz w:val="24"/>
        </w:rPr>
        <w:t>甲方应按照乙方提供的产品规格书</w:t>
      </w:r>
      <w:r>
        <w:rPr>
          <w:rFonts w:hint="default" w:ascii="Times New Roman" w:hAnsi="Times New Roman" w:cs="Times New Roman"/>
          <w:sz w:val="24"/>
          <w:lang w:val="en-US" w:eastAsia="zh-CN"/>
        </w:rPr>
        <w:t>进行</w:t>
      </w:r>
      <w:r>
        <w:rPr>
          <w:rFonts w:hint="default" w:ascii="Times New Roman" w:hAnsi="Times New Roman" w:eastAsia="SimSun" w:cs="Times New Roman"/>
          <w:sz w:val="24"/>
        </w:rPr>
        <w:t>规范正确</w:t>
      </w:r>
      <w:r>
        <w:rPr>
          <w:rFonts w:hint="default" w:ascii="Times New Roman" w:hAnsi="Times New Roman" w:cs="Times New Roman"/>
          <w:sz w:val="24"/>
          <w:lang w:eastAsia="zh-CN"/>
        </w:rPr>
        <w:t>的</w:t>
      </w:r>
      <w:r>
        <w:rPr>
          <w:rFonts w:hint="default" w:ascii="Times New Roman" w:hAnsi="Times New Roman" w:eastAsia="SimSun" w:cs="Times New Roman"/>
          <w:sz w:val="24"/>
        </w:rPr>
        <w:t>使用</w:t>
      </w:r>
      <w:r>
        <w:rPr>
          <w:rFonts w:hint="default" w:ascii="Times New Roman" w:hAnsi="Times New Roman" w:cs="Times New Roman"/>
          <w:sz w:val="24"/>
          <w:lang w:eastAsia="zh-CN"/>
        </w:rPr>
        <w:t>，</w:t>
      </w:r>
      <w:r>
        <w:rPr>
          <w:rFonts w:hint="default" w:ascii="Times New Roman" w:hAnsi="Times New Roman" w:eastAsia="SimSun" w:cs="Times New Roman"/>
          <w:sz w:val="24"/>
        </w:rPr>
        <w:t>不得挪作其他用途，否则乙方有权解除</w:t>
      </w:r>
      <w:r>
        <w:rPr>
          <w:rFonts w:hint="eastAsia" w:ascii="Times New Roman" w:hAnsi="Times New Roman" w:cs="Times New Roman"/>
          <w:sz w:val="24"/>
          <w:lang w:val="en-US" w:eastAsia="zh-CN"/>
        </w:rPr>
        <w:t>合同</w:t>
      </w:r>
      <w:r>
        <w:rPr>
          <w:rFonts w:hint="default" w:ascii="Times New Roman" w:hAnsi="Times New Roman" w:eastAsia="SimSun" w:cs="Times New Roman"/>
          <w:sz w:val="24"/>
        </w:rPr>
        <w:t>，乙方不承担由于甲方不按要求使用而引起的质量问题、侵权损害责任及承担相应的售后服务。</w:t>
      </w:r>
    </w:p>
    <w:p w14:paraId="6730D136">
      <w:pPr>
        <w:spacing w:line="420" w:lineRule="exact"/>
        <w:ind w:firstLine="480" w:firstLineChars="200"/>
        <w:rPr>
          <w:rFonts w:hint="default" w:ascii="Times New Roman" w:hAnsi="Times New Roman" w:eastAsia="SimSun" w:cs="Times New Roman"/>
          <w:sz w:val="24"/>
          <w:lang w:val="en-US" w:eastAsia="zh-CN"/>
        </w:rPr>
      </w:pPr>
    </w:p>
    <w:p w14:paraId="33210176">
      <w:pPr>
        <w:spacing w:line="420" w:lineRule="exact"/>
        <w:ind w:firstLine="480" w:firstLineChars="200"/>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第</w:t>
      </w:r>
      <w:r>
        <w:rPr>
          <w:rFonts w:hint="default" w:ascii="Times New Roman" w:hAnsi="Times New Roman" w:eastAsia="SimSun" w:cs="Times New Roman"/>
          <w:b/>
          <w:sz w:val="24"/>
          <w:szCs w:val="24"/>
          <w:lang w:val="en-US" w:eastAsia="zh-CN"/>
        </w:rPr>
        <w:t>三</w:t>
      </w:r>
      <w:r>
        <w:rPr>
          <w:rFonts w:hint="default" w:ascii="Times New Roman" w:hAnsi="Times New Roman" w:eastAsia="SimSun" w:cs="Times New Roman"/>
          <w:b/>
          <w:sz w:val="24"/>
          <w:szCs w:val="24"/>
        </w:rPr>
        <w:t xml:space="preserve">条 采购订单 </w:t>
      </w:r>
    </w:p>
    <w:p w14:paraId="0798D99B">
      <w:pPr>
        <w:spacing w:line="420" w:lineRule="exact"/>
        <w:ind w:firstLine="480" w:firstLineChars="200"/>
        <w:rPr>
          <w:rFonts w:hint="default" w:ascii="Times New Roman" w:hAnsi="Times New Roman" w:eastAsia="SimSun" w:cs="Times New Roman"/>
          <w:sz w:val="24"/>
          <w:szCs w:val="24"/>
          <w:highlight w:val="none"/>
          <w:lang w:val="en-US" w:eastAsia="zh-CN"/>
        </w:rPr>
      </w:pPr>
      <w:r>
        <w:rPr>
          <w:rFonts w:hint="default" w:ascii="Times New Roman" w:hAnsi="Times New Roman" w:eastAsia="SimSun" w:cs="Times New Roman"/>
          <w:sz w:val="24"/>
          <w:szCs w:val="24"/>
        </w:rPr>
        <w:t>1</w:t>
      </w:r>
      <w:r>
        <w:rPr>
          <w:rFonts w:hint="default" w:ascii="Times New Roman" w:hAnsi="Times New Roman" w:eastAsia="SimSun" w:cs="Times New Roman"/>
          <w:sz w:val="24"/>
          <w:szCs w:val="24"/>
          <w:lang w:eastAsia="zh-CN"/>
        </w:rPr>
        <w:t>.</w:t>
      </w:r>
      <w:r>
        <w:rPr>
          <w:rFonts w:hint="default" w:ascii="Times New Roman" w:hAnsi="Times New Roman" w:eastAsia="SimSun" w:cs="Times New Roman"/>
          <w:sz w:val="24"/>
          <w:szCs w:val="24"/>
          <w:lang w:val="en-US" w:eastAsia="zh-CN"/>
        </w:rPr>
        <w:t xml:space="preserve"> </w:t>
      </w:r>
      <w:r>
        <w:rPr>
          <w:rFonts w:hint="default" w:ascii="Times New Roman" w:hAnsi="Times New Roman" w:eastAsia="SimSun" w:cs="Times New Roman"/>
          <w:sz w:val="24"/>
          <w:szCs w:val="24"/>
        </w:rPr>
        <w:t>甲方发出采购订单，乙方收到甲方订单应及时确认并用传真、EMS、电子邮件或其</w:t>
      </w:r>
      <w:bookmarkStart w:id="0" w:name="_GoBack"/>
      <w:bookmarkEnd w:id="0"/>
      <w:r>
        <w:rPr>
          <w:rFonts w:hint="default" w:ascii="Times New Roman" w:hAnsi="Times New Roman" w:eastAsia="SimSun" w:cs="Times New Roman"/>
          <w:sz w:val="24"/>
          <w:szCs w:val="24"/>
        </w:rPr>
        <w:t>他电子信息（包括但不限于短信、QQ、微信、Message等）方式予以确认回复回传给甲方，乙方应按订单执行。</w:t>
      </w:r>
      <w:r>
        <w:rPr>
          <w:rFonts w:hint="default" w:ascii="Times New Roman" w:hAnsi="Times New Roman" w:eastAsia="SimSun" w:cs="Times New Roman"/>
          <w:sz w:val="24"/>
          <w:szCs w:val="24"/>
          <w:highlight w:val="none"/>
        </w:rPr>
        <w:t>如因甲方订单信息不全，需乙方对订单进行补充或变更，</w:t>
      </w:r>
      <w:r>
        <w:rPr>
          <w:rFonts w:hint="default" w:ascii="Times New Roman" w:hAnsi="Times New Roman" w:eastAsia="SimSun" w:cs="Times New Roman"/>
          <w:sz w:val="24"/>
          <w:szCs w:val="24"/>
          <w:highlight w:val="none"/>
          <w:lang w:val="en-US" w:eastAsia="zh-CN"/>
        </w:rPr>
        <w:t>甲方应以书面方式通知乙方补全信息，</w:t>
      </w:r>
    </w:p>
    <w:p w14:paraId="163150A2">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 xml:space="preserve">2. </w:t>
      </w:r>
      <w:r>
        <w:rPr>
          <w:rFonts w:hint="default" w:ascii="Times New Roman" w:hAnsi="Times New Roman" w:eastAsia="SimSun" w:cs="Times New Roman"/>
          <w:sz w:val="24"/>
          <w:szCs w:val="24"/>
        </w:rPr>
        <w:t>双方应按照</w:t>
      </w:r>
      <w:r>
        <w:rPr>
          <w:rFonts w:hint="default" w:ascii="Times New Roman" w:hAnsi="Times New Roman" w:eastAsia="SimSun" w:cs="Times New Roman"/>
          <w:sz w:val="24"/>
          <w:szCs w:val="24"/>
          <w:lang w:val="en-US" w:eastAsia="zh-CN"/>
        </w:rPr>
        <w:t>合同及订单</w:t>
      </w:r>
      <w:r>
        <w:rPr>
          <w:rFonts w:hint="default" w:ascii="Times New Roman" w:hAnsi="Times New Roman" w:eastAsia="SimSun" w:cs="Times New Roman"/>
          <w:sz w:val="24"/>
          <w:szCs w:val="24"/>
        </w:rPr>
        <w:t>约定的交货期</w:t>
      </w:r>
      <w:r>
        <w:rPr>
          <w:rFonts w:hint="default" w:ascii="Times New Roman" w:hAnsi="Times New Roman" w:eastAsia="SimSun" w:cs="Times New Roman"/>
          <w:sz w:val="24"/>
          <w:szCs w:val="24"/>
          <w:lang w:val="en-US" w:eastAsia="zh-CN"/>
        </w:rPr>
        <w:t>足额交付全部</w:t>
      </w:r>
      <w:r>
        <w:rPr>
          <w:rFonts w:hint="default" w:ascii="Times New Roman" w:hAnsi="Times New Roman" w:eastAsia="SimSun" w:cs="Times New Roman"/>
          <w:sz w:val="24"/>
          <w:szCs w:val="24"/>
        </w:rPr>
        <w:t>产品，如乙方不能按期交货，须在约定交货日期前书面通知甲方，经双方</w:t>
      </w:r>
      <w:r>
        <w:rPr>
          <w:rFonts w:hint="default" w:ascii="Times New Roman" w:hAnsi="Times New Roman" w:eastAsia="SimSun" w:cs="Times New Roman"/>
          <w:sz w:val="24"/>
          <w:szCs w:val="24"/>
          <w:lang w:val="en-US" w:eastAsia="zh-CN"/>
        </w:rPr>
        <w:t>重新</w:t>
      </w:r>
      <w:r>
        <w:rPr>
          <w:rFonts w:hint="default" w:ascii="Times New Roman" w:hAnsi="Times New Roman" w:eastAsia="SimSun" w:cs="Times New Roman"/>
          <w:sz w:val="24"/>
          <w:szCs w:val="24"/>
        </w:rPr>
        <w:t>书面确认交货期。</w:t>
      </w:r>
    </w:p>
    <w:p w14:paraId="67DDF9BD">
      <w:pPr>
        <w:spacing w:line="420" w:lineRule="exact"/>
        <w:ind w:firstLine="480" w:firstLineChars="200"/>
        <w:rPr>
          <w:rFonts w:hint="default" w:ascii="Times New Roman" w:hAnsi="Times New Roman" w:eastAsia="SimSun" w:cs="Times New Roman"/>
          <w:sz w:val="24"/>
          <w:highlight w:val="none"/>
        </w:rPr>
      </w:pPr>
      <w:r>
        <w:rPr>
          <w:rFonts w:hint="default" w:ascii="Times New Roman" w:hAnsi="Times New Roman" w:eastAsia="SimSun" w:cs="Times New Roman"/>
          <w:sz w:val="24"/>
          <w:lang w:val="en-US" w:eastAsia="zh-CN"/>
        </w:rPr>
        <w:t xml:space="preserve">3. </w:t>
      </w:r>
      <w:r>
        <w:rPr>
          <w:rFonts w:hint="default" w:ascii="Times New Roman" w:hAnsi="Times New Roman" w:eastAsia="SimSun" w:cs="Times New Roman"/>
          <w:sz w:val="24"/>
        </w:rPr>
        <w:t>采购订单作为本合同的附件，与本合同具有同等法律效力，</w:t>
      </w:r>
      <w:r>
        <w:rPr>
          <w:rFonts w:hint="default" w:ascii="Times New Roman" w:hAnsi="Times New Roman" w:eastAsia="SimSun" w:cs="Times New Roman"/>
          <w:sz w:val="24"/>
          <w:highlight w:val="none"/>
        </w:rPr>
        <w:t>如采购订单内容与本合同有冲突的，则以本合同内容为准。</w:t>
      </w:r>
    </w:p>
    <w:p w14:paraId="5F7313E3">
      <w:pPr>
        <w:spacing w:line="420" w:lineRule="exact"/>
        <w:ind w:firstLine="480" w:firstLineChars="200"/>
        <w:rPr>
          <w:rFonts w:hint="default" w:ascii="Times New Roman" w:hAnsi="Times New Roman" w:eastAsia="SimSun" w:cs="Times New Roman"/>
          <w:sz w:val="24"/>
          <w:highlight w:val="none"/>
        </w:rPr>
      </w:pPr>
    </w:p>
    <w:p w14:paraId="12EFD5EE">
      <w:pPr>
        <w:numPr>
          <w:ilvl w:val="0"/>
          <w:numId w:val="0"/>
        </w:numPr>
        <w:spacing w:line="420" w:lineRule="exact"/>
        <w:ind w:firstLine="480" w:firstLineChars="200"/>
        <w:rPr>
          <w:rFonts w:hint="default" w:ascii="Times New Roman" w:hAnsi="Times New Roman" w:eastAsia="SimSun" w:cs="Times New Roman"/>
          <w:b/>
          <w:bCs/>
          <w:sz w:val="24"/>
          <w:szCs w:val="24"/>
          <w:lang w:val="en-US" w:eastAsia="zh-CN"/>
        </w:rPr>
      </w:pPr>
      <w:r>
        <w:rPr>
          <w:rFonts w:hint="default" w:ascii="Times New Roman" w:hAnsi="Times New Roman" w:cs="Times New Roman"/>
          <w:b/>
          <w:bCs/>
          <w:sz w:val="24"/>
          <w:szCs w:val="24"/>
          <w:lang w:val="en-US" w:eastAsia="zh-CN"/>
        </w:rPr>
        <w:t xml:space="preserve">第四条 </w:t>
      </w:r>
      <w:r>
        <w:rPr>
          <w:rFonts w:hint="default" w:ascii="Times New Roman" w:hAnsi="Times New Roman" w:eastAsia="SimSun" w:cs="Times New Roman"/>
          <w:b/>
          <w:bCs/>
          <w:sz w:val="24"/>
          <w:szCs w:val="24"/>
          <w:lang w:val="en-US" w:eastAsia="zh-CN"/>
        </w:rPr>
        <w:t>合同期限</w:t>
      </w:r>
    </w:p>
    <w:p w14:paraId="6BFA1777">
      <w:pPr>
        <w:numPr>
          <w:ilvl w:val="0"/>
          <w:numId w:val="1"/>
        </w:numPr>
        <w:spacing w:line="420" w:lineRule="exact"/>
        <w:ind w:left="148" w:leftChars="0" w:firstLine="482"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合同期限自</w:t>
      </w:r>
      <w:r>
        <w:rPr>
          <w:rFonts w:hint="default" w:ascii="Times New Roman" w:hAnsi="Times New Roman" w:eastAsia="SimSun" w:cs="Times New Roman"/>
          <w:sz w:val="24"/>
          <w:szCs w:val="24"/>
          <w:u w:val="single"/>
          <w:lang w:val="en-US" w:eastAsia="zh-CN"/>
        </w:rPr>
        <w:t xml:space="preserve">      </w:t>
      </w:r>
      <w:r>
        <w:rPr>
          <w:rFonts w:hint="default" w:ascii="Times New Roman" w:hAnsi="Times New Roman" w:eastAsia="SimSun" w:cs="Times New Roman"/>
          <w:sz w:val="24"/>
          <w:szCs w:val="24"/>
          <w:lang w:val="en-US" w:eastAsia="zh-CN"/>
        </w:rPr>
        <w:t>年</w:t>
      </w:r>
      <w:r>
        <w:rPr>
          <w:rFonts w:hint="default" w:ascii="Times New Roman" w:hAnsi="Times New Roman" w:eastAsia="SimSun" w:cs="Times New Roman"/>
          <w:sz w:val="24"/>
          <w:szCs w:val="24"/>
          <w:u w:val="single"/>
          <w:lang w:val="en-US" w:eastAsia="zh-CN"/>
        </w:rPr>
        <w:t xml:space="preserve">    </w:t>
      </w:r>
      <w:r>
        <w:rPr>
          <w:rFonts w:hint="default" w:ascii="Times New Roman" w:hAnsi="Times New Roman" w:eastAsia="SimSun" w:cs="Times New Roman"/>
          <w:sz w:val="24"/>
          <w:szCs w:val="24"/>
          <w:lang w:val="en-US" w:eastAsia="zh-CN"/>
        </w:rPr>
        <w:t>月</w:t>
      </w:r>
      <w:r>
        <w:rPr>
          <w:rFonts w:hint="default" w:ascii="Times New Roman" w:hAnsi="Times New Roman" w:eastAsia="SimSun" w:cs="Times New Roman"/>
          <w:sz w:val="24"/>
          <w:szCs w:val="24"/>
          <w:u w:val="single"/>
          <w:lang w:val="en-US" w:eastAsia="zh-CN"/>
        </w:rPr>
        <w:t xml:space="preserve">    </w:t>
      </w:r>
      <w:r>
        <w:rPr>
          <w:rFonts w:hint="default" w:ascii="Times New Roman" w:hAnsi="Times New Roman" w:eastAsia="SimSun" w:cs="Times New Roman"/>
          <w:sz w:val="24"/>
          <w:szCs w:val="24"/>
          <w:lang w:val="en-US" w:eastAsia="zh-CN"/>
        </w:rPr>
        <w:t>日至</w:t>
      </w:r>
      <w:r>
        <w:rPr>
          <w:rFonts w:hint="default" w:ascii="Times New Roman" w:hAnsi="Times New Roman" w:eastAsia="SimSun" w:cs="Times New Roman"/>
          <w:sz w:val="24"/>
          <w:szCs w:val="24"/>
          <w:u w:val="single"/>
          <w:lang w:val="en-US" w:eastAsia="zh-CN"/>
        </w:rPr>
        <w:t xml:space="preserve">        </w:t>
      </w:r>
      <w:r>
        <w:rPr>
          <w:rFonts w:hint="default" w:ascii="Times New Roman" w:hAnsi="Times New Roman" w:eastAsia="SimSun" w:cs="Times New Roman"/>
          <w:sz w:val="24"/>
          <w:szCs w:val="24"/>
          <w:lang w:val="en-US" w:eastAsia="zh-CN"/>
        </w:rPr>
        <w:t>年</w:t>
      </w:r>
      <w:r>
        <w:rPr>
          <w:rFonts w:hint="default" w:ascii="Times New Roman" w:hAnsi="Times New Roman" w:eastAsia="SimSun" w:cs="Times New Roman"/>
          <w:sz w:val="24"/>
          <w:szCs w:val="24"/>
          <w:u w:val="single"/>
          <w:lang w:val="en-US" w:eastAsia="zh-CN"/>
        </w:rPr>
        <w:t xml:space="preserve">    </w:t>
      </w:r>
      <w:r>
        <w:rPr>
          <w:rFonts w:hint="default" w:ascii="Times New Roman" w:hAnsi="Times New Roman" w:eastAsia="SimSun" w:cs="Times New Roman"/>
          <w:sz w:val="24"/>
          <w:szCs w:val="24"/>
          <w:lang w:val="en-US" w:eastAsia="zh-CN"/>
        </w:rPr>
        <w:t>月</w:t>
      </w:r>
      <w:r>
        <w:rPr>
          <w:rFonts w:hint="default" w:ascii="Times New Roman" w:hAnsi="Times New Roman" w:eastAsia="SimSun" w:cs="Times New Roman"/>
          <w:sz w:val="24"/>
          <w:szCs w:val="24"/>
          <w:u w:val="single"/>
          <w:lang w:val="en-US" w:eastAsia="zh-CN"/>
        </w:rPr>
        <w:t xml:space="preserve">    </w:t>
      </w:r>
      <w:r>
        <w:rPr>
          <w:rFonts w:hint="default" w:ascii="Times New Roman" w:hAnsi="Times New Roman" w:eastAsia="SimSun" w:cs="Times New Roman"/>
          <w:sz w:val="24"/>
          <w:szCs w:val="24"/>
          <w:lang w:val="en-US" w:eastAsia="zh-CN"/>
        </w:rPr>
        <w:t>日。</w:t>
      </w:r>
    </w:p>
    <w:p w14:paraId="318D75A6">
      <w:pPr>
        <w:numPr>
          <w:ilvl w:val="0"/>
          <w:numId w:val="1"/>
        </w:numPr>
        <w:spacing w:line="420" w:lineRule="exact"/>
        <w:ind w:left="148" w:leftChars="0" w:firstLine="482"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合作</w:t>
      </w:r>
      <w:r>
        <w:rPr>
          <w:rFonts w:hint="default" w:ascii="Times New Roman" w:hAnsi="Times New Roman" w:cs="Times New Roman"/>
          <w:sz w:val="24"/>
          <w:szCs w:val="24"/>
          <w:lang w:val="en-US" w:eastAsia="zh-CN"/>
        </w:rPr>
        <w:t>期间，</w:t>
      </w:r>
      <w:r>
        <w:rPr>
          <w:rFonts w:hint="default" w:ascii="Times New Roman" w:hAnsi="Times New Roman" w:eastAsia="SimSun" w:cs="Times New Roman"/>
          <w:sz w:val="24"/>
          <w:szCs w:val="24"/>
          <w:lang w:val="en-US" w:eastAsia="zh-CN"/>
        </w:rPr>
        <w:t>当甲方有产品需求时，向乙方下达订单，乙方收到订单后进行确认，并盖章进行回传。根据甲乙双方的实际生效的订单，乙方按照订单的约定的数量、交期交付产品给甲方，若双方依据本</w:t>
      </w:r>
      <w:r>
        <w:rPr>
          <w:rFonts w:hint="eastAsia" w:ascii="Times New Roman" w:hAnsi="Times New Roman" w:cs="Times New Roman"/>
          <w:sz w:val="24"/>
          <w:szCs w:val="24"/>
          <w:lang w:val="en-US" w:eastAsia="zh-CN"/>
        </w:rPr>
        <w:t>合同</w:t>
      </w:r>
      <w:r>
        <w:rPr>
          <w:rFonts w:hint="default" w:ascii="Times New Roman" w:hAnsi="Times New Roman" w:eastAsia="SimSun" w:cs="Times New Roman"/>
          <w:sz w:val="24"/>
          <w:szCs w:val="24"/>
          <w:lang w:val="en-US" w:eastAsia="zh-CN"/>
        </w:rPr>
        <w:t>签署实施的订单，于合同期内尚未完成的，本</w:t>
      </w:r>
      <w:r>
        <w:rPr>
          <w:rFonts w:hint="eastAsia" w:ascii="Times New Roman" w:hAnsi="Times New Roman" w:cs="Times New Roman"/>
          <w:sz w:val="24"/>
          <w:szCs w:val="24"/>
          <w:lang w:val="en-US" w:eastAsia="zh-CN"/>
        </w:rPr>
        <w:t>合同</w:t>
      </w:r>
      <w:r>
        <w:rPr>
          <w:rFonts w:hint="default" w:ascii="Times New Roman" w:hAnsi="Times New Roman" w:eastAsia="SimSun" w:cs="Times New Roman"/>
          <w:sz w:val="24"/>
          <w:szCs w:val="24"/>
          <w:lang w:val="en-US" w:eastAsia="zh-CN"/>
        </w:rPr>
        <w:t>自动延续至该订单履行完毕，且钱货两清后合同终止</w:t>
      </w:r>
      <w:r>
        <w:rPr>
          <w:rFonts w:hint="default" w:ascii="Times New Roman" w:hAnsi="Times New Roman" w:cs="Times New Roman"/>
          <w:sz w:val="24"/>
          <w:szCs w:val="24"/>
          <w:lang w:val="en-US" w:eastAsia="zh-CN"/>
        </w:rPr>
        <w:t>。</w:t>
      </w:r>
    </w:p>
    <w:p w14:paraId="3D564C12">
      <w:pPr>
        <w:widowControl w:val="0"/>
        <w:numPr>
          <w:ilvl w:val="0"/>
          <w:numId w:val="0"/>
        </w:numPr>
        <w:spacing w:line="420" w:lineRule="exact"/>
        <w:jc w:val="both"/>
        <w:rPr>
          <w:rFonts w:hint="default" w:ascii="Times New Roman" w:hAnsi="Times New Roman" w:eastAsia="SimSun" w:cs="Times New Roman"/>
          <w:sz w:val="24"/>
          <w:szCs w:val="24"/>
          <w:lang w:val="en-US" w:eastAsia="zh-CN"/>
        </w:rPr>
      </w:pPr>
    </w:p>
    <w:p w14:paraId="13B2B90D">
      <w:pPr>
        <w:numPr>
          <w:ilvl w:val="0"/>
          <w:numId w:val="0"/>
        </w:numPr>
        <w:spacing w:line="420" w:lineRule="exact"/>
        <w:ind w:firstLine="480" w:firstLineChars="200"/>
        <w:rPr>
          <w:rFonts w:hint="default" w:ascii="Times New Roman" w:hAnsi="Times New Roman" w:eastAsia="SimSun" w:cs="Times New Roman"/>
          <w:sz w:val="24"/>
          <w:szCs w:val="24"/>
          <w:lang w:val="en-US" w:eastAsia="zh-CN"/>
        </w:rPr>
      </w:pPr>
      <w:r>
        <w:rPr>
          <w:rFonts w:hint="default" w:ascii="Times New Roman" w:hAnsi="Times New Roman" w:cs="Times New Roman"/>
          <w:b/>
          <w:bCs/>
          <w:sz w:val="24"/>
          <w:szCs w:val="24"/>
          <w:lang w:val="en-US" w:eastAsia="zh-CN"/>
        </w:rPr>
        <w:t>第五条 付款方式</w:t>
      </w:r>
    </w:p>
    <w:p w14:paraId="13B8DFC8">
      <w:pPr>
        <w:numPr>
          <w:ilvl w:val="0"/>
          <w:numId w:val="2"/>
        </w:numPr>
        <w:spacing w:line="420" w:lineRule="exact"/>
        <w:ind w:left="148" w:leftChars="0" w:firstLine="482"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付款方式：电汇转账。</w:t>
      </w:r>
    </w:p>
    <w:p w14:paraId="72A1BAD2">
      <w:pPr>
        <w:numPr>
          <w:ilvl w:val="0"/>
          <w:numId w:val="2"/>
        </w:numPr>
        <w:spacing w:line="420" w:lineRule="exact"/>
        <w:ind w:left="148" w:leftChars="0" w:firstLine="482"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付款条件：甲方向乙方下正式采购订单后3天内预付该订单30%的货款，剩余货款分</w:t>
      </w:r>
      <w:r>
        <w:rPr>
          <w:rFonts w:hint="eastAsia" w:ascii="Times New Roman" w:hAnsi="Times New Roman" w:cs="Times New Roman"/>
          <w:sz w:val="24"/>
          <w:szCs w:val="24"/>
          <w:u w:val="none"/>
          <w:lang w:val="en-US" w:eastAsia="zh-CN"/>
        </w:rPr>
        <w:t>6</w:t>
      </w:r>
      <w:r>
        <w:rPr>
          <w:rFonts w:hint="default" w:ascii="Times New Roman" w:hAnsi="Times New Roman" w:eastAsia="SimSun" w:cs="Times New Roman"/>
          <w:sz w:val="24"/>
          <w:szCs w:val="24"/>
          <w:lang w:val="en-US" w:eastAsia="zh-CN"/>
        </w:rPr>
        <w:t>个月等额分期付款</w:t>
      </w:r>
      <w:r>
        <w:rPr>
          <w:rFonts w:hint="eastAsia" w:ascii="Times New Roman" w:hAnsi="Times New Roman" w:cs="Times New Roman"/>
          <w:sz w:val="24"/>
          <w:szCs w:val="24"/>
          <w:lang w:val="en-US" w:eastAsia="zh-CN"/>
        </w:rPr>
        <w:t>。甲</w:t>
      </w:r>
      <w:r>
        <w:rPr>
          <w:rFonts w:hint="default" w:ascii="Times New Roman" w:hAnsi="Times New Roman" w:eastAsia="SimSun" w:cs="Times New Roman"/>
          <w:sz w:val="24"/>
          <w:szCs w:val="24"/>
          <w:lang w:val="en-US" w:eastAsia="zh-CN"/>
        </w:rPr>
        <w:t>方于每月25-30日</w:t>
      </w:r>
      <w:r>
        <w:rPr>
          <w:rFonts w:hint="eastAsia" w:ascii="Times New Roman" w:hAnsi="Times New Roman" w:cs="Times New Roman"/>
          <w:sz w:val="24"/>
          <w:szCs w:val="24"/>
          <w:lang w:val="en-US" w:eastAsia="zh-CN"/>
        </w:rPr>
        <w:t>将</w:t>
      </w:r>
      <w:r>
        <w:rPr>
          <w:rFonts w:hint="default" w:ascii="Times New Roman" w:hAnsi="Times New Roman" w:eastAsia="SimSun" w:cs="Times New Roman"/>
          <w:sz w:val="24"/>
          <w:szCs w:val="24"/>
          <w:lang w:val="en-US" w:eastAsia="zh-CN"/>
        </w:rPr>
        <w:t>结算款项支付给乙方。乙方应于收到甲方货款后15日内开具增值税发票。</w:t>
      </w:r>
    </w:p>
    <w:p w14:paraId="36EFAAAD">
      <w:pPr>
        <w:numPr>
          <w:ilvl w:val="0"/>
          <w:numId w:val="2"/>
        </w:numPr>
        <w:spacing w:line="420" w:lineRule="exact"/>
        <w:ind w:left="148" w:leftChars="0" w:firstLine="482"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付款担保：甲方</w:t>
      </w:r>
      <w:r>
        <w:rPr>
          <w:rFonts w:hint="eastAsia" w:ascii="Times New Roman" w:hAnsi="Times New Roman" w:cs="Times New Roman"/>
          <w:sz w:val="24"/>
          <w:szCs w:val="24"/>
          <w:lang w:val="en-US" w:eastAsia="zh-CN"/>
        </w:rPr>
        <w:t>的</w:t>
      </w:r>
      <w:r>
        <w:rPr>
          <w:rFonts w:hint="default" w:ascii="Times New Roman" w:hAnsi="Times New Roman" w:eastAsia="SimSun" w:cs="Times New Roman"/>
          <w:sz w:val="24"/>
          <w:szCs w:val="24"/>
          <w:lang w:val="en-US" w:eastAsia="zh-CN"/>
        </w:rPr>
        <w:t>法定代表人和实际控制人应签署</w:t>
      </w:r>
      <w:r>
        <w:rPr>
          <w:rFonts w:hint="eastAsia" w:ascii="Times New Roman" w:hAnsi="Times New Roman" w:cs="Times New Roman"/>
          <w:sz w:val="24"/>
          <w:szCs w:val="24"/>
          <w:lang w:val="en-US" w:eastAsia="zh-CN"/>
        </w:rPr>
        <w:t>本合同附件1的《保证合同》，对甲方因本合同履行而产生的全部债务承担</w:t>
      </w:r>
      <w:r>
        <w:rPr>
          <w:rFonts w:hint="default" w:ascii="Times New Roman" w:hAnsi="Times New Roman" w:eastAsia="SimSun" w:cs="Times New Roman"/>
          <w:sz w:val="24"/>
          <w:szCs w:val="24"/>
          <w:lang w:val="en-US" w:eastAsia="zh-CN"/>
        </w:rPr>
        <w:t>连带责任保证。</w:t>
      </w:r>
    </w:p>
    <w:p w14:paraId="6E9A6657">
      <w:pPr>
        <w:numPr>
          <w:ilvl w:val="0"/>
          <w:numId w:val="2"/>
        </w:numPr>
        <w:spacing w:line="420" w:lineRule="exact"/>
        <w:ind w:left="148" w:leftChars="0" w:firstLine="482" w:firstLineChars="0"/>
        <w:rPr>
          <w:rFonts w:hint="eastAsia" w:ascii="SimSun" w:hAnsi="SimSun" w:cs="Arial"/>
          <w:sz w:val="24"/>
        </w:rPr>
      </w:pPr>
      <w:r>
        <w:rPr>
          <w:rFonts w:hint="default" w:ascii="Times New Roman" w:hAnsi="Times New Roman" w:eastAsia="SimSun" w:cs="Times New Roman"/>
          <w:sz w:val="24"/>
          <w:szCs w:val="24"/>
          <w:lang w:val="en-US" w:eastAsia="zh-CN"/>
        </w:rPr>
        <w:t>在货款结清前，订单项下产品的所有权仍归属乙方所有，在货款结清完毕后归甲方所有。</w:t>
      </w:r>
    </w:p>
    <w:p w14:paraId="79A5FCB7">
      <w:pPr>
        <w:numPr>
          <w:ilvl w:val="0"/>
          <w:numId w:val="2"/>
        </w:numPr>
        <w:spacing w:line="420" w:lineRule="exact"/>
        <w:ind w:left="148" w:leftChars="0" w:firstLine="482" w:firstLineChars="0"/>
        <w:rPr>
          <w:rFonts w:hint="default" w:ascii="Times New Roman" w:hAnsi="Times New Roman" w:eastAsia="SimSun" w:cs="Times New Roman"/>
          <w:sz w:val="24"/>
          <w:szCs w:val="24"/>
          <w:lang w:val="en-US" w:eastAsia="zh-CN"/>
        </w:rPr>
      </w:pPr>
      <w:r>
        <w:rPr>
          <w:rFonts w:hint="eastAsia" w:ascii="SimSun" w:hAnsi="SimSun" w:cs="Arial"/>
          <w:sz w:val="24"/>
        </w:rPr>
        <w:t>甲方及其互联网运营平台供应商（中控供应商）与乙方签署</w:t>
      </w:r>
      <w:r>
        <w:rPr>
          <w:rFonts w:hint="eastAsia" w:ascii="SimSun" w:hAnsi="SimSun" w:cs="Arial"/>
          <w:color w:val="000000"/>
          <w:sz w:val="24"/>
        </w:rPr>
        <w:t>三方协议</w:t>
      </w:r>
      <w:r>
        <w:rPr>
          <w:rFonts w:hint="eastAsia" w:ascii="SimSun" w:hAnsi="SimSun" w:cs="Arial"/>
          <w:sz w:val="24"/>
        </w:rPr>
        <w:t>，如甲方逾期10日未支付货款，互联网运营平台供应商有权根据乙方的指示或授权通过后台技术手段关闭共享电动自行车IOT（中控物联网模块），停止未付款电池数量的运营车辆使用。</w:t>
      </w:r>
    </w:p>
    <w:p w14:paraId="1082652B">
      <w:pPr>
        <w:numPr>
          <w:ilvl w:val="0"/>
          <w:numId w:val="3"/>
        </w:numPr>
        <w:spacing w:line="420" w:lineRule="exact"/>
        <w:ind w:firstLine="480" w:firstLineChars="200"/>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lang w:val="en-US" w:eastAsia="zh-CN"/>
        </w:rPr>
        <w:t>甲方权利义务</w:t>
      </w:r>
    </w:p>
    <w:p w14:paraId="28161567">
      <w:pPr>
        <w:numPr>
          <w:ilvl w:val="0"/>
          <w:numId w:val="4"/>
        </w:numPr>
        <w:spacing w:line="420" w:lineRule="exact"/>
        <w:ind w:left="148" w:leftChars="0" w:firstLine="482"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合同期内，甲方应按时向乙方支付货款。</w:t>
      </w:r>
    </w:p>
    <w:p w14:paraId="25AD7826">
      <w:pPr>
        <w:numPr>
          <w:ilvl w:val="0"/>
          <w:numId w:val="4"/>
        </w:numPr>
        <w:spacing w:line="420" w:lineRule="exact"/>
        <w:ind w:left="148" w:leftChars="0" w:firstLine="482"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甲方在使用、更换产品的过程中，因碰撞、挤压或其他人为因素造成的产品损坏或故障，由乙方检测维修，甲方承担维修费用。因碰撞、挤压或其他人为因素造成的产品损坏或故障导致的第三方侵权损失及责任与乙方无关，应由甲方承担。</w:t>
      </w:r>
    </w:p>
    <w:p w14:paraId="6454D8D5">
      <w:pPr>
        <w:numPr>
          <w:ilvl w:val="0"/>
          <w:numId w:val="4"/>
        </w:numPr>
        <w:spacing w:line="420" w:lineRule="exact"/>
        <w:ind w:left="148" w:leftChars="0" w:firstLine="482"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本合同项下产品保质期为</w:t>
      </w:r>
      <w:r>
        <w:rPr>
          <w:rFonts w:hint="default" w:ascii="Times New Roman" w:hAnsi="Times New Roman" w:eastAsia="SimSun" w:cs="Times New Roman"/>
          <w:b w:val="0"/>
          <w:bCs w:val="0"/>
          <w:sz w:val="24"/>
          <w:szCs w:val="24"/>
          <w:u w:val="single"/>
          <w:lang w:val="en-US" w:eastAsia="zh-CN"/>
        </w:rPr>
        <w:t xml:space="preserve">     </w:t>
      </w:r>
      <w:r>
        <w:rPr>
          <w:rFonts w:hint="default" w:ascii="Times New Roman" w:hAnsi="Times New Roman" w:eastAsia="SimSun" w:cs="Times New Roman"/>
          <w:b w:val="0"/>
          <w:bCs w:val="0"/>
          <w:sz w:val="24"/>
          <w:szCs w:val="24"/>
          <w:lang w:val="en-US" w:eastAsia="zh-CN"/>
        </w:rPr>
        <w:t>个月，自乙方产品出厂之日起算。</w:t>
      </w:r>
    </w:p>
    <w:p w14:paraId="4C674D97">
      <w:pPr>
        <w:numPr>
          <w:ilvl w:val="0"/>
          <w:numId w:val="4"/>
        </w:numPr>
        <w:spacing w:line="420" w:lineRule="exact"/>
        <w:ind w:left="148" w:leftChars="0" w:firstLine="482"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不售后范围</w:t>
      </w:r>
    </w:p>
    <w:p w14:paraId="1ED656D9">
      <w:pPr>
        <w:numPr>
          <w:ilvl w:val="0"/>
          <w:numId w:val="0"/>
        </w:numPr>
        <w:spacing w:line="420" w:lineRule="exact"/>
        <w:ind w:firstLine="720" w:firstLineChars="30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甲方或甲方客户退回的不良锂电池组如发生以下情况，乙方不予质保；</w:t>
      </w:r>
    </w:p>
    <w:p w14:paraId="78EDB0F9">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电池组过质保期；</w:t>
      </w:r>
    </w:p>
    <w:p w14:paraId="4826897D">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锂电池组外观破损严重；</w:t>
      </w:r>
    </w:p>
    <w:p w14:paraId="0D361050">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锂电池组私自改动；</w:t>
      </w:r>
    </w:p>
    <w:p w14:paraId="0622D48C">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锂电池组发生过跌落、磕碰，造成结构损伤；</w:t>
      </w:r>
    </w:p>
    <w:p w14:paraId="011A54C9">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锂电池组激光码损伤，不能判断是否为乙方生产；</w:t>
      </w:r>
    </w:p>
    <w:p w14:paraId="08AA6874">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锂电池组内部浸水或化学腐蚀造成电池损坏；</w:t>
      </w:r>
    </w:p>
    <w:p w14:paraId="12E011E6">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锂电池组外部短路；</w:t>
      </w:r>
    </w:p>
    <w:p w14:paraId="5A8BD908">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锂电池组与充电器或车型不匹配使用（未使用乙方专配或认定的充电器）；</w:t>
      </w:r>
    </w:p>
    <w:p w14:paraId="4C7F7093">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经过鉴定为假冒或伪造的电池；</w:t>
      </w:r>
    </w:p>
    <w:p w14:paraId="370073BA">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售后周转电池；</w:t>
      </w:r>
    </w:p>
    <w:p w14:paraId="1DB953EC">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由不可抗力因素（包括自然灾害如台风、地震、洪水、冰雹）造成的电池损坏；</w:t>
      </w:r>
    </w:p>
    <w:p w14:paraId="0A005487">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受相关法律法规保护的其他免责条件。</w:t>
      </w:r>
    </w:p>
    <w:p w14:paraId="74B2CEA7">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其他由甲方或甲方客户原因造成的锂电池组质量问题，如进水、过放等。</w:t>
      </w:r>
    </w:p>
    <w:p w14:paraId="391C0095">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甲方逾期货款超过3个月，乙方将暂停甲方的一切售后服务。</w:t>
      </w:r>
    </w:p>
    <w:p w14:paraId="69DEFD04">
      <w:pPr>
        <w:numPr>
          <w:ilvl w:val="0"/>
          <w:numId w:val="5"/>
        </w:numPr>
        <w:spacing w:line="420" w:lineRule="exact"/>
        <w:ind w:left="630" w:left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SOC低于1%状态超过7天未及时补电的不再享受免费售后服务。</w:t>
      </w:r>
    </w:p>
    <w:p w14:paraId="52CD6058">
      <w:pPr>
        <w:numPr>
          <w:ilvl w:val="0"/>
          <w:numId w:val="4"/>
        </w:numPr>
        <w:spacing w:line="420" w:lineRule="exact"/>
        <w:ind w:left="148" w:leftChars="0" w:firstLine="482" w:firstLineChars="0"/>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误退品处理</w:t>
      </w:r>
    </w:p>
    <w:p w14:paraId="4C67E53A">
      <w:pPr>
        <w:numPr>
          <w:ilvl w:val="0"/>
          <w:numId w:val="0"/>
        </w:numPr>
        <w:spacing w:line="420" w:lineRule="exact"/>
        <w:ind w:left="630" w:leftChars="0"/>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lang w:eastAsia="zh-CN"/>
        </w:rPr>
        <w:t>（</w:t>
      </w:r>
      <w:r>
        <w:rPr>
          <w:rFonts w:hint="default" w:ascii="Times New Roman" w:hAnsi="Times New Roman" w:eastAsia="SimSun" w:cs="Times New Roman"/>
          <w:color w:val="000000"/>
          <w:sz w:val="24"/>
          <w:szCs w:val="24"/>
          <w:lang w:val="en-US" w:eastAsia="zh-CN"/>
        </w:rPr>
        <w:t>1</w:t>
      </w:r>
      <w:r>
        <w:rPr>
          <w:rFonts w:hint="default" w:ascii="Times New Roman" w:hAnsi="Times New Roman" w:eastAsia="SimSun" w:cs="Times New Roman"/>
          <w:color w:val="000000"/>
          <w:sz w:val="24"/>
          <w:szCs w:val="24"/>
          <w:lang w:eastAsia="zh-CN"/>
        </w:rPr>
        <w:t>）</w:t>
      </w:r>
      <w:r>
        <w:rPr>
          <w:rFonts w:hint="default" w:ascii="Times New Roman" w:hAnsi="Times New Roman" w:eastAsia="SimSun" w:cs="Times New Roman"/>
          <w:color w:val="000000"/>
          <w:sz w:val="24"/>
          <w:szCs w:val="24"/>
        </w:rPr>
        <w:t xml:space="preserve">误退品定义 </w:t>
      </w:r>
    </w:p>
    <w:tbl>
      <w:tblPr>
        <w:tblStyle w:val="3"/>
        <w:tblW w:w="7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7"/>
        <w:gridCol w:w="2296"/>
        <w:gridCol w:w="2450"/>
      </w:tblGrid>
      <w:tr w14:paraId="01D9D407">
        <w:trPr>
          <w:trHeight w:val="623" w:hRule="atLeast"/>
          <w:jc w:val="center"/>
        </w:trPr>
        <w:tc>
          <w:tcPr>
            <w:tcW w:w="2297" w:type="dxa"/>
            <w:noWrap w:val="0"/>
            <w:vAlign w:val="top"/>
          </w:tcPr>
          <w:p w14:paraId="70D32DBF">
            <w:pPr>
              <w:spacing w:line="420" w:lineRule="exact"/>
              <w:rPr>
                <w:rFonts w:hint="default" w:ascii="Times New Roman" w:hAnsi="Times New Roman" w:eastAsia="SimSun" w:cs="Times New Roman"/>
                <w:color w:val="000000"/>
                <w:sz w:val="21"/>
                <w:szCs w:val="21"/>
                <w:highlight w:val="none"/>
              </w:rPr>
            </w:pPr>
            <w:r>
              <w:rPr>
                <w:rFonts w:hint="default" w:ascii="Times New Roman" w:hAnsi="Times New Roman" w:eastAsia="SimSun" w:cs="Times New Roman"/>
                <w:color w:val="000000"/>
                <w:sz w:val="21"/>
                <w:szCs w:val="21"/>
                <w:highlight w:val="none"/>
              </w:rPr>
              <w:t>0个月＜时间≤15个月</w:t>
            </w:r>
          </w:p>
        </w:tc>
        <w:tc>
          <w:tcPr>
            <w:tcW w:w="2296" w:type="dxa"/>
            <w:noWrap w:val="0"/>
            <w:vAlign w:val="top"/>
          </w:tcPr>
          <w:p w14:paraId="43983780">
            <w:pPr>
              <w:spacing w:line="420" w:lineRule="exact"/>
              <w:rPr>
                <w:rFonts w:hint="default" w:ascii="Times New Roman" w:hAnsi="Times New Roman" w:eastAsia="SimSun" w:cs="Times New Roman"/>
                <w:color w:val="000000"/>
                <w:sz w:val="21"/>
                <w:szCs w:val="21"/>
                <w:highlight w:val="none"/>
              </w:rPr>
            </w:pPr>
            <w:r>
              <w:rPr>
                <w:rFonts w:hint="default" w:ascii="Times New Roman" w:hAnsi="Times New Roman" w:eastAsia="SimSun" w:cs="Times New Roman"/>
                <w:color w:val="000000"/>
                <w:sz w:val="21"/>
                <w:szCs w:val="21"/>
                <w:highlight w:val="none"/>
              </w:rPr>
              <w:t>16个月＜时间≤</w:t>
            </w:r>
            <w:r>
              <w:rPr>
                <w:rFonts w:hint="eastAsia" w:ascii="Times New Roman" w:hAnsi="Times New Roman" w:cs="Times New Roman"/>
                <w:color w:val="000000"/>
                <w:sz w:val="21"/>
                <w:szCs w:val="21"/>
                <w:highlight w:val="none"/>
                <w:lang w:val="en-US" w:eastAsia="zh-CN"/>
              </w:rPr>
              <w:t>24</w:t>
            </w:r>
            <w:r>
              <w:rPr>
                <w:rFonts w:hint="default" w:ascii="Times New Roman" w:hAnsi="Times New Roman" w:eastAsia="SimSun" w:cs="Times New Roman"/>
                <w:color w:val="000000"/>
                <w:sz w:val="21"/>
                <w:szCs w:val="21"/>
                <w:highlight w:val="none"/>
              </w:rPr>
              <w:t>个月</w:t>
            </w:r>
          </w:p>
        </w:tc>
        <w:tc>
          <w:tcPr>
            <w:tcW w:w="2450" w:type="dxa"/>
            <w:noWrap w:val="0"/>
            <w:vAlign w:val="top"/>
          </w:tcPr>
          <w:p w14:paraId="6D3034C0">
            <w:pPr>
              <w:spacing w:line="420" w:lineRule="exact"/>
              <w:rPr>
                <w:rFonts w:hint="default" w:ascii="Times New Roman" w:hAnsi="Times New Roman" w:eastAsia="SimSun" w:cs="Times New Roman"/>
                <w:color w:val="000000"/>
                <w:sz w:val="21"/>
                <w:szCs w:val="21"/>
                <w:highlight w:val="none"/>
              </w:rPr>
            </w:pPr>
            <w:r>
              <w:rPr>
                <w:rFonts w:hint="eastAsia" w:ascii="Times New Roman" w:hAnsi="Times New Roman" w:cs="Times New Roman"/>
                <w:color w:val="000000"/>
                <w:sz w:val="21"/>
                <w:szCs w:val="21"/>
                <w:highlight w:val="none"/>
                <w:lang w:val="en-US" w:eastAsia="zh-CN"/>
              </w:rPr>
              <w:t>25</w:t>
            </w:r>
            <w:r>
              <w:rPr>
                <w:rFonts w:hint="default" w:ascii="Times New Roman" w:hAnsi="Times New Roman" w:eastAsia="SimSun" w:cs="Times New Roman"/>
                <w:color w:val="000000"/>
                <w:sz w:val="21"/>
                <w:szCs w:val="21"/>
                <w:highlight w:val="none"/>
              </w:rPr>
              <w:t>个月＜周期≤</w:t>
            </w:r>
            <w:r>
              <w:rPr>
                <w:rFonts w:hint="eastAsia" w:ascii="Times New Roman" w:hAnsi="Times New Roman" w:cs="Times New Roman"/>
                <w:color w:val="000000"/>
                <w:sz w:val="21"/>
                <w:szCs w:val="21"/>
                <w:highlight w:val="none"/>
                <w:lang w:val="en-US" w:eastAsia="zh-CN"/>
              </w:rPr>
              <w:t>36</w:t>
            </w:r>
            <w:r>
              <w:rPr>
                <w:rFonts w:hint="default" w:ascii="Times New Roman" w:hAnsi="Times New Roman" w:eastAsia="SimSun" w:cs="Times New Roman"/>
                <w:color w:val="000000"/>
                <w:sz w:val="21"/>
                <w:szCs w:val="21"/>
                <w:highlight w:val="none"/>
              </w:rPr>
              <w:t>个月</w:t>
            </w:r>
          </w:p>
        </w:tc>
      </w:tr>
      <w:tr w14:paraId="4B036C7E">
        <w:trPr>
          <w:trHeight w:val="926" w:hRule="atLeast"/>
          <w:jc w:val="center"/>
        </w:trPr>
        <w:tc>
          <w:tcPr>
            <w:tcW w:w="2297" w:type="dxa"/>
            <w:noWrap w:val="0"/>
            <w:vAlign w:val="top"/>
          </w:tcPr>
          <w:p w14:paraId="75196BDC">
            <w:pPr>
              <w:spacing w:line="420" w:lineRule="exact"/>
              <w:ind w:firstLine="210" w:firstLineChars="100"/>
              <w:rPr>
                <w:rFonts w:hint="default" w:ascii="Times New Roman" w:hAnsi="Times New Roman" w:eastAsia="SimSun" w:cs="Times New Roman"/>
                <w:color w:val="000000"/>
                <w:sz w:val="21"/>
                <w:szCs w:val="21"/>
                <w:highlight w:val="none"/>
              </w:rPr>
            </w:pPr>
            <w:r>
              <w:rPr>
                <w:rFonts w:hint="default" w:ascii="Times New Roman" w:hAnsi="Times New Roman" w:eastAsia="SimSun" w:cs="Times New Roman"/>
                <w:bCs/>
                <w:kern w:val="0"/>
                <w:sz w:val="21"/>
                <w:szCs w:val="21"/>
                <w:highlight w:val="none"/>
              </w:rPr>
              <w:t>标称</w:t>
            </w:r>
            <w:r>
              <w:rPr>
                <w:rFonts w:hint="default" w:ascii="Times New Roman" w:hAnsi="Times New Roman" w:eastAsia="SimSun" w:cs="Times New Roman"/>
                <w:color w:val="000000"/>
                <w:sz w:val="21"/>
                <w:szCs w:val="21"/>
                <w:highlight w:val="none"/>
              </w:rPr>
              <w:t>容量≥80%</w:t>
            </w:r>
          </w:p>
          <w:p w14:paraId="51EE86D5">
            <w:pPr>
              <w:spacing w:line="420" w:lineRule="exact"/>
              <w:ind w:firstLine="210" w:firstLineChars="100"/>
              <w:rPr>
                <w:rFonts w:hint="default" w:ascii="Times New Roman" w:hAnsi="Times New Roman" w:eastAsia="SimSun" w:cs="Times New Roman"/>
                <w:color w:val="000000"/>
                <w:sz w:val="21"/>
                <w:szCs w:val="21"/>
                <w:highlight w:val="none"/>
              </w:rPr>
            </w:pPr>
            <w:r>
              <w:rPr>
                <w:rFonts w:hint="default" w:ascii="Times New Roman" w:hAnsi="Times New Roman" w:eastAsia="SimSun" w:cs="Times New Roman"/>
                <w:color w:val="000000"/>
                <w:sz w:val="21"/>
                <w:szCs w:val="21"/>
                <w:highlight w:val="none"/>
              </w:rPr>
              <w:t>和无其他问题</w:t>
            </w:r>
          </w:p>
        </w:tc>
        <w:tc>
          <w:tcPr>
            <w:tcW w:w="2296" w:type="dxa"/>
            <w:noWrap w:val="0"/>
            <w:vAlign w:val="top"/>
          </w:tcPr>
          <w:p w14:paraId="0F7509A1">
            <w:pPr>
              <w:spacing w:line="420" w:lineRule="exact"/>
              <w:ind w:firstLine="210" w:firstLineChars="100"/>
              <w:rPr>
                <w:rFonts w:hint="default" w:ascii="Times New Roman" w:hAnsi="Times New Roman" w:eastAsia="SimSun" w:cs="Times New Roman"/>
                <w:color w:val="000000"/>
                <w:sz w:val="21"/>
                <w:szCs w:val="21"/>
                <w:highlight w:val="none"/>
              </w:rPr>
            </w:pPr>
            <w:r>
              <w:rPr>
                <w:rFonts w:hint="default" w:ascii="Times New Roman" w:hAnsi="Times New Roman" w:eastAsia="SimSun" w:cs="Times New Roman"/>
                <w:bCs/>
                <w:kern w:val="0"/>
                <w:sz w:val="21"/>
                <w:szCs w:val="21"/>
                <w:highlight w:val="none"/>
              </w:rPr>
              <w:t>标称</w:t>
            </w:r>
            <w:r>
              <w:rPr>
                <w:rFonts w:hint="default" w:ascii="Times New Roman" w:hAnsi="Times New Roman" w:eastAsia="SimSun" w:cs="Times New Roman"/>
                <w:color w:val="000000"/>
                <w:sz w:val="21"/>
                <w:szCs w:val="21"/>
                <w:highlight w:val="none"/>
              </w:rPr>
              <w:t>容量≥75%</w:t>
            </w:r>
          </w:p>
          <w:p w14:paraId="0819C84A">
            <w:pPr>
              <w:spacing w:line="420" w:lineRule="exact"/>
              <w:ind w:firstLine="210" w:firstLineChars="100"/>
              <w:rPr>
                <w:rFonts w:hint="default" w:ascii="Times New Roman" w:hAnsi="Times New Roman" w:eastAsia="SimSun" w:cs="Times New Roman"/>
                <w:color w:val="000000"/>
                <w:sz w:val="21"/>
                <w:szCs w:val="21"/>
                <w:highlight w:val="none"/>
              </w:rPr>
            </w:pPr>
            <w:r>
              <w:rPr>
                <w:rFonts w:hint="default" w:ascii="Times New Roman" w:hAnsi="Times New Roman" w:eastAsia="SimSun" w:cs="Times New Roman"/>
                <w:color w:val="000000"/>
                <w:sz w:val="21"/>
                <w:szCs w:val="21"/>
                <w:highlight w:val="none"/>
              </w:rPr>
              <w:t>和无其他问题</w:t>
            </w:r>
          </w:p>
        </w:tc>
        <w:tc>
          <w:tcPr>
            <w:tcW w:w="2450" w:type="dxa"/>
            <w:noWrap w:val="0"/>
            <w:vAlign w:val="top"/>
          </w:tcPr>
          <w:p w14:paraId="49958C32">
            <w:pPr>
              <w:spacing w:line="420" w:lineRule="exact"/>
              <w:rPr>
                <w:rFonts w:hint="default" w:ascii="Times New Roman" w:hAnsi="Times New Roman" w:eastAsia="SimSun" w:cs="Times New Roman"/>
                <w:color w:val="000000"/>
                <w:sz w:val="21"/>
                <w:szCs w:val="21"/>
                <w:highlight w:val="none"/>
              </w:rPr>
            </w:pPr>
            <w:r>
              <w:rPr>
                <w:rFonts w:hint="default" w:ascii="Times New Roman" w:hAnsi="Times New Roman" w:eastAsia="SimSun" w:cs="Times New Roman"/>
                <w:bCs/>
                <w:kern w:val="0"/>
                <w:sz w:val="21"/>
                <w:szCs w:val="21"/>
                <w:highlight w:val="none"/>
              </w:rPr>
              <w:t>标称</w:t>
            </w:r>
            <w:r>
              <w:rPr>
                <w:rFonts w:hint="default" w:ascii="Times New Roman" w:hAnsi="Times New Roman" w:eastAsia="SimSun" w:cs="Times New Roman"/>
                <w:color w:val="000000"/>
                <w:sz w:val="21"/>
                <w:szCs w:val="21"/>
                <w:highlight w:val="none"/>
              </w:rPr>
              <w:t>容量≥70%和无其他问题</w:t>
            </w:r>
          </w:p>
        </w:tc>
      </w:tr>
    </w:tbl>
    <w:p w14:paraId="79715A86">
      <w:pPr>
        <w:spacing w:line="420" w:lineRule="exact"/>
        <w:ind w:firstLine="720" w:firstLineChars="300"/>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lang w:eastAsia="zh-CN"/>
        </w:rPr>
        <w:t>（</w:t>
      </w:r>
      <w:r>
        <w:rPr>
          <w:rFonts w:hint="default" w:ascii="Times New Roman" w:hAnsi="Times New Roman" w:eastAsia="SimSun" w:cs="Times New Roman"/>
          <w:color w:val="000000"/>
          <w:sz w:val="24"/>
          <w:szCs w:val="24"/>
          <w:lang w:val="en-US" w:eastAsia="zh-CN"/>
        </w:rPr>
        <w:t>2</w:t>
      </w:r>
      <w:r>
        <w:rPr>
          <w:rFonts w:hint="default" w:ascii="Times New Roman" w:hAnsi="Times New Roman" w:eastAsia="SimSun" w:cs="Times New Roman"/>
          <w:color w:val="000000"/>
          <w:sz w:val="24"/>
          <w:szCs w:val="24"/>
          <w:lang w:eastAsia="zh-CN"/>
        </w:rPr>
        <w:t>）误退品</w:t>
      </w:r>
      <w:r>
        <w:rPr>
          <w:rFonts w:hint="default" w:ascii="Times New Roman" w:hAnsi="Times New Roman" w:eastAsia="SimSun" w:cs="Times New Roman"/>
          <w:color w:val="000000"/>
          <w:sz w:val="24"/>
          <w:szCs w:val="24"/>
        </w:rPr>
        <w:t>处理</w:t>
      </w:r>
    </w:p>
    <w:p w14:paraId="035F84E0">
      <w:pPr>
        <w:spacing w:line="420" w:lineRule="exact"/>
        <w:ind w:left="210" w:leftChars="100" w:firstLine="480" w:firstLineChars="200"/>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甲方或甲方客户退回给乙方的不良产品，经乙方客服人员检测确认为误退产品，乙方将原路退回给甲方或甲方客户，甲方或甲方客户需要承担误退品来回的物流费用。</w:t>
      </w:r>
    </w:p>
    <w:p w14:paraId="2CA9AC62">
      <w:pPr>
        <w:numPr>
          <w:ilvl w:val="0"/>
          <w:numId w:val="4"/>
        </w:numPr>
        <w:spacing w:line="420" w:lineRule="exact"/>
        <w:ind w:left="148" w:leftChars="0" w:firstLine="482"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color w:val="000000"/>
          <w:sz w:val="24"/>
          <w:szCs w:val="24"/>
        </w:rPr>
        <w:t>客户原因造成的不良品处理</w:t>
      </w:r>
    </w:p>
    <w:p w14:paraId="5D1A3198">
      <w:pPr>
        <w:numPr>
          <w:ilvl w:val="0"/>
          <w:numId w:val="6"/>
        </w:numPr>
        <w:spacing w:line="420" w:lineRule="exact"/>
        <w:ind w:firstLine="480" w:firstLineChars="200"/>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由甲方或甲方客户原因造成的不良电池组，乙方可不予以维修，如果不良情况比较轻微，乙方会维修好返回甲方或甲方客户，甲方或甲方客户需要支付不良电池组来回物流、人工、材料等费用。</w:t>
      </w:r>
    </w:p>
    <w:p w14:paraId="7B876FBA">
      <w:pPr>
        <w:numPr>
          <w:ilvl w:val="0"/>
          <w:numId w:val="6"/>
        </w:numPr>
        <w:spacing w:line="420" w:lineRule="exact"/>
        <w:ind w:firstLine="480" w:firstLineChars="200"/>
        <w:rPr>
          <w:rFonts w:hint="default" w:ascii="Times New Roman" w:hAnsi="Times New Roman" w:eastAsia="SimSun" w:cs="Times New Roman"/>
          <w:color w:val="000000"/>
          <w:sz w:val="24"/>
          <w:szCs w:val="24"/>
          <w:lang w:val="en-US" w:eastAsia="zh-CN"/>
        </w:rPr>
      </w:pPr>
      <w:r>
        <w:rPr>
          <w:rFonts w:hint="default" w:ascii="Times New Roman" w:hAnsi="Times New Roman" w:eastAsia="SimSun" w:cs="Times New Roman"/>
          <w:color w:val="000000"/>
          <w:sz w:val="24"/>
          <w:szCs w:val="24"/>
          <w:lang w:val="en-US" w:eastAsia="zh-CN"/>
        </w:rPr>
        <w:t>由甲方或甲方客户原因造成的不良电池组，如果不良情况比较严重，需要花费大量人力、物力，乙方需与甲方或甲方客户沟通，如需维修，需要甲方或甲方客户支付维修费用、物料费用和来回物流费用。</w:t>
      </w:r>
    </w:p>
    <w:p w14:paraId="35465936">
      <w:pPr>
        <w:numPr>
          <w:ilvl w:val="0"/>
          <w:numId w:val="6"/>
        </w:numPr>
        <w:spacing w:line="420" w:lineRule="exact"/>
        <w:ind w:firstLine="480" w:firstLineChars="200"/>
        <w:rPr>
          <w:rFonts w:hint="default" w:ascii="Times New Roman" w:hAnsi="Times New Roman" w:eastAsia="SimSun" w:cs="Times New Roman"/>
          <w:color w:val="000000"/>
          <w:sz w:val="24"/>
          <w:szCs w:val="24"/>
          <w:lang w:val="en-US" w:eastAsia="zh-CN"/>
        </w:rPr>
      </w:pPr>
      <w:r>
        <w:rPr>
          <w:rFonts w:hint="default" w:ascii="Times New Roman" w:hAnsi="Times New Roman" w:eastAsia="SimSun" w:cs="Times New Roman"/>
          <w:color w:val="000000"/>
          <w:sz w:val="24"/>
          <w:szCs w:val="24"/>
        </w:rPr>
        <w:t>由甲方或甲方客户原因造成的不良电池组，甲方或甲方客户同意维修，支付费用的标准以乙方出具的维修费用清单为准。</w:t>
      </w:r>
    </w:p>
    <w:p w14:paraId="11DB456D">
      <w:pPr>
        <w:numPr>
          <w:ilvl w:val="0"/>
          <w:numId w:val="6"/>
        </w:numPr>
        <w:spacing w:line="420" w:lineRule="exact"/>
        <w:ind w:firstLine="480" w:firstLineChars="200"/>
        <w:rPr>
          <w:rFonts w:hint="default" w:ascii="Times New Roman" w:hAnsi="Times New Roman" w:eastAsia="SimSun" w:cs="Times New Roman"/>
          <w:color w:val="000000"/>
          <w:sz w:val="24"/>
          <w:szCs w:val="24"/>
          <w:lang w:val="en-US" w:eastAsia="zh-CN"/>
        </w:rPr>
      </w:pPr>
      <w:r>
        <w:rPr>
          <w:rFonts w:hint="default" w:ascii="Times New Roman" w:hAnsi="Times New Roman" w:eastAsia="SimSun" w:cs="Times New Roman"/>
          <w:color w:val="000000"/>
          <w:sz w:val="24"/>
          <w:szCs w:val="24"/>
          <w:lang w:val="en-US" w:eastAsia="zh-CN"/>
        </w:rPr>
        <w:t>锂电池必须使用专用充电器进行充电，如因未按规定使用专用充电器进行充电而造成的一切后果由甲方自行承担。</w:t>
      </w:r>
    </w:p>
    <w:p w14:paraId="66218D3D">
      <w:pPr>
        <w:widowControl w:val="0"/>
        <w:numPr>
          <w:ilvl w:val="0"/>
          <w:numId w:val="0"/>
        </w:numPr>
        <w:spacing w:line="420" w:lineRule="exact"/>
        <w:jc w:val="both"/>
        <w:rPr>
          <w:rFonts w:hint="default" w:ascii="Times New Roman" w:hAnsi="Times New Roman" w:eastAsia="SimSun" w:cs="Times New Roman"/>
          <w:b w:val="0"/>
          <w:bCs w:val="0"/>
          <w:sz w:val="24"/>
          <w:szCs w:val="24"/>
          <w:lang w:val="en-US" w:eastAsia="zh-CN"/>
        </w:rPr>
      </w:pPr>
    </w:p>
    <w:p w14:paraId="3D05EA66">
      <w:pPr>
        <w:numPr>
          <w:ilvl w:val="0"/>
          <w:numId w:val="3"/>
        </w:numPr>
        <w:spacing w:line="420" w:lineRule="exact"/>
        <w:ind w:firstLine="480" w:firstLineChars="200"/>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lang w:val="en-US" w:eastAsia="zh-CN"/>
        </w:rPr>
        <w:t>乙方权利义务</w:t>
      </w:r>
    </w:p>
    <w:p w14:paraId="6C7245B7">
      <w:pPr>
        <w:numPr>
          <w:ilvl w:val="0"/>
          <w:numId w:val="0"/>
        </w:numPr>
        <w:spacing w:line="420" w:lineRule="exact"/>
        <w:ind w:firstLine="480" w:firstLineChars="20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乙方提供的产品应符合国家标准、行业标准及双方约定，若甲方对产品设计或质量规格有特别要求的，应提前告知乙方，乙方</w:t>
      </w:r>
      <w:r>
        <w:rPr>
          <w:rFonts w:hint="default" w:ascii="Times New Roman" w:hAnsi="Times New Roman" w:cs="Times New Roman"/>
          <w:b w:val="0"/>
          <w:bCs w:val="0"/>
          <w:sz w:val="24"/>
          <w:szCs w:val="24"/>
          <w:lang w:val="en-US" w:eastAsia="zh-CN"/>
        </w:rPr>
        <w:t>应</w:t>
      </w:r>
      <w:r>
        <w:rPr>
          <w:rFonts w:hint="default" w:ascii="Times New Roman" w:hAnsi="Times New Roman" w:eastAsia="SimSun" w:cs="Times New Roman"/>
          <w:b w:val="0"/>
          <w:bCs w:val="0"/>
          <w:sz w:val="24"/>
          <w:szCs w:val="24"/>
          <w:lang w:val="en-US" w:eastAsia="zh-CN"/>
        </w:rPr>
        <w:t>根据双方书面确认的产品规格进行生产。</w:t>
      </w:r>
    </w:p>
    <w:p w14:paraId="731C712D">
      <w:pPr>
        <w:numPr>
          <w:ilvl w:val="0"/>
          <w:numId w:val="0"/>
        </w:numPr>
        <w:spacing w:line="420" w:lineRule="exact"/>
        <w:ind w:firstLine="480" w:firstLineChars="200"/>
        <w:rPr>
          <w:rFonts w:hint="default" w:ascii="Times New Roman" w:hAnsi="Times New Roman" w:eastAsia="SimSun" w:cs="Times New Roman"/>
          <w:b w:val="0"/>
          <w:bCs w:val="0"/>
          <w:sz w:val="24"/>
          <w:szCs w:val="24"/>
          <w:lang w:val="en-US" w:eastAsia="zh-CN"/>
        </w:rPr>
      </w:pPr>
    </w:p>
    <w:p w14:paraId="2B81DC31">
      <w:pPr>
        <w:spacing w:line="420" w:lineRule="exact"/>
        <w:ind w:firstLine="480" w:firstLineChars="200"/>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第</w:t>
      </w:r>
      <w:r>
        <w:rPr>
          <w:rFonts w:hint="default" w:ascii="Times New Roman" w:hAnsi="Times New Roman" w:cs="Times New Roman"/>
          <w:b/>
          <w:sz w:val="24"/>
          <w:szCs w:val="24"/>
          <w:lang w:val="en-US" w:eastAsia="zh-CN"/>
        </w:rPr>
        <w:t>八</w:t>
      </w:r>
      <w:r>
        <w:rPr>
          <w:rFonts w:hint="default" w:ascii="Times New Roman" w:hAnsi="Times New Roman" w:eastAsia="SimSun" w:cs="Times New Roman"/>
          <w:b/>
          <w:sz w:val="24"/>
          <w:szCs w:val="24"/>
        </w:rPr>
        <w:t>条 产品</w:t>
      </w:r>
      <w:r>
        <w:rPr>
          <w:rFonts w:hint="default" w:ascii="Times New Roman" w:hAnsi="Times New Roman" w:cs="Times New Roman"/>
          <w:b/>
          <w:sz w:val="24"/>
          <w:szCs w:val="24"/>
          <w:lang w:val="en-US" w:eastAsia="zh-CN"/>
        </w:rPr>
        <w:t>运输及</w:t>
      </w:r>
      <w:r>
        <w:rPr>
          <w:rFonts w:hint="default" w:ascii="Times New Roman" w:hAnsi="Times New Roman" w:eastAsia="SimSun" w:cs="Times New Roman"/>
          <w:b/>
          <w:sz w:val="24"/>
          <w:szCs w:val="24"/>
        </w:rPr>
        <w:t>交付</w:t>
      </w:r>
    </w:p>
    <w:p w14:paraId="1DC963C4">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w:t>
      </w:r>
      <w:r>
        <w:rPr>
          <w:rFonts w:hint="default" w:ascii="Times New Roman" w:hAnsi="Times New Roman" w:eastAsia="SimSun" w:cs="Times New Roman"/>
          <w:sz w:val="24"/>
          <w:szCs w:val="24"/>
          <w:lang w:eastAsia="zh-CN"/>
        </w:rPr>
        <w:t>.</w:t>
      </w:r>
      <w:r>
        <w:rPr>
          <w:rFonts w:hint="default" w:ascii="Times New Roman" w:hAnsi="Times New Roman" w:eastAsia="SimSun" w:cs="Times New Roman"/>
          <w:sz w:val="24"/>
          <w:szCs w:val="24"/>
          <w:lang w:val="en-US" w:eastAsia="zh-CN"/>
        </w:rPr>
        <w:t xml:space="preserve"> </w:t>
      </w:r>
      <w:r>
        <w:rPr>
          <w:rFonts w:hint="default" w:ascii="Times New Roman" w:hAnsi="Times New Roman" w:eastAsia="SimSun" w:cs="Times New Roman"/>
          <w:sz w:val="24"/>
          <w:szCs w:val="24"/>
        </w:rPr>
        <w:t>运输方式：</w:t>
      </w:r>
      <w:r>
        <w:rPr>
          <w:rFonts w:hint="default" w:ascii="Times New Roman" w:hAnsi="Times New Roman" w:eastAsia="SimSun" w:cs="Times New Roman"/>
          <w:sz w:val="24"/>
          <w:szCs w:val="24"/>
          <w:lang w:val="en-US" w:eastAsia="zh-CN"/>
        </w:rPr>
        <w:t>陆路汽车</w:t>
      </w:r>
      <w:r>
        <w:rPr>
          <w:rFonts w:hint="default" w:ascii="Times New Roman" w:hAnsi="Times New Roman" w:eastAsia="SimSun" w:cs="Times New Roman"/>
          <w:sz w:val="24"/>
          <w:szCs w:val="24"/>
        </w:rPr>
        <w:t>运输。</w:t>
      </w:r>
    </w:p>
    <w:p w14:paraId="6E7FDCAC">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 xml:space="preserve">2. </w:t>
      </w:r>
      <w:r>
        <w:rPr>
          <w:rFonts w:hint="default" w:ascii="Times New Roman" w:hAnsi="Times New Roman" w:cs="Times New Roman"/>
          <w:sz w:val="24"/>
          <w:szCs w:val="24"/>
          <w:lang w:val="en-US" w:eastAsia="zh-CN"/>
        </w:rPr>
        <w:t>交付</w:t>
      </w:r>
      <w:r>
        <w:rPr>
          <w:rFonts w:hint="default" w:ascii="Times New Roman" w:hAnsi="Times New Roman" w:eastAsia="SimSun" w:cs="Times New Roman"/>
          <w:sz w:val="24"/>
          <w:szCs w:val="24"/>
        </w:rPr>
        <w:t>地点：甲方指定地点（限中国大陆地区）。</w:t>
      </w:r>
    </w:p>
    <w:p w14:paraId="74F876DF">
      <w:pPr>
        <w:spacing w:line="420" w:lineRule="exact"/>
        <w:ind w:firstLine="480" w:firstLineChars="20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 xml:space="preserve">3. </w:t>
      </w:r>
      <w:r>
        <w:rPr>
          <w:rFonts w:hint="default" w:ascii="Times New Roman" w:hAnsi="Times New Roman" w:cs="Times New Roman"/>
          <w:sz w:val="24"/>
          <w:szCs w:val="24"/>
          <w:lang w:val="en-US" w:eastAsia="zh-CN"/>
        </w:rPr>
        <w:t>运输</w:t>
      </w:r>
      <w:r>
        <w:rPr>
          <w:rFonts w:hint="default" w:ascii="Times New Roman" w:hAnsi="Times New Roman" w:eastAsia="SimSun" w:cs="Times New Roman"/>
          <w:sz w:val="24"/>
          <w:szCs w:val="24"/>
        </w:rPr>
        <w:t>费用：乙方承担</w:t>
      </w:r>
      <w:r>
        <w:rPr>
          <w:rFonts w:hint="default" w:ascii="Times New Roman" w:hAnsi="Times New Roman" w:eastAsia="SimSun" w:cs="Times New Roman"/>
          <w:sz w:val="24"/>
          <w:szCs w:val="24"/>
          <w:lang w:eastAsia="zh-CN"/>
        </w:rPr>
        <w:t>（</w:t>
      </w:r>
      <w:r>
        <w:rPr>
          <w:rFonts w:hint="default" w:ascii="Times New Roman" w:hAnsi="Times New Roman" w:eastAsia="SimSun" w:cs="Times New Roman"/>
          <w:sz w:val="24"/>
          <w:szCs w:val="24"/>
        </w:rPr>
        <w:t>新疆</w:t>
      </w:r>
      <w:r>
        <w:rPr>
          <w:rFonts w:hint="default" w:ascii="Times New Roman" w:hAnsi="Times New Roman" w:eastAsia="SimSun" w:cs="Times New Roman"/>
          <w:sz w:val="24"/>
        </w:rPr>
        <w:t>及偏远地区除外</w:t>
      </w:r>
      <w:r>
        <w:rPr>
          <w:rFonts w:hint="default" w:ascii="Times New Roman" w:hAnsi="Times New Roman" w:eastAsia="SimSun" w:cs="Times New Roman"/>
          <w:sz w:val="24"/>
          <w:lang w:eastAsia="zh-CN"/>
        </w:rPr>
        <w:t>）</w:t>
      </w:r>
      <w:r>
        <w:rPr>
          <w:rFonts w:hint="default" w:ascii="Times New Roman" w:hAnsi="Times New Roman" w:eastAsia="SimSun" w:cs="Times New Roman"/>
          <w:sz w:val="24"/>
        </w:rPr>
        <w:t>。</w:t>
      </w:r>
    </w:p>
    <w:p w14:paraId="191382E6">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cs="Times New Roman"/>
          <w:sz w:val="24"/>
          <w:lang w:val="en-US" w:eastAsia="zh-CN"/>
        </w:rPr>
        <w:t xml:space="preserve">4. </w:t>
      </w:r>
      <w:r>
        <w:rPr>
          <w:rFonts w:hint="default" w:ascii="Times New Roman" w:hAnsi="Times New Roman" w:eastAsia="SimSun" w:cs="Times New Roman"/>
          <w:sz w:val="24"/>
        </w:rPr>
        <w:t>乙方负责把货运输到甲方指定的地点进行交付，由于甲方原因临时改变送货地点或逾期收货所造成的损失由甲方承担，包括但不限于第三方误工费、仓储费、维护费、可能产生的运费等，逾期收货的，应按照逾期未提货部分货值的每日千分之二的标准向乙方支付违约金</w:t>
      </w:r>
      <w:r>
        <w:rPr>
          <w:rFonts w:hint="default" w:ascii="Times New Roman" w:hAnsi="Times New Roman" w:eastAsia="SimSun" w:cs="Times New Roman"/>
          <w:sz w:val="24"/>
          <w:szCs w:val="24"/>
        </w:rPr>
        <w:t>。</w:t>
      </w:r>
    </w:p>
    <w:p w14:paraId="3491F715">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cs="Times New Roman"/>
          <w:sz w:val="24"/>
          <w:szCs w:val="24"/>
          <w:lang w:val="en-US" w:eastAsia="zh-CN"/>
        </w:rPr>
        <w:t xml:space="preserve">5. </w:t>
      </w:r>
      <w:r>
        <w:rPr>
          <w:rFonts w:hint="default" w:ascii="Times New Roman" w:hAnsi="Times New Roman" w:eastAsia="SimSun" w:cs="Times New Roman"/>
          <w:sz w:val="24"/>
          <w:szCs w:val="24"/>
          <w:lang w:val="en-US" w:eastAsia="zh-CN"/>
        </w:rPr>
        <w:t>乙方产品送达后由甲方安排人员进行卸载，卸载期间及交付后货物毁损、灭失的风险转移至甲方</w:t>
      </w:r>
      <w:r>
        <w:rPr>
          <w:rFonts w:hint="default" w:ascii="Times New Roman" w:hAnsi="Times New Roman" w:eastAsia="SimSun" w:cs="Times New Roman"/>
          <w:sz w:val="24"/>
          <w:szCs w:val="24"/>
        </w:rPr>
        <w:t>。</w:t>
      </w:r>
    </w:p>
    <w:p w14:paraId="1F60CE63">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cs="Times New Roman"/>
          <w:sz w:val="24"/>
          <w:szCs w:val="24"/>
          <w:lang w:val="en-US" w:eastAsia="zh-CN"/>
        </w:rPr>
        <w:t xml:space="preserve">6. </w:t>
      </w:r>
      <w:r>
        <w:rPr>
          <w:rFonts w:hint="default" w:ascii="Times New Roman" w:hAnsi="Times New Roman" w:eastAsia="SimSun" w:cs="Times New Roman"/>
          <w:sz w:val="24"/>
        </w:rPr>
        <w:t>交付周期：甲方</w:t>
      </w:r>
      <w:r>
        <w:rPr>
          <w:rFonts w:hint="default" w:ascii="Times New Roman" w:hAnsi="Times New Roman" w:eastAsia="SimSun" w:cs="Times New Roman"/>
          <w:sz w:val="24"/>
          <w:u w:val="none"/>
          <w:lang w:val="en-US" w:eastAsia="zh-CN"/>
        </w:rPr>
        <w:t>预付对应</w:t>
      </w:r>
      <w:r>
        <w:rPr>
          <w:rFonts w:hint="default" w:ascii="Times New Roman" w:hAnsi="Times New Roman" w:eastAsia="SimSun" w:cs="Times New Roman"/>
          <w:sz w:val="24"/>
          <w:u w:val="none"/>
        </w:rPr>
        <w:t>订单</w:t>
      </w:r>
      <w:r>
        <w:rPr>
          <w:rFonts w:hint="default" w:ascii="Times New Roman" w:hAnsi="Times New Roman" w:eastAsia="SimSun" w:cs="Times New Roman"/>
          <w:sz w:val="24"/>
          <w:u w:val="none"/>
          <w:lang w:val="en-US" w:eastAsia="zh-CN"/>
        </w:rPr>
        <w:t>总</w:t>
      </w:r>
      <w:r>
        <w:rPr>
          <w:rFonts w:hint="default" w:ascii="Times New Roman" w:hAnsi="Times New Roman" w:eastAsia="SimSun" w:cs="Times New Roman"/>
          <w:sz w:val="24"/>
          <w:u w:val="none"/>
        </w:rPr>
        <w:t>货款的</w:t>
      </w:r>
      <w:r>
        <w:rPr>
          <w:rFonts w:hint="default" w:ascii="Times New Roman" w:hAnsi="Times New Roman" w:cs="Times New Roman"/>
          <w:sz w:val="24"/>
          <w:u w:val="none"/>
          <w:lang w:val="en-US" w:eastAsia="zh-CN"/>
        </w:rPr>
        <w:t>30</w:t>
      </w:r>
      <w:r>
        <w:rPr>
          <w:rFonts w:hint="default" w:ascii="Times New Roman" w:hAnsi="Times New Roman" w:eastAsia="SimSun" w:cs="Times New Roman"/>
          <w:sz w:val="24"/>
          <w:u w:val="none"/>
          <w:lang w:val="en-US" w:eastAsia="zh-CN"/>
        </w:rPr>
        <w:t>%后</w:t>
      </w:r>
      <w:r>
        <w:rPr>
          <w:rFonts w:hint="default" w:ascii="Times New Roman" w:hAnsi="Times New Roman" w:eastAsia="SimSun" w:cs="Times New Roman"/>
          <w:sz w:val="24"/>
          <w:u w:val="none"/>
        </w:rPr>
        <w:t>，</w:t>
      </w:r>
      <w:r>
        <w:rPr>
          <w:rFonts w:hint="default" w:ascii="Times New Roman" w:hAnsi="Times New Roman" w:eastAsia="SimSun" w:cs="Times New Roman"/>
          <w:sz w:val="24"/>
          <w:u w:val="none"/>
          <w:lang w:val="en-US" w:eastAsia="zh-CN"/>
        </w:rPr>
        <w:t>订单正式生效，乙方应于收到甲方预付款</w:t>
      </w:r>
      <w:r>
        <w:rPr>
          <w:rFonts w:hint="default" w:ascii="Times New Roman" w:hAnsi="Times New Roman" w:eastAsia="SimSun" w:cs="Times New Roman"/>
          <w:sz w:val="24"/>
          <w:u w:val="none"/>
        </w:rPr>
        <w:t>后</w:t>
      </w:r>
      <w:r>
        <w:rPr>
          <w:rFonts w:hint="default" w:ascii="Times New Roman" w:hAnsi="Times New Roman" w:cs="Times New Roman"/>
          <w:sz w:val="24"/>
          <w:u w:val="none"/>
          <w:lang w:val="en-US" w:eastAsia="zh-CN"/>
        </w:rPr>
        <w:t>40</w:t>
      </w:r>
      <w:r>
        <w:rPr>
          <w:rFonts w:hint="default" w:ascii="Times New Roman" w:hAnsi="Times New Roman" w:eastAsia="SimSun" w:cs="Times New Roman"/>
          <w:sz w:val="24"/>
          <w:u w:val="none"/>
        </w:rPr>
        <w:t>日</w:t>
      </w:r>
      <w:r>
        <w:rPr>
          <w:rFonts w:hint="default" w:ascii="Times New Roman" w:hAnsi="Times New Roman" w:eastAsia="SimSun" w:cs="Times New Roman"/>
          <w:sz w:val="24"/>
        </w:rPr>
        <w:t>内完成交货</w:t>
      </w:r>
      <w:r>
        <w:rPr>
          <w:rFonts w:hint="default" w:ascii="Times New Roman" w:hAnsi="Times New Roman" w:eastAsia="SimSun" w:cs="Times New Roman"/>
          <w:sz w:val="24"/>
          <w:szCs w:val="24"/>
        </w:rPr>
        <w:t>。</w:t>
      </w:r>
    </w:p>
    <w:p w14:paraId="146B7CC8">
      <w:pPr>
        <w:widowControl w:val="0"/>
        <w:numPr>
          <w:ilvl w:val="0"/>
          <w:numId w:val="0"/>
        </w:numPr>
        <w:spacing w:line="420" w:lineRule="exact"/>
        <w:jc w:val="both"/>
        <w:rPr>
          <w:rFonts w:hint="default" w:ascii="Times New Roman" w:hAnsi="Times New Roman" w:eastAsia="SimSun" w:cs="Times New Roman"/>
          <w:b w:val="0"/>
          <w:bCs w:val="0"/>
          <w:sz w:val="24"/>
          <w:szCs w:val="24"/>
          <w:lang w:val="en-US" w:eastAsia="zh-CN"/>
        </w:rPr>
      </w:pPr>
    </w:p>
    <w:p w14:paraId="1E870F1A">
      <w:pPr>
        <w:spacing w:line="420" w:lineRule="exact"/>
        <w:ind w:firstLine="480" w:firstLineChars="200"/>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第</w:t>
      </w:r>
      <w:r>
        <w:rPr>
          <w:rFonts w:hint="default" w:ascii="Times New Roman" w:hAnsi="Times New Roman" w:cs="Times New Roman"/>
          <w:b/>
          <w:sz w:val="24"/>
          <w:szCs w:val="24"/>
          <w:lang w:val="en-US" w:eastAsia="zh-CN"/>
        </w:rPr>
        <w:t>九</w:t>
      </w:r>
      <w:r>
        <w:rPr>
          <w:rFonts w:hint="default" w:ascii="Times New Roman" w:hAnsi="Times New Roman" w:eastAsia="SimSun" w:cs="Times New Roman"/>
          <w:b/>
          <w:sz w:val="24"/>
          <w:szCs w:val="24"/>
        </w:rPr>
        <w:t xml:space="preserve">条 产品验收 </w:t>
      </w:r>
    </w:p>
    <w:p w14:paraId="0C92593B">
      <w:pPr>
        <w:spacing w:line="420" w:lineRule="exact"/>
        <w:ind w:firstLine="480" w:firstLineChars="200"/>
        <w:rPr>
          <w:rFonts w:hint="default" w:ascii="Times New Roman" w:hAnsi="Times New Roman" w:eastAsia="SimSun" w:cs="Times New Roman"/>
          <w:strike/>
          <w:sz w:val="24"/>
          <w:szCs w:val="24"/>
        </w:rPr>
      </w:pPr>
      <w:r>
        <w:rPr>
          <w:rFonts w:hint="default" w:ascii="Times New Roman" w:hAnsi="Times New Roman" w:eastAsia="SimSun" w:cs="Times New Roman"/>
          <w:sz w:val="24"/>
          <w:szCs w:val="24"/>
          <w:lang w:val="en-US" w:eastAsia="zh-CN"/>
        </w:rPr>
        <w:t xml:space="preserve">1. </w:t>
      </w:r>
      <w:r>
        <w:rPr>
          <w:rFonts w:hint="default" w:ascii="Times New Roman" w:hAnsi="Times New Roman" w:eastAsia="SimSun" w:cs="Times New Roman"/>
          <w:sz w:val="24"/>
          <w:szCs w:val="24"/>
        </w:rPr>
        <w:t>乙方应在合同或订单约定的期限内将产品交付至甲方指定地点，检验合格的，甲方根据实际清点数量办理收货手续。检验不合格的，甲方有权拒绝接收，乙方应在甲方要求的时间内完成补货。</w:t>
      </w:r>
    </w:p>
    <w:p w14:paraId="0D40A6D7">
      <w:pPr>
        <w:spacing w:line="420" w:lineRule="exact"/>
        <w:ind w:firstLine="480" w:firstLineChars="200"/>
        <w:rPr>
          <w:rFonts w:hint="default" w:ascii="Times New Roman" w:hAnsi="Times New Roman" w:eastAsia="SimSun" w:cs="Times New Roman"/>
          <w:color w:val="000000" w:themeColor="text1"/>
          <w:sz w:val="24"/>
          <w:szCs w:val="24"/>
          <w:lang w:val="en-US" w:eastAsia="zh-CN"/>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2</w:t>
      </w:r>
      <w:r>
        <w:rPr>
          <w:rFonts w:hint="default" w:ascii="Times New Roman" w:hAnsi="Times New Roman" w:eastAsia="SimSun" w:cs="Times New Roman"/>
          <w:color w:val="000000" w:themeColor="text1"/>
          <w:sz w:val="24"/>
          <w:szCs w:val="24"/>
          <w:lang w:eastAsia="zh-CN"/>
          <w14:textFill>
            <w14:solidFill>
              <w14:schemeClr w14:val="tx1"/>
            </w14:solidFill>
          </w14:textFill>
        </w:rPr>
        <w:t>.</w:t>
      </w:r>
      <w:r>
        <w:rPr>
          <w:rFonts w:hint="default" w:ascii="Times New Roman" w:hAnsi="Times New Roman" w:eastAsia="SimSu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SimSun" w:cs="Times New Roman"/>
          <w:color w:val="000000" w:themeColor="text1"/>
          <w:sz w:val="24"/>
          <w:szCs w:val="24"/>
          <w14:textFill>
            <w14:solidFill>
              <w14:schemeClr w14:val="tx1"/>
            </w14:solidFill>
          </w14:textFill>
        </w:rPr>
        <w:t>验收不合格，应及时通知乙方处理，乙方应在接到通知后将不合格品取走或委托甲方将不合格品寄回给乙方</w:t>
      </w:r>
      <w:r>
        <w:rPr>
          <w:rFonts w:hint="default" w:ascii="Times New Roman" w:hAnsi="Times New Roman" w:eastAsia="SimSun" w:cs="Times New Roman"/>
          <w:color w:val="000000" w:themeColor="text1"/>
          <w:sz w:val="24"/>
          <w:szCs w:val="24"/>
          <w:lang w:eastAsia="zh-CN"/>
          <w14:textFill>
            <w14:solidFill>
              <w14:schemeClr w14:val="tx1"/>
            </w14:solidFill>
          </w14:textFill>
        </w:rPr>
        <w:t>，</w:t>
      </w:r>
      <w:r>
        <w:rPr>
          <w:rFonts w:hint="default" w:ascii="Times New Roman" w:hAnsi="Times New Roman" w:eastAsia="SimSun" w:cs="Times New Roman"/>
          <w:color w:val="000000" w:themeColor="text1"/>
          <w:sz w:val="24"/>
          <w:szCs w:val="24"/>
          <w:lang w:val="en-US" w:eastAsia="zh-CN"/>
          <w14:textFill>
            <w14:solidFill>
              <w14:schemeClr w14:val="tx1"/>
            </w14:solidFill>
          </w14:textFill>
        </w:rPr>
        <w:t>甲方应积极配合。</w:t>
      </w:r>
    </w:p>
    <w:p w14:paraId="502601AA">
      <w:pPr>
        <w:spacing w:line="420" w:lineRule="exact"/>
        <w:ind w:firstLine="480" w:firstLineChars="200"/>
        <w:rPr>
          <w:rFonts w:hint="default" w:ascii="Times New Roman" w:hAnsi="Times New Roman" w:eastAsia="SimSun" w:cs="Times New Roman"/>
          <w:color w:val="000000" w:themeColor="text1"/>
          <w:sz w:val="24"/>
          <w:szCs w:val="24"/>
          <w:lang w:val="en-US" w:eastAsia="zh-CN"/>
          <w14:textFill>
            <w14:solidFill>
              <w14:schemeClr w14:val="tx1"/>
            </w14:solidFill>
          </w14:textFill>
        </w:rPr>
      </w:pPr>
    </w:p>
    <w:p w14:paraId="5957E0BA">
      <w:pPr>
        <w:spacing w:line="420" w:lineRule="exact"/>
        <w:ind w:firstLine="480" w:firstLineChars="200"/>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第</w:t>
      </w:r>
      <w:r>
        <w:rPr>
          <w:rFonts w:hint="default" w:ascii="Times New Roman" w:hAnsi="Times New Roman" w:eastAsia="SimSun" w:cs="Times New Roman"/>
          <w:b/>
          <w:sz w:val="24"/>
          <w:szCs w:val="24"/>
          <w:lang w:val="en-US" w:eastAsia="zh-CN"/>
        </w:rPr>
        <w:t>十</w:t>
      </w:r>
      <w:r>
        <w:rPr>
          <w:rFonts w:hint="default" w:ascii="Times New Roman" w:hAnsi="Times New Roman" w:eastAsia="SimSun" w:cs="Times New Roman"/>
          <w:b/>
          <w:sz w:val="24"/>
          <w:szCs w:val="24"/>
        </w:rPr>
        <w:t xml:space="preserve">条 </w:t>
      </w:r>
      <w:r>
        <w:rPr>
          <w:rFonts w:hint="default" w:ascii="Times New Roman" w:hAnsi="Times New Roman" w:eastAsia="SimSun" w:cs="Times New Roman"/>
          <w:b/>
          <w:sz w:val="24"/>
          <w:szCs w:val="24"/>
          <w:lang w:val="en-US" w:eastAsia="zh-CN"/>
        </w:rPr>
        <w:t>特别说明</w:t>
      </w:r>
      <w:r>
        <w:rPr>
          <w:rFonts w:hint="default" w:ascii="Times New Roman" w:hAnsi="Times New Roman" w:eastAsia="SimSun" w:cs="Times New Roman"/>
          <w:b/>
          <w:sz w:val="24"/>
          <w:szCs w:val="24"/>
        </w:rPr>
        <w:t xml:space="preserve"> </w:t>
      </w:r>
    </w:p>
    <w:p w14:paraId="544261BA">
      <w:pPr>
        <w:spacing w:line="500" w:lineRule="exact"/>
        <w:ind w:firstLine="480" w:firstLineChars="200"/>
        <w:rPr>
          <w:rFonts w:hint="default" w:ascii="Times New Roman" w:hAnsi="Times New Roman" w:eastAsia="SimSun" w:cs="Times New Roman"/>
          <w:sz w:val="24"/>
        </w:rPr>
      </w:pPr>
      <w:r>
        <w:rPr>
          <w:rFonts w:hint="default" w:ascii="Times New Roman" w:hAnsi="Times New Roman" w:eastAsia="SimSun" w:cs="Times New Roman"/>
          <w:sz w:val="24"/>
        </w:rPr>
        <w:t>乙方将合格</w:t>
      </w:r>
      <w:r>
        <w:rPr>
          <w:rFonts w:hint="default" w:ascii="Times New Roman" w:hAnsi="Times New Roman" w:cs="Times New Roman"/>
          <w:sz w:val="24"/>
          <w:lang w:val="en-US" w:eastAsia="zh-CN"/>
        </w:rPr>
        <w:t>产品</w:t>
      </w:r>
      <w:r>
        <w:rPr>
          <w:rFonts w:hint="default" w:ascii="Times New Roman" w:hAnsi="Times New Roman" w:eastAsia="SimSun" w:cs="Times New Roman"/>
          <w:sz w:val="24"/>
        </w:rPr>
        <w:t>供给甲方，在</w:t>
      </w:r>
      <w:r>
        <w:rPr>
          <w:rFonts w:hint="default" w:ascii="Times New Roman" w:hAnsi="Times New Roman" w:cs="Times New Roman"/>
          <w:sz w:val="24"/>
          <w:lang w:val="en-US" w:eastAsia="zh-CN"/>
        </w:rPr>
        <w:t>并合同</w:t>
      </w:r>
      <w:r>
        <w:rPr>
          <w:rFonts w:hint="default" w:ascii="Times New Roman" w:hAnsi="Times New Roman" w:eastAsia="SimSun" w:cs="Times New Roman"/>
          <w:sz w:val="24"/>
        </w:rPr>
        <w:t>期内对</w:t>
      </w:r>
      <w:r>
        <w:rPr>
          <w:rFonts w:hint="default" w:ascii="Times New Roman" w:hAnsi="Times New Roman" w:cs="Times New Roman"/>
          <w:sz w:val="24"/>
          <w:lang w:val="en-US" w:eastAsia="zh-CN"/>
        </w:rPr>
        <w:t>产品</w:t>
      </w:r>
      <w:r>
        <w:rPr>
          <w:rFonts w:hint="default" w:ascii="Times New Roman" w:hAnsi="Times New Roman" w:eastAsia="SimSun" w:cs="Times New Roman"/>
          <w:sz w:val="24"/>
        </w:rPr>
        <w:t>提供正常合理的维护、维修、更换等服务。乙方对下列事件不负任何连带责任，甲方不得以任何理由向乙方提出经济补偿</w:t>
      </w:r>
      <w:r>
        <w:rPr>
          <w:rFonts w:hint="default" w:ascii="Times New Roman" w:hAnsi="Times New Roman" w:cs="Times New Roman"/>
          <w:sz w:val="24"/>
          <w:lang w:val="en-US" w:eastAsia="zh-CN"/>
        </w:rPr>
        <w:t>要求</w:t>
      </w:r>
      <w:r>
        <w:rPr>
          <w:rFonts w:hint="default" w:ascii="Times New Roman" w:hAnsi="Times New Roman" w:eastAsia="SimSun" w:cs="Times New Roman"/>
          <w:sz w:val="24"/>
        </w:rPr>
        <w:t>：</w:t>
      </w:r>
    </w:p>
    <w:p w14:paraId="69883877">
      <w:pPr>
        <w:numPr>
          <w:ilvl w:val="0"/>
          <w:numId w:val="7"/>
        </w:numPr>
        <w:spacing w:line="420" w:lineRule="exact"/>
        <w:ind w:firstLine="480" w:firstLineChars="200"/>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甲方使用人员利用电池从事包括但不仅限于偷盗等任何的违法犯罪活动导致电动车被公安机关或其他人扣押或没收。</w:t>
      </w:r>
    </w:p>
    <w:p w14:paraId="5C2B1BD1">
      <w:pPr>
        <w:numPr>
          <w:ilvl w:val="0"/>
          <w:numId w:val="7"/>
        </w:numPr>
        <w:spacing w:line="420" w:lineRule="exact"/>
        <w:ind w:left="0" w:leftChars="0" w:firstLine="480" w:firstLineChars="200"/>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甲方使用人员使用不配套充电器导致电池无法使用。</w:t>
      </w:r>
    </w:p>
    <w:p w14:paraId="2FC0B064">
      <w:pPr>
        <w:numPr>
          <w:ilvl w:val="0"/>
          <w:numId w:val="7"/>
        </w:numPr>
        <w:spacing w:line="420" w:lineRule="exact"/>
        <w:ind w:left="0" w:leftChars="0" w:firstLine="480" w:firstLineChars="200"/>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电动车若发生包括不限于交通事故等任何意外事故，与乙方无任何关系，乙方概不负责。</w:t>
      </w:r>
    </w:p>
    <w:p w14:paraId="211E67AF">
      <w:pPr>
        <w:numPr>
          <w:ilvl w:val="0"/>
          <w:numId w:val="7"/>
        </w:numPr>
        <w:spacing w:line="420" w:lineRule="exact"/>
        <w:ind w:left="0" w:leftChars="0" w:firstLine="480" w:firstLineChars="200"/>
        <w:rPr>
          <w:rFonts w:hint="default" w:ascii="Times New Roman" w:hAnsi="Times New Roman" w:eastAsia="SimSun" w:cs="Times New Roman"/>
          <w:sz w:val="24"/>
        </w:rPr>
      </w:pPr>
      <w:r>
        <w:rPr>
          <w:rFonts w:hint="default" w:ascii="Times New Roman" w:hAnsi="Times New Roman" w:cs="Times New Roman"/>
          <w:b w:val="0"/>
          <w:bCs w:val="0"/>
          <w:sz w:val="24"/>
          <w:szCs w:val="24"/>
          <w:u w:val="none"/>
          <w:lang w:val="en-US" w:eastAsia="zh-CN"/>
        </w:rPr>
        <w:t>甲方使用人</w:t>
      </w:r>
      <w:r>
        <w:rPr>
          <w:rFonts w:hint="default" w:ascii="Times New Roman" w:hAnsi="Times New Roman" w:eastAsia="SimSun" w:cs="Times New Roman"/>
          <w:sz w:val="24"/>
        </w:rPr>
        <w:t>员或其他人对电池进行维护，修理甚至毁坏所产生的任何费用和损失，乙方概不负责。</w:t>
      </w:r>
    </w:p>
    <w:p w14:paraId="4A3D52A2">
      <w:pPr>
        <w:numPr>
          <w:ilvl w:val="0"/>
          <w:numId w:val="0"/>
        </w:numPr>
        <w:spacing w:line="500" w:lineRule="exact"/>
        <w:ind w:leftChars="200"/>
        <w:rPr>
          <w:rFonts w:hint="default" w:ascii="Times New Roman" w:hAnsi="Times New Roman" w:eastAsia="SimSun" w:cs="Times New Roman"/>
          <w:sz w:val="24"/>
        </w:rPr>
      </w:pPr>
    </w:p>
    <w:p w14:paraId="65C76A98">
      <w:pPr>
        <w:spacing w:line="420" w:lineRule="exact"/>
        <w:ind w:firstLine="480" w:firstLineChars="200"/>
        <w:rPr>
          <w:rFonts w:hint="default" w:ascii="Times New Roman" w:hAnsi="Times New Roman" w:eastAsia="SimSun" w:cs="Times New Roman"/>
          <w:b/>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b/>
          <w:sz w:val="24"/>
          <w:szCs w:val="24"/>
        </w:rPr>
        <w:t>第</w:t>
      </w:r>
      <w:r>
        <w:rPr>
          <w:rFonts w:hint="default" w:ascii="Times New Roman" w:hAnsi="Times New Roman" w:eastAsia="SimSun" w:cs="Times New Roman"/>
          <w:b/>
          <w:sz w:val="24"/>
          <w:szCs w:val="24"/>
          <w:lang w:val="en-US" w:eastAsia="zh-CN"/>
        </w:rPr>
        <w:t>十</w:t>
      </w:r>
      <w:r>
        <w:rPr>
          <w:rFonts w:hint="default" w:ascii="Times New Roman" w:hAnsi="Times New Roman" w:cs="Times New Roman"/>
          <w:b/>
          <w:sz w:val="24"/>
          <w:szCs w:val="24"/>
          <w:lang w:val="en-US" w:eastAsia="zh-CN"/>
        </w:rPr>
        <w:t>一</w:t>
      </w:r>
      <w:r>
        <w:rPr>
          <w:rFonts w:hint="default" w:ascii="Times New Roman" w:hAnsi="Times New Roman" w:eastAsia="SimSun" w:cs="Times New Roman"/>
          <w:b/>
          <w:sz w:val="24"/>
          <w:szCs w:val="24"/>
        </w:rPr>
        <w:t xml:space="preserve">条 产品变更 </w:t>
      </w:r>
    </w:p>
    <w:p w14:paraId="2B18F241">
      <w:pPr>
        <w:spacing w:line="420" w:lineRule="exact"/>
        <w:ind w:firstLine="480" w:firstLineChars="200"/>
        <w:rPr>
          <w:rFonts w:hint="default" w:ascii="Times New Roman" w:hAnsi="Times New Roman" w:eastAsia="SimSun" w:cs="Times New Roman"/>
          <w:b w:val="0"/>
          <w:bCs w:val="0"/>
          <w:sz w:val="24"/>
          <w:szCs w:val="24"/>
          <w:u w:val="none"/>
        </w:rPr>
      </w:pPr>
      <w:r>
        <w:rPr>
          <w:rFonts w:hint="default" w:ascii="Times New Roman" w:hAnsi="Times New Roman" w:cs="Times New Roman"/>
          <w:sz w:val="24"/>
          <w:szCs w:val="24"/>
          <w:lang w:val="en-US" w:eastAsia="zh-CN"/>
        </w:rPr>
        <w:t xml:space="preserve">1. </w:t>
      </w:r>
      <w:r>
        <w:rPr>
          <w:rFonts w:hint="default" w:ascii="Times New Roman" w:hAnsi="Times New Roman" w:eastAsia="SimSun" w:cs="Times New Roman"/>
          <w:sz w:val="24"/>
          <w:szCs w:val="24"/>
        </w:rPr>
        <w:t>未经甲方事前书面确</w:t>
      </w:r>
      <w:r>
        <w:rPr>
          <w:rFonts w:hint="default" w:ascii="Times New Roman" w:hAnsi="Times New Roman" w:eastAsia="SimSun" w:cs="Times New Roman"/>
          <w:b w:val="0"/>
          <w:bCs w:val="0"/>
          <w:sz w:val="24"/>
          <w:szCs w:val="24"/>
          <w:u w:val="none"/>
        </w:rPr>
        <w:t xml:space="preserve">认，乙方不得自行对产品的材质、规格、技术标准、生产工艺、设计、模具、制作程序等其他可能影响产品性能、寿命、环境适应性的事项进行变更。 </w:t>
      </w:r>
    </w:p>
    <w:p w14:paraId="65848FF8">
      <w:pPr>
        <w:spacing w:line="420" w:lineRule="exact"/>
        <w:ind w:firstLine="480" w:firstLineChars="200"/>
        <w:rPr>
          <w:rFonts w:hint="default" w:ascii="Times New Roman" w:hAnsi="Times New Roman" w:eastAsia="SimSun" w:cs="Times New Roman"/>
          <w:b w:val="0"/>
          <w:bCs w:val="0"/>
          <w:sz w:val="24"/>
          <w:szCs w:val="24"/>
          <w:u w:val="none"/>
        </w:rPr>
      </w:pPr>
      <w:r>
        <w:rPr>
          <w:rFonts w:hint="default" w:ascii="Times New Roman" w:hAnsi="Times New Roman" w:cs="Times New Roman"/>
          <w:b w:val="0"/>
          <w:bCs w:val="0"/>
          <w:sz w:val="24"/>
          <w:szCs w:val="24"/>
          <w:u w:val="none"/>
          <w:lang w:val="en-US" w:eastAsia="zh-CN"/>
        </w:rPr>
        <w:t xml:space="preserve">2. </w:t>
      </w:r>
      <w:r>
        <w:rPr>
          <w:rFonts w:hint="default" w:ascii="Times New Roman" w:hAnsi="Times New Roman" w:eastAsia="SimSun" w:cs="Times New Roman"/>
          <w:b w:val="0"/>
          <w:bCs w:val="0"/>
          <w:sz w:val="24"/>
          <w:szCs w:val="24"/>
          <w:u w:val="none"/>
        </w:rPr>
        <w:t>任何变更计划或提议，乙方应至少提前三个工作日书面通知甲方，该等变更须与甲方协商，在得到甲方的同意后方可执行。</w:t>
      </w:r>
    </w:p>
    <w:p w14:paraId="77808D27">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cs="Times New Roman"/>
          <w:b w:val="0"/>
          <w:bCs w:val="0"/>
          <w:sz w:val="24"/>
          <w:szCs w:val="24"/>
          <w:u w:val="none"/>
          <w:lang w:val="en-US" w:eastAsia="zh-CN"/>
        </w:rPr>
        <w:t xml:space="preserve">3. </w:t>
      </w:r>
      <w:r>
        <w:rPr>
          <w:rFonts w:hint="default" w:ascii="Times New Roman" w:hAnsi="Times New Roman" w:eastAsia="SimSun" w:cs="Times New Roman"/>
          <w:b w:val="0"/>
          <w:bCs w:val="0"/>
          <w:sz w:val="24"/>
          <w:szCs w:val="24"/>
          <w:u w:val="none"/>
        </w:rPr>
        <w:t>如甲方在乙方生产过程中需提出任意产品变更事项，</w:t>
      </w:r>
      <w:r>
        <w:rPr>
          <w:rFonts w:hint="default" w:ascii="Times New Roman" w:hAnsi="Times New Roman" w:eastAsia="SimSun" w:cs="Times New Roman"/>
          <w:b w:val="0"/>
          <w:bCs w:val="0"/>
          <w:color w:val="auto"/>
          <w:sz w:val="24"/>
          <w:szCs w:val="24"/>
          <w:u w:val="none"/>
        </w:rPr>
        <w:t>甲方应至少提前两天以书面形式通知乙方</w:t>
      </w:r>
      <w:r>
        <w:rPr>
          <w:rFonts w:hint="default" w:ascii="Times New Roman" w:hAnsi="Times New Roman" w:eastAsia="SimSun" w:cs="Times New Roman"/>
          <w:b w:val="0"/>
          <w:bCs w:val="0"/>
          <w:sz w:val="24"/>
          <w:szCs w:val="24"/>
          <w:u w:val="none"/>
        </w:rPr>
        <w:t>，乙方收到变更通知后，甲乙双方须根据实际情况就</w:t>
      </w:r>
      <w:r>
        <w:rPr>
          <w:rFonts w:hint="default" w:ascii="Times New Roman" w:hAnsi="Times New Roman" w:eastAsia="SimSun" w:cs="Times New Roman"/>
          <w:sz w:val="24"/>
          <w:szCs w:val="24"/>
        </w:rPr>
        <w:t>变更内容重新进行评审，确认交期和物料报损。</w:t>
      </w:r>
    </w:p>
    <w:p w14:paraId="62D9E157">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6E180B1">
      <w:pPr>
        <w:numPr>
          <w:ilvl w:val="0"/>
          <w:numId w:val="0"/>
        </w:numPr>
        <w:spacing w:line="420" w:lineRule="exact"/>
        <w:ind w:firstLine="480" w:firstLineChars="200"/>
        <w:rPr>
          <w:rFonts w:hint="default" w:ascii="Times New Roman" w:hAnsi="Times New Roman" w:eastAsia="SimSun" w:cs="Times New Roman"/>
          <w:b/>
          <w:sz w:val="24"/>
          <w:szCs w:val="24"/>
        </w:rPr>
      </w:pPr>
      <w:r>
        <w:rPr>
          <w:rFonts w:hint="default" w:ascii="Times New Roman" w:hAnsi="Times New Roman" w:cs="Times New Roman"/>
          <w:b/>
          <w:sz w:val="24"/>
          <w:szCs w:val="24"/>
          <w:lang w:val="en-US" w:eastAsia="zh-CN"/>
        </w:rPr>
        <w:t xml:space="preserve">第十二条 </w:t>
      </w:r>
      <w:r>
        <w:rPr>
          <w:rFonts w:hint="default" w:ascii="Times New Roman" w:hAnsi="Times New Roman" w:eastAsia="SimSun" w:cs="Times New Roman"/>
          <w:b/>
          <w:sz w:val="24"/>
          <w:szCs w:val="24"/>
          <w:lang w:val="en-US" w:eastAsia="zh-CN"/>
        </w:rPr>
        <w:t>违约责任</w:t>
      </w:r>
    </w:p>
    <w:p w14:paraId="16AF9169">
      <w:pPr>
        <w:spacing w:line="420" w:lineRule="exact"/>
        <w:ind w:firstLine="480" w:firstLineChars="200"/>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1.</w:t>
      </w:r>
      <w:r>
        <w:rPr>
          <w:rFonts w:hint="default" w:ascii="Times New Roman" w:hAnsi="Times New Roman" w:cs="Times New Roman"/>
          <w:b w:val="0"/>
          <w:bCs/>
          <w:sz w:val="24"/>
          <w:szCs w:val="24"/>
          <w:lang w:val="en-US" w:eastAsia="zh-CN"/>
        </w:rPr>
        <w:t xml:space="preserve"> </w:t>
      </w:r>
      <w:r>
        <w:rPr>
          <w:rFonts w:hint="default" w:ascii="Times New Roman" w:hAnsi="Times New Roman" w:eastAsia="SimSun" w:cs="Times New Roman"/>
          <w:b w:val="0"/>
          <w:bCs/>
          <w:sz w:val="24"/>
          <w:szCs w:val="24"/>
        </w:rPr>
        <w:t>任一方违约，守约方为维护权益向违约方追偿的一切费用（包括但不限于律师费、诉讼费、保全费、差旅费、鉴定费等）均由违约方承担。</w:t>
      </w:r>
    </w:p>
    <w:p w14:paraId="6416511D">
      <w:pPr>
        <w:spacing w:line="420" w:lineRule="exact"/>
        <w:ind w:firstLine="480" w:firstLineChars="200"/>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2.</w:t>
      </w:r>
      <w:r>
        <w:rPr>
          <w:rFonts w:hint="default" w:ascii="Times New Roman" w:hAnsi="Times New Roman" w:cs="Times New Roman"/>
          <w:b w:val="0"/>
          <w:bCs/>
          <w:sz w:val="24"/>
          <w:szCs w:val="24"/>
          <w:lang w:val="en-US" w:eastAsia="zh-CN"/>
        </w:rPr>
        <w:t xml:space="preserve"> </w:t>
      </w:r>
      <w:r>
        <w:rPr>
          <w:rFonts w:hint="default" w:ascii="Times New Roman" w:hAnsi="Times New Roman" w:eastAsia="SimSun" w:cs="Times New Roman"/>
          <w:b w:val="0"/>
          <w:bCs/>
          <w:sz w:val="24"/>
          <w:szCs w:val="24"/>
        </w:rPr>
        <w:t>如甲方未按期结算货款，</w:t>
      </w:r>
      <w:r>
        <w:rPr>
          <w:rFonts w:hint="default" w:ascii="Times New Roman" w:hAnsi="Times New Roman" w:eastAsia="SimSun" w:cs="Times New Roman"/>
          <w:b w:val="0"/>
          <w:bCs w:val="0"/>
          <w:sz w:val="24"/>
          <w:szCs w:val="24"/>
          <w:lang w:val="en-US" w:eastAsia="zh-CN"/>
        </w:rPr>
        <w:t>每逾期一日，应支付相当于应付未付费用</w:t>
      </w:r>
      <w:r>
        <w:rPr>
          <w:rFonts w:hint="eastAsia" w:ascii="Times New Roman" w:hAnsi="Times New Roman" w:cs="Times New Roman"/>
          <w:b w:val="0"/>
          <w:bCs w:val="0"/>
          <w:sz w:val="24"/>
          <w:szCs w:val="24"/>
          <w:lang w:val="en-US" w:eastAsia="zh-CN"/>
        </w:rPr>
        <w:t>2</w:t>
      </w:r>
      <w:r>
        <w:rPr>
          <w:rFonts w:hint="default" w:ascii="Times New Roman" w:hAnsi="Times New Roman" w:eastAsia="SimSun" w:cs="Times New Roman"/>
          <w:b w:val="0"/>
          <w:bCs w:val="0"/>
          <w:sz w:val="24"/>
          <w:szCs w:val="24"/>
          <w:lang w:val="en-US" w:eastAsia="zh-CN"/>
        </w:rPr>
        <w:t>%的违约金</w:t>
      </w:r>
      <w:r>
        <w:rPr>
          <w:rFonts w:hint="default" w:ascii="Times New Roman" w:hAnsi="Times New Roman" w:eastAsia="SimSun" w:cs="Times New Roman"/>
          <w:b w:val="0"/>
          <w:bCs/>
          <w:sz w:val="24"/>
          <w:szCs w:val="24"/>
        </w:rPr>
        <w:t>，同时乙方有权暂停发货</w:t>
      </w:r>
      <w:r>
        <w:rPr>
          <w:rFonts w:hint="default" w:ascii="Times New Roman" w:hAnsi="Times New Roman" w:cs="Times New Roman"/>
          <w:b w:val="0"/>
          <w:bCs/>
          <w:sz w:val="24"/>
          <w:szCs w:val="24"/>
          <w:lang w:val="en-US" w:eastAsia="zh-CN"/>
        </w:rPr>
        <w:t>及提供</w:t>
      </w:r>
      <w:r>
        <w:rPr>
          <w:rFonts w:hint="default" w:ascii="Times New Roman" w:hAnsi="Times New Roman" w:eastAsia="SimSun" w:cs="Times New Roman"/>
          <w:b w:val="0"/>
          <w:bCs/>
          <w:sz w:val="24"/>
          <w:szCs w:val="24"/>
        </w:rPr>
        <w:t>售后服务</w:t>
      </w:r>
      <w:r>
        <w:rPr>
          <w:rFonts w:hint="default" w:ascii="Times New Roman" w:hAnsi="Times New Roman" w:cs="Times New Roman"/>
          <w:b w:val="0"/>
          <w:bCs/>
          <w:sz w:val="24"/>
          <w:szCs w:val="24"/>
          <w:lang w:eastAsia="zh-CN"/>
        </w:rPr>
        <w:t>；</w:t>
      </w:r>
      <w:r>
        <w:rPr>
          <w:rFonts w:hint="default" w:ascii="Times New Roman" w:hAnsi="Times New Roman" w:eastAsia="SimSun" w:cs="Times New Roman"/>
          <w:b w:val="0"/>
          <w:bCs w:val="0"/>
          <w:sz w:val="24"/>
          <w:szCs w:val="24"/>
          <w:lang w:val="en-US" w:eastAsia="zh-CN"/>
        </w:rPr>
        <w:t>逾期超过</w:t>
      </w:r>
      <w:r>
        <w:rPr>
          <w:rFonts w:hint="default" w:ascii="Times New Roman" w:hAnsi="Times New Roman" w:cs="Times New Roman"/>
          <w:b w:val="0"/>
          <w:bCs w:val="0"/>
          <w:sz w:val="24"/>
          <w:szCs w:val="24"/>
          <w:lang w:val="en-US" w:eastAsia="zh-CN"/>
        </w:rPr>
        <w:t>30</w:t>
      </w:r>
      <w:r>
        <w:rPr>
          <w:rFonts w:hint="default" w:ascii="Times New Roman" w:hAnsi="Times New Roman" w:eastAsia="SimSun" w:cs="Times New Roman"/>
          <w:b w:val="0"/>
          <w:bCs w:val="0"/>
          <w:sz w:val="24"/>
          <w:szCs w:val="24"/>
          <w:lang w:val="en-US" w:eastAsia="zh-CN"/>
        </w:rPr>
        <w:t>日的，</w:t>
      </w:r>
      <w:r>
        <w:rPr>
          <w:rFonts w:hint="default" w:ascii="Times New Roman" w:hAnsi="Times New Roman" w:eastAsia="SimSun" w:cs="Times New Roman"/>
          <w:b w:val="0"/>
          <w:bCs/>
          <w:sz w:val="24"/>
          <w:szCs w:val="24"/>
        </w:rPr>
        <w:t>乙方有权直接解除</w:t>
      </w:r>
      <w:r>
        <w:rPr>
          <w:rFonts w:hint="default" w:ascii="Times New Roman" w:hAnsi="Times New Roman" w:cs="Times New Roman"/>
          <w:b w:val="0"/>
          <w:bCs/>
          <w:sz w:val="24"/>
          <w:szCs w:val="24"/>
          <w:lang w:val="en-US" w:eastAsia="zh-CN"/>
        </w:rPr>
        <w:t>合同，要求</w:t>
      </w:r>
      <w:r>
        <w:rPr>
          <w:rFonts w:hint="default" w:ascii="Times New Roman" w:hAnsi="Times New Roman" w:cs="Times New Roman"/>
          <w:color w:val="000000"/>
          <w:sz w:val="24"/>
        </w:rPr>
        <w:t>甲方及担保方</w:t>
      </w:r>
      <w:r>
        <w:rPr>
          <w:rFonts w:hint="default" w:ascii="Times New Roman" w:hAnsi="Times New Roman" w:cs="Times New Roman"/>
          <w:color w:val="000000"/>
          <w:sz w:val="24"/>
          <w:lang w:val="en-US" w:eastAsia="zh-CN"/>
        </w:rPr>
        <w:t>立即清偿</w:t>
      </w:r>
      <w:r>
        <w:rPr>
          <w:rFonts w:hint="default" w:ascii="Times New Roman" w:hAnsi="Times New Roman" w:cs="Times New Roman"/>
          <w:color w:val="000000"/>
          <w:sz w:val="24"/>
        </w:rPr>
        <w:t>未付货款</w:t>
      </w:r>
      <w:r>
        <w:rPr>
          <w:rFonts w:hint="default" w:ascii="Times New Roman" w:hAnsi="Times New Roman" w:cs="Times New Roman"/>
          <w:color w:val="000000"/>
          <w:sz w:val="24"/>
          <w:lang w:eastAsia="zh-CN"/>
        </w:rPr>
        <w:t>，</w:t>
      </w:r>
      <w:r>
        <w:rPr>
          <w:rFonts w:hint="default" w:ascii="Times New Roman" w:hAnsi="Times New Roman" w:cs="Times New Roman"/>
          <w:color w:val="000000"/>
          <w:sz w:val="24"/>
          <w:lang w:val="en-US" w:eastAsia="zh-CN"/>
        </w:rPr>
        <w:t>向乙</w:t>
      </w:r>
      <w:r>
        <w:rPr>
          <w:rFonts w:hint="default" w:ascii="Times New Roman" w:hAnsi="Times New Roman" w:cs="Times New Roman"/>
          <w:b w:val="0"/>
          <w:bCs/>
          <w:sz w:val="24"/>
          <w:szCs w:val="24"/>
          <w:lang w:val="en-US" w:eastAsia="zh-CN"/>
        </w:rPr>
        <w:t>方支付相当于本合同项下订单总金额30%的违约金，并赔偿因此造成的全部损失</w:t>
      </w:r>
      <w:r>
        <w:rPr>
          <w:rFonts w:hint="default" w:ascii="Times New Roman" w:hAnsi="Times New Roman" w:eastAsia="SimSun" w:cs="Times New Roman"/>
          <w:b w:val="0"/>
          <w:bCs/>
          <w:sz w:val="24"/>
          <w:szCs w:val="24"/>
        </w:rPr>
        <w:t>。</w:t>
      </w:r>
    </w:p>
    <w:p w14:paraId="3F95C81E">
      <w:pPr>
        <w:spacing w:line="420" w:lineRule="exact"/>
        <w:ind w:firstLine="480" w:firstLineChars="200"/>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3</w:t>
      </w:r>
      <w:r>
        <w:rPr>
          <w:rFonts w:hint="default" w:ascii="Times New Roman" w:hAnsi="Times New Roman" w:cs="Times New Roman"/>
          <w:b w:val="0"/>
          <w:bCs/>
          <w:sz w:val="24"/>
          <w:szCs w:val="24"/>
          <w:lang w:eastAsia="zh-CN"/>
        </w:rPr>
        <w:t>.</w:t>
      </w:r>
      <w:r>
        <w:rPr>
          <w:rFonts w:hint="default" w:ascii="Times New Roman" w:hAnsi="Times New Roman" w:cs="Times New Roman"/>
          <w:b w:val="0"/>
          <w:bCs/>
          <w:sz w:val="24"/>
          <w:szCs w:val="24"/>
          <w:lang w:val="en-US" w:eastAsia="zh-CN"/>
        </w:rPr>
        <w:t xml:space="preserve"> </w:t>
      </w:r>
      <w:r>
        <w:rPr>
          <w:rFonts w:hint="default" w:ascii="Times New Roman" w:hAnsi="Times New Roman" w:eastAsia="SimSun" w:cs="Times New Roman"/>
          <w:b w:val="0"/>
          <w:bCs/>
          <w:sz w:val="24"/>
          <w:szCs w:val="24"/>
        </w:rPr>
        <w:t>甲方未按双方约定</w:t>
      </w:r>
      <w:r>
        <w:rPr>
          <w:rFonts w:hint="default" w:ascii="Times New Roman" w:hAnsi="Times New Roman" w:cs="Times New Roman"/>
          <w:b w:val="0"/>
          <w:bCs/>
          <w:sz w:val="24"/>
          <w:szCs w:val="24"/>
          <w:lang w:val="en-US" w:eastAsia="zh-CN"/>
        </w:rPr>
        <w:t>履行，</w:t>
      </w:r>
      <w:r>
        <w:rPr>
          <w:rFonts w:hint="default" w:ascii="Times New Roman" w:hAnsi="Times New Roman" w:eastAsia="SimSun" w:cs="Times New Roman"/>
          <w:b w:val="0"/>
          <w:bCs/>
          <w:sz w:val="24"/>
          <w:szCs w:val="24"/>
        </w:rPr>
        <w:t>取消订单及提货</w:t>
      </w:r>
      <w:r>
        <w:rPr>
          <w:rFonts w:hint="default" w:ascii="Times New Roman" w:hAnsi="Times New Roman" w:cs="Times New Roman"/>
          <w:b w:val="0"/>
          <w:bCs/>
          <w:sz w:val="24"/>
          <w:szCs w:val="24"/>
          <w:lang w:val="en-US" w:eastAsia="zh-CN"/>
        </w:rPr>
        <w:t>的</w:t>
      </w:r>
      <w:r>
        <w:rPr>
          <w:rFonts w:hint="default" w:ascii="Times New Roman" w:hAnsi="Times New Roman" w:eastAsia="SimSun" w:cs="Times New Roman"/>
          <w:b w:val="0"/>
          <w:bCs/>
          <w:sz w:val="24"/>
          <w:szCs w:val="24"/>
        </w:rPr>
        <w:t>：</w:t>
      </w:r>
    </w:p>
    <w:p w14:paraId="399B09EE">
      <w:pPr>
        <w:spacing w:line="420" w:lineRule="exact"/>
        <w:ind w:firstLine="480" w:firstLineChars="200"/>
        <w:rPr>
          <w:rFonts w:hint="default" w:ascii="Times New Roman" w:hAnsi="Times New Roman" w:eastAsia="SimSun" w:cs="Times New Roman"/>
          <w:b w:val="0"/>
          <w:bCs/>
          <w:sz w:val="24"/>
          <w:szCs w:val="24"/>
        </w:rPr>
      </w:pPr>
      <w:r>
        <w:rPr>
          <w:rFonts w:hint="default" w:ascii="Times New Roman" w:hAnsi="Times New Roman" w:cs="Times New Roman"/>
          <w:b w:val="0"/>
          <w:bCs/>
          <w:sz w:val="24"/>
          <w:szCs w:val="24"/>
          <w:lang w:eastAsia="zh-CN"/>
        </w:rPr>
        <w:t>（</w:t>
      </w:r>
      <w:r>
        <w:rPr>
          <w:rFonts w:hint="default" w:ascii="Times New Roman" w:hAnsi="Times New Roman" w:cs="Times New Roman"/>
          <w:b w:val="0"/>
          <w:bCs/>
          <w:sz w:val="24"/>
          <w:szCs w:val="24"/>
          <w:lang w:val="en-US" w:eastAsia="zh-CN"/>
        </w:rPr>
        <w:t>1</w:t>
      </w:r>
      <w:r>
        <w:rPr>
          <w:rFonts w:hint="default" w:ascii="Times New Roman" w:hAnsi="Times New Roman" w:cs="Times New Roman"/>
          <w:b w:val="0"/>
          <w:bCs/>
          <w:sz w:val="24"/>
          <w:szCs w:val="24"/>
          <w:lang w:eastAsia="zh-CN"/>
        </w:rPr>
        <w:t>）</w:t>
      </w:r>
      <w:r>
        <w:rPr>
          <w:rFonts w:hint="default" w:ascii="Times New Roman" w:hAnsi="Times New Roman" w:eastAsia="SimSun" w:cs="Times New Roman"/>
          <w:b w:val="0"/>
          <w:bCs/>
          <w:sz w:val="24"/>
          <w:szCs w:val="24"/>
        </w:rPr>
        <w:t>甲方在发货前解除、变更订单</w:t>
      </w:r>
      <w:r>
        <w:rPr>
          <w:rFonts w:hint="default" w:ascii="Times New Roman" w:hAnsi="Times New Roman" w:cs="Times New Roman"/>
          <w:b w:val="0"/>
          <w:bCs/>
          <w:sz w:val="24"/>
          <w:szCs w:val="24"/>
          <w:lang w:val="en-US" w:eastAsia="zh-CN"/>
        </w:rPr>
        <w:t>的</w:t>
      </w:r>
      <w:r>
        <w:rPr>
          <w:rFonts w:hint="default" w:ascii="Times New Roman" w:hAnsi="Times New Roman" w:eastAsia="SimSun" w:cs="Times New Roman"/>
          <w:b w:val="0"/>
          <w:bCs/>
          <w:sz w:val="24"/>
          <w:szCs w:val="24"/>
        </w:rPr>
        <w:t>，需支付乙方当批次订单全额费用。</w:t>
      </w:r>
    </w:p>
    <w:p w14:paraId="6040A02D">
      <w:pPr>
        <w:spacing w:line="420" w:lineRule="exact"/>
        <w:ind w:firstLine="480" w:firstLineChars="200"/>
        <w:rPr>
          <w:rFonts w:hint="default" w:ascii="Times New Roman" w:hAnsi="Times New Roman" w:eastAsia="SimSun" w:cs="Times New Roman"/>
          <w:b w:val="0"/>
          <w:bCs/>
          <w:sz w:val="24"/>
          <w:szCs w:val="24"/>
        </w:rPr>
      </w:pPr>
      <w:r>
        <w:rPr>
          <w:rFonts w:hint="default" w:ascii="Times New Roman" w:hAnsi="Times New Roman" w:cs="Times New Roman"/>
          <w:b w:val="0"/>
          <w:bCs/>
          <w:sz w:val="24"/>
          <w:szCs w:val="24"/>
          <w:lang w:eastAsia="zh-CN"/>
        </w:rPr>
        <w:t>（</w:t>
      </w:r>
      <w:r>
        <w:rPr>
          <w:rFonts w:hint="default" w:ascii="Times New Roman" w:hAnsi="Times New Roman" w:cs="Times New Roman"/>
          <w:b w:val="0"/>
          <w:bCs/>
          <w:sz w:val="24"/>
          <w:szCs w:val="24"/>
          <w:lang w:val="en-US" w:eastAsia="zh-CN"/>
        </w:rPr>
        <w:t>2</w:t>
      </w:r>
      <w:r>
        <w:rPr>
          <w:rFonts w:hint="default" w:ascii="Times New Roman" w:hAnsi="Times New Roman" w:cs="Times New Roman"/>
          <w:b w:val="0"/>
          <w:bCs/>
          <w:sz w:val="24"/>
          <w:szCs w:val="24"/>
          <w:lang w:eastAsia="zh-CN"/>
        </w:rPr>
        <w:t>）</w:t>
      </w:r>
      <w:r>
        <w:rPr>
          <w:rFonts w:hint="default" w:ascii="Times New Roman" w:hAnsi="Times New Roman" w:eastAsia="SimSun" w:cs="Times New Roman"/>
          <w:b w:val="0"/>
          <w:bCs/>
          <w:sz w:val="24"/>
          <w:szCs w:val="24"/>
        </w:rPr>
        <w:t>产品入库，甲方超过双方约定交期提货 15 天以上，甲方应支付当批次订单货款1%的仓储费，并视为甲方提货，并计算还款时间；</w:t>
      </w:r>
    </w:p>
    <w:p w14:paraId="43DD9A9D">
      <w:pPr>
        <w:spacing w:line="420" w:lineRule="exact"/>
        <w:ind w:firstLine="480" w:firstLineChars="200"/>
        <w:rPr>
          <w:rFonts w:hint="default" w:ascii="Times New Roman" w:hAnsi="Times New Roman" w:eastAsia="SimSun" w:cs="Times New Roman"/>
          <w:b w:val="0"/>
          <w:bCs/>
          <w:sz w:val="24"/>
          <w:szCs w:val="24"/>
        </w:rPr>
      </w:pPr>
      <w:r>
        <w:rPr>
          <w:rFonts w:hint="default" w:ascii="Times New Roman" w:hAnsi="Times New Roman" w:cs="Times New Roman"/>
          <w:b w:val="0"/>
          <w:bCs/>
          <w:sz w:val="24"/>
          <w:szCs w:val="24"/>
          <w:lang w:eastAsia="zh-CN"/>
        </w:rPr>
        <w:t>（</w:t>
      </w:r>
      <w:r>
        <w:rPr>
          <w:rFonts w:hint="default" w:ascii="Times New Roman" w:hAnsi="Times New Roman" w:cs="Times New Roman"/>
          <w:b w:val="0"/>
          <w:bCs/>
          <w:sz w:val="24"/>
          <w:szCs w:val="24"/>
          <w:lang w:val="en-US" w:eastAsia="zh-CN"/>
        </w:rPr>
        <w:t>3</w:t>
      </w:r>
      <w:r>
        <w:rPr>
          <w:rFonts w:hint="default" w:ascii="Times New Roman" w:hAnsi="Times New Roman" w:cs="Times New Roman"/>
          <w:b w:val="0"/>
          <w:bCs/>
          <w:sz w:val="24"/>
          <w:szCs w:val="24"/>
          <w:lang w:eastAsia="zh-CN"/>
        </w:rPr>
        <w:t>）</w:t>
      </w:r>
      <w:r>
        <w:rPr>
          <w:rFonts w:hint="default" w:ascii="Times New Roman" w:hAnsi="Times New Roman" w:eastAsia="SimSun" w:cs="Times New Roman"/>
          <w:b w:val="0"/>
          <w:bCs/>
          <w:sz w:val="24"/>
          <w:szCs w:val="24"/>
        </w:rPr>
        <w:t>货物已经发</w:t>
      </w:r>
      <w:r>
        <w:rPr>
          <w:rFonts w:hint="default" w:ascii="Times New Roman" w:hAnsi="Times New Roman" w:cs="Times New Roman"/>
          <w:b w:val="0"/>
          <w:bCs/>
          <w:sz w:val="24"/>
          <w:szCs w:val="24"/>
          <w:lang w:val="en-US" w:eastAsia="zh-CN"/>
        </w:rPr>
        <w:t>出</w:t>
      </w:r>
      <w:r>
        <w:rPr>
          <w:rFonts w:hint="default" w:ascii="Times New Roman" w:hAnsi="Times New Roman" w:eastAsia="SimSun" w:cs="Times New Roman"/>
          <w:b w:val="0"/>
          <w:bCs/>
          <w:sz w:val="24"/>
          <w:szCs w:val="24"/>
        </w:rPr>
        <w:t>的，甲方解除订单应支付乙方当批次订单货款，还应承担乙方所支出的的运输、装卸、人工等费用（由乙方</w:t>
      </w:r>
      <w:r>
        <w:rPr>
          <w:rFonts w:hint="default" w:ascii="Times New Roman" w:hAnsi="Times New Roman" w:cs="Times New Roman"/>
          <w:b w:val="0"/>
          <w:bCs/>
          <w:sz w:val="24"/>
          <w:szCs w:val="24"/>
          <w:lang w:val="en-US" w:eastAsia="zh-CN"/>
        </w:rPr>
        <w:t>提供</w:t>
      </w:r>
      <w:r>
        <w:rPr>
          <w:rFonts w:hint="default" w:ascii="Times New Roman" w:hAnsi="Times New Roman" w:eastAsia="SimSun" w:cs="Times New Roman"/>
          <w:b w:val="0"/>
          <w:bCs/>
          <w:sz w:val="24"/>
          <w:szCs w:val="24"/>
        </w:rPr>
        <w:t>书面费用明细）。</w:t>
      </w:r>
    </w:p>
    <w:p w14:paraId="0F9156AB">
      <w:pPr>
        <w:spacing w:line="420" w:lineRule="exact"/>
        <w:ind w:firstLine="480" w:firstLineChars="200"/>
        <w:rPr>
          <w:rFonts w:hint="default" w:ascii="Times New Roman" w:hAnsi="Times New Roman" w:eastAsia="SimSun" w:cs="Times New Roman"/>
          <w:b w:val="0"/>
          <w:bCs/>
          <w:sz w:val="24"/>
          <w:szCs w:val="24"/>
        </w:rPr>
      </w:pPr>
    </w:p>
    <w:p w14:paraId="6F59B9EA">
      <w:pPr>
        <w:numPr>
          <w:ilvl w:val="0"/>
          <w:numId w:val="8"/>
        </w:numPr>
        <w:spacing w:line="420" w:lineRule="exact"/>
        <w:ind w:firstLine="480" w:firstLineChars="200"/>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 xml:space="preserve">不可抗力 </w:t>
      </w:r>
    </w:p>
    <w:p w14:paraId="6DAD9E79">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1、不可抗力系指合同缔结双方均不能预见、无法预防，也不能克服、不能避免的事件或客观情况。 </w:t>
      </w:r>
    </w:p>
    <w:p w14:paraId="0A04B0A2">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2、甲乙双方任何一方或双方因不可抗力不能履行合同的，当事人应及时通知对方，并在事件发生后 15天内将事件发生地政府出具的证明文件等可以证明遭遇不可抗力事件的证据材料寄送给对方，根据不可抗力的影响，可部分或全部免除责任。一方延迟履行后发生不可抗力的，不能免除责任。</w:t>
      </w:r>
    </w:p>
    <w:p w14:paraId="70BE7A8D">
      <w:pPr>
        <w:spacing w:line="420" w:lineRule="exact"/>
        <w:ind w:firstLine="480" w:firstLineChars="200"/>
        <w:rPr>
          <w:rFonts w:hint="default" w:ascii="Times New Roman" w:hAnsi="Times New Roman" w:eastAsia="SimSun" w:cs="Times New Roman"/>
          <w:b/>
          <w:sz w:val="24"/>
          <w:szCs w:val="24"/>
        </w:rPr>
      </w:pPr>
    </w:p>
    <w:p w14:paraId="304585F1">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b/>
          <w:sz w:val="24"/>
          <w:szCs w:val="24"/>
        </w:rPr>
        <w:t>第十</w:t>
      </w:r>
      <w:r>
        <w:rPr>
          <w:rFonts w:hint="eastAsia" w:ascii="Times New Roman" w:hAnsi="Times New Roman" w:cs="Times New Roman"/>
          <w:b/>
          <w:sz w:val="24"/>
          <w:szCs w:val="24"/>
          <w:lang w:val="en-US" w:eastAsia="zh-CN"/>
        </w:rPr>
        <w:t>四</w:t>
      </w:r>
      <w:r>
        <w:rPr>
          <w:rFonts w:hint="default" w:ascii="Times New Roman" w:hAnsi="Times New Roman" w:eastAsia="SimSun" w:cs="Times New Roman"/>
          <w:b/>
          <w:sz w:val="24"/>
          <w:szCs w:val="24"/>
        </w:rPr>
        <w:t xml:space="preserve">条  </w:t>
      </w:r>
      <w:r>
        <w:rPr>
          <w:rFonts w:hint="default" w:ascii="Times New Roman" w:hAnsi="Times New Roman" w:eastAsia="SimSun" w:cs="Times New Roman"/>
          <w:b/>
          <w:sz w:val="24"/>
          <w:szCs w:val="24"/>
          <w:lang w:val="en-US" w:eastAsia="zh-CN"/>
        </w:rPr>
        <w:t>保密条款</w:t>
      </w:r>
    </w:p>
    <w:p w14:paraId="41764EA2">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1、双方因合作所获悉的</w:t>
      </w:r>
      <w:r>
        <w:rPr>
          <w:rFonts w:hint="default" w:ascii="Times New Roman" w:hAnsi="Times New Roman" w:eastAsia="SimSun" w:cs="Times New Roman"/>
          <w:sz w:val="24"/>
          <w:szCs w:val="24"/>
          <w:lang w:val="en-US" w:eastAsia="zh-CN"/>
        </w:rPr>
        <w:t>对方的</w:t>
      </w:r>
      <w:r>
        <w:rPr>
          <w:rFonts w:hint="default" w:ascii="Times New Roman" w:hAnsi="Times New Roman" w:eastAsia="SimSun" w:cs="Times New Roman"/>
          <w:sz w:val="24"/>
        </w:rPr>
        <w:t>技术、产品的信息、用户资料、商业秘密或其他标明保密的文件或信息的内容</w:t>
      </w:r>
      <w:r>
        <w:rPr>
          <w:rFonts w:hint="default" w:ascii="Times New Roman" w:hAnsi="Times New Roman" w:eastAsia="SimSun" w:cs="Times New Roman"/>
          <w:sz w:val="24"/>
          <w:szCs w:val="24"/>
        </w:rPr>
        <w:t>，无论为口头或书面，均负有保密义务，除双方员工为履行本合同有必要知道且与对方签署保密协议外，甲乙双方均不得泄漏、交付或以其它方法提供给任何第三方</w:t>
      </w:r>
      <w:r>
        <w:rPr>
          <w:rFonts w:hint="default" w:ascii="Times New Roman" w:hAnsi="Times New Roman" w:eastAsia="SimSun" w:cs="Times New Roman"/>
          <w:sz w:val="24"/>
          <w:szCs w:val="24"/>
          <w:lang w:eastAsia="zh-CN"/>
        </w:rPr>
        <w:t>，</w:t>
      </w:r>
      <w:r>
        <w:rPr>
          <w:rFonts w:hint="default" w:ascii="Times New Roman" w:hAnsi="Times New Roman" w:eastAsia="SimSun" w:cs="Times New Roman"/>
          <w:sz w:val="24"/>
        </w:rPr>
        <w:t>否则视为违约，违约方向守约方赔偿实际损失</w:t>
      </w:r>
      <w:r>
        <w:rPr>
          <w:rFonts w:hint="default" w:ascii="Times New Roman" w:hAnsi="Times New Roman" w:eastAsia="SimSun" w:cs="Times New Roman"/>
          <w:sz w:val="24"/>
          <w:szCs w:val="24"/>
        </w:rPr>
        <w:t>。</w:t>
      </w:r>
    </w:p>
    <w:p w14:paraId="6AE14693">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2、甲乙双方所获得及获悉的对方商业秘密，仅限于履行本合同之目的，不构成对对方的许可、转让或实施。</w:t>
      </w:r>
    </w:p>
    <w:p w14:paraId="5EFD74FF">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前述保密义务不适用于下列信息：（1）甲乙双方披露前已为对方所合法得知的信息；（2）甲乙双方从任何第三人所合法取得，且不负保密义务的信息；（3）依法院或其他行政机关要求须提交或披露的材料、信息。</w:t>
      </w:r>
    </w:p>
    <w:p w14:paraId="1A2D6204">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4、甲乙双方不得直接或间接利用与对方接触或交易机会使用对方商业秘密或知识产权，从事任何与对方营业竞争的不正当行为、或妨碍阻挠对方与其客户间的潜在或实际交易行为。</w:t>
      </w:r>
    </w:p>
    <w:p w14:paraId="2167E00E">
      <w:pPr>
        <w:spacing w:line="420" w:lineRule="exact"/>
        <w:ind w:firstLine="480" w:firstLineChars="200"/>
        <w:rPr>
          <w:rFonts w:hint="default" w:ascii="Times New Roman" w:hAnsi="Times New Roman" w:eastAsia="SimSun" w:cs="Times New Roman"/>
          <w:b w:val="0"/>
          <w:bCs/>
          <w:sz w:val="24"/>
          <w:szCs w:val="24"/>
        </w:rPr>
      </w:pPr>
    </w:p>
    <w:p w14:paraId="4F4934AB">
      <w:pPr>
        <w:spacing w:line="420" w:lineRule="exact"/>
        <w:ind w:firstLine="480" w:firstLineChars="200"/>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第十</w:t>
      </w:r>
      <w:r>
        <w:rPr>
          <w:rFonts w:hint="eastAsia" w:ascii="Times New Roman" w:hAnsi="Times New Roman" w:cs="Times New Roman"/>
          <w:b/>
          <w:sz w:val="24"/>
          <w:szCs w:val="24"/>
          <w:lang w:val="en-US" w:eastAsia="zh-CN"/>
        </w:rPr>
        <w:t>五</w:t>
      </w:r>
      <w:r>
        <w:rPr>
          <w:rFonts w:hint="default" w:ascii="Times New Roman" w:hAnsi="Times New Roman" w:eastAsia="SimSun" w:cs="Times New Roman"/>
          <w:b/>
          <w:sz w:val="24"/>
          <w:szCs w:val="24"/>
        </w:rPr>
        <w:t xml:space="preserve">条 </w:t>
      </w:r>
      <w:r>
        <w:rPr>
          <w:rFonts w:hint="default" w:ascii="Times New Roman" w:hAnsi="Times New Roman" w:eastAsia="SimSun" w:cs="Times New Roman"/>
          <w:b/>
          <w:sz w:val="24"/>
          <w:szCs w:val="24"/>
          <w:lang w:val="en-US" w:eastAsia="zh-CN"/>
        </w:rPr>
        <w:t>合同</w:t>
      </w:r>
      <w:r>
        <w:rPr>
          <w:rFonts w:hint="default" w:ascii="Times New Roman" w:hAnsi="Times New Roman" w:eastAsia="SimSun" w:cs="Times New Roman"/>
          <w:b/>
          <w:sz w:val="24"/>
          <w:szCs w:val="24"/>
        </w:rPr>
        <w:t>终止</w:t>
      </w:r>
    </w:p>
    <w:p w14:paraId="5433BDE9">
      <w:pPr>
        <w:spacing w:line="420" w:lineRule="exact"/>
        <w:ind w:firstLine="480" w:firstLineChars="20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rPr>
        <w:t>1</w:t>
      </w:r>
      <w:r>
        <w:rPr>
          <w:rFonts w:hint="default" w:ascii="Times New Roman" w:hAnsi="Times New Roman" w:eastAsia="SimSun" w:cs="Times New Roman"/>
          <w:sz w:val="24"/>
          <w:szCs w:val="24"/>
          <w:lang w:eastAsia="zh-CN"/>
        </w:rPr>
        <w:t>.</w:t>
      </w:r>
      <w:r>
        <w:rPr>
          <w:rFonts w:hint="default" w:ascii="Times New Roman" w:hAnsi="Times New Roman" w:eastAsia="SimSun" w:cs="Times New Roman"/>
          <w:sz w:val="24"/>
          <w:szCs w:val="24"/>
          <w:lang w:val="en-US" w:eastAsia="zh-CN"/>
        </w:rPr>
        <w:t xml:space="preserve"> </w:t>
      </w:r>
      <w:r>
        <w:rPr>
          <w:rFonts w:hint="default" w:ascii="Times New Roman" w:hAnsi="Times New Roman" w:cs="Times New Roman"/>
          <w:sz w:val="24"/>
          <w:szCs w:val="24"/>
          <w:lang w:val="en-US" w:eastAsia="zh-CN"/>
        </w:rPr>
        <w:t>合同期间，任一方均不得无故提前解除或终止本合同，否则应承担因此给对方造成损失的赔偿责任。</w:t>
      </w:r>
    </w:p>
    <w:p w14:paraId="3F149345">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cs="Times New Roman"/>
          <w:sz w:val="24"/>
          <w:szCs w:val="24"/>
          <w:lang w:val="en-US" w:eastAsia="zh-CN"/>
        </w:rPr>
        <w:t xml:space="preserve">2. </w:t>
      </w:r>
      <w:r>
        <w:rPr>
          <w:rFonts w:hint="default" w:ascii="Times New Roman" w:hAnsi="Times New Roman" w:eastAsia="SimSun" w:cs="Times New Roman"/>
          <w:sz w:val="24"/>
          <w:szCs w:val="24"/>
        </w:rPr>
        <w:t>合同履行期间，如一方因故要求终止本合同，应提前30天书面通知对方，经甲乙双方协商一致，可终止本合同。</w:t>
      </w:r>
    </w:p>
    <w:p w14:paraId="4925C7A0">
      <w:pPr>
        <w:spacing w:line="420" w:lineRule="exact"/>
        <w:ind w:firstLine="480" w:firstLineChars="200"/>
        <w:rPr>
          <w:rFonts w:hint="default" w:ascii="Times New Roman" w:hAnsi="Times New Roman" w:eastAsia="SimSun" w:cs="Times New Roman"/>
          <w:sz w:val="24"/>
          <w:szCs w:val="24"/>
        </w:rPr>
      </w:pPr>
    </w:p>
    <w:p w14:paraId="267644EB">
      <w:pPr>
        <w:spacing w:line="420" w:lineRule="exact"/>
        <w:ind w:firstLine="480" w:firstLineChars="200"/>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第十</w:t>
      </w:r>
      <w:r>
        <w:rPr>
          <w:rFonts w:hint="eastAsia" w:ascii="Times New Roman" w:hAnsi="Times New Roman" w:cs="Times New Roman"/>
          <w:b/>
          <w:sz w:val="24"/>
          <w:szCs w:val="24"/>
          <w:lang w:val="en-US" w:eastAsia="zh-CN"/>
        </w:rPr>
        <w:t>六</w:t>
      </w:r>
      <w:r>
        <w:rPr>
          <w:rFonts w:hint="default" w:ascii="Times New Roman" w:hAnsi="Times New Roman" w:eastAsia="SimSun" w:cs="Times New Roman"/>
          <w:b/>
          <w:sz w:val="24"/>
          <w:szCs w:val="24"/>
        </w:rPr>
        <w:t>条 其它</w:t>
      </w:r>
    </w:p>
    <w:p w14:paraId="589953B0">
      <w:pPr>
        <w:spacing w:line="420" w:lineRule="exact"/>
        <w:ind w:firstLine="480" w:firstLineChars="200"/>
        <w:rPr>
          <w:rFonts w:hint="default" w:ascii="Times New Roman" w:hAnsi="Times New Roman" w:eastAsia="SimSun" w:cs="Times New Roman"/>
          <w:sz w:val="24"/>
        </w:rPr>
      </w:pPr>
      <w:r>
        <w:rPr>
          <w:rFonts w:hint="default" w:ascii="Times New Roman" w:hAnsi="Times New Roman" w:eastAsia="SimSun" w:cs="Times New Roman"/>
          <w:sz w:val="24"/>
          <w:szCs w:val="24"/>
        </w:rPr>
        <w:t>1、本合同适用法律为中华人民共和国法律、法规。履行合同中发生争议，由双方协商解决</w:t>
      </w:r>
      <w:r>
        <w:rPr>
          <w:rFonts w:hint="default" w:ascii="Times New Roman" w:hAnsi="Times New Roman" w:eastAsia="SimSun" w:cs="Times New Roman"/>
          <w:sz w:val="24"/>
        </w:rPr>
        <w:t>，协商不成，任何一方均</w:t>
      </w:r>
      <w:r>
        <w:rPr>
          <w:rFonts w:hint="default" w:ascii="Times New Roman" w:hAnsi="Times New Roman" w:eastAsia="SimSun" w:cs="Times New Roman"/>
          <w:sz w:val="24"/>
          <w:lang w:val="en-US" w:eastAsia="zh-CN"/>
        </w:rPr>
        <w:t>有权</w:t>
      </w:r>
      <w:r>
        <w:rPr>
          <w:rFonts w:hint="default" w:ascii="Times New Roman" w:hAnsi="Times New Roman" w:eastAsia="SimSun" w:cs="Times New Roman"/>
          <w:sz w:val="24"/>
        </w:rPr>
        <w:t>向</w:t>
      </w:r>
      <w:r>
        <w:rPr>
          <w:rFonts w:hint="default" w:ascii="Times New Roman" w:hAnsi="Times New Roman" w:cs="Times New Roman"/>
          <w:sz w:val="24"/>
          <w:lang w:val="en-US" w:eastAsia="zh-CN"/>
        </w:rPr>
        <w:t>原告所在地诉讼</w:t>
      </w:r>
      <w:r>
        <w:rPr>
          <w:rFonts w:hint="default" w:ascii="Times New Roman" w:hAnsi="Times New Roman" w:eastAsia="SimSun" w:cs="Times New Roman"/>
          <w:sz w:val="24"/>
        </w:rPr>
        <w:t>解决。</w:t>
      </w:r>
    </w:p>
    <w:p w14:paraId="3CB8D98F">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2、本合同一式两份，经过双方盖章后生效，甲乙双方各执一份，具有同等法律效力。</w:t>
      </w:r>
    </w:p>
    <w:p w14:paraId="791C7076">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（以下无正文）</w:t>
      </w:r>
    </w:p>
    <w:p w14:paraId="00ABBA74">
      <w:pPr>
        <w:tabs>
          <w:tab w:val="left" w:pos="5415"/>
        </w:tabs>
        <w:spacing w:line="360" w:lineRule="auto"/>
        <w:ind w:firstLine="480" w:firstLineChars="200"/>
        <w:rPr>
          <w:rFonts w:hint="default" w:ascii="Times New Roman" w:hAnsi="Times New Roman" w:eastAsia="SimSun" w:cs="Times New Roman"/>
          <w:sz w:val="24"/>
          <w:szCs w:val="24"/>
        </w:rPr>
      </w:pPr>
    </w:p>
    <w:p w14:paraId="151C7DD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甲方（</w:t>
      </w:r>
      <w:r>
        <w:rPr>
          <w:rFonts w:hint="default" w:ascii="Times New Roman" w:hAnsi="Times New Roman" w:eastAsia="SimSun" w:cs="Times New Roman"/>
          <w:sz w:val="24"/>
          <w:szCs w:val="24"/>
          <w:lang w:val="en-US" w:eastAsia="zh-CN"/>
        </w:rPr>
        <w:t>盖章</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eastAsia="zh-CN"/>
        </w:rPr>
        <w:t xml:space="preserve">                     </w:t>
      </w:r>
      <w:r>
        <w:rPr>
          <w:rFonts w:hint="default" w:ascii="Times New Roman" w:hAnsi="Times New Roman" w:eastAsia="SimSun" w:cs="Times New Roman"/>
          <w:sz w:val="24"/>
          <w:szCs w:val="24"/>
        </w:rPr>
        <w:t xml:space="preserve">      </w:t>
      </w:r>
    </w:p>
    <w:p w14:paraId="790121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授权代表</w:t>
      </w:r>
      <w:r>
        <w:rPr>
          <w:rFonts w:hint="default" w:ascii="Times New Roman" w:hAnsi="Times New Roman" w:eastAsia="SimSun" w:cs="Times New Roman"/>
          <w:sz w:val="24"/>
          <w:szCs w:val="24"/>
        </w:rPr>
        <w:t xml:space="preserve">：                             </w:t>
      </w:r>
    </w:p>
    <w:p w14:paraId="6B6A82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乙方（</w:t>
      </w:r>
      <w:r>
        <w:rPr>
          <w:rFonts w:hint="default" w:ascii="Times New Roman" w:hAnsi="Times New Roman" w:eastAsia="SimSun" w:cs="Times New Roman"/>
          <w:sz w:val="24"/>
          <w:szCs w:val="24"/>
          <w:lang w:val="en-US" w:eastAsia="zh-CN"/>
        </w:rPr>
        <w:t>盖章</w:t>
      </w:r>
      <w:r>
        <w:rPr>
          <w:rFonts w:hint="default" w:ascii="Times New Roman" w:hAnsi="Times New Roman" w:eastAsia="SimSun" w:cs="Times New Roman"/>
          <w:sz w:val="24"/>
          <w:szCs w:val="24"/>
        </w:rPr>
        <w:t xml:space="preserve">）：  </w:t>
      </w:r>
    </w:p>
    <w:p w14:paraId="14C9B69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b/>
          <w:bCs/>
          <w:sz w:val="24"/>
          <w:szCs w:val="24"/>
          <w:lang w:val="en-US" w:eastAsia="zh-CN"/>
        </w:rPr>
      </w:pPr>
      <w:r>
        <w:rPr>
          <w:rFonts w:hint="default" w:ascii="Times New Roman" w:hAnsi="Times New Roman" w:eastAsia="SimSun" w:cs="Times New Roman"/>
          <w:sz w:val="24"/>
          <w:szCs w:val="24"/>
          <w:lang w:val="en-US" w:eastAsia="zh-CN"/>
        </w:rPr>
        <w:t>授权代表</w:t>
      </w:r>
      <w:r>
        <w:rPr>
          <w:rFonts w:hint="default" w:ascii="Times New Roman" w:hAnsi="Times New Roman" w:eastAsia="SimSun" w:cs="Times New Roman"/>
          <w:sz w:val="24"/>
          <w:szCs w:val="24"/>
        </w:rPr>
        <w:t xml:space="preserve">：                       </w:t>
      </w:r>
      <w:r>
        <w:rPr>
          <w:rFonts w:hint="eastAsia" w:ascii="Times New Roman" w:hAnsi="Times New Roman" w:cs="Times New Roman"/>
          <w:b/>
          <w:bCs/>
          <w:sz w:val="24"/>
          <w:szCs w:val="24"/>
          <w:lang w:val="en-US" w:eastAsia="zh-CN"/>
        </w:rPr>
        <w:br w:type="page"/>
      </w:r>
    </w:p>
    <w:p w14:paraId="74889BD6">
      <w:pPr>
        <w:rPr>
          <w:rFonts w:hint="default" w:ascii="Times New Roman" w:hAnsi="Times New Roman" w:eastAsia="SimSun" w:cs="Times New Roman"/>
          <w:b/>
          <w:bCs/>
          <w:sz w:val="24"/>
          <w:szCs w:val="24"/>
          <w:lang w:val="en-US" w:eastAsia="zh-CN"/>
        </w:rPr>
      </w:pPr>
      <w:r>
        <w:rPr>
          <w:rFonts w:hint="eastAsia" w:ascii="Times New Roman" w:hAnsi="Times New Roman" w:cs="Times New Roman"/>
          <w:b/>
          <w:bCs/>
          <w:sz w:val="24"/>
          <w:szCs w:val="24"/>
          <w:lang w:val="en-US" w:eastAsia="zh-CN"/>
        </w:rPr>
        <w:t>附件一：</w:t>
      </w:r>
    </w:p>
    <w:p w14:paraId="4D971AF1">
      <w:pPr>
        <w:keepNext w:val="0"/>
        <w:keepLines w:val="0"/>
        <w:pageBreakBefore w:val="0"/>
        <w:widowControl w:val="0"/>
        <w:kinsoku/>
        <w:wordWrap/>
        <w:overflowPunct/>
        <w:topLinePunct w:val="0"/>
        <w:autoSpaceDE/>
        <w:autoSpaceDN/>
        <w:bidi w:val="0"/>
        <w:adjustRightInd/>
        <w:snapToGrid/>
        <w:spacing w:line="360" w:lineRule="auto"/>
        <w:ind w:firstLine="641" w:firstLineChars="200"/>
        <w:jc w:val="center"/>
        <w:textAlignment w:val="auto"/>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保证合同</w:t>
      </w:r>
    </w:p>
    <w:p w14:paraId="2A3315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02952E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甲方（债权人）： </w:t>
      </w:r>
    </w:p>
    <w:p w14:paraId="5DF315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eastAsia" w:ascii="Times New Roman" w:hAnsi="Times New Roman" w:cs="Times New Roman"/>
          <w:sz w:val="24"/>
          <w:szCs w:val="24"/>
          <w:lang w:val="en-US" w:eastAsia="zh-CN"/>
        </w:rPr>
        <w:t>地址</w:t>
      </w:r>
      <w:r>
        <w:rPr>
          <w:rFonts w:hint="default" w:ascii="Times New Roman" w:hAnsi="Times New Roman" w:eastAsia="SimSun" w:cs="Times New Roman"/>
          <w:sz w:val="24"/>
          <w:szCs w:val="24"/>
        </w:rPr>
        <w:t>：</w:t>
      </w:r>
    </w:p>
    <w:p w14:paraId="24E653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乙方（被保证人）：</w:t>
      </w:r>
    </w:p>
    <w:p w14:paraId="3089DD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eastAsia" w:ascii="Times New Roman" w:hAnsi="Times New Roman" w:cs="Times New Roman"/>
          <w:sz w:val="24"/>
          <w:szCs w:val="24"/>
          <w:lang w:val="en-US" w:eastAsia="zh-CN"/>
        </w:rPr>
        <w:t>地址</w:t>
      </w:r>
      <w:r>
        <w:rPr>
          <w:rFonts w:hint="default" w:ascii="Times New Roman" w:hAnsi="Times New Roman" w:eastAsia="SimSun" w:cs="Times New Roman"/>
          <w:sz w:val="24"/>
          <w:szCs w:val="24"/>
        </w:rPr>
        <w:t>：</w:t>
      </w:r>
    </w:p>
    <w:p w14:paraId="07A511D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丙方（保证人）：</w:t>
      </w:r>
    </w:p>
    <w:p w14:paraId="72998D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身份证号：</w:t>
      </w:r>
    </w:p>
    <w:p w14:paraId="2D7445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SimSun" w:cs="Times New Roman"/>
          <w:sz w:val="24"/>
          <w:szCs w:val="24"/>
          <w:lang w:val="en-US" w:eastAsia="zh-CN"/>
        </w:rPr>
      </w:pPr>
      <w:r>
        <w:rPr>
          <w:rFonts w:hint="eastAsia" w:ascii="Times New Roman" w:hAnsi="Times New Roman" w:cs="Times New Roman"/>
          <w:sz w:val="24"/>
          <w:szCs w:val="24"/>
          <w:lang w:val="en-US" w:eastAsia="zh-CN"/>
        </w:rPr>
        <w:t>地址：</w:t>
      </w:r>
    </w:p>
    <w:p w14:paraId="0173086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00E6863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就甲乙双方于</w:t>
      </w:r>
      <w:r>
        <w:rPr>
          <w:rFonts w:hint="default" w:ascii="Times New Roman" w:hAnsi="Times New Roman" w:eastAsia="SimSun" w:cs="Times New Roman"/>
          <w:sz w:val="24"/>
          <w:szCs w:val="24"/>
          <w:u w:val="single"/>
        </w:rPr>
        <w:t xml:space="preserve"> </w:t>
      </w:r>
      <w:r>
        <w:rPr>
          <w:rFonts w:hint="eastAsia" w:ascii="Times New Roman" w:hAnsi="Times New Roman" w:cs="Times New Roman"/>
          <w:sz w:val="24"/>
          <w:szCs w:val="24"/>
          <w:u w:val="single"/>
          <w:lang w:val="en-US" w:eastAsia="zh-CN"/>
        </w:rPr>
        <w:t xml:space="preserve">       </w:t>
      </w:r>
      <w:r>
        <w:rPr>
          <w:rFonts w:hint="default" w:ascii="Times New Roman" w:hAnsi="Times New Roman" w:eastAsia="SimSun" w:cs="Times New Roman"/>
          <w:sz w:val="24"/>
          <w:szCs w:val="24"/>
        </w:rPr>
        <w:t>年</w:t>
      </w:r>
      <w:r>
        <w:rPr>
          <w:rFonts w:hint="default" w:ascii="Times New Roman" w:hAnsi="Times New Roman" w:eastAsia="SimSun" w:cs="Times New Roman"/>
          <w:sz w:val="24"/>
          <w:szCs w:val="24"/>
          <w:u w:val="single"/>
        </w:rPr>
        <w:t xml:space="preserve"> </w:t>
      </w:r>
      <w:r>
        <w:rPr>
          <w:rFonts w:hint="eastAsia" w:ascii="Times New Roman" w:hAnsi="Times New Roman" w:cs="Times New Roman"/>
          <w:sz w:val="24"/>
          <w:szCs w:val="24"/>
          <w:u w:val="single"/>
          <w:lang w:val="en-US" w:eastAsia="zh-CN"/>
        </w:rPr>
        <w:t xml:space="preserve">  </w:t>
      </w:r>
      <w:r>
        <w:rPr>
          <w:rFonts w:hint="default" w:ascii="Times New Roman" w:hAnsi="Times New Roman" w:eastAsia="SimSun" w:cs="Times New Roman"/>
          <w:sz w:val="24"/>
          <w:szCs w:val="24"/>
        </w:rPr>
        <w:t>月</w:t>
      </w:r>
      <w:r>
        <w:rPr>
          <w:rFonts w:hint="eastAsia" w:ascii="Times New Roman" w:hAnsi="Times New Roman" w:cs="Times New Roman"/>
          <w:sz w:val="24"/>
          <w:szCs w:val="24"/>
          <w:u w:val="single"/>
          <w:lang w:val="en-US" w:eastAsia="zh-CN"/>
        </w:rPr>
        <w:t xml:space="preserve">   </w:t>
      </w:r>
      <w:r>
        <w:rPr>
          <w:rFonts w:hint="default" w:ascii="Times New Roman" w:hAnsi="Times New Roman" w:eastAsia="SimSun" w:cs="Times New Roman"/>
          <w:sz w:val="24"/>
          <w:szCs w:val="24"/>
        </w:rPr>
        <w:t>日签订的《</w:t>
      </w:r>
      <w:r>
        <w:rPr>
          <w:rFonts w:hint="eastAsia" w:ascii="Times New Roman" w:hAnsi="Times New Roman" w:cs="Times New Roman"/>
          <w:sz w:val="24"/>
          <w:szCs w:val="24"/>
          <w:lang w:val="en-US" w:eastAsia="zh-CN"/>
        </w:rPr>
        <w:t>购销合同</w:t>
      </w:r>
      <w:r>
        <w:rPr>
          <w:rFonts w:hint="default" w:ascii="Times New Roman" w:hAnsi="Times New Roman" w:eastAsia="SimSun" w:cs="Times New Roman"/>
          <w:sz w:val="24"/>
          <w:szCs w:val="24"/>
        </w:rPr>
        <w:t>》（</w:t>
      </w:r>
      <w:r>
        <w:rPr>
          <w:rFonts w:hint="eastAsia" w:ascii="Times New Roman" w:hAnsi="Times New Roman" w:cs="Times New Roman"/>
          <w:sz w:val="24"/>
          <w:szCs w:val="24"/>
          <w:lang w:val="en-US" w:eastAsia="zh-CN"/>
        </w:rPr>
        <w:t>合同</w:t>
      </w:r>
      <w:r>
        <w:rPr>
          <w:rFonts w:hint="default" w:ascii="Times New Roman" w:hAnsi="Times New Roman" w:eastAsia="SimSun" w:cs="Times New Roman"/>
          <w:sz w:val="24"/>
          <w:szCs w:val="24"/>
        </w:rPr>
        <w:t xml:space="preserve">编号： </w:t>
      </w:r>
      <w:r>
        <w:rPr>
          <w:rFonts w:hint="eastAsia" w:ascii="Times New Roman" w:hAnsi="Times New Roman" w:cs="Times New Roman"/>
          <w:sz w:val="24"/>
          <w:szCs w:val="24"/>
          <w:u w:val="single"/>
          <w:lang w:val="en-US" w:eastAsia="zh-CN"/>
        </w:rPr>
        <w:t xml:space="preserve">          </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以下简称“</w:t>
      </w:r>
      <w:r>
        <w:rPr>
          <w:rFonts w:hint="default" w:ascii="Times New Roman" w:hAnsi="Times New Roman" w:eastAsia="SimSun" w:cs="Times New Roman"/>
          <w:sz w:val="24"/>
          <w:szCs w:val="24"/>
        </w:rPr>
        <w:t>主合同</w:t>
      </w:r>
      <w:r>
        <w:rPr>
          <w:rFonts w:hint="eastAsia" w:ascii="Times New Roman" w:hAnsi="Times New Roman" w:cs="Times New Roman"/>
          <w:sz w:val="24"/>
          <w:szCs w:val="24"/>
          <w:lang w:eastAsia="zh-CN"/>
        </w:rPr>
        <w:t>”</w:t>
      </w:r>
      <w:r>
        <w:rPr>
          <w:rFonts w:hint="default" w:ascii="Times New Roman" w:hAnsi="Times New Roman" w:eastAsia="SimSun" w:cs="Times New Roman"/>
          <w:sz w:val="24"/>
          <w:szCs w:val="24"/>
        </w:rPr>
        <w:t>），丙方</w:t>
      </w:r>
      <w:r>
        <w:rPr>
          <w:rFonts w:hint="eastAsia" w:ascii="Times New Roman" w:hAnsi="Times New Roman" w:cs="Times New Roman"/>
          <w:sz w:val="24"/>
          <w:szCs w:val="24"/>
          <w:lang w:val="en-US" w:eastAsia="zh-CN"/>
        </w:rPr>
        <w:t>就其个人全部财产</w:t>
      </w:r>
      <w:r>
        <w:rPr>
          <w:rFonts w:hint="default" w:ascii="Times New Roman" w:hAnsi="Times New Roman" w:eastAsia="SimSun" w:cs="Times New Roman"/>
          <w:sz w:val="24"/>
          <w:szCs w:val="24"/>
        </w:rPr>
        <w:t>为主合同存续期间因连续履行主合同及主合同项下的订单所产生的甲方对乙方的债权提供连带责任保证，并进一步承诺：</w:t>
      </w:r>
    </w:p>
    <w:p w14:paraId="3C59DD1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rPr>
        <w:t>（一）</w:t>
      </w:r>
      <w:r>
        <w:rPr>
          <w:rFonts w:hint="eastAsia" w:ascii="Times New Roman" w:hAnsi="Times New Roman" w:cs="Times New Roman"/>
          <w:sz w:val="24"/>
          <w:szCs w:val="24"/>
          <w:lang w:val="en-US" w:eastAsia="zh-CN"/>
        </w:rPr>
        <w:t>本保证责任为</w:t>
      </w:r>
      <w:r>
        <w:rPr>
          <w:rFonts w:hint="default" w:ascii="Times New Roman" w:hAnsi="Times New Roman" w:eastAsia="SimSun" w:cs="Times New Roman"/>
          <w:sz w:val="24"/>
          <w:szCs w:val="24"/>
        </w:rPr>
        <w:t>连带</w:t>
      </w:r>
      <w:r>
        <w:rPr>
          <w:rFonts w:hint="eastAsia" w:ascii="Times New Roman" w:hAnsi="Times New Roman" w:cs="Times New Roman"/>
          <w:sz w:val="24"/>
          <w:szCs w:val="24"/>
          <w:lang w:val="en-US" w:eastAsia="zh-CN"/>
        </w:rPr>
        <w:t>的、无条件的、不可撤销的</w:t>
      </w:r>
      <w:r>
        <w:rPr>
          <w:rFonts w:hint="default" w:ascii="Times New Roman" w:hAnsi="Times New Roman" w:eastAsia="SimSun" w:cs="Times New Roman"/>
          <w:sz w:val="24"/>
          <w:szCs w:val="24"/>
        </w:rPr>
        <w:t>责任保证。</w:t>
      </w:r>
      <w:r>
        <w:rPr>
          <w:rFonts w:hint="eastAsia" w:ascii="Times New Roman" w:hAnsi="Times New Roman" w:cs="Times New Roman"/>
          <w:sz w:val="24"/>
          <w:szCs w:val="24"/>
          <w:lang w:val="en-US" w:eastAsia="zh-CN"/>
        </w:rPr>
        <w:t>本保证责任效力不受主合同效力影响，不因主合同无效而无效。</w:t>
      </w:r>
    </w:p>
    <w:p w14:paraId="6C35CBF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二）丙方保证范围包括但不限于主合同项下的货款、违约金、赔偿金、补偿金、维修费、检测费、电池丢失/损坏赔偿费、充电器丢失/损坏赔偿费及甲方因解决争议而可要求乙方承担的律师费、交通费、诉讼费、保全费等。</w:t>
      </w:r>
    </w:p>
    <w:p w14:paraId="6A4669F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（三）丙方保证期间为主合同期满后的</w:t>
      </w:r>
      <w:r>
        <w:rPr>
          <w:rFonts w:hint="eastAsia" w:ascii="Times New Roman" w:hAnsi="Times New Roman" w:cs="Times New Roman"/>
          <w:sz w:val="24"/>
          <w:szCs w:val="24"/>
          <w:lang w:val="en-US" w:eastAsia="zh-CN"/>
        </w:rPr>
        <w:t>5</w:t>
      </w:r>
      <w:r>
        <w:rPr>
          <w:rFonts w:hint="default" w:ascii="Times New Roman" w:hAnsi="Times New Roman" w:eastAsia="SimSun" w:cs="Times New Roman"/>
          <w:sz w:val="24"/>
          <w:szCs w:val="24"/>
        </w:rPr>
        <w:t>年。</w:t>
      </w:r>
    </w:p>
    <w:p w14:paraId="24DB3BF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四）丙方为独立的民事主体，具备所有必要的权利能力和行为能力、能以自身名义履行本合同的义务并独立承担民事责任；丙方充分了解主合同的全部条款，自愿为乙方提供连带责任保证，其在本合同项下的全部意思表示是真实的。</w:t>
      </w:r>
    </w:p>
    <w:p w14:paraId="2C89C45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五</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本保证合同自各方签章之日起生效，如因本合同履行产生任何争议，任一方均有权向原告所在地人民法院起诉。</w:t>
      </w:r>
    </w:p>
    <w:p w14:paraId="55C003C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六</w:t>
      </w:r>
      <w:r>
        <w:rPr>
          <w:rFonts w:hint="eastAsia" w:ascii="Times New Roman" w:hAnsi="Times New Roman" w:cs="Times New Roman"/>
          <w:sz w:val="24"/>
          <w:szCs w:val="24"/>
          <w:lang w:eastAsia="zh-CN"/>
        </w:rPr>
        <w:t>）</w:t>
      </w:r>
      <w:r>
        <w:rPr>
          <w:rFonts w:hint="default" w:ascii="Times New Roman" w:hAnsi="Times New Roman" w:eastAsia="SimSun" w:cs="Times New Roman"/>
          <w:sz w:val="24"/>
          <w:szCs w:val="24"/>
        </w:rPr>
        <w:t>本合同一式两份，经过双方盖章后生效，甲乙双方各执一份，具有同等法律效力。</w:t>
      </w:r>
    </w:p>
    <w:p w14:paraId="79E0DDE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default" w:ascii="Times New Roman" w:hAnsi="Times New Roman" w:eastAsia="SimSun" w:cs="Times New Roman"/>
          <w:sz w:val="24"/>
          <w:szCs w:val="24"/>
        </w:rPr>
      </w:pPr>
    </w:p>
    <w:p w14:paraId="39E446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16BD6636">
      <w:pPr>
        <w:spacing w:line="420" w:lineRule="exact"/>
        <w:ind w:firstLine="480" w:firstLine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（以下无正文）</w:t>
      </w:r>
    </w:p>
    <w:p w14:paraId="5AB892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5085CE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7DEE6CF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甲方</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盖章</w:t>
      </w:r>
      <w:r>
        <w:rPr>
          <w:rFonts w:hint="eastAsia" w:ascii="Times New Roman" w:hAnsi="Times New Roman" w:cs="Times New Roman"/>
          <w:sz w:val="24"/>
          <w:szCs w:val="24"/>
          <w:lang w:eastAsia="zh-CN"/>
        </w:rPr>
        <w:t>）</w:t>
      </w:r>
      <w:r>
        <w:rPr>
          <w:rFonts w:hint="default" w:ascii="Times New Roman" w:hAnsi="Times New Roman" w:eastAsia="SimSun" w:cs="Times New Roman"/>
          <w:sz w:val="24"/>
          <w:szCs w:val="24"/>
        </w:rPr>
        <w:t>：</w:t>
      </w:r>
    </w:p>
    <w:p w14:paraId="26C888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eastAsia" w:ascii="Times New Roman" w:hAnsi="Times New Roman" w:cs="Times New Roman"/>
          <w:sz w:val="24"/>
          <w:szCs w:val="24"/>
          <w:lang w:val="en-US" w:eastAsia="zh-CN"/>
        </w:rPr>
        <w:t>授权代表</w:t>
      </w:r>
      <w:r>
        <w:rPr>
          <w:rFonts w:hint="default" w:ascii="Times New Roman" w:hAnsi="Times New Roman" w:eastAsia="SimSun" w:cs="Times New Roman"/>
          <w:sz w:val="24"/>
          <w:szCs w:val="24"/>
        </w:rPr>
        <w:t>：</w:t>
      </w:r>
    </w:p>
    <w:p w14:paraId="3F9767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日期：</w:t>
      </w:r>
      <w:r>
        <w:rPr>
          <w:rFonts w:hint="eastAsia" w:ascii="Times New Roman" w:hAnsi="Times New Roman" w:cs="Times New Roman"/>
          <w:sz w:val="24"/>
          <w:szCs w:val="24"/>
          <w:lang w:val="en-US" w:eastAsia="zh-CN"/>
        </w:rPr>
        <w:t xml:space="preserve">     </w:t>
      </w:r>
      <w:r>
        <w:rPr>
          <w:rFonts w:hint="default" w:ascii="Times New Roman" w:hAnsi="Times New Roman" w:eastAsia="SimSun" w:cs="Times New Roman"/>
          <w:sz w:val="24"/>
          <w:szCs w:val="24"/>
        </w:rPr>
        <w:t>年</w:t>
      </w:r>
      <w:r>
        <w:rPr>
          <w:rFonts w:hint="eastAsia" w:ascii="Times New Roman" w:hAnsi="Times New Roman" w:cs="Times New Roman"/>
          <w:sz w:val="24"/>
          <w:szCs w:val="24"/>
          <w:lang w:val="en-US" w:eastAsia="zh-CN"/>
        </w:rPr>
        <w:t xml:space="preserve">   </w:t>
      </w:r>
      <w:r>
        <w:rPr>
          <w:rFonts w:hint="default" w:ascii="Times New Roman" w:hAnsi="Times New Roman" w:eastAsia="SimSun" w:cs="Times New Roman"/>
          <w:sz w:val="24"/>
          <w:szCs w:val="24"/>
        </w:rPr>
        <w:t>月</w:t>
      </w:r>
      <w:r>
        <w:rPr>
          <w:rFonts w:hint="eastAsia" w:ascii="Times New Roman" w:hAnsi="Times New Roman" w:cs="Times New Roman"/>
          <w:sz w:val="24"/>
          <w:szCs w:val="24"/>
          <w:lang w:val="en-US" w:eastAsia="zh-CN"/>
        </w:rPr>
        <w:t xml:space="preserve">   </w:t>
      </w:r>
      <w:r>
        <w:rPr>
          <w:rFonts w:hint="default" w:ascii="Times New Roman" w:hAnsi="Times New Roman" w:eastAsia="SimSun" w:cs="Times New Roman"/>
          <w:sz w:val="24"/>
          <w:szCs w:val="24"/>
        </w:rPr>
        <w:t>日</w:t>
      </w:r>
    </w:p>
    <w:p w14:paraId="63C1C5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62B197F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乙方</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盖章</w:t>
      </w:r>
      <w:r>
        <w:rPr>
          <w:rFonts w:hint="eastAsia" w:ascii="Times New Roman" w:hAnsi="Times New Roman" w:cs="Times New Roman"/>
          <w:sz w:val="24"/>
          <w:szCs w:val="24"/>
          <w:lang w:eastAsia="zh-CN"/>
        </w:rPr>
        <w:t>）</w:t>
      </w:r>
      <w:r>
        <w:rPr>
          <w:rFonts w:hint="default" w:ascii="Times New Roman" w:hAnsi="Times New Roman" w:eastAsia="SimSun" w:cs="Times New Roman"/>
          <w:sz w:val="24"/>
          <w:szCs w:val="24"/>
        </w:rPr>
        <w:t>：</w:t>
      </w:r>
    </w:p>
    <w:p w14:paraId="0E5DDE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eastAsia" w:ascii="Times New Roman" w:hAnsi="Times New Roman" w:cs="Times New Roman"/>
          <w:sz w:val="24"/>
          <w:szCs w:val="24"/>
          <w:lang w:val="en-US" w:eastAsia="zh-CN"/>
        </w:rPr>
        <w:t>授权代表</w:t>
      </w:r>
      <w:r>
        <w:rPr>
          <w:rFonts w:hint="default" w:ascii="Times New Roman" w:hAnsi="Times New Roman" w:eastAsia="SimSun" w:cs="Times New Roman"/>
          <w:sz w:val="24"/>
          <w:szCs w:val="24"/>
        </w:rPr>
        <w:t>：</w:t>
      </w:r>
    </w:p>
    <w:p w14:paraId="6CB4F5E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日期：</w:t>
      </w:r>
      <w:r>
        <w:rPr>
          <w:rFonts w:hint="eastAsia" w:ascii="Times New Roman" w:hAnsi="Times New Roman" w:cs="Times New Roman"/>
          <w:sz w:val="24"/>
          <w:szCs w:val="24"/>
          <w:lang w:val="en-US" w:eastAsia="zh-CN"/>
        </w:rPr>
        <w:t xml:space="preserve">     </w:t>
      </w:r>
      <w:r>
        <w:rPr>
          <w:rFonts w:hint="default" w:ascii="Times New Roman" w:hAnsi="Times New Roman" w:eastAsia="SimSun" w:cs="Times New Roman"/>
          <w:sz w:val="24"/>
          <w:szCs w:val="24"/>
        </w:rPr>
        <w:t>年</w:t>
      </w:r>
      <w:r>
        <w:rPr>
          <w:rFonts w:hint="eastAsia" w:ascii="Times New Roman" w:hAnsi="Times New Roman" w:cs="Times New Roman"/>
          <w:sz w:val="24"/>
          <w:szCs w:val="24"/>
          <w:lang w:val="en-US" w:eastAsia="zh-CN"/>
        </w:rPr>
        <w:t xml:space="preserve">   </w:t>
      </w:r>
      <w:r>
        <w:rPr>
          <w:rFonts w:hint="default" w:ascii="Times New Roman" w:hAnsi="Times New Roman" w:eastAsia="SimSun" w:cs="Times New Roman"/>
          <w:sz w:val="24"/>
          <w:szCs w:val="24"/>
        </w:rPr>
        <w:t>月</w:t>
      </w:r>
      <w:r>
        <w:rPr>
          <w:rFonts w:hint="eastAsia" w:ascii="Times New Roman" w:hAnsi="Times New Roman" w:cs="Times New Roman"/>
          <w:sz w:val="24"/>
          <w:szCs w:val="24"/>
          <w:lang w:val="en-US" w:eastAsia="zh-CN"/>
        </w:rPr>
        <w:t xml:space="preserve">   </w:t>
      </w:r>
      <w:r>
        <w:rPr>
          <w:rFonts w:hint="default" w:ascii="Times New Roman" w:hAnsi="Times New Roman" w:eastAsia="SimSun" w:cs="Times New Roman"/>
          <w:sz w:val="24"/>
          <w:szCs w:val="24"/>
        </w:rPr>
        <w:t>日</w:t>
      </w:r>
    </w:p>
    <w:p w14:paraId="57BE00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43885F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rPr>
        <w:t>丙方</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签字</w:t>
      </w:r>
      <w:r>
        <w:rPr>
          <w:rFonts w:hint="eastAsia" w:ascii="Times New Roman" w:hAnsi="Times New Roman" w:cs="Times New Roman"/>
          <w:sz w:val="24"/>
          <w:szCs w:val="24"/>
          <w:lang w:eastAsia="zh-CN"/>
        </w:rPr>
        <w:t>）</w:t>
      </w:r>
      <w:r>
        <w:rPr>
          <w:rFonts w:hint="default" w:ascii="Times New Roman" w:hAnsi="Times New Roman" w:eastAsia="SimSun" w:cs="Times New Roman"/>
          <w:sz w:val="24"/>
          <w:szCs w:val="24"/>
        </w:rPr>
        <w:t>：</w:t>
      </w:r>
    </w:p>
    <w:p w14:paraId="38A73F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eastAsia" w:ascii="Times New Roman" w:hAnsi="Times New Roman" w:cs="Times New Roman"/>
          <w:sz w:val="24"/>
          <w:szCs w:val="24"/>
          <w:lang w:val="en-US" w:eastAsia="zh-CN"/>
        </w:rPr>
        <w:t>身份证号：</w:t>
      </w:r>
    </w:p>
    <w:p w14:paraId="6A703A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日期：</w:t>
      </w:r>
      <w:r>
        <w:rPr>
          <w:rFonts w:hint="eastAsia" w:ascii="Times New Roman" w:hAnsi="Times New Roman" w:cs="Times New Roman"/>
          <w:sz w:val="24"/>
          <w:szCs w:val="24"/>
          <w:lang w:val="en-US" w:eastAsia="zh-CN"/>
        </w:rPr>
        <w:t xml:space="preserve">     </w:t>
      </w:r>
      <w:r>
        <w:rPr>
          <w:rFonts w:hint="default" w:ascii="Times New Roman" w:hAnsi="Times New Roman" w:eastAsia="SimSun" w:cs="Times New Roman"/>
          <w:sz w:val="24"/>
          <w:szCs w:val="24"/>
        </w:rPr>
        <w:t>年</w:t>
      </w:r>
      <w:r>
        <w:rPr>
          <w:rFonts w:hint="eastAsia" w:ascii="Times New Roman" w:hAnsi="Times New Roman" w:cs="Times New Roman"/>
          <w:sz w:val="24"/>
          <w:szCs w:val="24"/>
          <w:lang w:val="en-US" w:eastAsia="zh-CN"/>
        </w:rPr>
        <w:t xml:space="preserve">   </w:t>
      </w:r>
      <w:r>
        <w:rPr>
          <w:rFonts w:hint="default" w:ascii="Times New Roman" w:hAnsi="Times New Roman" w:eastAsia="SimSun" w:cs="Times New Roman"/>
          <w:sz w:val="24"/>
          <w:szCs w:val="24"/>
        </w:rPr>
        <w:t>月</w:t>
      </w:r>
      <w:r>
        <w:rPr>
          <w:rFonts w:hint="eastAsia" w:ascii="Times New Roman" w:hAnsi="Times New Roman" w:cs="Times New Roman"/>
          <w:sz w:val="24"/>
          <w:szCs w:val="24"/>
          <w:lang w:val="en-US" w:eastAsia="zh-CN"/>
        </w:rPr>
        <w:t xml:space="preserve">   </w:t>
      </w:r>
      <w:r>
        <w:rPr>
          <w:rFonts w:hint="default" w:ascii="Times New Roman" w:hAnsi="Times New Roman" w:eastAsia="SimSun" w:cs="Times New Roman"/>
          <w:sz w:val="24"/>
          <w:szCs w:val="24"/>
        </w:rPr>
        <w:t>日</w:t>
      </w:r>
    </w:p>
    <w:p w14:paraId="3D0CD7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1BA4A9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6AC615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164FC6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7F6DC4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5A5218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1C7DBF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00CFCE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SimSun" w:cs="Times New Roman"/>
          <w:sz w:val="24"/>
          <w:szCs w:val="24"/>
        </w:rPr>
      </w:pPr>
    </w:p>
    <w:p w14:paraId="4370329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page"/>
      </w:r>
    </w:p>
    <w:tbl>
      <w:tblPr>
        <w:tblStyle w:val="3"/>
        <w:tblpPr w:leftFromText="180" w:rightFromText="180" w:vertAnchor="text" w:horzAnchor="page" w:tblpX="749" w:tblpY="564"/>
        <w:tblOverlap w:val="never"/>
        <w:tblW w:w="107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30"/>
        <w:gridCol w:w="1529"/>
        <w:gridCol w:w="1733"/>
        <w:gridCol w:w="1298"/>
        <w:gridCol w:w="930"/>
        <w:gridCol w:w="775"/>
        <w:gridCol w:w="1505"/>
        <w:gridCol w:w="2176"/>
      </w:tblGrid>
      <w:tr w14:paraId="2C2653DA">
        <w:trPr>
          <w:trHeight w:val="900" w:hRule="atLeast"/>
        </w:trPr>
        <w:tc>
          <w:tcPr>
            <w:tcW w:w="10776"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6599E843">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采购单  Purchase Order</w:t>
            </w:r>
          </w:p>
        </w:tc>
      </w:tr>
      <w:tr w14:paraId="29578F9A">
        <w:trPr>
          <w:trHeight w:val="540" w:hRule="atLeast"/>
        </w:trPr>
        <w:tc>
          <w:tcPr>
            <w:tcW w:w="4092"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83902BE">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 xml:space="preserve">Purchase Number 采购单号：     </w:t>
            </w:r>
          </w:p>
        </w:tc>
        <w:tc>
          <w:tcPr>
            <w:tcW w:w="6684"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284AC067">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 xml:space="preserve"> Quote Date 报价日期：</w:t>
            </w:r>
          </w:p>
        </w:tc>
      </w:tr>
      <w:tr w14:paraId="7024121B">
        <w:trPr>
          <w:trHeight w:val="499" w:hRule="atLeast"/>
        </w:trPr>
        <w:tc>
          <w:tcPr>
            <w:tcW w:w="4092"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9023E88">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From 发自：Vender 供应商</w:t>
            </w:r>
          </w:p>
        </w:tc>
        <w:tc>
          <w:tcPr>
            <w:tcW w:w="6684"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178DB4C7">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TO发往：Buyer 采购方</w:t>
            </w:r>
          </w:p>
        </w:tc>
      </w:tr>
      <w:tr w14:paraId="132BBD13">
        <w:trPr>
          <w:trHeight w:val="499" w:hRule="atLeast"/>
        </w:trPr>
        <w:tc>
          <w:tcPr>
            <w:tcW w:w="2359"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6F1F3770">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Supplier供应商 ：</w:t>
            </w:r>
          </w:p>
        </w:tc>
        <w:tc>
          <w:tcPr>
            <w:tcW w:w="17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CD882">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p>
        </w:tc>
        <w:tc>
          <w:tcPr>
            <w:tcW w:w="3003"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49E173EE">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Supplier 采购方 ：</w:t>
            </w:r>
          </w:p>
        </w:tc>
        <w:tc>
          <w:tcPr>
            <w:tcW w:w="368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B53331E">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p>
        </w:tc>
      </w:tr>
      <w:tr w14:paraId="189C45E8">
        <w:trPr>
          <w:trHeight w:val="517" w:hRule="atLeast"/>
        </w:trPr>
        <w:tc>
          <w:tcPr>
            <w:tcW w:w="2359"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3508ED76">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Contacts 联系人 :</w:t>
            </w:r>
          </w:p>
        </w:tc>
        <w:tc>
          <w:tcPr>
            <w:tcW w:w="17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4336E6">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p>
        </w:tc>
        <w:tc>
          <w:tcPr>
            <w:tcW w:w="3003"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2287A01A">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Contact 联系人 ：</w:t>
            </w:r>
          </w:p>
        </w:tc>
        <w:tc>
          <w:tcPr>
            <w:tcW w:w="368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17747C7">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p>
        </w:tc>
      </w:tr>
      <w:tr w14:paraId="348FC816">
        <w:trPr>
          <w:trHeight w:val="499" w:hRule="atLeast"/>
        </w:trPr>
        <w:tc>
          <w:tcPr>
            <w:tcW w:w="2359"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53BCF135">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Address 地址 ：</w:t>
            </w:r>
          </w:p>
        </w:tc>
        <w:tc>
          <w:tcPr>
            <w:tcW w:w="17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AF915">
            <w:pPr>
              <w:jc w:val="left"/>
              <w:rPr>
                <w:rFonts w:hint="eastAsia" w:ascii="Microsoft YaHei" w:hAnsi="Microsoft YaHei" w:eastAsia="Microsoft YaHei" w:cs="Microsoft YaHei"/>
                <w:b w:val="0"/>
                <w:bCs w:val="0"/>
                <w:i w:val="0"/>
                <w:iCs w:val="0"/>
                <w:color w:val="000000"/>
                <w:sz w:val="24"/>
                <w:szCs w:val="24"/>
                <w:u w:val="none"/>
              </w:rPr>
            </w:pPr>
          </w:p>
        </w:tc>
        <w:tc>
          <w:tcPr>
            <w:tcW w:w="3003"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061F6D0F">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Address 地址 ：</w:t>
            </w:r>
          </w:p>
        </w:tc>
        <w:tc>
          <w:tcPr>
            <w:tcW w:w="368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FD68B2C">
            <w:pPr>
              <w:jc w:val="left"/>
              <w:rPr>
                <w:rFonts w:hint="eastAsia" w:ascii="Microsoft YaHei" w:hAnsi="Microsoft YaHei" w:eastAsia="Microsoft YaHei" w:cs="Microsoft YaHei"/>
                <w:b w:val="0"/>
                <w:bCs w:val="0"/>
                <w:i w:val="0"/>
                <w:iCs w:val="0"/>
                <w:color w:val="000000"/>
                <w:sz w:val="24"/>
                <w:szCs w:val="24"/>
                <w:u w:val="none"/>
              </w:rPr>
            </w:pPr>
          </w:p>
        </w:tc>
      </w:tr>
      <w:tr w14:paraId="098BA6B7">
        <w:trPr>
          <w:trHeight w:val="499" w:hRule="atLeast"/>
        </w:trPr>
        <w:tc>
          <w:tcPr>
            <w:tcW w:w="2359"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3400AADD">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Telephone 电话 ：</w:t>
            </w:r>
          </w:p>
        </w:tc>
        <w:tc>
          <w:tcPr>
            <w:tcW w:w="17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4B9C74">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p>
        </w:tc>
        <w:tc>
          <w:tcPr>
            <w:tcW w:w="3003"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69C87EF3">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Telephone 电话 :</w:t>
            </w:r>
          </w:p>
        </w:tc>
        <w:tc>
          <w:tcPr>
            <w:tcW w:w="368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A383421">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p>
        </w:tc>
      </w:tr>
      <w:tr w14:paraId="010CB5AF">
        <w:trPr>
          <w:trHeight w:val="499" w:hRule="atLeast"/>
        </w:trPr>
        <w:tc>
          <w:tcPr>
            <w:tcW w:w="2359"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471C3E07">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Fax 传真 ：</w:t>
            </w:r>
          </w:p>
        </w:tc>
        <w:tc>
          <w:tcPr>
            <w:tcW w:w="17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A248D9">
            <w:pPr>
              <w:jc w:val="left"/>
              <w:rPr>
                <w:rFonts w:hint="eastAsia" w:ascii="Microsoft YaHei" w:hAnsi="Microsoft YaHei" w:eastAsia="Microsoft YaHei" w:cs="Microsoft YaHei"/>
                <w:b w:val="0"/>
                <w:bCs w:val="0"/>
                <w:i w:val="0"/>
                <w:iCs w:val="0"/>
                <w:color w:val="000000"/>
                <w:sz w:val="24"/>
                <w:szCs w:val="24"/>
                <w:u w:val="none"/>
              </w:rPr>
            </w:pPr>
          </w:p>
        </w:tc>
        <w:tc>
          <w:tcPr>
            <w:tcW w:w="3003"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4571A8D8">
            <w:pPr>
              <w:keepNext w:val="0"/>
              <w:keepLines w:val="0"/>
              <w:widowControl/>
              <w:suppressLineNumbers w:val="0"/>
              <w:jc w:val="left"/>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Fax 传真 :</w:t>
            </w:r>
          </w:p>
        </w:tc>
        <w:tc>
          <w:tcPr>
            <w:tcW w:w="368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6283A94">
            <w:pPr>
              <w:jc w:val="left"/>
              <w:rPr>
                <w:rFonts w:hint="eastAsia" w:ascii="Microsoft YaHei" w:hAnsi="Microsoft YaHei" w:eastAsia="Microsoft YaHei" w:cs="Microsoft YaHei"/>
                <w:b w:val="0"/>
                <w:bCs w:val="0"/>
                <w:i w:val="0"/>
                <w:iCs w:val="0"/>
                <w:color w:val="000000"/>
                <w:sz w:val="24"/>
                <w:szCs w:val="24"/>
                <w:u w:val="none"/>
              </w:rPr>
            </w:pPr>
          </w:p>
        </w:tc>
      </w:tr>
      <w:tr w14:paraId="1E33A56C">
        <w:trPr>
          <w:trHeight w:val="919" w:hRule="atLeast"/>
        </w:trPr>
        <w:tc>
          <w:tcPr>
            <w:tcW w:w="83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571BEA1">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NO</w:t>
            </w:r>
            <w:r>
              <w:rPr>
                <w:rFonts w:hint="eastAsia" w:ascii="Microsoft YaHei" w:hAnsi="Microsoft YaHei" w:eastAsia="Microsoft YaHei" w:cs="Microsoft YaHei"/>
                <w:b w:val="0"/>
                <w:bCs w:val="0"/>
                <w:i w:val="0"/>
                <w:iCs w:val="0"/>
                <w:color w:val="000000"/>
                <w:kern w:val="0"/>
                <w:sz w:val="24"/>
                <w:szCs w:val="24"/>
                <w:u w:val="none"/>
                <w:lang w:val="en-US" w:eastAsia="zh-CN" w:bidi="ar"/>
              </w:rPr>
              <w:br w:type="textWrapping"/>
            </w:r>
            <w:r>
              <w:rPr>
                <w:rFonts w:hint="eastAsia" w:ascii="Microsoft YaHei" w:hAnsi="Microsoft YaHei" w:eastAsia="Microsoft YaHei" w:cs="Microsoft YaHei"/>
                <w:b w:val="0"/>
                <w:bCs w:val="0"/>
                <w:i w:val="0"/>
                <w:iCs w:val="0"/>
                <w:color w:val="000000"/>
                <w:kern w:val="0"/>
                <w:sz w:val="24"/>
                <w:szCs w:val="24"/>
                <w:u w:val="none"/>
                <w:lang w:val="en-US" w:eastAsia="zh-CN" w:bidi="ar"/>
              </w:rPr>
              <w:t>序号</w:t>
            </w:r>
          </w:p>
        </w:tc>
        <w:tc>
          <w:tcPr>
            <w:tcW w:w="1529"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015A188">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Description</w:t>
            </w:r>
            <w:r>
              <w:rPr>
                <w:rFonts w:hint="eastAsia" w:ascii="Microsoft YaHei" w:hAnsi="Microsoft YaHei" w:eastAsia="Microsoft YaHei" w:cs="Microsoft YaHei"/>
                <w:b w:val="0"/>
                <w:bCs w:val="0"/>
                <w:i w:val="0"/>
                <w:iCs w:val="0"/>
                <w:color w:val="000000"/>
                <w:kern w:val="0"/>
                <w:sz w:val="24"/>
                <w:szCs w:val="24"/>
                <w:u w:val="none"/>
                <w:lang w:val="en-US" w:eastAsia="zh-CN" w:bidi="ar"/>
              </w:rPr>
              <w:br w:type="textWrapping"/>
            </w:r>
            <w:r>
              <w:rPr>
                <w:rFonts w:hint="eastAsia" w:ascii="Microsoft YaHei" w:hAnsi="Microsoft YaHei" w:eastAsia="Microsoft YaHei" w:cs="Microsoft YaHei"/>
                <w:b w:val="0"/>
                <w:bCs w:val="0"/>
                <w:i w:val="0"/>
                <w:iCs w:val="0"/>
                <w:color w:val="000000"/>
                <w:kern w:val="0"/>
                <w:sz w:val="24"/>
                <w:szCs w:val="24"/>
                <w:u w:val="none"/>
                <w:lang w:val="en-US" w:eastAsia="zh-CN" w:bidi="ar"/>
              </w:rPr>
              <w:t>产品名称</w:t>
            </w:r>
          </w:p>
        </w:tc>
        <w:tc>
          <w:tcPr>
            <w:tcW w:w="1733"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B2489E3">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规格型号</w:t>
            </w:r>
          </w:p>
        </w:tc>
        <w:tc>
          <w:tcPr>
            <w:tcW w:w="1298"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E0BFE78">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Quantity</w:t>
            </w:r>
            <w:r>
              <w:rPr>
                <w:rFonts w:hint="eastAsia" w:ascii="Microsoft YaHei" w:hAnsi="Microsoft YaHei" w:eastAsia="Microsoft YaHei" w:cs="Microsoft YaHei"/>
                <w:b w:val="0"/>
                <w:bCs w:val="0"/>
                <w:i w:val="0"/>
                <w:iCs w:val="0"/>
                <w:color w:val="000000"/>
                <w:kern w:val="0"/>
                <w:sz w:val="24"/>
                <w:szCs w:val="24"/>
                <w:u w:val="none"/>
                <w:lang w:val="en-US" w:eastAsia="zh-CN" w:bidi="ar"/>
              </w:rPr>
              <w:br w:type="textWrapping"/>
            </w:r>
            <w:r>
              <w:rPr>
                <w:rFonts w:hint="eastAsia" w:ascii="Microsoft YaHei" w:hAnsi="Microsoft YaHei" w:eastAsia="Microsoft YaHei" w:cs="Microsoft YaHei"/>
                <w:b w:val="0"/>
                <w:bCs w:val="0"/>
                <w:i w:val="0"/>
                <w:iCs w:val="0"/>
                <w:color w:val="000000"/>
                <w:kern w:val="0"/>
                <w:sz w:val="24"/>
                <w:szCs w:val="24"/>
                <w:u w:val="none"/>
                <w:lang w:val="en-US" w:eastAsia="zh-CN" w:bidi="ar"/>
              </w:rPr>
              <w:t>数量</w:t>
            </w:r>
          </w:p>
        </w:tc>
        <w:tc>
          <w:tcPr>
            <w:tcW w:w="93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31FFE66">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Unit</w:t>
            </w:r>
            <w:r>
              <w:rPr>
                <w:rFonts w:hint="eastAsia" w:ascii="Microsoft YaHei" w:hAnsi="Microsoft YaHei" w:eastAsia="Microsoft YaHei" w:cs="Microsoft YaHei"/>
                <w:b w:val="0"/>
                <w:bCs w:val="0"/>
                <w:i w:val="0"/>
                <w:iCs w:val="0"/>
                <w:color w:val="000000"/>
                <w:kern w:val="0"/>
                <w:sz w:val="24"/>
                <w:szCs w:val="24"/>
                <w:u w:val="none"/>
                <w:lang w:val="en-US" w:eastAsia="zh-CN" w:bidi="ar"/>
              </w:rPr>
              <w:br w:type="textWrapping"/>
            </w:r>
            <w:r>
              <w:rPr>
                <w:rFonts w:hint="eastAsia" w:ascii="Microsoft YaHei" w:hAnsi="Microsoft YaHei" w:eastAsia="Microsoft YaHei" w:cs="Microsoft YaHei"/>
                <w:b w:val="0"/>
                <w:bCs w:val="0"/>
                <w:i w:val="0"/>
                <w:iCs w:val="0"/>
                <w:color w:val="000000"/>
                <w:kern w:val="0"/>
                <w:sz w:val="24"/>
                <w:szCs w:val="24"/>
                <w:u w:val="none"/>
                <w:lang w:val="en-US" w:eastAsia="zh-CN" w:bidi="ar"/>
              </w:rPr>
              <w:t>单位</w:t>
            </w:r>
          </w:p>
        </w:tc>
        <w:tc>
          <w:tcPr>
            <w:tcW w:w="775"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D35CFA2">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Price</w:t>
            </w:r>
            <w:r>
              <w:rPr>
                <w:rFonts w:hint="eastAsia" w:ascii="Microsoft YaHei" w:hAnsi="Microsoft YaHei" w:eastAsia="Microsoft YaHei" w:cs="Microsoft YaHei"/>
                <w:b w:val="0"/>
                <w:bCs w:val="0"/>
                <w:i w:val="0"/>
                <w:iCs w:val="0"/>
                <w:color w:val="000000"/>
                <w:kern w:val="0"/>
                <w:sz w:val="24"/>
                <w:szCs w:val="24"/>
                <w:u w:val="none"/>
                <w:lang w:val="en-US" w:eastAsia="zh-CN" w:bidi="ar"/>
              </w:rPr>
              <w:br w:type="textWrapping"/>
            </w:r>
            <w:r>
              <w:rPr>
                <w:rFonts w:hint="eastAsia" w:ascii="Microsoft YaHei" w:hAnsi="Microsoft YaHei" w:eastAsia="Microsoft YaHei" w:cs="Microsoft YaHei"/>
                <w:b w:val="0"/>
                <w:bCs w:val="0"/>
                <w:i w:val="0"/>
                <w:iCs w:val="0"/>
                <w:color w:val="000000"/>
                <w:kern w:val="0"/>
                <w:sz w:val="24"/>
                <w:szCs w:val="24"/>
                <w:u w:val="none"/>
                <w:lang w:val="en-US" w:eastAsia="zh-CN" w:bidi="ar"/>
              </w:rPr>
              <w:t>单价</w:t>
            </w:r>
          </w:p>
        </w:tc>
        <w:tc>
          <w:tcPr>
            <w:tcW w:w="1505"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BDF9566">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总金额</w:t>
            </w:r>
          </w:p>
        </w:tc>
        <w:tc>
          <w:tcPr>
            <w:tcW w:w="217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00C42BA">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备注</w:t>
            </w:r>
          </w:p>
        </w:tc>
      </w:tr>
      <w:tr w14:paraId="15E022D0">
        <w:trPr>
          <w:trHeight w:val="90" w:hRule="atLeast"/>
        </w:trPr>
        <w:tc>
          <w:tcPr>
            <w:tcW w:w="8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74A700">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1</w:t>
            </w:r>
          </w:p>
        </w:tc>
        <w:tc>
          <w:tcPr>
            <w:tcW w:w="15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4D73CC">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lang w:val="en-US" w:eastAsia="zh-CN"/>
              </w:rPr>
            </w:pPr>
            <w:r>
              <w:rPr>
                <w:rFonts w:hint="eastAsia" w:ascii="Microsoft YaHei" w:hAnsi="Microsoft YaHei" w:eastAsia="Microsoft YaHei" w:cs="Microsoft YaHei"/>
                <w:b w:val="0"/>
                <w:bCs w:val="0"/>
                <w:i w:val="0"/>
                <w:iCs w:val="0"/>
                <w:color w:val="000000"/>
                <w:sz w:val="24"/>
                <w:szCs w:val="24"/>
                <w:u w:val="none"/>
                <w:lang w:val="en-US" w:eastAsia="zh-CN"/>
              </w:rPr>
              <w:t>电池组</w:t>
            </w:r>
          </w:p>
        </w:tc>
        <w:tc>
          <w:tcPr>
            <w:tcW w:w="17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29CEE">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lang w:val="en-US" w:eastAsia="zh-CN"/>
              </w:rPr>
            </w:pPr>
            <w:r>
              <w:rPr>
                <w:rFonts w:hint="eastAsia" w:ascii="Microsoft YaHei" w:hAnsi="Microsoft YaHei" w:eastAsia="Microsoft YaHei" w:cs="Microsoft YaHei"/>
                <w:b w:val="0"/>
                <w:bCs w:val="0"/>
                <w:i w:val="0"/>
                <w:iCs w:val="0"/>
                <w:color w:val="000000"/>
                <w:sz w:val="24"/>
                <w:szCs w:val="24"/>
                <w:u w:val="none"/>
                <w:lang w:val="en-US" w:eastAsia="zh-CN"/>
              </w:rPr>
              <w:t>4824硬件版2+6方头</w:t>
            </w:r>
          </w:p>
        </w:tc>
        <w:tc>
          <w:tcPr>
            <w:tcW w:w="12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249080">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lang w:val="en-US" w:eastAsia="zh-CN"/>
              </w:rPr>
            </w:pPr>
            <w:r>
              <w:rPr>
                <w:rFonts w:hint="eastAsia" w:ascii="Microsoft YaHei" w:hAnsi="Microsoft YaHei" w:eastAsia="Microsoft YaHei" w:cs="Microsoft YaHei"/>
                <w:b w:val="0"/>
                <w:bCs w:val="0"/>
                <w:i w:val="0"/>
                <w:iCs w:val="0"/>
                <w:color w:val="000000"/>
                <w:sz w:val="24"/>
                <w:szCs w:val="24"/>
                <w:u w:val="none"/>
                <w:lang w:val="en-US" w:eastAsia="zh-CN"/>
              </w:rPr>
              <w:t>6000</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C966B">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lang w:val="en-US" w:eastAsia="zh-CN"/>
              </w:rPr>
            </w:pPr>
            <w:r>
              <w:rPr>
                <w:rFonts w:hint="eastAsia" w:ascii="Microsoft YaHei" w:hAnsi="Microsoft YaHei" w:eastAsia="Microsoft YaHei" w:cs="Microsoft YaHei"/>
                <w:b w:val="0"/>
                <w:bCs w:val="0"/>
                <w:i w:val="0"/>
                <w:iCs w:val="0"/>
                <w:color w:val="000000"/>
                <w:sz w:val="24"/>
                <w:szCs w:val="24"/>
                <w:u w:val="none"/>
                <w:lang w:val="en-US" w:eastAsia="zh-CN"/>
              </w:rPr>
              <w:t>组</w:t>
            </w:r>
          </w:p>
        </w:tc>
        <w:tc>
          <w:tcPr>
            <w:tcW w:w="7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AB49E9">
            <w:pPr>
              <w:keepNext w:val="0"/>
              <w:keepLines w:val="0"/>
              <w:widowControl/>
              <w:suppressLineNumbers w:val="0"/>
              <w:jc w:val="both"/>
              <w:textAlignment w:val="center"/>
              <w:rPr>
                <w:rFonts w:hint="eastAsia" w:ascii="Microsoft YaHei" w:hAnsi="Microsoft YaHei" w:eastAsia="Microsoft YaHei" w:cs="Microsoft YaHei"/>
                <w:b w:val="0"/>
                <w:bCs w:val="0"/>
                <w:i w:val="0"/>
                <w:iCs w:val="0"/>
                <w:color w:val="000000"/>
                <w:sz w:val="24"/>
                <w:szCs w:val="24"/>
                <w:u w:val="none"/>
                <w:lang w:val="en-US" w:eastAsia="zh-CN"/>
              </w:rPr>
            </w:pPr>
            <w:r>
              <w:rPr>
                <w:rFonts w:hint="eastAsia" w:ascii="Microsoft YaHei" w:hAnsi="Microsoft YaHei" w:eastAsia="Microsoft YaHei" w:cs="Microsoft YaHei"/>
                <w:b w:val="0"/>
                <w:bCs w:val="0"/>
                <w:i w:val="0"/>
                <w:iCs w:val="0"/>
                <w:color w:val="000000"/>
                <w:sz w:val="24"/>
                <w:szCs w:val="24"/>
                <w:u w:val="none"/>
                <w:lang w:val="en-US" w:eastAsia="zh-CN"/>
              </w:rPr>
              <w:t>740</w:t>
            </w:r>
          </w:p>
        </w:tc>
        <w:tc>
          <w:tcPr>
            <w:tcW w:w="15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1F310">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lang w:val="en-US" w:eastAsia="zh-CN"/>
              </w:rPr>
            </w:pPr>
            <w:r>
              <w:rPr>
                <w:rFonts w:hint="eastAsia" w:ascii="Microsoft YaHei" w:hAnsi="Microsoft YaHei" w:eastAsia="Microsoft YaHei" w:cs="Microsoft YaHei"/>
                <w:b w:val="0"/>
                <w:bCs w:val="0"/>
                <w:i w:val="0"/>
                <w:iCs w:val="0"/>
                <w:color w:val="000000"/>
                <w:sz w:val="24"/>
                <w:szCs w:val="24"/>
                <w:u w:val="none"/>
                <w:lang w:val="en-US" w:eastAsia="zh-CN"/>
              </w:rPr>
              <w:t>4440000</w:t>
            </w:r>
          </w:p>
        </w:tc>
        <w:tc>
          <w:tcPr>
            <w:tcW w:w="21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06833">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p>
        </w:tc>
      </w:tr>
      <w:tr w14:paraId="49203007">
        <w:trPr>
          <w:trHeight w:val="543" w:hRule="atLeast"/>
        </w:trPr>
        <w:tc>
          <w:tcPr>
            <w:tcW w:w="8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1B29">
            <w:pPr>
              <w:jc w:val="center"/>
              <w:rPr>
                <w:rFonts w:hint="eastAsia" w:ascii="Microsoft YaHei" w:hAnsi="Microsoft YaHei" w:eastAsia="Microsoft YaHei" w:cs="Microsoft YaHei"/>
                <w:b w:val="0"/>
                <w:bCs w:val="0"/>
                <w:i w:val="0"/>
                <w:iCs w:val="0"/>
                <w:color w:val="000000"/>
                <w:sz w:val="24"/>
                <w:szCs w:val="24"/>
                <w:u w:val="none"/>
              </w:rPr>
            </w:pPr>
          </w:p>
        </w:tc>
        <w:tc>
          <w:tcPr>
            <w:tcW w:w="9946"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14:paraId="10406B1C">
            <w:pPr>
              <w:jc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以下空白</w:t>
            </w:r>
          </w:p>
        </w:tc>
      </w:tr>
      <w:tr w14:paraId="5DA27BF5">
        <w:trPr>
          <w:trHeight w:val="804" w:hRule="atLeast"/>
        </w:trPr>
        <w:tc>
          <w:tcPr>
            <w:tcW w:w="8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B16E07">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合计金额</w:t>
            </w:r>
          </w:p>
        </w:tc>
        <w:tc>
          <w:tcPr>
            <w:tcW w:w="626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61EC5213">
            <w:pPr>
              <w:keepNext w:val="0"/>
              <w:keepLines w:val="0"/>
              <w:widowControl/>
              <w:suppressLineNumbers w:val="0"/>
              <w:jc w:val="left"/>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aps w:val="0"/>
                <w:color w:val="333333"/>
                <w:spacing w:val="0"/>
                <w:kern w:val="0"/>
                <w:sz w:val="24"/>
                <w:szCs w:val="24"/>
                <w:u w:val="none"/>
                <w:shd w:val="clear" w:fill="FFFFFF"/>
                <w:lang w:val="en-US" w:eastAsia="zh-CN" w:bidi="ar"/>
              </w:rPr>
              <w:t>人民币肆佰肆拾肆万元整</w:t>
            </w:r>
          </w:p>
        </w:tc>
        <w:tc>
          <w:tcPr>
            <w:tcW w:w="368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0B586">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lang w:val="en-US" w:eastAsia="zh-CN"/>
              </w:rPr>
            </w:pPr>
            <w:r>
              <w:rPr>
                <w:rFonts w:hint="eastAsia" w:ascii="Microsoft YaHei" w:hAnsi="Microsoft YaHei" w:eastAsia="Microsoft YaHei" w:cs="Microsoft YaHei"/>
                <w:b w:val="0"/>
                <w:bCs w:val="0"/>
                <w:i w:val="0"/>
                <w:iCs w:val="0"/>
                <w:color w:val="000000"/>
                <w:sz w:val="24"/>
                <w:szCs w:val="24"/>
                <w:u w:val="none"/>
                <w:lang w:val="en-US" w:eastAsia="zh-CN"/>
              </w:rPr>
              <w:t>4440000</w:t>
            </w:r>
          </w:p>
        </w:tc>
      </w:tr>
      <w:tr w14:paraId="63CB4224">
        <w:trPr>
          <w:trHeight w:val="702" w:hRule="atLeast"/>
        </w:trPr>
        <w:tc>
          <w:tcPr>
            <w:tcW w:w="10776" w:type="dxa"/>
            <w:gridSpan w:val="8"/>
            <w:vMerge w:val="restart"/>
            <w:tcBorders>
              <w:top w:val="single" w:color="000000" w:sz="4" w:space="0"/>
              <w:left w:val="single" w:color="000000" w:sz="4" w:space="0"/>
              <w:bottom w:val="single" w:color="000000" w:sz="4" w:space="0"/>
              <w:right w:val="single" w:color="000000" w:sz="4" w:space="0"/>
            </w:tcBorders>
            <w:shd w:val="clear" w:color="auto" w:fill="auto"/>
            <w:vAlign w:val="top"/>
          </w:tcPr>
          <w:p w14:paraId="47FE7225">
            <w:pPr>
              <w:keepNext w:val="0"/>
              <w:keepLines w:val="0"/>
              <w:widowControl/>
              <w:suppressLineNumbers w:val="0"/>
              <w:jc w:val="left"/>
              <w:textAlignment w:val="top"/>
              <w:rPr>
                <w:rStyle w:val="13"/>
                <w:rFonts w:hint="eastAsia" w:ascii="Microsoft YaHei" w:hAnsi="Microsoft YaHei" w:eastAsia="Microsoft YaHei" w:cs="Microsoft YaHei"/>
                <w:b w:val="0"/>
                <w:bCs w:val="0"/>
                <w:sz w:val="24"/>
                <w:szCs w:val="24"/>
                <w:lang w:val="en-US" w:eastAsia="zh-CN" w:bidi="ar"/>
              </w:rPr>
            </w:pPr>
            <w:r>
              <w:rPr>
                <w:rFonts w:hint="eastAsia" w:ascii="Microsoft YaHei" w:hAnsi="Microsoft YaHei" w:eastAsia="Microsoft YaHei" w:cs="Microsoft YaHei"/>
                <w:b w:val="0"/>
                <w:bCs w:val="0"/>
                <w:i w:val="0"/>
                <w:iCs w:val="0"/>
                <w:color w:val="000000"/>
                <w:kern w:val="0"/>
                <w:sz w:val="24"/>
                <w:szCs w:val="24"/>
                <w:u w:val="none"/>
                <w:lang w:val="en-US" w:eastAsia="zh-CN" w:bidi="ar"/>
              </w:rPr>
              <w:t>备注：</w:t>
            </w:r>
            <w:r>
              <w:rPr>
                <w:rFonts w:hint="eastAsia" w:ascii="Microsoft YaHei" w:hAnsi="Microsoft YaHei" w:eastAsia="Microsoft YaHei" w:cs="Microsoft YaHei"/>
                <w:b w:val="0"/>
                <w:bCs w:val="0"/>
                <w:i w:val="0"/>
                <w:iCs w:val="0"/>
                <w:color w:val="000000"/>
                <w:kern w:val="0"/>
                <w:sz w:val="24"/>
                <w:szCs w:val="24"/>
                <w:u w:val="none"/>
                <w:lang w:val="en-US" w:eastAsia="zh-CN" w:bidi="ar"/>
              </w:rPr>
              <w:br w:type="textWrapping"/>
            </w:r>
            <w:r>
              <w:rPr>
                <w:rFonts w:hint="eastAsia" w:ascii="Microsoft YaHei" w:hAnsi="Microsoft YaHei" w:eastAsia="Microsoft YaHei" w:cs="Microsoft YaHei"/>
                <w:b w:val="0"/>
                <w:bCs w:val="0"/>
                <w:i w:val="0"/>
                <w:iCs w:val="0"/>
                <w:color w:val="000000"/>
                <w:kern w:val="0"/>
                <w:sz w:val="24"/>
                <w:szCs w:val="24"/>
                <w:u w:val="none"/>
                <w:lang w:val="en-US" w:eastAsia="zh-CN" w:bidi="ar"/>
              </w:rPr>
              <w:t>1、以上价格为</w:t>
            </w:r>
            <w:r>
              <w:rPr>
                <w:rStyle w:val="12"/>
                <w:rFonts w:hint="eastAsia" w:ascii="Microsoft YaHei" w:hAnsi="Microsoft YaHei" w:eastAsia="Microsoft YaHei" w:cs="Microsoft YaHei"/>
                <w:b w:val="0"/>
                <w:bCs w:val="0"/>
                <w:sz w:val="24"/>
                <w:szCs w:val="24"/>
                <w:lang w:val="en-US" w:eastAsia="zh-CN" w:bidi="ar"/>
              </w:rPr>
              <w:t>含税</w:t>
            </w:r>
            <w:r>
              <w:rPr>
                <w:rStyle w:val="13"/>
                <w:rFonts w:hint="eastAsia" w:ascii="Microsoft YaHei" w:hAnsi="Microsoft YaHei" w:eastAsia="Microsoft YaHei" w:cs="Microsoft YaHei"/>
                <w:b w:val="0"/>
                <w:bCs w:val="0"/>
                <w:sz w:val="24"/>
                <w:szCs w:val="24"/>
                <w:lang w:val="en-US" w:eastAsia="zh-CN" w:bidi="ar"/>
              </w:rPr>
              <w:t>（13%增值税发票）、含运费（</w:t>
            </w:r>
            <w:r>
              <w:rPr>
                <w:rStyle w:val="13"/>
                <w:rFonts w:hint="eastAsia" w:ascii="Microsoft YaHei" w:hAnsi="Microsoft YaHei" w:eastAsia="Microsoft YaHei" w:cs="Microsoft YaHei"/>
                <w:b w:val="0"/>
                <w:bCs w:val="0"/>
                <w:color w:val="FF0000"/>
                <w:sz w:val="24"/>
                <w:szCs w:val="24"/>
                <w:lang w:val="en-US" w:eastAsia="zh-CN" w:bidi="ar"/>
              </w:rPr>
              <w:t>偏远地方除外</w:t>
            </w:r>
            <w:r>
              <w:rPr>
                <w:rStyle w:val="13"/>
                <w:rFonts w:hint="eastAsia" w:ascii="Microsoft YaHei" w:hAnsi="Microsoft YaHei" w:eastAsia="Microsoft YaHei" w:cs="Microsoft YaHei"/>
                <w:b w:val="0"/>
                <w:bCs w:val="0"/>
                <w:sz w:val="24"/>
                <w:szCs w:val="24"/>
                <w:lang w:val="en-US" w:eastAsia="zh-CN" w:bidi="ar"/>
              </w:rPr>
              <w:t>）；</w:t>
            </w:r>
            <w:r>
              <w:rPr>
                <w:rStyle w:val="13"/>
                <w:rFonts w:hint="eastAsia" w:ascii="Microsoft YaHei" w:hAnsi="Microsoft YaHei" w:eastAsia="Microsoft YaHei" w:cs="Microsoft YaHei"/>
                <w:b w:val="0"/>
                <w:bCs w:val="0"/>
                <w:sz w:val="24"/>
                <w:szCs w:val="24"/>
                <w:lang w:val="en-US" w:eastAsia="zh-CN" w:bidi="ar"/>
              </w:rPr>
              <w:br w:type="textWrapping"/>
            </w:r>
            <w:r>
              <w:rPr>
                <w:rStyle w:val="13"/>
                <w:rFonts w:hint="eastAsia" w:ascii="Microsoft YaHei" w:hAnsi="Microsoft YaHei" w:eastAsia="Microsoft YaHei" w:cs="Microsoft YaHei"/>
                <w:b w:val="0"/>
                <w:bCs w:val="0"/>
                <w:sz w:val="24"/>
                <w:szCs w:val="24"/>
                <w:lang w:val="en-US" w:eastAsia="zh-CN" w:bidi="ar"/>
              </w:rPr>
              <w:t>2、付款方式：</w:t>
            </w:r>
            <w:r>
              <w:rPr>
                <w:rStyle w:val="13"/>
                <w:rFonts w:hint="eastAsia" w:ascii="Microsoft YaHei" w:hAnsi="Microsoft YaHei" w:eastAsia="Microsoft YaHei" w:cs="Microsoft YaHei"/>
                <w:b w:val="0"/>
                <w:bCs w:val="0"/>
                <w:sz w:val="24"/>
                <w:szCs w:val="24"/>
                <w:u w:val="single"/>
                <w:lang w:val="en-US" w:eastAsia="zh-CN" w:bidi="ar"/>
              </w:rPr>
              <w:t xml:space="preserve"> 如下表所列，下单付30%首付款</w:t>
            </w:r>
            <w:r>
              <w:rPr>
                <w:rStyle w:val="13"/>
                <w:rFonts w:hint="eastAsia" w:ascii="Microsoft YaHei" w:hAnsi="Microsoft YaHei" w:eastAsia="Microsoft YaHei" w:cs="Microsoft YaHei"/>
                <w:b w:val="0"/>
                <w:bCs w:val="0"/>
                <w:sz w:val="24"/>
                <w:szCs w:val="24"/>
                <w:lang w:val="en-US" w:eastAsia="zh-CN" w:bidi="ar"/>
              </w:rPr>
              <w:t xml:space="preserve">；  </w:t>
            </w:r>
          </w:p>
          <w:tbl>
            <w:tblPr>
              <w:tblStyle w:val="3"/>
              <w:tblW w:w="10688" w:type="dxa"/>
              <w:tblInd w:w="-2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95"/>
              <w:gridCol w:w="713"/>
              <w:gridCol w:w="795"/>
              <w:gridCol w:w="1207"/>
              <w:gridCol w:w="1088"/>
              <w:gridCol w:w="960"/>
              <w:gridCol w:w="997"/>
              <w:gridCol w:w="990"/>
              <w:gridCol w:w="1005"/>
              <w:gridCol w:w="1073"/>
              <w:gridCol w:w="1065"/>
            </w:tblGrid>
            <w:tr w14:paraId="3494369D">
              <w:trPr>
                <w:trHeight w:val="800" w:hRule="atLeast"/>
              </w:trPr>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153D3">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付款方式</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EB0A9">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单价</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BDF8A">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数量</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E3F1E">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金额（元）</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523EF">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首付（30%）</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1EAAA">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1期</w:t>
                  </w:r>
                </w:p>
              </w:tc>
              <w:tc>
                <w:tcPr>
                  <w:tcW w:w="9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B7FDE">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2期</w:t>
                  </w:r>
                </w:p>
              </w:tc>
              <w:tc>
                <w:tcPr>
                  <w:tcW w:w="9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F2212E">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3期</w:t>
                  </w: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CCACDA">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4期</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3D6569">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5期</w:t>
                  </w: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601CF">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6期</w:t>
                  </w:r>
                </w:p>
              </w:tc>
            </w:tr>
            <w:tr w14:paraId="183120E7">
              <w:trPr>
                <w:trHeight w:val="800" w:hRule="atLeast"/>
              </w:trPr>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A1FA9">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分期</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565B4">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740</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4A77F">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lang w:val="en-US" w:eastAsia="zh-CN"/>
                    </w:rPr>
                  </w:pPr>
                  <w:r>
                    <w:rPr>
                      <w:rFonts w:hint="eastAsia" w:ascii="Microsoft YaHei" w:hAnsi="Microsoft YaHei" w:eastAsia="Microsoft YaHei" w:cs="Microsoft YaHei"/>
                      <w:b w:val="0"/>
                      <w:bCs w:val="0"/>
                      <w:i w:val="0"/>
                      <w:iCs w:val="0"/>
                      <w:color w:val="000000"/>
                      <w:sz w:val="24"/>
                      <w:szCs w:val="24"/>
                      <w:u w:val="none"/>
                      <w:lang w:val="en-US" w:eastAsia="zh-CN"/>
                    </w:rPr>
                    <w:t>6000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4057A">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4440000</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295B4">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1"/>
                      <w:szCs w:val="21"/>
                      <w:u w:val="none"/>
                      <w:lang w:val="en-US" w:eastAsia="zh-CN"/>
                    </w:rPr>
                  </w:pPr>
                  <w:r>
                    <w:rPr>
                      <w:rFonts w:hint="eastAsia" w:ascii="Microsoft YaHei" w:hAnsi="Microsoft YaHei" w:eastAsia="Microsoft YaHei" w:cs="Microsoft YaHei"/>
                      <w:b w:val="0"/>
                      <w:bCs w:val="0"/>
                      <w:i w:val="0"/>
                      <w:iCs w:val="0"/>
                      <w:color w:val="000000"/>
                      <w:sz w:val="21"/>
                      <w:szCs w:val="21"/>
                      <w:u w:val="none"/>
                      <w:lang w:val="en-US" w:eastAsia="zh-CN"/>
                    </w:rPr>
                    <w:t>1332000</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C9D57">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1"/>
                      <w:szCs w:val="21"/>
                      <w:u w:val="none"/>
                      <w:lang w:val="en-US" w:eastAsia="zh-CN"/>
                    </w:rPr>
                  </w:pPr>
                  <w:r>
                    <w:rPr>
                      <w:rFonts w:hint="eastAsia" w:ascii="Microsoft YaHei" w:hAnsi="Microsoft YaHei" w:eastAsia="Microsoft YaHei" w:cs="Microsoft YaHei"/>
                      <w:b w:val="0"/>
                      <w:bCs w:val="0"/>
                      <w:i w:val="0"/>
                      <w:iCs w:val="0"/>
                      <w:color w:val="000000"/>
                      <w:sz w:val="21"/>
                      <w:szCs w:val="21"/>
                      <w:u w:val="none"/>
                      <w:lang w:val="en-US" w:eastAsia="zh-CN"/>
                    </w:rPr>
                    <w:t>518000</w:t>
                  </w:r>
                </w:p>
              </w:tc>
              <w:tc>
                <w:tcPr>
                  <w:tcW w:w="9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F81CD">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1"/>
                      <w:szCs w:val="21"/>
                      <w:u w:val="none"/>
                    </w:rPr>
                  </w:pPr>
                  <w:r>
                    <w:rPr>
                      <w:rFonts w:hint="eastAsia" w:ascii="Microsoft YaHei" w:hAnsi="Microsoft YaHei" w:eastAsia="Microsoft YaHei" w:cs="Microsoft YaHei"/>
                      <w:b w:val="0"/>
                      <w:bCs w:val="0"/>
                      <w:i w:val="0"/>
                      <w:iCs w:val="0"/>
                      <w:color w:val="000000"/>
                      <w:sz w:val="21"/>
                      <w:szCs w:val="21"/>
                      <w:u w:val="none"/>
                      <w:lang w:val="en-US" w:eastAsia="zh-CN"/>
                    </w:rPr>
                    <w:t>518000</w:t>
                  </w:r>
                </w:p>
              </w:tc>
              <w:tc>
                <w:tcPr>
                  <w:tcW w:w="9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C85405">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1"/>
                      <w:szCs w:val="21"/>
                      <w:u w:val="none"/>
                    </w:rPr>
                  </w:pPr>
                  <w:r>
                    <w:rPr>
                      <w:rFonts w:hint="eastAsia" w:ascii="Microsoft YaHei" w:hAnsi="Microsoft YaHei" w:eastAsia="Microsoft YaHei" w:cs="Microsoft YaHei"/>
                      <w:b w:val="0"/>
                      <w:bCs w:val="0"/>
                      <w:i w:val="0"/>
                      <w:iCs w:val="0"/>
                      <w:color w:val="000000"/>
                      <w:sz w:val="21"/>
                      <w:szCs w:val="21"/>
                      <w:u w:val="none"/>
                      <w:lang w:val="en-US" w:eastAsia="zh-CN"/>
                    </w:rPr>
                    <w:t>518000</w:t>
                  </w: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F1CF1">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1"/>
                      <w:szCs w:val="21"/>
                      <w:u w:val="none"/>
                    </w:rPr>
                  </w:pPr>
                  <w:r>
                    <w:rPr>
                      <w:rFonts w:hint="eastAsia" w:ascii="Microsoft YaHei" w:hAnsi="Microsoft YaHei" w:eastAsia="Microsoft YaHei" w:cs="Microsoft YaHei"/>
                      <w:b w:val="0"/>
                      <w:bCs w:val="0"/>
                      <w:i w:val="0"/>
                      <w:iCs w:val="0"/>
                      <w:color w:val="000000"/>
                      <w:sz w:val="21"/>
                      <w:szCs w:val="21"/>
                      <w:u w:val="none"/>
                      <w:lang w:val="en-US" w:eastAsia="zh-CN"/>
                    </w:rPr>
                    <w:t>518000</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2ACCE">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1"/>
                      <w:szCs w:val="21"/>
                      <w:u w:val="none"/>
                    </w:rPr>
                  </w:pPr>
                  <w:r>
                    <w:rPr>
                      <w:rFonts w:hint="eastAsia" w:ascii="Microsoft YaHei" w:hAnsi="Microsoft YaHei" w:eastAsia="Microsoft YaHei" w:cs="Microsoft YaHei"/>
                      <w:b w:val="0"/>
                      <w:bCs w:val="0"/>
                      <w:i w:val="0"/>
                      <w:iCs w:val="0"/>
                      <w:color w:val="000000"/>
                      <w:sz w:val="21"/>
                      <w:szCs w:val="21"/>
                      <w:u w:val="none"/>
                      <w:lang w:val="en-US" w:eastAsia="zh-CN"/>
                    </w:rPr>
                    <w:t>518000</w:t>
                  </w: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233C0">
                  <w:pPr>
                    <w:keepNext w:val="0"/>
                    <w:keepLines w:val="0"/>
                    <w:widowControl/>
                    <w:suppressLineNumbers w:val="0"/>
                    <w:jc w:val="center"/>
                    <w:textAlignment w:val="center"/>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sz w:val="21"/>
                      <w:szCs w:val="21"/>
                      <w:u w:val="none"/>
                      <w:lang w:val="en-US" w:eastAsia="zh-CN"/>
                    </w:rPr>
                    <w:t>518000</w:t>
                  </w:r>
                </w:p>
              </w:tc>
            </w:tr>
          </w:tbl>
          <w:p w14:paraId="16A7D2F8">
            <w:pPr>
              <w:keepNext w:val="0"/>
              <w:keepLines w:val="0"/>
              <w:widowControl/>
              <w:numPr>
                <w:ilvl w:val="0"/>
                <w:numId w:val="0"/>
              </w:numPr>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Style w:val="13"/>
                <w:rFonts w:hint="eastAsia" w:ascii="Microsoft YaHei" w:hAnsi="Microsoft YaHei" w:eastAsia="Microsoft YaHei" w:cs="Microsoft YaHei"/>
                <w:b w:val="0"/>
                <w:bCs w:val="0"/>
                <w:sz w:val="24"/>
                <w:szCs w:val="24"/>
                <w:lang w:val="en-US" w:eastAsia="zh-CN" w:bidi="ar"/>
              </w:rPr>
              <w:t>3、交货地点：</w:t>
            </w:r>
            <w:r>
              <w:rPr>
                <w:rStyle w:val="12"/>
                <w:rFonts w:hint="eastAsia" w:ascii="Microsoft YaHei" w:hAnsi="Microsoft YaHei" w:eastAsia="Microsoft YaHei" w:cs="Microsoft YaHei"/>
                <w:b w:val="0"/>
                <w:bCs w:val="0"/>
                <w:sz w:val="24"/>
                <w:szCs w:val="24"/>
                <w:u w:val="single"/>
                <w:lang w:val="en-US" w:eastAsia="zh-CN" w:bidi="ar"/>
              </w:rPr>
              <w:t>交指定地点</w:t>
            </w:r>
            <w:r>
              <w:rPr>
                <w:rStyle w:val="13"/>
                <w:rFonts w:hint="eastAsia" w:ascii="Microsoft YaHei" w:hAnsi="Microsoft YaHei" w:eastAsia="Microsoft YaHei" w:cs="Microsoft YaHei"/>
                <w:b w:val="0"/>
                <w:bCs w:val="0"/>
                <w:sz w:val="24"/>
                <w:szCs w:val="24"/>
                <w:lang w:val="en-US" w:eastAsia="zh-CN" w:bidi="ar"/>
              </w:rPr>
              <w:t>；</w:t>
            </w:r>
            <w:r>
              <w:rPr>
                <w:rStyle w:val="13"/>
                <w:rFonts w:hint="eastAsia" w:ascii="Microsoft YaHei" w:hAnsi="Microsoft YaHei" w:eastAsia="Microsoft YaHei" w:cs="Microsoft YaHei"/>
                <w:b w:val="0"/>
                <w:bCs w:val="0"/>
                <w:sz w:val="24"/>
                <w:szCs w:val="24"/>
                <w:lang w:val="en-US" w:eastAsia="zh-CN" w:bidi="ar"/>
              </w:rPr>
              <w:br w:type="textWrapping"/>
            </w:r>
            <w:r>
              <w:rPr>
                <w:rStyle w:val="13"/>
                <w:rFonts w:hint="eastAsia" w:ascii="Microsoft YaHei" w:hAnsi="Microsoft YaHei" w:eastAsia="Microsoft YaHei" w:cs="Microsoft YaHei"/>
                <w:b w:val="0"/>
                <w:bCs w:val="0"/>
                <w:sz w:val="24"/>
                <w:szCs w:val="24"/>
                <w:lang w:val="en-US" w:eastAsia="zh-CN" w:bidi="ar"/>
              </w:rPr>
              <w:t>4、交期：</w:t>
            </w:r>
            <w:r>
              <w:rPr>
                <w:rStyle w:val="13"/>
                <w:rFonts w:hint="eastAsia" w:ascii="Microsoft YaHei" w:hAnsi="Microsoft YaHei" w:eastAsia="Microsoft YaHei" w:cs="Microsoft YaHei"/>
                <w:b w:val="0"/>
                <w:bCs w:val="0"/>
                <w:sz w:val="24"/>
                <w:szCs w:val="24"/>
                <w:u w:val="single"/>
                <w:lang w:val="en-US" w:eastAsia="zh-CN" w:bidi="ar"/>
              </w:rPr>
              <w:t xml:space="preserve">  30天（交货日遇节假日顺延）  </w:t>
            </w:r>
            <w:r>
              <w:rPr>
                <w:rStyle w:val="13"/>
                <w:rFonts w:hint="eastAsia" w:ascii="Microsoft YaHei" w:hAnsi="Microsoft YaHei" w:eastAsia="Microsoft YaHei" w:cs="Microsoft YaHei"/>
                <w:b w:val="0"/>
                <w:bCs w:val="0"/>
                <w:sz w:val="24"/>
                <w:szCs w:val="24"/>
                <w:lang w:val="en-US" w:eastAsia="zh-CN" w:bidi="ar"/>
              </w:rPr>
              <w:t>；</w:t>
            </w:r>
            <w:r>
              <w:rPr>
                <w:rStyle w:val="13"/>
                <w:rFonts w:hint="eastAsia" w:ascii="Microsoft YaHei" w:hAnsi="Microsoft YaHei" w:eastAsia="Microsoft YaHei" w:cs="Microsoft YaHei"/>
                <w:b w:val="0"/>
                <w:bCs w:val="0"/>
                <w:sz w:val="24"/>
                <w:szCs w:val="24"/>
                <w:lang w:val="en-US" w:eastAsia="zh-CN" w:bidi="ar"/>
              </w:rPr>
              <w:br w:type="textWrapping"/>
            </w:r>
            <w:r>
              <w:rPr>
                <w:rStyle w:val="13"/>
                <w:rFonts w:hint="eastAsia" w:ascii="Microsoft YaHei" w:hAnsi="Microsoft YaHei" w:eastAsia="Microsoft YaHei" w:cs="Microsoft YaHei"/>
                <w:b w:val="0"/>
                <w:bCs w:val="0"/>
                <w:sz w:val="24"/>
                <w:szCs w:val="24"/>
                <w:lang w:val="en-US" w:eastAsia="zh-CN" w:bidi="ar"/>
              </w:rPr>
              <w:t>5、需方在收到本合同后，请在半个工作日内签字盖公章回传；</w:t>
            </w:r>
          </w:p>
        </w:tc>
      </w:tr>
      <w:tr w14:paraId="6CB4F0AA">
        <w:trPr>
          <w:trHeight w:val="702" w:hRule="atLeast"/>
        </w:trPr>
        <w:tc>
          <w:tcPr>
            <w:tcW w:w="10776" w:type="dxa"/>
            <w:gridSpan w:val="8"/>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3696C017">
            <w:pPr>
              <w:jc w:val="left"/>
              <w:rPr>
                <w:rFonts w:hint="eastAsia" w:ascii="Microsoft YaHei" w:hAnsi="Microsoft YaHei" w:eastAsia="Microsoft YaHei" w:cs="Microsoft YaHei"/>
                <w:b w:val="0"/>
                <w:bCs w:val="0"/>
                <w:i w:val="0"/>
                <w:iCs w:val="0"/>
                <w:color w:val="000000"/>
                <w:sz w:val="24"/>
                <w:szCs w:val="24"/>
                <w:u w:val="none"/>
              </w:rPr>
            </w:pPr>
          </w:p>
        </w:tc>
      </w:tr>
      <w:tr w14:paraId="25864D0D">
        <w:trPr>
          <w:trHeight w:val="1200" w:hRule="atLeast"/>
        </w:trPr>
        <w:tc>
          <w:tcPr>
            <w:tcW w:w="10776" w:type="dxa"/>
            <w:gridSpan w:val="8"/>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537B6B8E">
            <w:pPr>
              <w:jc w:val="left"/>
              <w:rPr>
                <w:rFonts w:hint="eastAsia" w:ascii="Microsoft YaHei" w:hAnsi="Microsoft YaHei" w:eastAsia="Microsoft YaHei" w:cs="Microsoft YaHei"/>
                <w:b w:val="0"/>
                <w:bCs w:val="0"/>
                <w:i w:val="0"/>
                <w:iCs w:val="0"/>
                <w:color w:val="000000"/>
                <w:sz w:val="24"/>
                <w:szCs w:val="24"/>
                <w:u w:val="none"/>
              </w:rPr>
            </w:pPr>
          </w:p>
        </w:tc>
      </w:tr>
      <w:tr w14:paraId="47918ACA">
        <w:trPr>
          <w:trHeight w:val="402" w:hRule="atLeast"/>
        </w:trPr>
        <w:tc>
          <w:tcPr>
            <w:tcW w:w="4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7E069A88">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供方信息：</w:t>
            </w:r>
          </w:p>
        </w:tc>
        <w:tc>
          <w:tcPr>
            <w:tcW w:w="6684" w:type="dxa"/>
            <w:gridSpan w:val="5"/>
            <w:tcBorders>
              <w:top w:val="single" w:color="000000" w:sz="4" w:space="0"/>
              <w:left w:val="single" w:color="000000" w:sz="4" w:space="0"/>
              <w:bottom w:val="single" w:color="000000" w:sz="4" w:space="0"/>
              <w:right w:val="single" w:color="000000" w:sz="4" w:space="0"/>
            </w:tcBorders>
            <w:shd w:val="clear" w:color="auto" w:fill="auto"/>
            <w:vAlign w:val="top"/>
          </w:tcPr>
          <w:p w14:paraId="199D02F9">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需方信息</w:t>
            </w:r>
          </w:p>
        </w:tc>
      </w:tr>
      <w:tr w14:paraId="72E3C8AE">
        <w:trPr>
          <w:trHeight w:val="402" w:hRule="atLeast"/>
        </w:trPr>
        <w:tc>
          <w:tcPr>
            <w:tcW w:w="4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F9FED58">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开户名称：</w:t>
            </w:r>
          </w:p>
        </w:tc>
        <w:tc>
          <w:tcPr>
            <w:tcW w:w="6684" w:type="dxa"/>
            <w:gridSpan w:val="5"/>
            <w:tcBorders>
              <w:top w:val="single" w:color="000000" w:sz="4" w:space="0"/>
              <w:left w:val="single" w:color="000000" w:sz="4" w:space="0"/>
              <w:bottom w:val="single" w:color="000000" w:sz="4" w:space="0"/>
              <w:right w:val="single" w:color="000000" w:sz="4" w:space="0"/>
            </w:tcBorders>
            <w:shd w:val="clear" w:color="auto" w:fill="auto"/>
            <w:vAlign w:val="top"/>
          </w:tcPr>
          <w:p w14:paraId="12FA3772">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开户名称：</w:t>
            </w:r>
          </w:p>
        </w:tc>
      </w:tr>
      <w:tr w14:paraId="4E2582B8">
        <w:trPr>
          <w:trHeight w:val="402" w:hRule="atLeast"/>
        </w:trPr>
        <w:tc>
          <w:tcPr>
            <w:tcW w:w="4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2AD7C309">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统一社会信用代码：</w:t>
            </w:r>
          </w:p>
        </w:tc>
        <w:tc>
          <w:tcPr>
            <w:tcW w:w="6684" w:type="dxa"/>
            <w:gridSpan w:val="5"/>
            <w:tcBorders>
              <w:top w:val="single" w:color="000000" w:sz="4" w:space="0"/>
              <w:left w:val="single" w:color="000000" w:sz="4" w:space="0"/>
              <w:bottom w:val="single" w:color="000000" w:sz="4" w:space="0"/>
              <w:right w:val="single" w:color="000000" w:sz="4" w:space="0"/>
            </w:tcBorders>
            <w:shd w:val="clear" w:color="auto" w:fill="auto"/>
            <w:vAlign w:val="top"/>
          </w:tcPr>
          <w:p w14:paraId="39630F50">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统一社会信用代码：</w:t>
            </w:r>
          </w:p>
        </w:tc>
      </w:tr>
      <w:tr w14:paraId="0E705D4D">
        <w:trPr>
          <w:trHeight w:val="526" w:hRule="atLeast"/>
        </w:trPr>
        <w:tc>
          <w:tcPr>
            <w:tcW w:w="4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5055CC83">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开户银行：</w:t>
            </w:r>
          </w:p>
        </w:tc>
        <w:tc>
          <w:tcPr>
            <w:tcW w:w="6684" w:type="dxa"/>
            <w:gridSpan w:val="5"/>
            <w:tcBorders>
              <w:top w:val="single" w:color="000000" w:sz="4" w:space="0"/>
              <w:left w:val="single" w:color="000000" w:sz="4" w:space="0"/>
              <w:bottom w:val="single" w:color="000000" w:sz="4" w:space="0"/>
              <w:right w:val="single" w:color="000000" w:sz="4" w:space="0"/>
            </w:tcBorders>
            <w:shd w:val="clear" w:color="auto" w:fill="auto"/>
            <w:vAlign w:val="top"/>
          </w:tcPr>
          <w:p w14:paraId="74664F72">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开户银行:</w:t>
            </w:r>
          </w:p>
        </w:tc>
      </w:tr>
      <w:tr w14:paraId="5AE00BB6">
        <w:trPr>
          <w:trHeight w:val="402" w:hRule="atLeast"/>
        </w:trPr>
        <w:tc>
          <w:tcPr>
            <w:tcW w:w="4092"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28C2527C">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银行账号：</w:t>
            </w:r>
          </w:p>
        </w:tc>
        <w:tc>
          <w:tcPr>
            <w:tcW w:w="6684" w:type="dxa"/>
            <w:gridSpan w:val="5"/>
            <w:tcBorders>
              <w:top w:val="single" w:color="000000" w:sz="4" w:space="0"/>
              <w:left w:val="single" w:color="000000" w:sz="4" w:space="0"/>
              <w:bottom w:val="single" w:color="000000" w:sz="4" w:space="0"/>
              <w:right w:val="single" w:color="000000" w:sz="4" w:space="0"/>
            </w:tcBorders>
            <w:shd w:val="clear" w:color="auto" w:fill="auto"/>
            <w:vAlign w:val="top"/>
          </w:tcPr>
          <w:p w14:paraId="0ED2DE8B">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银行账号：</w:t>
            </w:r>
          </w:p>
        </w:tc>
      </w:tr>
      <w:tr w14:paraId="2DDA7579">
        <w:trPr>
          <w:trHeight w:val="1507" w:hRule="atLeast"/>
        </w:trPr>
        <w:tc>
          <w:tcPr>
            <w:tcW w:w="4092" w:type="dxa"/>
            <w:gridSpan w:val="3"/>
            <w:tcBorders>
              <w:top w:val="single" w:color="000000" w:sz="4" w:space="0"/>
              <w:left w:val="single" w:color="000000" w:sz="4" w:space="0"/>
              <w:bottom w:val="single" w:color="000000" w:sz="4" w:space="0"/>
              <w:right w:val="single" w:color="000000" w:sz="4" w:space="0"/>
            </w:tcBorders>
            <w:shd w:val="clear" w:color="auto" w:fill="auto"/>
            <w:noWrap/>
            <w:vAlign w:val="top"/>
          </w:tcPr>
          <w:p w14:paraId="69E473D9">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Supplier供应商确认（盖章）：</w:t>
            </w:r>
          </w:p>
        </w:tc>
        <w:tc>
          <w:tcPr>
            <w:tcW w:w="6684" w:type="dxa"/>
            <w:gridSpan w:val="5"/>
            <w:tcBorders>
              <w:top w:val="single" w:color="000000" w:sz="4" w:space="0"/>
              <w:left w:val="single" w:color="000000" w:sz="4" w:space="0"/>
              <w:bottom w:val="single" w:color="000000" w:sz="4" w:space="0"/>
              <w:right w:val="single" w:color="000000" w:sz="4" w:space="0"/>
            </w:tcBorders>
            <w:shd w:val="clear" w:color="auto" w:fill="auto"/>
            <w:noWrap/>
            <w:vAlign w:val="top"/>
          </w:tcPr>
          <w:p w14:paraId="3EFD227D">
            <w:pPr>
              <w:keepNext w:val="0"/>
              <w:keepLines w:val="0"/>
              <w:widowControl/>
              <w:suppressLineNumbers w:val="0"/>
              <w:jc w:val="left"/>
              <w:textAlignment w:val="top"/>
              <w:rPr>
                <w:rFonts w:hint="eastAsia" w:ascii="Microsoft YaHei" w:hAnsi="Microsoft YaHei" w:eastAsia="Microsoft YaHei" w:cs="Microsoft YaHei"/>
                <w:b w:val="0"/>
                <w:bCs w:val="0"/>
                <w:i w:val="0"/>
                <w:iCs w:val="0"/>
                <w:color w:val="000000"/>
                <w:sz w:val="24"/>
                <w:szCs w:val="24"/>
                <w:u w:val="none"/>
              </w:rPr>
            </w:pPr>
            <w:r>
              <w:rPr>
                <w:rFonts w:hint="eastAsia" w:ascii="Microsoft YaHei" w:hAnsi="Microsoft YaHei" w:eastAsia="Microsoft YaHei" w:cs="Microsoft YaHei"/>
                <w:b w:val="0"/>
                <w:bCs w:val="0"/>
                <w:i w:val="0"/>
                <w:iCs w:val="0"/>
                <w:color w:val="000000"/>
                <w:kern w:val="0"/>
                <w:sz w:val="24"/>
                <w:szCs w:val="24"/>
                <w:u w:val="none"/>
                <w:lang w:val="en-US" w:eastAsia="zh-CN" w:bidi="ar"/>
              </w:rPr>
              <w:t>Supplier采购商确认（盖章）：</w:t>
            </w:r>
          </w:p>
        </w:tc>
      </w:tr>
    </w:tbl>
    <w:p w14:paraId="39614027">
      <w:pPr>
        <w:spacing w:line="440" w:lineRule="exact"/>
        <w:rPr>
          <w:rFonts w:hint="eastAsia"/>
          <w:sz w:val="32"/>
          <w:szCs w:val="32"/>
          <w:lang w:val="en-US" w:eastAsia="zh-CN"/>
        </w:rPr>
      </w:pPr>
    </w:p>
    <w:p w14:paraId="2210ABE5">
      <w:pPr>
        <w:spacing w:line="440" w:lineRule="exact"/>
        <w:rPr>
          <w:rFonts w:hint="eastAsia"/>
          <w:sz w:val="32"/>
          <w:szCs w:val="32"/>
          <w:lang w:val="en-US" w:eastAsia="zh-CN"/>
        </w:rPr>
      </w:pPr>
      <w:r>
        <w:rPr>
          <w:rFonts w:hint="eastAsia"/>
          <w:sz w:val="32"/>
          <w:szCs w:val="32"/>
          <w:lang w:val="en-US" w:eastAsia="zh-CN"/>
        </w:rPr>
        <w:t>附件一：</w:t>
      </w:r>
      <w:r>
        <w:rPr>
          <w:rFonts w:hint="eastAsia"/>
          <w:sz w:val="32"/>
          <w:szCs w:val="32"/>
        </w:rPr>
        <w:t>《采购订单》</w:t>
      </w:r>
      <w:r>
        <w:rPr>
          <w:rFonts w:hint="eastAsia"/>
          <w:sz w:val="32"/>
          <w:szCs w:val="32"/>
          <w:lang w:val="en-US" w:eastAsia="zh-CN"/>
        </w:rPr>
        <w:t>模版</w:t>
      </w:r>
    </w:p>
    <w:p w14:paraId="5B679D55">
      <w:pPr>
        <w:spacing w:line="440" w:lineRule="exact"/>
        <w:rPr>
          <w:rFonts w:hint="eastAsia"/>
          <w:sz w:val="32"/>
          <w:szCs w:val="32"/>
          <w:lang w:val="en-US" w:eastAsia="zh-CN"/>
        </w:rPr>
      </w:pPr>
    </w:p>
    <w:tbl>
      <w:tblPr>
        <w:tblStyle w:val="3"/>
        <w:tblW w:w="1016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20"/>
        <w:gridCol w:w="1605"/>
        <w:gridCol w:w="1642"/>
        <w:gridCol w:w="1470"/>
        <w:gridCol w:w="1163"/>
        <w:gridCol w:w="1096"/>
        <w:gridCol w:w="1192"/>
        <w:gridCol w:w="1073"/>
      </w:tblGrid>
      <w:tr w14:paraId="6FE78E3C">
        <w:trPr>
          <w:trHeight w:val="900" w:hRule="atLeast"/>
        </w:trPr>
        <w:tc>
          <w:tcPr>
            <w:tcW w:w="10161"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7980B835">
            <w:pPr>
              <w:keepNext w:val="0"/>
              <w:keepLines w:val="0"/>
              <w:widowControl/>
              <w:suppressLineNumbers w:val="0"/>
              <w:jc w:val="center"/>
              <w:textAlignment w:val="center"/>
              <w:rPr>
                <w:rFonts w:ascii="Microsoft YaHei" w:hAnsi="Microsoft YaHei" w:eastAsia="Microsoft YaHei" w:cs="Microsoft YaHei"/>
                <w:b/>
                <w:bCs/>
                <w:i w:val="0"/>
                <w:iCs w:val="0"/>
                <w:color w:val="000000"/>
                <w:sz w:val="40"/>
                <w:szCs w:val="40"/>
                <w:u w:val="none"/>
              </w:rPr>
            </w:pPr>
            <w:r>
              <w:rPr>
                <w:rFonts w:hint="default" w:ascii="Microsoft YaHei" w:hAnsi="Microsoft YaHei" w:eastAsia="Microsoft YaHei" w:cs="Microsoft YaHei"/>
                <w:b/>
                <w:bCs/>
                <w:i w:val="0"/>
                <w:iCs w:val="0"/>
                <w:color w:val="000000"/>
                <w:kern w:val="0"/>
                <w:sz w:val="40"/>
                <w:szCs w:val="40"/>
                <w:u w:val="none"/>
                <w:lang w:val="en-US" w:eastAsia="zh-CN" w:bidi="ar"/>
              </w:rPr>
              <w:t>采购单  Purchase Order</w:t>
            </w:r>
          </w:p>
        </w:tc>
      </w:tr>
      <w:tr w14:paraId="334010E7">
        <w:trPr>
          <w:trHeight w:val="540" w:hRule="atLeast"/>
        </w:trPr>
        <w:tc>
          <w:tcPr>
            <w:tcW w:w="4167"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E1636DF">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 xml:space="preserve">Purchase Number 采购单号：     </w:t>
            </w:r>
          </w:p>
        </w:tc>
        <w:tc>
          <w:tcPr>
            <w:tcW w:w="5994"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6170ED53">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 xml:space="preserve"> Quote Date 报价日期：</w:t>
            </w:r>
          </w:p>
        </w:tc>
      </w:tr>
      <w:tr w14:paraId="6A10CD3B">
        <w:trPr>
          <w:trHeight w:val="499" w:hRule="atLeast"/>
        </w:trPr>
        <w:tc>
          <w:tcPr>
            <w:tcW w:w="4167"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1085D0F">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From 发自：Vender 供应商</w:t>
            </w:r>
          </w:p>
        </w:tc>
        <w:tc>
          <w:tcPr>
            <w:tcW w:w="5994"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76792DFD">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TO发往：Buyer 采购方</w:t>
            </w:r>
          </w:p>
        </w:tc>
      </w:tr>
      <w:tr w14:paraId="3A697FFC">
        <w:trPr>
          <w:trHeight w:val="499" w:hRule="atLeast"/>
        </w:trPr>
        <w:tc>
          <w:tcPr>
            <w:tcW w:w="2525"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37700B43">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Supplier供应商 ：</w:t>
            </w:r>
          </w:p>
        </w:tc>
        <w:tc>
          <w:tcPr>
            <w:tcW w:w="16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15CE3A">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p>
        </w:tc>
        <w:tc>
          <w:tcPr>
            <w:tcW w:w="3729"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6C469BA7">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Supplier 采购方 ：</w:t>
            </w:r>
          </w:p>
        </w:tc>
        <w:tc>
          <w:tcPr>
            <w:tcW w:w="226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980B638">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p>
        </w:tc>
      </w:tr>
      <w:tr w14:paraId="11D8F7B5">
        <w:trPr>
          <w:trHeight w:val="499" w:hRule="atLeast"/>
        </w:trPr>
        <w:tc>
          <w:tcPr>
            <w:tcW w:w="2525"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4175523B">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Contacts 联系人 :</w:t>
            </w:r>
          </w:p>
        </w:tc>
        <w:tc>
          <w:tcPr>
            <w:tcW w:w="16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E0582E">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p>
        </w:tc>
        <w:tc>
          <w:tcPr>
            <w:tcW w:w="3729"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6BAB962A">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Contact 联系人 ：</w:t>
            </w:r>
          </w:p>
        </w:tc>
        <w:tc>
          <w:tcPr>
            <w:tcW w:w="226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E5A2654">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p>
        </w:tc>
      </w:tr>
      <w:tr w14:paraId="18A038C5">
        <w:trPr>
          <w:trHeight w:val="499" w:hRule="atLeast"/>
        </w:trPr>
        <w:tc>
          <w:tcPr>
            <w:tcW w:w="2525"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7342CAAF">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Address 地址 ：</w:t>
            </w:r>
          </w:p>
        </w:tc>
        <w:tc>
          <w:tcPr>
            <w:tcW w:w="16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272CF">
            <w:pPr>
              <w:jc w:val="left"/>
              <w:rPr>
                <w:rFonts w:hint="default" w:ascii="Microsoft YaHei" w:hAnsi="Microsoft YaHei" w:eastAsia="Microsoft YaHei" w:cs="Microsoft YaHei"/>
                <w:b/>
                <w:bCs/>
                <w:i w:val="0"/>
                <w:iCs w:val="0"/>
                <w:color w:val="000000"/>
                <w:sz w:val="24"/>
                <w:szCs w:val="24"/>
                <w:u w:val="none"/>
              </w:rPr>
            </w:pPr>
          </w:p>
        </w:tc>
        <w:tc>
          <w:tcPr>
            <w:tcW w:w="3729"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6CCBAAA0">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Address 地址 ：</w:t>
            </w:r>
          </w:p>
        </w:tc>
        <w:tc>
          <w:tcPr>
            <w:tcW w:w="226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582D214">
            <w:pPr>
              <w:jc w:val="left"/>
              <w:rPr>
                <w:rFonts w:hint="default" w:ascii="Microsoft YaHei" w:hAnsi="Microsoft YaHei" w:eastAsia="Microsoft YaHei" w:cs="Microsoft YaHei"/>
                <w:b/>
                <w:bCs/>
                <w:i w:val="0"/>
                <w:iCs w:val="0"/>
                <w:color w:val="000000"/>
                <w:sz w:val="24"/>
                <w:szCs w:val="24"/>
                <w:u w:val="none"/>
              </w:rPr>
            </w:pPr>
          </w:p>
        </w:tc>
      </w:tr>
      <w:tr w14:paraId="0ACC87BB">
        <w:trPr>
          <w:trHeight w:val="499" w:hRule="atLeast"/>
        </w:trPr>
        <w:tc>
          <w:tcPr>
            <w:tcW w:w="2525"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0F0E4880">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Telephone 电话 ：</w:t>
            </w:r>
          </w:p>
        </w:tc>
        <w:tc>
          <w:tcPr>
            <w:tcW w:w="16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B49B16">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p>
        </w:tc>
        <w:tc>
          <w:tcPr>
            <w:tcW w:w="3729"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6126175D">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Telephone 电话 :</w:t>
            </w:r>
          </w:p>
        </w:tc>
        <w:tc>
          <w:tcPr>
            <w:tcW w:w="226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4EB5A07">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p>
        </w:tc>
      </w:tr>
      <w:tr w14:paraId="154BF8C6">
        <w:trPr>
          <w:trHeight w:val="499" w:hRule="atLeast"/>
        </w:trPr>
        <w:tc>
          <w:tcPr>
            <w:tcW w:w="2525"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5EBFDE0D">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Fax 传真 ：</w:t>
            </w:r>
          </w:p>
        </w:tc>
        <w:tc>
          <w:tcPr>
            <w:tcW w:w="16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5A7440">
            <w:pPr>
              <w:jc w:val="left"/>
              <w:rPr>
                <w:rFonts w:hint="default" w:ascii="Microsoft YaHei" w:hAnsi="Microsoft YaHei" w:eastAsia="Microsoft YaHei" w:cs="Microsoft YaHei"/>
                <w:b/>
                <w:bCs/>
                <w:i w:val="0"/>
                <w:iCs w:val="0"/>
                <w:color w:val="000000"/>
                <w:sz w:val="24"/>
                <w:szCs w:val="24"/>
                <w:u w:val="none"/>
              </w:rPr>
            </w:pPr>
          </w:p>
        </w:tc>
        <w:tc>
          <w:tcPr>
            <w:tcW w:w="3729"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5E135103">
            <w:pPr>
              <w:keepNext w:val="0"/>
              <w:keepLines w:val="0"/>
              <w:widowControl/>
              <w:suppressLineNumbers w:val="0"/>
              <w:jc w:val="left"/>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Fax 传真 :</w:t>
            </w:r>
          </w:p>
        </w:tc>
        <w:tc>
          <w:tcPr>
            <w:tcW w:w="226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4391D07">
            <w:pPr>
              <w:jc w:val="left"/>
              <w:rPr>
                <w:rFonts w:hint="default" w:ascii="Microsoft YaHei" w:hAnsi="Microsoft YaHei" w:eastAsia="Microsoft YaHei" w:cs="Microsoft YaHei"/>
                <w:b/>
                <w:bCs/>
                <w:i w:val="0"/>
                <w:iCs w:val="0"/>
                <w:color w:val="000000"/>
                <w:sz w:val="24"/>
                <w:szCs w:val="24"/>
                <w:u w:val="none"/>
              </w:rPr>
            </w:pPr>
          </w:p>
        </w:tc>
      </w:tr>
      <w:tr w14:paraId="4F7CB6D3">
        <w:trPr>
          <w:trHeight w:val="919" w:hRule="atLeast"/>
        </w:trPr>
        <w:tc>
          <w:tcPr>
            <w:tcW w:w="9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62C7906">
            <w:pPr>
              <w:keepNext w:val="0"/>
              <w:keepLines w:val="0"/>
              <w:widowControl/>
              <w:suppressLineNumbers w:val="0"/>
              <w:jc w:val="center"/>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NO</w:t>
            </w:r>
            <w:r>
              <w:rPr>
                <w:rFonts w:hint="default" w:ascii="Microsoft YaHei" w:hAnsi="Microsoft YaHei" w:eastAsia="Microsoft YaHei" w:cs="Microsoft YaHei"/>
                <w:b/>
                <w:bCs/>
                <w:i w:val="0"/>
                <w:iCs w:val="0"/>
                <w:color w:val="000000"/>
                <w:kern w:val="0"/>
                <w:sz w:val="24"/>
                <w:szCs w:val="24"/>
                <w:u w:val="none"/>
                <w:lang w:val="en-US" w:eastAsia="zh-CN" w:bidi="ar"/>
              </w:rPr>
              <w:br w:type="textWrapping"/>
            </w:r>
            <w:r>
              <w:rPr>
                <w:rFonts w:hint="default" w:ascii="Microsoft YaHei" w:hAnsi="Microsoft YaHei" w:eastAsia="Microsoft YaHei" w:cs="Microsoft YaHei"/>
                <w:b/>
                <w:bCs/>
                <w:i w:val="0"/>
                <w:iCs w:val="0"/>
                <w:color w:val="000000"/>
                <w:kern w:val="0"/>
                <w:sz w:val="24"/>
                <w:szCs w:val="24"/>
                <w:u w:val="none"/>
                <w:lang w:val="en-US" w:eastAsia="zh-CN" w:bidi="ar"/>
              </w:rPr>
              <w:t>序号</w:t>
            </w:r>
          </w:p>
        </w:tc>
        <w:tc>
          <w:tcPr>
            <w:tcW w:w="1605"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42F8778">
            <w:pPr>
              <w:keepNext w:val="0"/>
              <w:keepLines w:val="0"/>
              <w:widowControl/>
              <w:suppressLineNumbers w:val="0"/>
              <w:jc w:val="center"/>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Description</w:t>
            </w:r>
            <w:r>
              <w:rPr>
                <w:rFonts w:hint="default" w:ascii="Microsoft YaHei" w:hAnsi="Microsoft YaHei" w:eastAsia="Microsoft YaHei" w:cs="Microsoft YaHei"/>
                <w:b/>
                <w:bCs/>
                <w:i w:val="0"/>
                <w:iCs w:val="0"/>
                <w:color w:val="000000"/>
                <w:kern w:val="0"/>
                <w:sz w:val="24"/>
                <w:szCs w:val="24"/>
                <w:u w:val="none"/>
                <w:lang w:val="en-US" w:eastAsia="zh-CN" w:bidi="ar"/>
              </w:rPr>
              <w:br w:type="textWrapping"/>
            </w:r>
            <w:r>
              <w:rPr>
                <w:rFonts w:hint="default" w:ascii="Microsoft YaHei" w:hAnsi="Microsoft YaHei" w:eastAsia="Microsoft YaHei" w:cs="Microsoft YaHei"/>
                <w:b/>
                <w:bCs/>
                <w:i w:val="0"/>
                <w:iCs w:val="0"/>
                <w:color w:val="000000"/>
                <w:kern w:val="0"/>
                <w:sz w:val="24"/>
                <w:szCs w:val="24"/>
                <w:u w:val="none"/>
                <w:lang w:val="en-US" w:eastAsia="zh-CN" w:bidi="ar"/>
              </w:rPr>
              <w:t>产品名称</w:t>
            </w:r>
          </w:p>
        </w:tc>
        <w:tc>
          <w:tcPr>
            <w:tcW w:w="1642"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94EDCBF">
            <w:pPr>
              <w:keepNext w:val="0"/>
              <w:keepLines w:val="0"/>
              <w:widowControl/>
              <w:suppressLineNumbers w:val="0"/>
              <w:jc w:val="center"/>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规格型号</w:t>
            </w:r>
          </w:p>
        </w:tc>
        <w:tc>
          <w:tcPr>
            <w:tcW w:w="147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ABB5D70">
            <w:pPr>
              <w:keepNext w:val="0"/>
              <w:keepLines w:val="0"/>
              <w:widowControl/>
              <w:suppressLineNumbers w:val="0"/>
              <w:jc w:val="center"/>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Quantity</w:t>
            </w:r>
            <w:r>
              <w:rPr>
                <w:rFonts w:hint="default" w:ascii="Microsoft YaHei" w:hAnsi="Microsoft YaHei" w:eastAsia="Microsoft YaHei" w:cs="Microsoft YaHei"/>
                <w:b/>
                <w:bCs/>
                <w:i w:val="0"/>
                <w:iCs w:val="0"/>
                <w:color w:val="000000"/>
                <w:kern w:val="0"/>
                <w:sz w:val="24"/>
                <w:szCs w:val="24"/>
                <w:u w:val="none"/>
                <w:lang w:val="en-US" w:eastAsia="zh-CN" w:bidi="ar"/>
              </w:rPr>
              <w:br w:type="textWrapping"/>
            </w:r>
            <w:r>
              <w:rPr>
                <w:rFonts w:hint="default" w:ascii="Microsoft YaHei" w:hAnsi="Microsoft YaHei" w:eastAsia="Microsoft YaHei" w:cs="Microsoft YaHei"/>
                <w:b/>
                <w:bCs/>
                <w:i w:val="0"/>
                <w:iCs w:val="0"/>
                <w:color w:val="000000"/>
                <w:kern w:val="0"/>
                <w:sz w:val="24"/>
                <w:szCs w:val="24"/>
                <w:u w:val="none"/>
                <w:lang w:val="en-US" w:eastAsia="zh-CN" w:bidi="ar"/>
              </w:rPr>
              <w:t>数量</w:t>
            </w:r>
          </w:p>
        </w:tc>
        <w:tc>
          <w:tcPr>
            <w:tcW w:w="1163"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9394868">
            <w:pPr>
              <w:keepNext w:val="0"/>
              <w:keepLines w:val="0"/>
              <w:widowControl/>
              <w:suppressLineNumbers w:val="0"/>
              <w:jc w:val="center"/>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Unit</w:t>
            </w:r>
            <w:r>
              <w:rPr>
                <w:rFonts w:hint="default" w:ascii="Microsoft YaHei" w:hAnsi="Microsoft YaHei" w:eastAsia="Microsoft YaHei" w:cs="Microsoft YaHei"/>
                <w:b/>
                <w:bCs/>
                <w:i w:val="0"/>
                <w:iCs w:val="0"/>
                <w:color w:val="000000"/>
                <w:kern w:val="0"/>
                <w:sz w:val="24"/>
                <w:szCs w:val="24"/>
                <w:u w:val="none"/>
                <w:lang w:val="en-US" w:eastAsia="zh-CN" w:bidi="ar"/>
              </w:rPr>
              <w:br w:type="textWrapping"/>
            </w:r>
            <w:r>
              <w:rPr>
                <w:rFonts w:hint="default" w:ascii="Microsoft YaHei" w:hAnsi="Microsoft YaHei" w:eastAsia="Microsoft YaHei" w:cs="Microsoft YaHei"/>
                <w:b/>
                <w:bCs/>
                <w:i w:val="0"/>
                <w:iCs w:val="0"/>
                <w:color w:val="000000"/>
                <w:kern w:val="0"/>
                <w:sz w:val="24"/>
                <w:szCs w:val="24"/>
                <w:u w:val="none"/>
                <w:lang w:val="en-US" w:eastAsia="zh-CN" w:bidi="ar"/>
              </w:rPr>
              <w:t>单位</w:t>
            </w:r>
          </w:p>
        </w:tc>
        <w:tc>
          <w:tcPr>
            <w:tcW w:w="109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F1527C6">
            <w:pPr>
              <w:keepNext w:val="0"/>
              <w:keepLines w:val="0"/>
              <w:widowControl/>
              <w:suppressLineNumbers w:val="0"/>
              <w:jc w:val="center"/>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Price</w:t>
            </w:r>
            <w:r>
              <w:rPr>
                <w:rFonts w:hint="default" w:ascii="Microsoft YaHei" w:hAnsi="Microsoft YaHei" w:eastAsia="Microsoft YaHei" w:cs="Microsoft YaHei"/>
                <w:b/>
                <w:bCs/>
                <w:i w:val="0"/>
                <w:iCs w:val="0"/>
                <w:color w:val="000000"/>
                <w:kern w:val="0"/>
                <w:sz w:val="24"/>
                <w:szCs w:val="24"/>
                <w:u w:val="none"/>
                <w:lang w:val="en-US" w:eastAsia="zh-CN" w:bidi="ar"/>
              </w:rPr>
              <w:br w:type="textWrapping"/>
            </w:r>
            <w:r>
              <w:rPr>
                <w:rFonts w:hint="default" w:ascii="Microsoft YaHei" w:hAnsi="Microsoft YaHei" w:eastAsia="Microsoft YaHei" w:cs="Microsoft YaHei"/>
                <w:b/>
                <w:bCs/>
                <w:i w:val="0"/>
                <w:iCs w:val="0"/>
                <w:color w:val="000000"/>
                <w:kern w:val="0"/>
                <w:sz w:val="24"/>
                <w:szCs w:val="24"/>
                <w:u w:val="none"/>
                <w:lang w:val="en-US" w:eastAsia="zh-CN" w:bidi="ar"/>
              </w:rPr>
              <w:t>单价</w:t>
            </w:r>
          </w:p>
        </w:tc>
        <w:tc>
          <w:tcPr>
            <w:tcW w:w="1192"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93D3418">
            <w:pPr>
              <w:keepNext w:val="0"/>
              <w:keepLines w:val="0"/>
              <w:widowControl/>
              <w:suppressLineNumbers w:val="0"/>
              <w:jc w:val="center"/>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总金额</w:t>
            </w:r>
          </w:p>
        </w:tc>
        <w:tc>
          <w:tcPr>
            <w:tcW w:w="1073"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CE0063B">
            <w:pPr>
              <w:keepNext w:val="0"/>
              <w:keepLines w:val="0"/>
              <w:widowControl/>
              <w:suppressLineNumbers w:val="0"/>
              <w:jc w:val="center"/>
              <w:textAlignment w:val="center"/>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备注</w:t>
            </w:r>
          </w:p>
        </w:tc>
      </w:tr>
      <w:tr w14:paraId="69263A16">
        <w:trPr>
          <w:trHeight w:val="9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22E224">
            <w:pPr>
              <w:keepNext w:val="0"/>
              <w:keepLines w:val="0"/>
              <w:widowControl/>
              <w:suppressLineNumbers w:val="0"/>
              <w:jc w:val="center"/>
              <w:textAlignment w:val="center"/>
              <w:rPr>
                <w:rFonts w:hint="default" w:ascii="Microsoft YaHei" w:hAnsi="Microsoft YaHei" w:eastAsia="Microsoft YaHei" w:cs="Microsoft YaHei"/>
                <w:i w:val="0"/>
                <w:iCs w:val="0"/>
                <w:color w:val="000000"/>
                <w:kern w:val="0"/>
                <w:sz w:val="24"/>
                <w:szCs w:val="24"/>
                <w:u w:val="none"/>
                <w:lang w:val="en-US" w:eastAsia="zh-CN" w:bidi="ar"/>
              </w:rPr>
            </w:pPr>
            <w:r>
              <w:rPr>
                <w:rFonts w:hint="eastAsia" w:ascii="Microsoft YaHei" w:hAnsi="Microsoft YaHei" w:eastAsia="Microsoft YaHei" w:cs="Microsoft YaHei"/>
                <w:i w:val="0"/>
                <w:iCs w:val="0"/>
                <w:color w:val="000000"/>
                <w:kern w:val="0"/>
                <w:sz w:val="24"/>
                <w:szCs w:val="24"/>
                <w:u w:val="none"/>
                <w:lang w:val="en-US" w:eastAsia="zh-CN" w:bidi="ar"/>
              </w:rPr>
              <w:t>1</w:t>
            </w:r>
          </w:p>
        </w:tc>
        <w:tc>
          <w:tcPr>
            <w:tcW w:w="16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5ABAE">
            <w:pPr>
              <w:keepNext w:val="0"/>
              <w:keepLines w:val="0"/>
              <w:widowControl/>
              <w:suppressLineNumbers w:val="0"/>
              <w:jc w:val="center"/>
              <w:textAlignment w:val="center"/>
              <w:rPr>
                <w:rFonts w:hint="eastAsia" w:ascii="Microsoft YaHei" w:hAnsi="Microsoft YaHei" w:eastAsia="Microsoft YaHei" w:cs="Microsoft YaHei"/>
                <w:i w:val="0"/>
                <w:iCs w:val="0"/>
                <w:color w:val="000000"/>
                <w:sz w:val="24"/>
                <w:szCs w:val="24"/>
                <w:u w:val="none"/>
                <w:lang w:val="en-US" w:eastAsia="zh-CN"/>
              </w:rPr>
            </w:pPr>
            <w:r>
              <w:rPr>
                <w:rFonts w:hint="eastAsia" w:ascii="Microsoft YaHei" w:hAnsi="Microsoft YaHei" w:eastAsia="Microsoft YaHei" w:cs="Microsoft YaHei"/>
                <w:i w:val="0"/>
                <w:iCs w:val="0"/>
                <w:color w:val="000000"/>
                <w:sz w:val="24"/>
                <w:szCs w:val="24"/>
                <w:u w:val="none"/>
                <w:lang w:val="en-US" w:eastAsia="zh-CN"/>
              </w:rPr>
              <w:t>电池组</w:t>
            </w:r>
          </w:p>
        </w:tc>
        <w:tc>
          <w:tcPr>
            <w:tcW w:w="16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9357C1">
            <w:pPr>
              <w:keepNext w:val="0"/>
              <w:keepLines w:val="0"/>
              <w:widowControl/>
              <w:suppressLineNumbers w:val="0"/>
              <w:jc w:val="center"/>
              <w:textAlignment w:val="center"/>
              <w:rPr>
                <w:rFonts w:hint="default" w:ascii="Microsoft YaHei" w:hAnsi="Microsoft YaHei" w:eastAsia="Microsoft YaHei" w:cs="Microsoft YaHei"/>
                <w:i w:val="0"/>
                <w:iCs w:val="0"/>
                <w:color w:val="000000"/>
                <w:sz w:val="24"/>
                <w:szCs w:val="24"/>
                <w:u w:val="none"/>
                <w:lang w:val="en-US" w:eastAsia="zh-CN"/>
              </w:rPr>
            </w:pPr>
            <w:r>
              <w:rPr>
                <w:rFonts w:hint="eastAsia" w:ascii="Microsoft YaHei" w:hAnsi="Microsoft YaHei" w:eastAsia="Microsoft YaHei" w:cs="Microsoft YaHei"/>
                <w:i w:val="0"/>
                <w:iCs w:val="0"/>
                <w:color w:val="000000"/>
                <w:sz w:val="24"/>
                <w:szCs w:val="24"/>
                <w:u w:val="none"/>
                <w:lang w:val="en-US" w:eastAsia="zh-CN"/>
              </w:rPr>
              <w:t>4824硬件版大笑脸头</w:t>
            </w:r>
          </w:p>
        </w:tc>
        <w:tc>
          <w:tcPr>
            <w:tcW w:w="14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C7D50B">
            <w:pPr>
              <w:keepNext w:val="0"/>
              <w:keepLines w:val="0"/>
              <w:widowControl/>
              <w:suppressLineNumbers w:val="0"/>
              <w:jc w:val="center"/>
              <w:textAlignment w:val="center"/>
              <w:rPr>
                <w:rFonts w:hint="default" w:ascii="Microsoft YaHei" w:hAnsi="Microsoft YaHei" w:eastAsia="Microsoft YaHei" w:cs="Microsoft YaHei"/>
                <w:i w:val="0"/>
                <w:iCs w:val="0"/>
                <w:color w:val="000000"/>
                <w:sz w:val="24"/>
                <w:szCs w:val="24"/>
                <w:u w:val="none"/>
                <w:lang w:val="en-US" w:eastAsia="zh-CN"/>
              </w:rPr>
            </w:pPr>
            <w:r>
              <w:rPr>
                <w:rFonts w:hint="eastAsia" w:ascii="Microsoft YaHei" w:hAnsi="Microsoft YaHei" w:eastAsia="Microsoft YaHei" w:cs="Microsoft YaHei"/>
                <w:i w:val="0"/>
                <w:iCs w:val="0"/>
                <w:color w:val="000000"/>
                <w:sz w:val="24"/>
                <w:szCs w:val="24"/>
                <w:u w:val="none"/>
                <w:lang w:val="en-US" w:eastAsia="zh-CN"/>
              </w:rPr>
              <w:t>2400</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0426EE">
            <w:pPr>
              <w:keepNext w:val="0"/>
              <w:keepLines w:val="0"/>
              <w:widowControl/>
              <w:suppressLineNumbers w:val="0"/>
              <w:jc w:val="center"/>
              <w:textAlignment w:val="center"/>
              <w:rPr>
                <w:rFonts w:hint="default" w:ascii="Microsoft YaHei" w:hAnsi="Microsoft YaHei" w:eastAsia="Microsoft YaHei" w:cs="Microsoft YaHei"/>
                <w:i w:val="0"/>
                <w:iCs w:val="0"/>
                <w:color w:val="000000"/>
                <w:sz w:val="24"/>
                <w:szCs w:val="24"/>
                <w:u w:val="none"/>
                <w:lang w:val="en-US" w:eastAsia="zh-CN"/>
              </w:rPr>
            </w:pPr>
            <w:r>
              <w:rPr>
                <w:rFonts w:hint="eastAsia" w:ascii="Microsoft YaHei" w:hAnsi="Microsoft YaHei" w:eastAsia="Microsoft YaHei" w:cs="Microsoft YaHei"/>
                <w:i w:val="0"/>
                <w:iCs w:val="0"/>
                <w:color w:val="000000"/>
                <w:sz w:val="24"/>
                <w:szCs w:val="24"/>
                <w:u w:val="none"/>
                <w:lang w:val="en-US" w:eastAsia="zh-CN"/>
              </w:rPr>
              <w:t>组</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EFFDC">
            <w:pPr>
              <w:keepNext w:val="0"/>
              <w:keepLines w:val="0"/>
              <w:widowControl/>
              <w:suppressLineNumbers w:val="0"/>
              <w:jc w:val="both"/>
              <w:textAlignment w:val="center"/>
              <w:rPr>
                <w:rFonts w:hint="default" w:ascii="Microsoft YaHei" w:hAnsi="Microsoft YaHei" w:eastAsia="Microsoft YaHei" w:cs="Microsoft YaHei"/>
                <w:i w:val="0"/>
                <w:iCs w:val="0"/>
                <w:color w:val="000000"/>
                <w:sz w:val="24"/>
                <w:szCs w:val="24"/>
                <w:u w:val="none"/>
                <w:lang w:val="en-US" w:eastAsia="zh-CN"/>
              </w:rPr>
            </w:pPr>
            <w:r>
              <w:rPr>
                <w:rFonts w:hint="eastAsia" w:ascii="Microsoft YaHei" w:hAnsi="Microsoft YaHei" w:eastAsia="Microsoft YaHei" w:cs="Microsoft YaHei"/>
                <w:i w:val="0"/>
                <w:iCs w:val="0"/>
                <w:color w:val="000000"/>
                <w:sz w:val="24"/>
                <w:szCs w:val="24"/>
                <w:u w:val="none"/>
                <w:lang w:val="en-US" w:eastAsia="zh-CN"/>
              </w:rPr>
              <w:t>740</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06713">
            <w:pPr>
              <w:keepNext w:val="0"/>
              <w:keepLines w:val="0"/>
              <w:widowControl/>
              <w:suppressLineNumbers w:val="0"/>
              <w:jc w:val="center"/>
              <w:textAlignment w:val="center"/>
              <w:rPr>
                <w:rFonts w:hint="default" w:ascii="Microsoft YaHei" w:hAnsi="Microsoft YaHei" w:eastAsia="Microsoft YaHei" w:cs="Microsoft YaHei"/>
                <w:i w:val="0"/>
                <w:iCs w:val="0"/>
                <w:color w:val="000000"/>
                <w:sz w:val="24"/>
                <w:szCs w:val="24"/>
                <w:u w:val="none"/>
                <w:lang w:val="en-US" w:eastAsia="zh-CN"/>
              </w:rPr>
            </w:pPr>
            <w:r>
              <w:rPr>
                <w:rFonts w:hint="eastAsia" w:ascii="Microsoft YaHei" w:hAnsi="Microsoft YaHei" w:eastAsia="Microsoft YaHei" w:cs="Microsoft YaHei"/>
                <w:i w:val="0"/>
                <w:iCs w:val="0"/>
                <w:color w:val="000000"/>
                <w:sz w:val="24"/>
                <w:szCs w:val="24"/>
                <w:u w:val="none"/>
                <w:lang w:val="en-US" w:eastAsia="zh-CN"/>
              </w:rPr>
              <w:t>1776000</w:t>
            </w:r>
          </w:p>
        </w:tc>
        <w:tc>
          <w:tcPr>
            <w:tcW w:w="10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F4944">
            <w:pPr>
              <w:keepNext w:val="0"/>
              <w:keepLines w:val="0"/>
              <w:widowControl/>
              <w:suppressLineNumbers w:val="0"/>
              <w:jc w:val="center"/>
              <w:textAlignment w:val="center"/>
              <w:rPr>
                <w:rFonts w:hint="default" w:ascii="Microsoft YaHei" w:hAnsi="Microsoft YaHei" w:eastAsia="Microsoft YaHei" w:cs="Microsoft YaHei"/>
                <w:i w:val="0"/>
                <w:iCs w:val="0"/>
                <w:color w:val="000000"/>
                <w:sz w:val="24"/>
                <w:szCs w:val="24"/>
                <w:u w:val="none"/>
                <w:lang w:val="en-US" w:eastAsia="zh-CN"/>
              </w:rPr>
            </w:pPr>
            <w:r>
              <w:rPr>
                <w:rFonts w:hint="eastAsia" w:ascii="Microsoft YaHei" w:hAnsi="Microsoft YaHei" w:eastAsia="Microsoft YaHei" w:cs="Microsoft YaHei"/>
                <w:i w:val="0"/>
                <w:iCs w:val="0"/>
                <w:color w:val="000000"/>
                <w:sz w:val="24"/>
                <w:szCs w:val="24"/>
                <w:u w:val="none"/>
                <w:lang w:val="en-US" w:eastAsia="zh-CN"/>
              </w:rPr>
              <w:t>其中1200组为汉生</w:t>
            </w:r>
          </w:p>
        </w:tc>
      </w:tr>
      <w:tr w14:paraId="077BA03E">
        <w:trPr>
          <w:trHeight w:val="470"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946C6A">
            <w:pPr>
              <w:jc w:val="center"/>
              <w:rPr>
                <w:rFonts w:hint="default" w:ascii="Microsoft YaHei" w:hAnsi="Microsoft YaHei" w:eastAsia="Microsoft YaHei" w:cs="Microsoft YaHei"/>
                <w:i w:val="0"/>
                <w:iCs w:val="0"/>
                <w:color w:val="000000"/>
                <w:sz w:val="24"/>
                <w:szCs w:val="24"/>
                <w:u w:val="none"/>
              </w:rPr>
            </w:pPr>
          </w:p>
        </w:tc>
        <w:tc>
          <w:tcPr>
            <w:tcW w:w="9241"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14:paraId="6C34E942">
            <w:pPr>
              <w:jc w:val="center"/>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以下空白</w:t>
            </w:r>
          </w:p>
        </w:tc>
      </w:tr>
      <w:tr w14:paraId="18EC41C6">
        <w:trPr>
          <w:trHeight w:val="796"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E2CB96">
            <w:pPr>
              <w:keepNext w:val="0"/>
              <w:keepLines w:val="0"/>
              <w:widowControl/>
              <w:suppressLineNumbers w:val="0"/>
              <w:jc w:val="center"/>
              <w:textAlignment w:val="center"/>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合计金额</w:t>
            </w:r>
          </w:p>
        </w:tc>
        <w:tc>
          <w:tcPr>
            <w:tcW w:w="6976"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45F6379D">
            <w:pPr>
              <w:keepNext w:val="0"/>
              <w:keepLines w:val="0"/>
              <w:widowControl/>
              <w:suppressLineNumbers w:val="0"/>
              <w:jc w:val="left"/>
              <w:rPr>
                <w:rFonts w:hint="default" w:ascii="Microsoft YaHei" w:hAnsi="Microsoft YaHei" w:eastAsia="Microsoft YaHei" w:cs="Microsoft YaHei"/>
                <w:i w:val="0"/>
                <w:iCs w:val="0"/>
                <w:color w:val="000000"/>
                <w:sz w:val="24"/>
                <w:szCs w:val="24"/>
                <w:u w:val="none"/>
              </w:rPr>
            </w:pPr>
            <w:r>
              <w:rPr>
                <w:rFonts w:ascii="Arial" w:hAnsi="Arial" w:eastAsia="SimSun" w:cs="Arial"/>
                <w:b w:val="0"/>
                <w:bCs w:val="0"/>
                <w:i w:val="0"/>
                <w:iCs w:val="0"/>
                <w:caps w:val="0"/>
                <w:color w:val="333333"/>
                <w:spacing w:val="0"/>
                <w:kern w:val="0"/>
                <w:sz w:val="28"/>
                <w:szCs w:val="28"/>
                <w:u w:val="none"/>
                <w:shd w:val="clear" w:fill="FFFFFF"/>
                <w:lang w:val="en-US" w:eastAsia="zh-CN" w:bidi="ar"/>
              </w:rPr>
              <w:t>人民币壹佰柒拾柒万陆仟元整</w:t>
            </w:r>
          </w:p>
        </w:tc>
        <w:tc>
          <w:tcPr>
            <w:tcW w:w="22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29F8B">
            <w:pPr>
              <w:keepNext w:val="0"/>
              <w:keepLines w:val="0"/>
              <w:widowControl/>
              <w:suppressLineNumbers w:val="0"/>
              <w:jc w:val="center"/>
              <w:textAlignment w:val="center"/>
              <w:rPr>
                <w:rFonts w:hint="default" w:ascii="Microsoft YaHei" w:hAnsi="Microsoft YaHei" w:eastAsia="Microsoft YaHei" w:cs="Microsoft YaHei"/>
                <w:i w:val="0"/>
                <w:iCs w:val="0"/>
                <w:color w:val="000000"/>
                <w:sz w:val="24"/>
                <w:szCs w:val="24"/>
                <w:u w:val="none"/>
                <w:lang w:val="en-US" w:eastAsia="zh-CN"/>
              </w:rPr>
            </w:pPr>
            <w:r>
              <w:rPr>
                <w:rFonts w:hint="eastAsia" w:ascii="Microsoft YaHei" w:hAnsi="Microsoft YaHei" w:eastAsia="Microsoft YaHei" w:cs="Microsoft YaHei"/>
                <w:i w:val="0"/>
                <w:iCs w:val="0"/>
                <w:color w:val="000000"/>
                <w:sz w:val="24"/>
                <w:szCs w:val="24"/>
                <w:u w:val="none"/>
                <w:lang w:val="en-US" w:eastAsia="zh-CN"/>
              </w:rPr>
              <w:t>1776000</w:t>
            </w:r>
          </w:p>
        </w:tc>
      </w:tr>
      <w:tr w14:paraId="3074EB66">
        <w:trPr>
          <w:trHeight w:val="702" w:hRule="atLeast"/>
        </w:trPr>
        <w:tc>
          <w:tcPr>
            <w:tcW w:w="10161" w:type="dxa"/>
            <w:gridSpan w:val="8"/>
            <w:vMerge w:val="restart"/>
            <w:tcBorders>
              <w:top w:val="single" w:color="000000" w:sz="4" w:space="0"/>
              <w:left w:val="single" w:color="000000" w:sz="4" w:space="0"/>
              <w:bottom w:val="single" w:color="000000" w:sz="4" w:space="0"/>
              <w:right w:val="single" w:color="000000" w:sz="4" w:space="0"/>
            </w:tcBorders>
            <w:shd w:val="clear" w:color="auto" w:fill="auto"/>
            <w:vAlign w:val="top"/>
          </w:tcPr>
          <w:p w14:paraId="3D060CD4">
            <w:pPr>
              <w:keepNext w:val="0"/>
              <w:keepLines w:val="0"/>
              <w:widowControl/>
              <w:suppressLineNumbers w:val="0"/>
              <w:jc w:val="left"/>
              <w:textAlignment w:val="top"/>
              <w:rPr>
                <w:rStyle w:val="13"/>
                <w:lang w:val="en-US" w:eastAsia="zh-CN" w:bidi="ar"/>
              </w:rPr>
            </w:pPr>
            <w:r>
              <w:rPr>
                <w:rFonts w:hint="default" w:ascii="Microsoft YaHei" w:hAnsi="Microsoft YaHei" w:eastAsia="Microsoft YaHei" w:cs="Microsoft YaHei"/>
                <w:i w:val="0"/>
                <w:iCs w:val="0"/>
                <w:color w:val="000000"/>
                <w:kern w:val="0"/>
                <w:sz w:val="24"/>
                <w:szCs w:val="24"/>
                <w:u w:val="none"/>
                <w:lang w:val="en-US" w:eastAsia="zh-CN" w:bidi="ar"/>
              </w:rPr>
              <w:t>备注：</w:t>
            </w:r>
            <w:r>
              <w:rPr>
                <w:rFonts w:hint="default" w:ascii="Microsoft YaHei" w:hAnsi="Microsoft YaHei" w:eastAsia="Microsoft YaHei" w:cs="Microsoft YaHei"/>
                <w:i w:val="0"/>
                <w:iCs w:val="0"/>
                <w:color w:val="000000"/>
                <w:kern w:val="0"/>
                <w:sz w:val="24"/>
                <w:szCs w:val="24"/>
                <w:u w:val="none"/>
                <w:lang w:val="en-US" w:eastAsia="zh-CN" w:bidi="ar"/>
              </w:rPr>
              <w:br w:type="textWrapping"/>
            </w:r>
            <w:r>
              <w:rPr>
                <w:rFonts w:hint="default" w:ascii="Microsoft YaHei" w:hAnsi="Microsoft YaHei" w:eastAsia="Microsoft YaHei" w:cs="Microsoft YaHei"/>
                <w:i w:val="0"/>
                <w:iCs w:val="0"/>
                <w:color w:val="000000"/>
                <w:kern w:val="0"/>
                <w:sz w:val="24"/>
                <w:szCs w:val="24"/>
                <w:u w:val="none"/>
                <w:lang w:val="en-US" w:eastAsia="zh-CN" w:bidi="ar"/>
              </w:rPr>
              <w:t>1、以上价格为</w:t>
            </w:r>
            <w:r>
              <w:rPr>
                <w:rStyle w:val="12"/>
                <w:lang w:val="en-US" w:eastAsia="zh-CN" w:bidi="ar"/>
              </w:rPr>
              <w:t>含税</w:t>
            </w:r>
            <w:r>
              <w:rPr>
                <w:rStyle w:val="13"/>
                <w:lang w:val="en-US" w:eastAsia="zh-CN" w:bidi="ar"/>
              </w:rPr>
              <w:t>（13%增值税发票）、含运费</w:t>
            </w:r>
            <w:r>
              <w:rPr>
                <w:rStyle w:val="13"/>
                <w:rFonts w:hint="eastAsia"/>
                <w:lang w:val="en-US" w:eastAsia="zh-CN" w:bidi="ar"/>
              </w:rPr>
              <w:t>（</w:t>
            </w:r>
            <w:r>
              <w:rPr>
                <w:rStyle w:val="13"/>
                <w:rFonts w:hint="eastAsia"/>
                <w:color w:val="FF0000"/>
                <w:lang w:val="en-US" w:eastAsia="zh-CN" w:bidi="ar"/>
              </w:rPr>
              <w:t>偏远地方除外</w:t>
            </w:r>
            <w:r>
              <w:rPr>
                <w:rStyle w:val="13"/>
                <w:rFonts w:hint="eastAsia"/>
                <w:lang w:val="en-US" w:eastAsia="zh-CN" w:bidi="ar"/>
              </w:rPr>
              <w:t>）</w:t>
            </w:r>
            <w:r>
              <w:rPr>
                <w:rStyle w:val="13"/>
                <w:lang w:val="en-US" w:eastAsia="zh-CN" w:bidi="ar"/>
              </w:rPr>
              <w:t>；</w:t>
            </w:r>
            <w:r>
              <w:rPr>
                <w:rStyle w:val="13"/>
                <w:lang w:val="en-US" w:eastAsia="zh-CN" w:bidi="ar"/>
              </w:rPr>
              <w:br w:type="textWrapping"/>
            </w:r>
            <w:r>
              <w:rPr>
                <w:rStyle w:val="13"/>
                <w:lang w:val="en-US" w:eastAsia="zh-CN" w:bidi="ar"/>
              </w:rPr>
              <w:t>2、付款方式：</w:t>
            </w:r>
            <w:r>
              <w:rPr>
                <w:rStyle w:val="13"/>
                <w:rFonts w:hint="eastAsia"/>
                <w:u w:val="single"/>
                <w:lang w:val="en-US" w:eastAsia="zh-CN" w:bidi="ar"/>
              </w:rPr>
              <w:t xml:space="preserve"> 如下表所列，下单付30%首付款</w:t>
            </w:r>
            <w:r>
              <w:rPr>
                <w:rStyle w:val="13"/>
                <w:lang w:val="en-US" w:eastAsia="zh-CN" w:bidi="ar"/>
              </w:rPr>
              <w:t xml:space="preserve">；  </w:t>
            </w:r>
          </w:p>
          <w:tbl>
            <w:tblPr>
              <w:tblStyle w:val="3"/>
              <w:tblW w:w="11225" w:type="dxa"/>
              <w:tblInd w:w="-2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18"/>
              <w:gridCol w:w="630"/>
              <w:gridCol w:w="750"/>
              <w:gridCol w:w="1042"/>
              <w:gridCol w:w="953"/>
              <w:gridCol w:w="907"/>
              <w:gridCol w:w="908"/>
              <w:gridCol w:w="900"/>
              <w:gridCol w:w="900"/>
              <w:gridCol w:w="885"/>
              <w:gridCol w:w="2532"/>
            </w:tblGrid>
            <w:tr w14:paraId="1762C281">
              <w:trPr>
                <w:trHeight w:val="805" w:hRule="atLeast"/>
              </w:trPr>
              <w:tc>
                <w:tcPr>
                  <w:tcW w:w="8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65729">
                  <w:pPr>
                    <w:keepNext w:val="0"/>
                    <w:keepLines w:val="0"/>
                    <w:widowControl/>
                    <w:suppressLineNumbers w:val="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付款方式</w:t>
                  </w:r>
                </w:p>
              </w:tc>
              <w:tc>
                <w:tcPr>
                  <w:tcW w:w="6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DB008">
                  <w:pPr>
                    <w:keepNext w:val="0"/>
                    <w:keepLines w:val="0"/>
                    <w:widowControl/>
                    <w:suppressLineNumbers w:val="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单价</w:t>
                  </w:r>
                </w:p>
              </w:tc>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F9D64">
                  <w:pPr>
                    <w:keepNext w:val="0"/>
                    <w:keepLines w:val="0"/>
                    <w:widowControl/>
                    <w:suppressLineNumbers w:val="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数量</w:t>
                  </w:r>
                </w:p>
              </w:tc>
              <w:tc>
                <w:tcPr>
                  <w:tcW w:w="10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FCB7D">
                  <w:pPr>
                    <w:keepNext w:val="0"/>
                    <w:keepLines w:val="0"/>
                    <w:widowControl/>
                    <w:suppressLineNumbers w:val="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金额（元）</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A28398">
                  <w:pPr>
                    <w:keepNext w:val="0"/>
                    <w:keepLines w:val="0"/>
                    <w:widowControl/>
                    <w:suppressLineNumbers w:val="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首付（30%）</w:t>
                  </w:r>
                </w:p>
              </w:tc>
              <w:tc>
                <w:tcPr>
                  <w:tcW w:w="9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AD964">
                  <w:pPr>
                    <w:keepNext w:val="0"/>
                    <w:keepLines w:val="0"/>
                    <w:widowControl/>
                    <w:suppressLineNumbers w:val="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1期</w:t>
                  </w:r>
                </w:p>
              </w:tc>
              <w:tc>
                <w:tcPr>
                  <w:tcW w:w="9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E629F">
                  <w:pPr>
                    <w:keepNext w:val="0"/>
                    <w:keepLines w:val="0"/>
                    <w:widowControl/>
                    <w:suppressLineNumbers w:val="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2期</w:t>
                  </w: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ABCB6">
                  <w:pPr>
                    <w:keepNext w:val="0"/>
                    <w:keepLines w:val="0"/>
                    <w:widowControl/>
                    <w:suppressLineNumbers w:val="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3期</w:t>
                  </w: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D7674">
                  <w:pPr>
                    <w:keepNext w:val="0"/>
                    <w:keepLines w:val="0"/>
                    <w:widowControl/>
                    <w:suppressLineNumbers w:val="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4期</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17A54E">
                  <w:pPr>
                    <w:keepNext w:val="0"/>
                    <w:keepLines w:val="0"/>
                    <w:widowControl/>
                    <w:suppressLineNumbers w:val="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5期</w:t>
                  </w:r>
                </w:p>
              </w:tc>
              <w:tc>
                <w:tcPr>
                  <w:tcW w:w="25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EEB65">
                  <w:pPr>
                    <w:keepNext w:val="0"/>
                    <w:keepLines w:val="0"/>
                    <w:widowControl/>
                    <w:suppressLineNumbers w:val="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6期</w:t>
                  </w:r>
                </w:p>
              </w:tc>
            </w:tr>
            <w:tr w14:paraId="17F2F16E">
              <w:trPr>
                <w:trHeight w:val="800" w:hRule="atLeast"/>
              </w:trPr>
              <w:tc>
                <w:tcPr>
                  <w:tcW w:w="8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2B809">
                  <w:pPr>
                    <w:keepNext w:val="0"/>
                    <w:keepLines w:val="0"/>
                    <w:widowControl/>
                    <w:suppressLineNumbers w:val="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分期</w:t>
                  </w:r>
                </w:p>
              </w:tc>
              <w:tc>
                <w:tcPr>
                  <w:tcW w:w="6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51372">
                  <w:pPr>
                    <w:keepNext w:val="0"/>
                    <w:keepLines w:val="0"/>
                    <w:widowControl/>
                    <w:suppressLineNumbers w:val="0"/>
                    <w:jc w:val="both"/>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740</w:t>
                  </w:r>
                </w:p>
              </w:tc>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C7234">
                  <w:pPr>
                    <w:keepNext w:val="0"/>
                    <w:keepLines w:val="0"/>
                    <w:widowControl/>
                    <w:suppressLineNumbers w:val="0"/>
                    <w:jc w:val="both"/>
                    <w:textAlignment w:val="center"/>
                    <w:rPr>
                      <w:rFonts w:hint="eastAsia" w:ascii="SimSun" w:hAnsi="SimSun" w:eastAsia="SimSun" w:cs="SimSun"/>
                      <w:i w:val="0"/>
                      <w:iCs w:val="0"/>
                      <w:color w:val="000000"/>
                      <w:sz w:val="22"/>
                      <w:szCs w:val="22"/>
                      <w:u w:val="none"/>
                    </w:rPr>
                  </w:pPr>
                  <w:r>
                    <w:rPr>
                      <w:rFonts w:hint="eastAsia" w:ascii="SimSun" w:hAnsi="SimSun" w:cs="SimSun"/>
                      <w:i w:val="0"/>
                      <w:iCs w:val="0"/>
                      <w:color w:val="000000"/>
                      <w:kern w:val="0"/>
                      <w:sz w:val="22"/>
                      <w:szCs w:val="22"/>
                      <w:u w:val="none"/>
                      <w:lang w:val="en-US" w:eastAsia="zh-CN" w:bidi="ar"/>
                    </w:rPr>
                    <w:t>2</w:t>
                  </w:r>
                  <w:r>
                    <w:rPr>
                      <w:rFonts w:hint="eastAsia" w:ascii="SimSun" w:hAnsi="SimSun" w:eastAsia="SimSun" w:cs="SimSun"/>
                      <w:i w:val="0"/>
                      <w:iCs w:val="0"/>
                      <w:color w:val="000000"/>
                      <w:kern w:val="0"/>
                      <w:sz w:val="22"/>
                      <w:szCs w:val="22"/>
                      <w:u w:val="none"/>
                      <w:lang w:val="en-US" w:eastAsia="zh-CN" w:bidi="ar"/>
                    </w:rPr>
                    <w:t>400</w:t>
                  </w:r>
                </w:p>
              </w:tc>
              <w:tc>
                <w:tcPr>
                  <w:tcW w:w="10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461D45">
                  <w:pPr>
                    <w:keepNext w:val="0"/>
                    <w:keepLines w:val="0"/>
                    <w:widowControl/>
                    <w:suppressLineNumbers w:val="0"/>
                    <w:jc w:val="both"/>
                    <w:textAlignment w:val="center"/>
                    <w:rPr>
                      <w:rFonts w:hint="default" w:ascii="SimSun" w:hAnsi="SimSun" w:eastAsia="SimSun" w:cs="SimSun"/>
                      <w:i w:val="0"/>
                      <w:iCs w:val="0"/>
                      <w:color w:val="000000"/>
                      <w:sz w:val="22"/>
                      <w:szCs w:val="22"/>
                      <w:u w:val="none"/>
                      <w:lang w:val="en-US"/>
                    </w:rPr>
                  </w:pPr>
                  <w:r>
                    <w:rPr>
                      <w:rFonts w:hint="eastAsia" w:ascii="SimSun" w:hAnsi="SimSun" w:cs="SimSun"/>
                      <w:i w:val="0"/>
                      <w:iCs w:val="0"/>
                      <w:color w:val="000000"/>
                      <w:kern w:val="0"/>
                      <w:sz w:val="22"/>
                      <w:szCs w:val="22"/>
                      <w:u w:val="none"/>
                      <w:lang w:val="en-US" w:eastAsia="zh-CN" w:bidi="ar"/>
                    </w:rPr>
                    <w:t>1776000</w:t>
                  </w:r>
                </w:p>
              </w:tc>
              <w:tc>
                <w:tcPr>
                  <w:tcW w:w="9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85D4B">
                  <w:pPr>
                    <w:keepNext w:val="0"/>
                    <w:keepLines w:val="0"/>
                    <w:widowControl/>
                    <w:suppressLineNumbers w:val="0"/>
                    <w:jc w:val="both"/>
                    <w:textAlignment w:val="center"/>
                    <w:rPr>
                      <w:rFonts w:hint="default" w:ascii="SimSun" w:hAnsi="SimSun" w:eastAsia="SimSun" w:cs="SimSun"/>
                      <w:i w:val="0"/>
                      <w:iCs w:val="0"/>
                      <w:color w:val="000000"/>
                      <w:sz w:val="22"/>
                      <w:szCs w:val="22"/>
                      <w:u w:val="none"/>
                      <w:lang w:val="en-US"/>
                    </w:rPr>
                  </w:pPr>
                  <w:r>
                    <w:rPr>
                      <w:rFonts w:hint="eastAsia" w:ascii="SimSun" w:hAnsi="SimSun" w:cs="SimSun"/>
                      <w:i w:val="0"/>
                      <w:iCs w:val="0"/>
                      <w:color w:val="000000"/>
                      <w:kern w:val="0"/>
                      <w:sz w:val="22"/>
                      <w:szCs w:val="22"/>
                      <w:u w:val="none"/>
                      <w:lang w:val="en-US" w:eastAsia="zh-CN" w:bidi="ar"/>
                    </w:rPr>
                    <w:t>532800</w:t>
                  </w:r>
                </w:p>
              </w:tc>
              <w:tc>
                <w:tcPr>
                  <w:tcW w:w="9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BC4D9">
                  <w:pPr>
                    <w:keepNext w:val="0"/>
                    <w:keepLines w:val="0"/>
                    <w:widowControl/>
                    <w:suppressLineNumbers w:val="0"/>
                    <w:jc w:val="both"/>
                    <w:textAlignment w:val="center"/>
                    <w:rPr>
                      <w:rFonts w:hint="default" w:ascii="SimSun" w:hAnsi="SimSun" w:eastAsia="SimSun" w:cs="SimSun"/>
                      <w:i w:val="0"/>
                      <w:iCs w:val="0"/>
                      <w:color w:val="000000"/>
                      <w:sz w:val="22"/>
                      <w:szCs w:val="22"/>
                      <w:u w:val="none"/>
                      <w:lang w:val="en-US"/>
                    </w:rPr>
                  </w:pPr>
                  <w:r>
                    <w:rPr>
                      <w:rFonts w:hint="eastAsia" w:ascii="SimSun" w:hAnsi="SimSun" w:cs="SimSun"/>
                      <w:i w:val="0"/>
                      <w:iCs w:val="0"/>
                      <w:color w:val="000000"/>
                      <w:kern w:val="0"/>
                      <w:sz w:val="22"/>
                      <w:szCs w:val="22"/>
                      <w:u w:val="none"/>
                      <w:lang w:val="en-US" w:eastAsia="zh-CN" w:bidi="ar"/>
                    </w:rPr>
                    <w:t>207200</w:t>
                  </w:r>
                </w:p>
              </w:tc>
              <w:tc>
                <w:tcPr>
                  <w:tcW w:w="9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2EE9F">
                  <w:pPr>
                    <w:keepNext w:val="0"/>
                    <w:keepLines w:val="0"/>
                    <w:widowControl/>
                    <w:suppressLineNumbers w:val="0"/>
                    <w:jc w:val="both"/>
                    <w:textAlignment w:val="center"/>
                    <w:rPr>
                      <w:rFonts w:hint="eastAsia" w:ascii="SimSun" w:hAnsi="SimSun" w:eastAsia="SimSun" w:cs="SimSun"/>
                      <w:i w:val="0"/>
                      <w:iCs w:val="0"/>
                      <w:color w:val="000000"/>
                      <w:sz w:val="22"/>
                      <w:szCs w:val="22"/>
                      <w:u w:val="none"/>
                    </w:rPr>
                  </w:pPr>
                  <w:r>
                    <w:rPr>
                      <w:rFonts w:hint="eastAsia" w:ascii="SimSun" w:hAnsi="SimSun" w:cs="SimSun"/>
                      <w:i w:val="0"/>
                      <w:iCs w:val="0"/>
                      <w:color w:val="000000"/>
                      <w:kern w:val="0"/>
                      <w:sz w:val="22"/>
                      <w:szCs w:val="22"/>
                      <w:u w:val="none"/>
                      <w:lang w:val="en-US" w:eastAsia="zh-CN" w:bidi="ar"/>
                    </w:rPr>
                    <w:t>207200</w:t>
                  </w: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608B0D">
                  <w:pPr>
                    <w:keepNext w:val="0"/>
                    <w:keepLines w:val="0"/>
                    <w:widowControl/>
                    <w:suppressLineNumbers w:val="0"/>
                    <w:jc w:val="both"/>
                    <w:textAlignment w:val="center"/>
                    <w:rPr>
                      <w:rFonts w:hint="eastAsia" w:ascii="SimSun" w:hAnsi="SimSun" w:eastAsia="SimSun" w:cs="SimSun"/>
                      <w:i w:val="0"/>
                      <w:iCs w:val="0"/>
                      <w:color w:val="000000"/>
                      <w:sz w:val="22"/>
                      <w:szCs w:val="22"/>
                      <w:u w:val="none"/>
                    </w:rPr>
                  </w:pPr>
                  <w:r>
                    <w:rPr>
                      <w:rFonts w:hint="eastAsia" w:ascii="SimSun" w:hAnsi="SimSun" w:cs="SimSun"/>
                      <w:i w:val="0"/>
                      <w:iCs w:val="0"/>
                      <w:color w:val="000000"/>
                      <w:kern w:val="0"/>
                      <w:sz w:val="22"/>
                      <w:szCs w:val="22"/>
                      <w:u w:val="none"/>
                      <w:lang w:val="en-US" w:eastAsia="zh-CN" w:bidi="ar"/>
                    </w:rPr>
                    <w:t>207200</w:t>
                  </w: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1490B">
                  <w:pPr>
                    <w:keepNext w:val="0"/>
                    <w:keepLines w:val="0"/>
                    <w:widowControl/>
                    <w:suppressLineNumbers w:val="0"/>
                    <w:jc w:val="both"/>
                    <w:textAlignment w:val="center"/>
                    <w:rPr>
                      <w:rFonts w:hint="eastAsia" w:ascii="SimSun" w:hAnsi="SimSun" w:eastAsia="SimSun" w:cs="SimSun"/>
                      <w:i w:val="0"/>
                      <w:iCs w:val="0"/>
                      <w:color w:val="000000"/>
                      <w:sz w:val="22"/>
                      <w:szCs w:val="22"/>
                      <w:u w:val="none"/>
                    </w:rPr>
                  </w:pPr>
                  <w:r>
                    <w:rPr>
                      <w:rFonts w:hint="eastAsia" w:ascii="SimSun" w:hAnsi="SimSun" w:cs="SimSun"/>
                      <w:i w:val="0"/>
                      <w:iCs w:val="0"/>
                      <w:color w:val="000000"/>
                      <w:kern w:val="0"/>
                      <w:sz w:val="22"/>
                      <w:szCs w:val="22"/>
                      <w:u w:val="none"/>
                      <w:lang w:val="en-US" w:eastAsia="zh-CN" w:bidi="ar"/>
                    </w:rPr>
                    <w:t>207200</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586AD">
                  <w:pPr>
                    <w:keepNext w:val="0"/>
                    <w:keepLines w:val="0"/>
                    <w:widowControl/>
                    <w:suppressLineNumbers w:val="0"/>
                    <w:jc w:val="both"/>
                    <w:textAlignment w:val="center"/>
                    <w:rPr>
                      <w:rFonts w:hint="eastAsia" w:ascii="SimSun" w:hAnsi="SimSun" w:eastAsia="SimSun" w:cs="SimSun"/>
                      <w:i w:val="0"/>
                      <w:iCs w:val="0"/>
                      <w:color w:val="000000"/>
                      <w:sz w:val="22"/>
                      <w:szCs w:val="22"/>
                      <w:u w:val="none"/>
                    </w:rPr>
                  </w:pPr>
                  <w:r>
                    <w:rPr>
                      <w:rFonts w:hint="eastAsia" w:ascii="SimSun" w:hAnsi="SimSun" w:cs="SimSun"/>
                      <w:i w:val="0"/>
                      <w:iCs w:val="0"/>
                      <w:color w:val="000000"/>
                      <w:kern w:val="0"/>
                      <w:sz w:val="22"/>
                      <w:szCs w:val="22"/>
                      <w:u w:val="none"/>
                      <w:lang w:val="en-US" w:eastAsia="zh-CN" w:bidi="ar"/>
                    </w:rPr>
                    <w:t>207200</w:t>
                  </w:r>
                </w:p>
              </w:tc>
              <w:tc>
                <w:tcPr>
                  <w:tcW w:w="25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C10FC">
                  <w:pPr>
                    <w:keepNext w:val="0"/>
                    <w:keepLines w:val="0"/>
                    <w:widowControl/>
                    <w:suppressLineNumbers w:val="0"/>
                    <w:jc w:val="both"/>
                    <w:textAlignment w:val="center"/>
                    <w:rPr>
                      <w:rFonts w:hint="eastAsia" w:ascii="SimSun" w:hAnsi="SimSun" w:eastAsia="SimSun" w:cs="SimSun"/>
                      <w:i w:val="0"/>
                      <w:iCs w:val="0"/>
                      <w:color w:val="000000"/>
                      <w:sz w:val="22"/>
                      <w:szCs w:val="22"/>
                      <w:u w:val="none"/>
                    </w:rPr>
                  </w:pPr>
                  <w:r>
                    <w:rPr>
                      <w:rFonts w:hint="eastAsia" w:ascii="SimSun" w:hAnsi="SimSun" w:cs="SimSun"/>
                      <w:i w:val="0"/>
                      <w:iCs w:val="0"/>
                      <w:color w:val="000000"/>
                      <w:kern w:val="0"/>
                      <w:sz w:val="22"/>
                      <w:szCs w:val="22"/>
                      <w:u w:val="none"/>
                      <w:lang w:val="en-US" w:eastAsia="zh-CN" w:bidi="ar"/>
                    </w:rPr>
                    <w:t>207200</w:t>
                  </w:r>
                </w:p>
              </w:tc>
            </w:tr>
          </w:tbl>
          <w:p w14:paraId="2A7973A7">
            <w:pPr>
              <w:keepNext w:val="0"/>
              <w:keepLines w:val="0"/>
              <w:widowControl/>
              <w:numPr>
                <w:ilvl w:val="0"/>
                <w:numId w:val="0"/>
              </w:numPr>
              <w:suppressLineNumbers w:val="0"/>
              <w:jc w:val="left"/>
              <w:textAlignment w:val="top"/>
              <w:rPr>
                <w:rStyle w:val="13"/>
                <w:lang w:val="en-US" w:eastAsia="zh-CN" w:bidi="ar"/>
              </w:rPr>
            </w:pPr>
            <w:r>
              <w:rPr>
                <w:rStyle w:val="13"/>
                <w:rFonts w:hint="eastAsia"/>
                <w:lang w:val="en-US" w:eastAsia="zh-CN" w:bidi="ar"/>
              </w:rPr>
              <w:t>3、</w:t>
            </w:r>
            <w:r>
              <w:rPr>
                <w:rStyle w:val="13"/>
                <w:lang w:val="en-US" w:eastAsia="zh-CN" w:bidi="ar"/>
              </w:rPr>
              <w:t>交货地点：</w:t>
            </w:r>
            <w:r>
              <w:rPr>
                <w:rStyle w:val="12"/>
                <w:u w:val="single"/>
                <w:lang w:val="en-US" w:eastAsia="zh-CN" w:bidi="ar"/>
              </w:rPr>
              <w:t>交指定地点</w:t>
            </w:r>
            <w:r>
              <w:rPr>
                <w:rStyle w:val="13"/>
                <w:lang w:val="en-US" w:eastAsia="zh-CN" w:bidi="ar"/>
              </w:rPr>
              <w:t>；</w:t>
            </w:r>
            <w:r>
              <w:rPr>
                <w:rStyle w:val="13"/>
                <w:lang w:val="en-US" w:eastAsia="zh-CN" w:bidi="ar"/>
              </w:rPr>
              <w:br w:type="textWrapping"/>
            </w:r>
            <w:r>
              <w:rPr>
                <w:rStyle w:val="13"/>
                <w:rFonts w:hint="eastAsia"/>
                <w:lang w:val="en-US" w:eastAsia="zh-CN" w:bidi="ar"/>
              </w:rPr>
              <w:t>4</w:t>
            </w:r>
            <w:r>
              <w:rPr>
                <w:rStyle w:val="13"/>
                <w:lang w:val="en-US" w:eastAsia="zh-CN" w:bidi="ar"/>
              </w:rPr>
              <w:t>、交期：</w:t>
            </w:r>
            <w:r>
              <w:rPr>
                <w:rStyle w:val="13"/>
                <w:rFonts w:hint="eastAsia"/>
                <w:u w:val="single"/>
                <w:lang w:val="en-US" w:eastAsia="zh-CN" w:bidi="ar"/>
              </w:rPr>
              <w:t xml:space="preserve">  30天（遇节假日顺延）  </w:t>
            </w:r>
            <w:r>
              <w:rPr>
                <w:rStyle w:val="13"/>
                <w:lang w:val="en-US" w:eastAsia="zh-CN" w:bidi="ar"/>
              </w:rPr>
              <w:t>；</w:t>
            </w:r>
          </w:p>
          <w:p w14:paraId="49E38AD7">
            <w:pPr>
              <w:keepNext w:val="0"/>
              <w:keepLines w:val="0"/>
              <w:widowControl/>
              <w:numPr>
                <w:ilvl w:val="0"/>
                <w:numId w:val="0"/>
              </w:numPr>
              <w:suppressLineNumbers w:val="0"/>
              <w:jc w:val="left"/>
              <w:textAlignment w:val="top"/>
              <w:rPr>
                <w:rFonts w:hint="default" w:ascii="Microsoft YaHei" w:hAnsi="Microsoft YaHei" w:eastAsia="Microsoft YaHei" w:cs="Microsoft YaHei"/>
                <w:i w:val="0"/>
                <w:iCs w:val="0"/>
                <w:color w:val="000000"/>
                <w:sz w:val="24"/>
                <w:szCs w:val="24"/>
                <w:u w:val="none"/>
              </w:rPr>
            </w:pPr>
            <w:r>
              <w:rPr>
                <w:rStyle w:val="13"/>
                <w:rFonts w:hint="eastAsia"/>
                <w:lang w:val="en-US" w:eastAsia="zh-CN" w:bidi="ar"/>
              </w:rPr>
              <w:t>5、其中1200组电池汉生为代采购；</w:t>
            </w:r>
            <w:r>
              <w:rPr>
                <w:rStyle w:val="13"/>
                <w:lang w:val="en-US" w:eastAsia="zh-CN" w:bidi="ar"/>
              </w:rPr>
              <w:br w:type="textWrapping"/>
            </w:r>
            <w:r>
              <w:rPr>
                <w:rStyle w:val="13"/>
                <w:rFonts w:hint="eastAsia"/>
                <w:lang w:val="en-US" w:eastAsia="zh-CN" w:bidi="ar"/>
              </w:rPr>
              <w:t>6</w:t>
            </w:r>
            <w:r>
              <w:rPr>
                <w:rStyle w:val="13"/>
                <w:lang w:val="en-US" w:eastAsia="zh-CN" w:bidi="ar"/>
              </w:rPr>
              <w:t>、需方在收到本合同后，请在半个工作日内签字盖公章回传；</w:t>
            </w:r>
          </w:p>
        </w:tc>
      </w:tr>
      <w:tr w14:paraId="3BA40FA1">
        <w:trPr>
          <w:trHeight w:val="702" w:hRule="atLeast"/>
        </w:trPr>
        <w:tc>
          <w:tcPr>
            <w:tcW w:w="10161" w:type="dxa"/>
            <w:gridSpan w:val="8"/>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0FA4B98A">
            <w:pPr>
              <w:jc w:val="left"/>
              <w:rPr>
                <w:rFonts w:hint="default" w:ascii="Microsoft YaHei" w:hAnsi="Microsoft YaHei" w:eastAsia="Microsoft YaHei" w:cs="Microsoft YaHei"/>
                <w:i w:val="0"/>
                <w:iCs w:val="0"/>
                <w:color w:val="000000"/>
                <w:sz w:val="24"/>
                <w:szCs w:val="24"/>
                <w:u w:val="none"/>
              </w:rPr>
            </w:pPr>
          </w:p>
        </w:tc>
      </w:tr>
      <w:tr w14:paraId="0409BE6C">
        <w:trPr>
          <w:trHeight w:val="1200" w:hRule="atLeast"/>
        </w:trPr>
        <w:tc>
          <w:tcPr>
            <w:tcW w:w="10161" w:type="dxa"/>
            <w:gridSpan w:val="8"/>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03F6936">
            <w:pPr>
              <w:jc w:val="left"/>
              <w:rPr>
                <w:rFonts w:hint="default" w:ascii="Microsoft YaHei" w:hAnsi="Microsoft YaHei" w:eastAsia="Microsoft YaHei" w:cs="Microsoft YaHei"/>
                <w:i w:val="0"/>
                <w:iCs w:val="0"/>
                <w:color w:val="000000"/>
                <w:sz w:val="24"/>
                <w:szCs w:val="24"/>
                <w:u w:val="none"/>
              </w:rPr>
            </w:pPr>
          </w:p>
        </w:tc>
      </w:tr>
      <w:tr w14:paraId="78948741">
        <w:trPr>
          <w:trHeight w:val="402" w:hRule="atLeast"/>
        </w:trPr>
        <w:tc>
          <w:tcPr>
            <w:tcW w:w="4167"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43A414ED">
            <w:pPr>
              <w:keepNext w:val="0"/>
              <w:keepLines w:val="0"/>
              <w:widowControl/>
              <w:suppressLineNumbers w:val="0"/>
              <w:jc w:val="left"/>
              <w:textAlignment w:val="top"/>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供方信息：</w:t>
            </w:r>
          </w:p>
        </w:tc>
        <w:tc>
          <w:tcPr>
            <w:tcW w:w="5994" w:type="dxa"/>
            <w:gridSpan w:val="5"/>
            <w:tcBorders>
              <w:top w:val="single" w:color="000000" w:sz="4" w:space="0"/>
              <w:left w:val="single" w:color="000000" w:sz="4" w:space="0"/>
              <w:bottom w:val="single" w:color="000000" w:sz="4" w:space="0"/>
              <w:right w:val="single" w:color="000000" w:sz="4" w:space="0"/>
            </w:tcBorders>
            <w:shd w:val="clear" w:color="auto" w:fill="auto"/>
            <w:vAlign w:val="top"/>
          </w:tcPr>
          <w:p w14:paraId="39A157D6">
            <w:pPr>
              <w:keepNext w:val="0"/>
              <w:keepLines w:val="0"/>
              <w:widowControl/>
              <w:suppressLineNumbers w:val="0"/>
              <w:jc w:val="left"/>
              <w:textAlignment w:val="top"/>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需方信息</w:t>
            </w:r>
          </w:p>
        </w:tc>
      </w:tr>
      <w:tr w14:paraId="61994E00">
        <w:trPr>
          <w:trHeight w:val="402" w:hRule="atLeast"/>
        </w:trPr>
        <w:tc>
          <w:tcPr>
            <w:tcW w:w="4167"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50D13423">
            <w:pPr>
              <w:keepNext w:val="0"/>
              <w:keepLines w:val="0"/>
              <w:widowControl/>
              <w:suppressLineNumbers w:val="0"/>
              <w:jc w:val="left"/>
              <w:textAlignment w:val="top"/>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开户名称：</w:t>
            </w:r>
          </w:p>
        </w:tc>
        <w:tc>
          <w:tcPr>
            <w:tcW w:w="5994" w:type="dxa"/>
            <w:gridSpan w:val="5"/>
            <w:tcBorders>
              <w:top w:val="single" w:color="000000" w:sz="4" w:space="0"/>
              <w:left w:val="single" w:color="000000" w:sz="4" w:space="0"/>
              <w:bottom w:val="single" w:color="000000" w:sz="4" w:space="0"/>
              <w:right w:val="single" w:color="000000" w:sz="4" w:space="0"/>
            </w:tcBorders>
            <w:shd w:val="clear" w:color="auto" w:fill="auto"/>
            <w:vAlign w:val="top"/>
          </w:tcPr>
          <w:p w14:paraId="440A3C0A">
            <w:pPr>
              <w:keepNext w:val="0"/>
              <w:keepLines w:val="0"/>
              <w:widowControl/>
              <w:suppressLineNumbers w:val="0"/>
              <w:jc w:val="left"/>
              <w:textAlignment w:val="top"/>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开户名称：</w:t>
            </w:r>
          </w:p>
        </w:tc>
      </w:tr>
      <w:tr w14:paraId="416F64E3">
        <w:trPr>
          <w:trHeight w:val="402" w:hRule="atLeast"/>
        </w:trPr>
        <w:tc>
          <w:tcPr>
            <w:tcW w:w="4167"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634BC006">
            <w:pPr>
              <w:keepNext w:val="0"/>
              <w:keepLines w:val="0"/>
              <w:widowControl/>
              <w:suppressLineNumbers w:val="0"/>
              <w:jc w:val="left"/>
              <w:textAlignment w:val="top"/>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统一社会信用代码：</w:t>
            </w:r>
          </w:p>
        </w:tc>
        <w:tc>
          <w:tcPr>
            <w:tcW w:w="5994" w:type="dxa"/>
            <w:gridSpan w:val="5"/>
            <w:tcBorders>
              <w:top w:val="single" w:color="000000" w:sz="4" w:space="0"/>
              <w:left w:val="single" w:color="000000" w:sz="4" w:space="0"/>
              <w:bottom w:val="single" w:color="000000" w:sz="4" w:space="0"/>
              <w:right w:val="single" w:color="000000" w:sz="4" w:space="0"/>
            </w:tcBorders>
            <w:shd w:val="clear" w:color="auto" w:fill="auto"/>
            <w:vAlign w:val="top"/>
          </w:tcPr>
          <w:p w14:paraId="2A6D277F">
            <w:pPr>
              <w:keepNext w:val="0"/>
              <w:keepLines w:val="0"/>
              <w:widowControl/>
              <w:suppressLineNumbers w:val="0"/>
              <w:jc w:val="left"/>
              <w:textAlignment w:val="top"/>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统一社会信用代码：</w:t>
            </w:r>
          </w:p>
        </w:tc>
      </w:tr>
      <w:tr w14:paraId="2C768C1C">
        <w:trPr>
          <w:trHeight w:val="519" w:hRule="atLeast"/>
        </w:trPr>
        <w:tc>
          <w:tcPr>
            <w:tcW w:w="4167"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550C80BB">
            <w:pPr>
              <w:keepNext w:val="0"/>
              <w:keepLines w:val="0"/>
              <w:widowControl/>
              <w:suppressLineNumbers w:val="0"/>
              <w:jc w:val="left"/>
              <w:textAlignment w:val="top"/>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开户银行：</w:t>
            </w:r>
          </w:p>
        </w:tc>
        <w:tc>
          <w:tcPr>
            <w:tcW w:w="5994" w:type="dxa"/>
            <w:gridSpan w:val="5"/>
            <w:tcBorders>
              <w:top w:val="single" w:color="000000" w:sz="4" w:space="0"/>
              <w:left w:val="single" w:color="000000" w:sz="4" w:space="0"/>
              <w:bottom w:val="single" w:color="000000" w:sz="4" w:space="0"/>
              <w:right w:val="single" w:color="000000" w:sz="4" w:space="0"/>
            </w:tcBorders>
            <w:shd w:val="clear" w:color="auto" w:fill="auto"/>
            <w:vAlign w:val="top"/>
          </w:tcPr>
          <w:p w14:paraId="463B341B">
            <w:pPr>
              <w:keepNext w:val="0"/>
              <w:keepLines w:val="0"/>
              <w:widowControl/>
              <w:suppressLineNumbers w:val="0"/>
              <w:jc w:val="left"/>
              <w:textAlignment w:val="top"/>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开户银行:</w:t>
            </w:r>
          </w:p>
        </w:tc>
      </w:tr>
      <w:tr w14:paraId="2AB8558C">
        <w:trPr>
          <w:trHeight w:val="402" w:hRule="atLeast"/>
        </w:trPr>
        <w:tc>
          <w:tcPr>
            <w:tcW w:w="4167"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14:paraId="72962AB3">
            <w:pPr>
              <w:keepNext w:val="0"/>
              <w:keepLines w:val="0"/>
              <w:widowControl/>
              <w:suppressLineNumbers w:val="0"/>
              <w:jc w:val="left"/>
              <w:textAlignment w:val="top"/>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银行账号：</w:t>
            </w:r>
          </w:p>
        </w:tc>
        <w:tc>
          <w:tcPr>
            <w:tcW w:w="5994" w:type="dxa"/>
            <w:gridSpan w:val="5"/>
            <w:tcBorders>
              <w:top w:val="single" w:color="000000" w:sz="4" w:space="0"/>
              <w:left w:val="single" w:color="000000" w:sz="4" w:space="0"/>
              <w:bottom w:val="single" w:color="000000" w:sz="4" w:space="0"/>
              <w:right w:val="single" w:color="000000" w:sz="4" w:space="0"/>
            </w:tcBorders>
            <w:shd w:val="clear" w:color="auto" w:fill="auto"/>
            <w:vAlign w:val="top"/>
          </w:tcPr>
          <w:p w14:paraId="71AE8BF8">
            <w:pPr>
              <w:keepNext w:val="0"/>
              <w:keepLines w:val="0"/>
              <w:widowControl/>
              <w:suppressLineNumbers w:val="0"/>
              <w:jc w:val="left"/>
              <w:textAlignment w:val="top"/>
              <w:rPr>
                <w:rFonts w:hint="default" w:ascii="Microsoft YaHei" w:hAnsi="Microsoft YaHei" w:eastAsia="Microsoft YaHei" w:cs="Microsoft YaHei"/>
                <w:i w:val="0"/>
                <w:iCs w:val="0"/>
                <w:color w:val="000000"/>
                <w:sz w:val="24"/>
                <w:szCs w:val="24"/>
                <w:u w:val="none"/>
              </w:rPr>
            </w:pPr>
            <w:r>
              <w:rPr>
                <w:rFonts w:hint="default" w:ascii="Microsoft YaHei" w:hAnsi="Microsoft YaHei" w:eastAsia="Microsoft YaHei" w:cs="Microsoft YaHei"/>
                <w:i w:val="0"/>
                <w:iCs w:val="0"/>
                <w:color w:val="000000"/>
                <w:kern w:val="0"/>
                <w:sz w:val="24"/>
                <w:szCs w:val="24"/>
                <w:u w:val="none"/>
                <w:lang w:val="en-US" w:eastAsia="zh-CN" w:bidi="ar"/>
              </w:rPr>
              <w:t>银行账号：</w:t>
            </w:r>
          </w:p>
        </w:tc>
      </w:tr>
      <w:tr w14:paraId="0551F3B8">
        <w:trPr>
          <w:trHeight w:val="1800" w:hRule="atLeast"/>
        </w:trPr>
        <w:tc>
          <w:tcPr>
            <w:tcW w:w="4167" w:type="dxa"/>
            <w:gridSpan w:val="3"/>
            <w:tcBorders>
              <w:top w:val="single" w:color="000000" w:sz="4" w:space="0"/>
              <w:left w:val="single" w:color="000000" w:sz="4" w:space="0"/>
              <w:bottom w:val="single" w:color="000000" w:sz="4" w:space="0"/>
              <w:right w:val="single" w:color="000000" w:sz="4" w:space="0"/>
            </w:tcBorders>
            <w:shd w:val="clear" w:color="auto" w:fill="auto"/>
            <w:noWrap/>
            <w:vAlign w:val="top"/>
          </w:tcPr>
          <w:p w14:paraId="44880198">
            <w:pPr>
              <w:keepNext w:val="0"/>
              <w:keepLines w:val="0"/>
              <w:widowControl/>
              <w:suppressLineNumbers w:val="0"/>
              <w:jc w:val="left"/>
              <w:textAlignment w:val="top"/>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Supplier供应商确认（盖章）：</w:t>
            </w:r>
          </w:p>
        </w:tc>
        <w:tc>
          <w:tcPr>
            <w:tcW w:w="5994" w:type="dxa"/>
            <w:gridSpan w:val="5"/>
            <w:tcBorders>
              <w:top w:val="single" w:color="000000" w:sz="4" w:space="0"/>
              <w:left w:val="single" w:color="000000" w:sz="4" w:space="0"/>
              <w:bottom w:val="single" w:color="000000" w:sz="4" w:space="0"/>
              <w:right w:val="single" w:color="000000" w:sz="4" w:space="0"/>
            </w:tcBorders>
            <w:shd w:val="clear" w:color="auto" w:fill="auto"/>
            <w:noWrap/>
            <w:vAlign w:val="top"/>
          </w:tcPr>
          <w:p w14:paraId="43099CD2">
            <w:pPr>
              <w:keepNext w:val="0"/>
              <w:keepLines w:val="0"/>
              <w:widowControl/>
              <w:suppressLineNumbers w:val="0"/>
              <w:jc w:val="left"/>
              <w:textAlignment w:val="top"/>
              <w:rPr>
                <w:rFonts w:hint="default" w:ascii="Microsoft YaHei" w:hAnsi="Microsoft YaHei" w:eastAsia="Microsoft YaHei" w:cs="Microsoft YaHei"/>
                <w:b/>
                <w:bCs/>
                <w:i w:val="0"/>
                <w:iCs w:val="0"/>
                <w:color w:val="000000"/>
                <w:sz w:val="24"/>
                <w:szCs w:val="24"/>
                <w:u w:val="none"/>
              </w:rPr>
            </w:pPr>
            <w:r>
              <w:rPr>
                <w:rFonts w:hint="default" w:ascii="Microsoft YaHei" w:hAnsi="Microsoft YaHei" w:eastAsia="Microsoft YaHei" w:cs="Microsoft YaHei"/>
                <w:b/>
                <w:bCs/>
                <w:i w:val="0"/>
                <w:iCs w:val="0"/>
                <w:color w:val="000000"/>
                <w:kern w:val="0"/>
                <w:sz w:val="24"/>
                <w:szCs w:val="24"/>
                <w:u w:val="none"/>
                <w:lang w:val="en-US" w:eastAsia="zh-CN" w:bidi="ar"/>
              </w:rPr>
              <w:t>Supplier采购商确认（盖章）：</w:t>
            </w:r>
          </w:p>
        </w:tc>
      </w:tr>
    </w:tbl>
    <w:p w14:paraId="4454683D">
      <w:pPr>
        <w:spacing w:line="440" w:lineRule="exact"/>
        <w:rPr>
          <w:rFonts w:hint="eastAsia"/>
          <w:sz w:val="32"/>
          <w:szCs w:val="32"/>
          <w:lang w:val="en-US" w:eastAsia="zh-CN"/>
        </w:rPr>
      </w:pPr>
    </w:p>
    <w:p w14:paraId="7F848559">
      <w:pPr>
        <w:spacing w:line="440" w:lineRule="exact"/>
        <w:rPr>
          <w:rFonts w:hint="eastAsia"/>
          <w:sz w:val="32"/>
          <w:szCs w:val="32"/>
        </w:rPr>
      </w:pPr>
      <w:r>
        <w:rPr>
          <w:rFonts w:hint="eastAsia"/>
          <w:sz w:val="32"/>
          <w:szCs w:val="32"/>
          <w:lang w:val="en-US" w:eastAsia="zh-CN"/>
        </w:rPr>
        <w:t xml:space="preserve">附件二 </w:t>
      </w:r>
      <w:r>
        <w:rPr>
          <w:rFonts w:hint="eastAsia"/>
          <w:sz w:val="32"/>
          <w:szCs w:val="32"/>
        </w:rPr>
        <w:t>锂电池售后服务质量保证协议</w:t>
      </w:r>
    </w:p>
    <w:p w14:paraId="4D99066D">
      <w:pPr>
        <w:keepNext w:val="0"/>
        <w:keepLines w:val="0"/>
        <w:pageBreakBefore w:val="0"/>
        <w:widowControl w:val="0"/>
        <w:kinsoku/>
        <w:wordWrap/>
        <w:overflowPunct/>
        <w:topLinePunct w:val="0"/>
        <w:autoSpaceDE w:val="0"/>
        <w:autoSpaceDN w:val="0"/>
        <w:bidi w:val="0"/>
        <w:adjustRightInd w:val="0"/>
        <w:snapToGrid/>
        <w:spacing w:before="17" w:line="343" w:lineRule="auto"/>
        <w:ind w:right="0"/>
        <w:jc w:val="center"/>
        <w:textAlignment w:val="auto"/>
        <w:rPr>
          <w:rFonts w:hint="default" w:ascii="Times New Roman" w:hAnsi="Times New Roman" w:eastAsia="仿宋" w:cs="Times New Roman"/>
          <w:w w:val="102"/>
          <w:kern w:val="0"/>
          <w:sz w:val="24"/>
          <w:szCs w:val="30"/>
        </w:rPr>
      </w:pPr>
      <w:r>
        <w:rPr>
          <w:rFonts w:hint="default" w:ascii="Times New Roman" w:hAnsi="Times New Roman" w:eastAsia="华文中宋" w:cs="Times New Roman"/>
          <w:kern w:val="0"/>
          <w:sz w:val="44"/>
          <w:szCs w:val="28"/>
        </w:rPr>
        <w:t>锂电池</w:t>
      </w:r>
      <w:r>
        <w:rPr>
          <w:rFonts w:hint="default" w:ascii="Times New Roman" w:hAnsi="Times New Roman" w:eastAsia="华文中宋" w:cs="Times New Roman"/>
          <w:bCs/>
          <w:spacing w:val="-15"/>
          <w:kern w:val="0"/>
          <w:sz w:val="44"/>
          <w:szCs w:val="28"/>
        </w:rPr>
        <w:t>质</w:t>
      </w:r>
      <w:r>
        <w:rPr>
          <w:rFonts w:hint="default" w:ascii="Times New Roman" w:hAnsi="Times New Roman" w:eastAsia="华文中宋" w:cs="Times New Roman"/>
          <w:bCs/>
          <w:kern w:val="0"/>
          <w:sz w:val="44"/>
          <w:szCs w:val="28"/>
        </w:rPr>
        <w:t>量保证协议</w:t>
      </w:r>
      <w:r>
        <w:rPr>
          <w:rFonts w:hint="default" w:ascii="Times New Roman" w:hAnsi="Times New Roman" w:eastAsia="仿宋" w:cs="Times New Roman"/>
          <w:w w:val="102"/>
          <w:kern w:val="0"/>
          <w:sz w:val="24"/>
          <w:szCs w:val="30"/>
        </w:rPr>
        <w:t xml:space="preserve"> </w:t>
      </w:r>
    </w:p>
    <w:p w14:paraId="244B9D5F">
      <w:pPr>
        <w:keepNext w:val="0"/>
        <w:keepLines w:val="0"/>
        <w:pageBreakBefore w:val="0"/>
        <w:widowControl w:val="0"/>
        <w:kinsoku/>
        <w:wordWrap/>
        <w:overflowPunct/>
        <w:topLinePunct w:val="0"/>
        <w:autoSpaceDE w:val="0"/>
        <w:autoSpaceDN w:val="0"/>
        <w:bidi w:val="0"/>
        <w:adjustRightInd w:val="0"/>
        <w:snapToGrid/>
        <w:spacing w:before="38" w:line="360" w:lineRule="auto"/>
        <w:ind w:right="0"/>
        <w:textAlignment w:val="auto"/>
        <w:rPr>
          <w:rFonts w:hint="default" w:ascii="Times New Roman" w:hAnsi="Times New Roman" w:eastAsia="仿宋" w:cs="Times New Roman"/>
          <w:w w:val="102"/>
          <w:kern w:val="0"/>
          <w:sz w:val="24"/>
          <w:szCs w:val="30"/>
        </w:rPr>
      </w:pPr>
      <w:r>
        <w:rPr>
          <w:rFonts w:hint="default" w:ascii="Times New Roman" w:hAnsi="Times New Roman" w:eastAsia="仿宋" w:cs="Times New Roman"/>
          <w:w w:val="102"/>
          <w:kern w:val="0"/>
          <w:sz w:val="24"/>
          <w:szCs w:val="30"/>
          <w:lang w:eastAsia="zh-CN"/>
        </w:rPr>
        <w:t>甲方</w:t>
      </w:r>
      <w:r>
        <w:rPr>
          <w:rFonts w:hint="default" w:ascii="Times New Roman" w:hAnsi="Times New Roman" w:eastAsia="仿宋" w:cs="Times New Roman"/>
          <w:w w:val="102"/>
          <w:kern w:val="0"/>
          <w:sz w:val="24"/>
          <w:szCs w:val="30"/>
        </w:rPr>
        <w:t xml:space="preserve">（卖家）: </w:t>
      </w:r>
    </w:p>
    <w:p w14:paraId="7C726C08">
      <w:pPr>
        <w:keepNext w:val="0"/>
        <w:keepLines w:val="0"/>
        <w:pageBreakBefore w:val="0"/>
        <w:widowControl w:val="0"/>
        <w:shd w:val="clear" w:color="auto" w:fill="FFFFFF"/>
        <w:kinsoku/>
        <w:wordWrap/>
        <w:overflowPunct/>
        <w:topLinePunct w:val="0"/>
        <w:bidi w:val="0"/>
        <w:snapToGrid/>
        <w:spacing w:line="360" w:lineRule="auto"/>
        <w:ind w:right="0"/>
        <w:textAlignment w:val="auto"/>
        <w:rPr>
          <w:rFonts w:hint="default" w:ascii="Times New Roman" w:hAnsi="Times New Roman" w:eastAsia="仿宋" w:cs="Times New Roman"/>
          <w:w w:val="102"/>
          <w:kern w:val="0"/>
          <w:sz w:val="24"/>
          <w:szCs w:val="30"/>
        </w:rPr>
      </w:pPr>
      <w:r>
        <w:rPr>
          <w:rFonts w:hint="default" w:ascii="Times New Roman" w:hAnsi="Times New Roman" w:eastAsia="仿宋" w:cs="Times New Roman"/>
          <w:w w:val="102"/>
          <w:kern w:val="0"/>
          <w:sz w:val="24"/>
          <w:szCs w:val="30"/>
          <w:lang w:eastAsia="zh-CN"/>
        </w:rPr>
        <w:t>乙方</w:t>
      </w:r>
      <w:r>
        <w:rPr>
          <w:rFonts w:hint="default" w:ascii="Times New Roman" w:hAnsi="Times New Roman" w:eastAsia="仿宋" w:cs="Times New Roman"/>
          <w:w w:val="102"/>
          <w:kern w:val="0"/>
          <w:sz w:val="24"/>
          <w:szCs w:val="30"/>
        </w:rPr>
        <w:t>（买家）:</w:t>
      </w:r>
    </w:p>
    <w:p w14:paraId="27FC89DB">
      <w:pPr>
        <w:keepNext w:val="0"/>
        <w:keepLines w:val="0"/>
        <w:pageBreakBefore w:val="0"/>
        <w:widowControl w:val="0"/>
        <w:kinsoku/>
        <w:wordWrap/>
        <w:overflowPunct/>
        <w:topLinePunct w:val="0"/>
        <w:autoSpaceDE w:val="0"/>
        <w:autoSpaceDN w:val="0"/>
        <w:bidi w:val="0"/>
        <w:adjustRightInd w:val="0"/>
        <w:snapToGrid/>
        <w:spacing w:line="360" w:lineRule="auto"/>
        <w:ind w:right="0"/>
        <w:textAlignment w:val="auto"/>
        <w:rPr>
          <w:rFonts w:hint="default" w:ascii="Times New Roman" w:hAnsi="Times New Roman" w:eastAsia="仿宋" w:cs="Times New Roman"/>
          <w:w w:val="102"/>
          <w:kern w:val="0"/>
          <w:sz w:val="24"/>
          <w:szCs w:val="30"/>
        </w:rPr>
      </w:pPr>
      <w:r>
        <w:rPr>
          <w:rFonts w:hint="default" w:ascii="Times New Roman" w:hAnsi="Times New Roman" w:eastAsia="仿宋" w:cs="Times New Roman"/>
          <w:w w:val="102"/>
          <w:kern w:val="0"/>
          <w:sz w:val="24"/>
          <w:szCs w:val="30"/>
        </w:rPr>
        <w:t xml:space="preserve">   为了确保甲方提供给乙方的产品质量稳定可靠及产品的安全使用，并保障乙方及其产品终端消费者的权益，达到双方共同发展的目的，特制定此协议</w:t>
      </w:r>
      <w:r>
        <w:rPr>
          <w:rFonts w:hint="default" w:ascii="Times New Roman" w:hAnsi="Times New Roman" w:eastAsia="仿宋" w:cs="Times New Roman"/>
          <w:w w:val="102"/>
          <w:kern w:val="0"/>
          <w:sz w:val="24"/>
          <w:szCs w:val="30"/>
          <w:lang w:eastAsia="zh-CN"/>
        </w:rPr>
        <w:t>。</w:t>
      </w:r>
    </w:p>
    <w:p w14:paraId="52B5A592">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before="157" w:beforeLines="50" w:line="360" w:lineRule="auto"/>
        <w:ind w:left="0" w:leftChars="0" w:right="0" w:rightChars="0" w:firstLine="0" w:firstLineChars="0"/>
        <w:textAlignment w:val="auto"/>
        <w:rPr>
          <w:rFonts w:hint="default" w:ascii="华文中宋" w:hAnsi="华文中宋" w:eastAsia="华文中宋" w:cs="华文中宋"/>
          <w:kern w:val="0"/>
          <w:sz w:val="24"/>
          <w:szCs w:val="30"/>
          <w:lang w:val="en-US" w:eastAsia="zh-CN" w:bidi="ar-SA"/>
        </w:rPr>
      </w:pPr>
      <w:r>
        <w:rPr>
          <w:rFonts w:hint="default" w:ascii="华文中宋" w:hAnsi="华文中宋" w:eastAsia="华文中宋" w:cs="华文中宋"/>
          <w:kern w:val="0"/>
          <w:sz w:val="24"/>
          <w:szCs w:val="30"/>
          <w:lang w:val="en-US" w:eastAsia="zh-CN" w:bidi="ar-SA"/>
        </w:rPr>
        <w:t>一、电池条码识别</w:t>
      </w:r>
    </w:p>
    <w:p w14:paraId="16F14A44">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auto"/>
        <w:rPr>
          <w:rFonts w:hint="default" w:ascii="Times New Roman" w:hAnsi="Times New Roman" w:eastAsia="仿宋" w:cs="Times New Roman"/>
          <w:kern w:val="0"/>
          <w:sz w:val="24"/>
          <w:szCs w:val="30"/>
          <w:lang w:val="en-US" w:eastAsia="zh-CN"/>
        </w:rPr>
      </w:pPr>
      <w:r>
        <w:rPr>
          <w:rFonts w:hint="eastAsia" w:eastAsia="仿宋" w:cs="Times New Roman"/>
          <w:kern w:val="0"/>
          <w:sz w:val="24"/>
          <w:szCs w:val="30"/>
          <w:lang w:val="en-US" w:eastAsia="zh-CN"/>
        </w:rPr>
        <w:t>双方确认甲方产品的识别标准为电池条码，识别标准</w:t>
      </w:r>
      <w:r>
        <w:rPr>
          <w:rFonts w:hint="default" w:ascii="Times New Roman" w:hAnsi="Times New Roman" w:eastAsia="仿宋" w:cs="Times New Roman"/>
          <w:kern w:val="0"/>
          <w:sz w:val="24"/>
          <w:szCs w:val="30"/>
        </w:rPr>
        <w:t>定义</w:t>
      </w:r>
      <w:r>
        <w:rPr>
          <w:rFonts w:hint="eastAsia" w:eastAsia="仿宋" w:cs="Times New Roman"/>
          <w:kern w:val="0"/>
          <w:sz w:val="24"/>
          <w:szCs w:val="30"/>
          <w:lang w:val="en-US" w:eastAsia="zh-CN"/>
        </w:rPr>
        <w:t>如下：</w:t>
      </w:r>
    </w:p>
    <w:p w14:paraId="30B94AEA">
      <w:pPr>
        <w:keepNext w:val="0"/>
        <w:keepLines w:val="0"/>
        <w:pageBreakBefore w:val="0"/>
        <w:widowControl w:val="0"/>
        <w:kinsoku/>
        <w:wordWrap/>
        <w:overflowPunct/>
        <w:topLinePunct w:val="0"/>
        <w:autoSpaceDE w:val="0"/>
        <w:autoSpaceDN w:val="0"/>
        <w:bidi w:val="0"/>
        <w:adjustRightInd w:val="0"/>
        <w:snapToGrid/>
        <w:spacing w:line="360" w:lineRule="auto"/>
        <w:ind w:right="0"/>
        <w:textAlignment w:val="auto"/>
        <w:rPr>
          <w:rFonts w:hint="default" w:ascii="Times New Roman" w:hAnsi="Times New Roman" w:eastAsia="仿宋" w:cs="Times New Roman"/>
          <w:kern w:val="0"/>
          <w:sz w:val="24"/>
          <w:szCs w:val="30"/>
        </w:rPr>
      </w:pPr>
      <w:r>
        <w:rPr>
          <w:rFonts w:hint="default" w:ascii="Times New Roman" w:hAnsi="Times New Roman" w:eastAsia="仿宋" w:cs="Times New Roman"/>
          <w:kern w:val="0"/>
          <w:sz w:val="24"/>
          <w:szCs w:val="30"/>
        </w:rPr>
        <w:drawing>
          <wp:anchor distT="0" distB="0" distL="114300" distR="114300" simplePos="0" relativeHeight="251660288" behindDoc="0" locked="0" layoutInCell="1" allowOverlap="1">
            <wp:simplePos x="0" y="0"/>
            <wp:positionH relativeFrom="margin">
              <wp:posOffset>0</wp:posOffset>
            </wp:positionH>
            <wp:positionV relativeFrom="paragraph">
              <wp:posOffset>-635</wp:posOffset>
            </wp:positionV>
            <wp:extent cx="2980690" cy="904875"/>
            <wp:effectExtent l="0" t="0" r="635"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980952" cy="904762"/>
                    </a:xfrm>
                    <a:prstGeom prst="rect">
                      <a:avLst/>
                    </a:prstGeom>
                  </pic:spPr>
                </pic:pic>
              </a:graphicData>
            </a:graphic>
          </wp:anchor>
        </w:drawing>
      </w:r>
      <w:r>
        <w:rPr>
          <w:rFonts w:hint="default" w:ascii="Times New Roman" w:hAnsi="Times New Roman" w:eastAsia="仿宋" w:cs="Times New Roman"/>
          <w:kern w:val="0"/>
          <w:sz w:val="24"/>
          <w:szCs w:val="30"/>
        </w:rPr>
        <mc:AlternateContent>
          <mc:Choice Requires="wps">
            <w:drawing>
              <wp:anchor distT="0" distB="0" distL="114300" distR="114300" simplePos="0" relativeHeight="251659264" behindDoc="0" locked="0" layoutInCell="1" allowOverlap="1">
                <wp:simplePos x="0" y="0"/>
                <wp:positionH relativeFrom="column">
                  <wp:posOffset>3065780</wp:posOffset>
                </wp:positionH>
                <wp:positionV relativeFrom="paragraph">
                  <wp:posOffset>5715</wp:posOffset>
                </wp:positionV>
                <wp:extent cx="3407410" cy="929640"/>
                <wp:effectExtent l="0" t="0" r="2540" b="3810"/>
                <wp:wrapNone/>
                <wp:docPr id="15" name="矩形 15"/>
                <wp:cNvGraphicFramePr/>
                <a:graphic xmlns:a="http://schemas.openxmlformats.org/drawingml/2006/main">
                  <a:graphicData uri="http://schemas.microsoft.com/office/word/2010/wordprocessingShape">
                    <wps:wsp>
                      <wps:cNvSpPr>
                        <a:spLocks noChangeArrowheads="1"/>
                      </wps:cNvSpPr>
                      <wps:spPr bwMode="auto">
                        <a:xfrm>
                          <a:off x="0" y="0"/>
                          <a:ext cx="3407410" cy="929640"/>
                        </a:xfrm>
                        <a:prstGeom prst="rect">
                          <a:avLst/>
                        </a:prstGeom>
                        <a:gradFill rotWithShape="0">
                          <a:gsLst>
                            <a:gs pos="0">
                              <a:srgbClr val="FFFFFF"/>
                            </a:gs>
                            <a:gs pos="100000">
                              <a:srgbClr val="FFFFFF"/>
                            </a:gs>
                          </a:gsLst>
                          <a:lin ang="0"/>
                        </a:gradFill>
                        <a:ln>
                          <a:noFill/>
                        </a:ln>
                      </wps:spPr>
                      <wps:txbx>
                        <w:txbxContent>
                          <w:p w14:paraId="4E3BE6BE">
                            <w:pPr>
                              <w:rPr>
                                <w:rFonts w:hint="default" w:ascii="楷体" w:hAnsi="楷体" w:eastAsia="楷体" w:cs="Arial"/>
                                <w:sz w:val="22"/>
                                <w:szCs w:val="24"/>
                              </w:rPr>
                            </w:pPr>
                            <w:r>
                              <w:rPr>
                                <w:rFonts w:hint="default" w:ascii="楷体" w:hAnsi="楷体" w:eastAsia="楷体" w:cs="Arial"/>
                                <w:sz w:val="22"/>
                                <w:szCs w:val="24"/>
                              </w:rPr>
                              <w:t>标注1：IDX索引码；</w:t>
                            </w:r>
                          </w:p>
                          <w:p w14:paraId="60080B06">
                            <w:pPr>
                              <w:rPr>
                                <w:rFonts w:hint="default" w:ascii="楷体" w:hAnsi="楷体" w:eastAsia="楷体" w:cs="Arial"/>
                                <w:sz w:val="22"/>
                                <w:szCs w:val="24"/>
                              </w:rPr>
                            </w:pPr>
                            <w:r>
                              <w:rPr>
                                <w:rFonts w:hint="default" w:ascii="楷体" w:hAnsi="楷体" w:eastAsia="楷体" w:cs="Arial"/>
                                <w:sz w:val="22"/>
                                <w:szCs w:val="24"/>
                              </w:rPr>
                              <w:t>标注2：DM49</w:t>
                            </w:r>
                            <w:r>
                              <w:rPr>
                                <w:rFonts w:ascii="楷体" w:hAnsi="楷体" w:eastAsia="楷体" w:cs="Arial"/>
                                <w:sz w:val="22"/>
                                <w:szCs w:val="24"/>
                              </w:rPr>
                              <w:t>表示</w:t>
                            </w:r>
                            <w:r>
                              <w:rPr>
                                <w:rFonts w:hint="default" w:ascii="楷体" w:hAnsi="楷体" w:eastAsia="楷体" w:cs="Arial"/>
                                <w:sz w:val="22"/>
                                <w:szCs w:val="24"/>
                              </w:rPr>
                              <w:t>电</w:t>
                            </w:r>
                            <w:r>
                              <w:rPr>
                                <w:rFonts w:ascii="楷体" w:hAnsi="楷体" w:eastAsia="楷体" w:cs="Arial"/>
                                <w:sz w:val="22"/>
                                <w:szCs w:val="24"/>
                              </w:rPr>
                              <w:t>池</w:t>
                            </w:r>
                            <w:r>
                              <w:rPr>
                                <w:rFonts w:hint="default" w:ascii="楷体" w:hAnsi="楷体" w:eastAsia="楷体" w:cs="Arial"/>
                                <w:sz w:val="22"/>
                                <w:szCs w:val="24"/>
                              </w:rPr>
                              <w:t>型号，1305</w:t>
                            </w:r>
                            <w:r>
                              <w:rPr>
                                <w:rFonts w:ascii="楷体" w:hAnsi="楷体" w:eastAsia="楷体" w:cs="Arial"/>
                                <w:sz w:val="22"/>
                                <w:szCs w:val="24"/>
                              </w:rPr>
                              <w:t>表</w:t>
                            </w:r>
                            <w:r>
                              <w:rPr>
                                <w:rFonts w:hint="default" w:ascii="楷体" w:hAnsi="楷体" w:eastAsia="楷体" w:cs="Arial"/>
                                <w:sz w:val="22"/>
                                <w:szCs w:val="24"/>
                              </w:rPr>
                              <w:t>示13串5并；</w:t>
                            </w:r>
                          </w:p>
                          <w:p w14:paraId="45355F04">
                            <w:pPr>
                              <w:rPr>
                                <w:rFonts w:hint="default" w:ascii="楷体" w:hAnsi="楷体" w:eastAsia="楷体" w:cs="Arial"/>
                                <w:sz w:val="22"/>
                                <w:szCs w:val="24"/>
                              </w:rPr>
                            </w:pPr>
                            <w:r>
                              <w:rPr>
                                <w:rFonts w:hint="default" w:ascii="楷体" w:hAnsi="楷体" w:eastAsia="楷体" w:cs="Arial"/>
                                <w:sz w:val="22"/>
                                <w:szCs w:val="24"/>
                              </w:rPr>
                              <w:t>标注3：生产年月；</w:t>
                            </w:r>
                          </w:p>
                          <w:p w14:paraId="692430BF">
                            <w:pPr>
                              <w:rPr>
                                <w:rFonts w:hint="default" w:ascii="楷体" w:hAnsi="楷体" w:eastAsia="楷体" w:cs="Arial"/>
                                <w:sz w:val="22"/>
                                <w:szCs w:val="24"/>
                              </w:rPr>
                            </w:pPr>
                            <w:r>
                              <w:rPr>
                                <w:rFonts w:hint="default" w:ascii="楷体" w:hAnsi="楷体" w:eastAsia="楷体" w:cs="Arial"/>
                                <w:sz w:val="22"/>
                                <w:szCs w:val="24"/>
                              </w:rPr>
                              <w:t>标注4：产品追溯码</w:t>
                            </w:r>
                            <w:r>
                              <w:rPr>
                                <w:rFonts w:ascii="楷体" w:hAnsi="楷体" w:eastAsia="楷体" w:cs="Arial"/>
                                <w:w w:val="102"/>
                                <w:kern w:val="0"/>
                                <w:sz w:val="22"/>
                                <w:szCs w:val="30"/>
                              </w:rPr>
                              <w:t>。</w:t>
                            </w:r>
                          </w:p>
                        </w:txbxContent>
                      </wps:txbx>
                      <wps:bodyPr rot="0" vert="horz" wrap="square" lIns="91440" tIns="45720" rIns="91440" bIns="45720" anchor="t" anchorCtr="0" upright="1">
                        <a:noAutofit/>
                      </wps:bodyPr>
                    </wps:wsp>
                  </a:graphicData>
                </a:graphic>
              </wp:anchor>
            </w:drawing>
          </mc:Choice>
          <mc:Fallback>
            <w:pict>
              <v:rect id="矩形 15" o:spid="_x0000_s1026" o:spt="1" style="position:absolute;left:0pt;margin-left:241.4pt;margin-top:0.45pt;height:73.2pt;width:268.3pt;z-index:251659264;mso-width-relative:page;mso-height-relative:page;" fillcolor="#FFFFFF" filled="t" stroked="f" coordsize="21600,21600" o:gfxdata="UEsDBAoAAAAAAIdO4kAAAAAAAAAAAAAAAAAEAAAAZHJzL1BLAwQUAAAACACHTuJAEJu+YNoAAAAJ&#10;AQAADwAAAGRycy9kb3ducmV2LnhtbE2PzU7DMBCE70i8g7VIXCpqJ0TQhjgVQkJCHBANPZSbE2/j&#10;CHsdYveHt8c9wW1HM5r5tlqdnGUHnMLgSUI2F8CQOq8H6iVsPp5vFsBCVKSV9YQSfjDAqr68qFSp&#10;/ZHWeGhiz1IJhVJJMDGOJeehM+hUmPsRKXk7PzkVk5x6rid1TOXO8lyIO+7UQGnBqBGfDHZfzd5J&#10;GLb4mhmxm82+H9/e163Nm5dPJ+X1VSYegEU8xb8wnPETOtSJqfV70oFZCcUiT+hRwhLY2RbZsgDW&#10;pqu4vwVeV/z/B/UvUEsDBBQAAAAIAIdO4kDy1MInUAIAAK0EAAAOAAAAZHJzL2Uyb0RvYy54bWyt&#10;VE2O0zAU3iNxB8t7mqZ0ZmjUdDRqVYQ0wEgDYu06TmKR+Jlnt2m5DBI7DsFxENfg2UlLGSQ0C7Kw&#10;bD/78/djZ369bxu2U+g0mJynozFnykgotKly/v7d+tkLzpwXphANGJXzg3L8evH0ybyzmZpADU2h&#10;kBGIcVlnc157b7MkcbJWrXAjsMpQsQRshachVkmBoiP0tkkm4/Fl0gEWFkEq52h21Rf5gIiPAYSy&#10;1FKtQG5bZXyPiqoRniS5WlvHF5FtWSrp35alU541OSelPrZ0CPU3oU0Wc5FVKGyt5UBBPIbCA02t&#10;0IYOPUGthBdsi/ovqFZLBAelH0lok15IdIRUpOMH3tzXwqqohax29mS6+3+w8s3uDpku6CZccGZE&#10;S4n//PLtx/evjCbInc66jBbd2zsM+py9BfnRMQPLWphK3SBCVytREKc0rE/+2BAGjrayTfcaCsIW&#10;Ww/RqH2JbQAkC9g+5nE45aH2nkmafD4dX01TikpSbTaZXU5jYInIjrstOv9SQctCJ+dIeUd0sbt1&#10;PrAR2XHJkE6x1k3DEPwH7etocDg2Fh3t6TvMAunppx1Wm2WDbCfoCq3jF3VS1u58dToOX0T69xbi&#10;VB2ParRhZOOgPFRQRIYBuTGhNRAY91rCTDQ4eNpn4/eb/RDTBooDWU3aAl5449SpAT9z1tENz7n7&#10;tBWoOGteGZI3S6fkJ/NxML24mtAAzyub84owkqBy7jkRDt2l75/R1qKuajopjdoN3FDEpY7uh/h7&#10;VgNvusUxlOHFhWdyPo6rfv9lF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EJu+YNoAAAAJAQAA&#10;DwAAAAAAAAABACAAAAAiAAAAZHJzL2Rvd25yZXYueG1sUEsBAhQAFAAAAAgAh07iQPLUwidQAgAA&#10;rQQAAA4AAAAAAAAAAQAgAAAAKQEAAGRycy9lMm9Eb2MueG1sUEsFBgAAAAAGAAYAWQEAAOsFAAAA&#10;AA==&#10;">
                <v:fill type="gradient" on="t" color2="#FFFFFF" angle="90" focus="100%" focussize="0,0">
                  <o:fill type="gradientUnscaled" v:ext="backwardCompatible"/>
                </v:fill>
                <v:stroke on="f"/>
                <v:imagedata o:title=""/>
                <o:lock v:ext="edit" aspectratio="f"/>
                <v:textbox>
                  <w:txbxContent>
                    <w:p w14:paraId="4E3BE6BE">
                      <w:pPr>
                        <w:rPr>
                          <w:rFonts w:hint="default" w:ascii="楷体" w:hAnsi="楷体" w:eastAsia="楷体" w:cs="Arial"/>
                          <w:sz w:val="22"/>
                          <w:szCs w:val="24"/>
                        </w:rPr>
                      </w:pPr>
                      <w:r>
                        <w:rPr>
                          <w:rFonts w:hint="default" w:ascii="楷体" w:hAnsi="楷体" w:eastAsia="楷体" w:cs="Arial"/>
                          <w:sz w:val="22"/>
                          <w:szCs w:val="24"/>
                        </w:rPr>
                        <w:t>标注1：IDX索引码；</w:t>
                      </w:r>
                    </w:p>
                    <w:p w14:paraId="60080B06">
                      <w:pPr>
                        <w:rPr>
                          <w:rFonts w:hint="default" w:ascii="楷体" w:hAnsi="楷体" w:eastAsia="楷体" w:cs="Arial"/>
                          <w:sz w:val="22"/>
                          <w:szCs w:val="24"/>
                        </w:rPr>
                      </w:pPr>
                      <w:r>
                        <w:rPr>
                          <w:rFonts w:hint="default" w:ascii="楷体" w:hAnsi="楷体" w:eastAsia="楷体" w:cs="Arial"/>
                          <w:sz w:val="22"/>
                          <w:szCs w:val="24"/>
                        </w:rPr>
                        <w:t>标注2：DM49</w:t>
                      </w:r>
                      <w:r>
                        <w:rPr>
                          <w:rFonts w:ascii="楷体" w:hAnsi="楷体" w:eastAsia="楷体" w:cs="Arial"/>
                          <w:sz w:val="22"/>
                          <w:szCs w:val="24"/>
                        </w:rPr>
                        <w:t>表示</w:t>
                      </w:r>
                      <w:r>
                        <w:rPr>
                          <w:rFonts w:hint="default" w:ascii="楷体" w:hAnsi="楷体" w:eastAsia="楷体" w:cs="Arial"/>
                          <w:sz w:val="22"/>
                          <w:szCs w:val="24"/>
                        </w:rPr>
                        <w:t>电</w:t>
                      </w:r>
                      <w:r>
                        <w:rPr>
                          <w:rFonts w:ascii="楷体" w:hAnsi="楷体" w:eastAsia="楷体" w:cs="Arial"/>
                          <w:sz w:val="22"/>
                          <w:szCs w:val="24"/>
                        </w:rPr>
                        <w:t>池</w:t>
                      </w:r>
                      <w:r>
                        <w:rPr>
                          <w:rFonts w:hint="default" w:ascii="楷体" w:hAnsi="楷体" w:eastAsia="楷体" w:cs="Arial"/>
                          <w:sz w:val="22"/>
                          <w:szCs w:val="24"/>
                        </w:rPr>
                        <w:t>型号，1305</w:t>
                      </w:r>
                      <w:r>
                        <w:rPr>
                          <w:rFonts w:ascii="楷体" w:hAnsi="楷体" w:eastAsia="楷体" w:cs="Arial"/>
                          <w:sz w:val="22"/>
                          <w:szCs w:val="24"/>
                        </w:rPr>
                        <w:t>表</w:t>
                      </w:r>
                      <w:r>
                        <w:rPr>
                          <w:rFonts w:hint="default" w:ascii="楷体" w:hAnsi="楷体" w:eastAsia="楷体" w:cs="Arial"/>
                          <w:sz w:val="22"/>
                          <w:szCs w:val="24"/>
                        </w:rPr>
                        <w:t>示13串5并；</w:t>
                      </w:r>
                    </w:p>
                    <w:p w14:paraId="45355F04">
                      <w:pPr>
                        <w:rPr>
                          <w:rFonts w:hint="default" w:ascii="楷体" w:hAnsi="楷体" w:eastAsia="楷体" w:cs="Arial"/>
                          <w:sz w:val="22"/>
                          <w:szCs w:val="24"/>
                        </w:rPr>
                      </w:pPr>
                      <w:r>
                        <w:rPr>
                          <w:rFonts w:hint="default" w:ascii="楷体" w:hAnsi="楷体" w:eastAsia="楷体" w:cs="Arial"/>
                          <w:sz w:val="22"/>
                          <w:szCs w:val="24"/>
                        </w:rPr>
                        <w:t>标注3：生产年月；</w:t>
                      </w:r>
                    </w:p>
                    <w:p w14:paraId="692430BF">
                      <w:pPr>
                        <w:rPr>
                          <w:rFonts w:hint="default" w:ascii="楷体" w:hAnsi="楷体" w:eastAsia="楷体" w:cs="Arial"/>
                          <w:sz w:val="22"/>
                          <w:szCs w:val="24"/>
                        </w:rPr>
                      </w:pPr>
                      <w:r>
                        <w:rPr>
                          <w:rFonts w:hint="default" w:ascii="楷体" w:hAnsi="楷体" w:eastAsia="楷体" w:cs="Arial"/>
                          <w:sz w:val="22"/>
                          <w:szCs w:val="24"/>
                        </w:rPr>
                        <w:t>标注4：产品追溯码</w:t>
                      </w:r>
                      <w:r>
                        <w:rPr>
                          <w:rFonts w:ascii="楷体" w:hAnsi="楷体" w:eastAsia="楷体" w:cs="Arial"/>
                          <w:w w:val="102"/>
                          <w:kern w:val="0"/>
                          <w:sz w:val="22"/>
                          <w:szCs w:val="30"/>
                        </w:rPr>
                        <w:t>。</w:t>
                      </w:r>
                    </w:p>
                  </w:txbxContent>
                </v:textbox>
              </v:rect>
            </w:pict>
          </mc:Fallback>
        </mc:AlternateContent>
      </w:r>
    </w:p>
    <w:p w14:paraId="480A29BE">
      <w:pPr>
        <w:keepNext w:val="0"/>
        <w:keepLines w:val="0"/>
        <w:pageBreakBefore w:val="0"/>
        <w:widowControl w:val="0"/>
        <w:kinsoku/>
        <w:wordWrap/>
        <w:overflowPunct/>
        <w:topLinePunct w:val="0"/>
        <w:autoSpaceDE w:val="0"/>
        <w:autoSpaceDN w:val="0"/>
        <w:bidi w:val="0"/>
        <w:adjustRightInd w:val="0"/>
        <w:snapToGrid/>
        <w:spacing w:line="360" w:lineRule="auto"/>
        <w:ind w:right="0"/>
        <w:textAlignment w:val="auto"/>
        <w:rPr>
          <w:rFonts w:hint="default" w:ascii="Times New Roman" w:hAnsi="Times New Roman" w:eastAsia="仿宋" w:cs="Times New Roman"/>
          <w:kern w:val="0"/>
          <w:sz w:val="24"/>
          <w:szCs w:val="30"/>
        </w:rPr>
      </w:pPr>
    </w:p>
    <w:p w14:paraId="3D37A658">
      <w:pPr>
        <w:keepNext w:val="0"/>
        <w:keepLines w:val="0"/>
        <w:pageBreakBefore w:val="0"/>
        <w:widowControl w:val="0"/>
        <w:kinsoku/>
        <w:wordWrap/>
        <w:overflowPunct/>
        <w:topLinePunct w:val="0"/>
        <w:autoSpaceDE w:val="0"/>
        <w:autoSpaceDN w:val="0"/>
        <w:bidi w:val="0"/>
        <w:adjustRightInd w:val="0"/>
        <w:snapToGrid/>
        <w:spacing w:line="360" w:lineRule="auto"/>
        <w:ind w:right="0"/>
        <w:textAlignment w:val="auto"/>
        <w:rPr>
          <w:rFonts w:hint="default" w:ascii="Times New Roman" w:hAnsi="Times New Roman" w:eastAsia="仿宋" w:cs="Times New Roman"/>
          <w:kern w:val="0"/>
          <w:sz w:val="24"/>
          <w:szCs w:val="30"/>
        </w:rPr>
      </w:pPr>
    </w:p>
    <w:p w14:paraId="7F42C484">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before="157" w:beforeLines="50" w:line="360" w:lineRule="auto"/>
        <w:ind w:left="0" w:leftChars="0" w:right="0" w:rightChars="0" w:firstLine="0" w:firstLineChars="0"/>
        <w:textAlignment w:val="auto"/>
        <w:rPr>
          <w:rFonts w:hint="default" w:ascii="华文中宋" w:hAnsi="华文中宋" w:eastAsia="华文中宋" w:cs="华文中宋"/>
          <w:kern w:val="0"/>
          <w:sz w:val="24"/>
          <w:szCs w:val="30"/>
          <w:lang w:val="en-US" w:eastAsia="zh-CN" w:bidi="ar-SA"/>
        </w:rPr>
      </w:pPr>
      <w:r>
        <w:rPr>
          <w:rFonts w:hint="default" w:ascii="华文中宋" w:hAnsi="华文中宋" w:eastAsia="华文中宋" w:cs="华文中宋"/>
          <w:kern w:val="0"/>
          <w:sz w:val="24"/>
          <w:szCs w:val="30"/>
          <w:lang w:val="en-US" w:eastAsia="zh-CN" w:bidi="ar-SA"/>
        </w:rPr>
        <w:t>二、保修条款</w:t>
      </w:r>
    </w:p>
    <w:p w14:paraId="33A4B8A6">
      <w:pPr>
        <w:pStyle w:val="11"/>
        <w:keepNext w:val="0"/>
        <w:keepLines w:val="0"/>
        <w:pageBreakBefore w:val="0"/>
        <w:widowControl w:val="0"/>
        <w:numPr>
          <w:ilvl w:val="1"/>
          <w:numId w:val="0"/>
        </w:numPr>
        <w:kinsoku/>
        <w:wordWrap/>
        <w:overflowPunct/>
        <w:topLinePunct w:val="0"/>
        <w:autoSpaceDE w:val="0"/>
        <w:autoSpaceDN w:val="0"/>
        <w:bidi w:val="0"/>
        <w:adjustRightInd w:val="0"/>
        <w:snapToGrid/>
        <w:spacing w:line="360" w:lineRule="auto"/>
        <w:ind w:left="840" w:leftChars="0" w:right="0" w:rightChars="0" w:hanging="420" w:firstLineChars="0"/>
        <w:textAlignment w:val="auto"/>
        <w:rPr>
          <w:rFonts w:hint="default" w:ascii="Times New Roman" w:hAnsi="Times New Roman" w:eastAsia="仿宋" w:cs="Times New Roman"/>
          <w:kern w:val="0"/>
          <w:sz w:val="24"/>
          <w:szCs w:val="30"/>
        </w:rPr>
      </w:pPr>
      <w:r>
        <w:rPr>
          <w:rFonts w:hint="default" w:ascii="Times New Roman" w:hAnsi="Times New Roman" w:eastAsia="仿宋" w:cs="Times New Roman"/>
          <w:kern w:val="0"/>
          <w:sz w:val="24"/>
          <w:szCs w:val="30"/>
          <w:lang w:val="en-US" w:eastAsia="zh-CN" w:bidi="ar-SA"/>
        </w:rPr>
        <w:t>a)</w:t>
      </w:r>
      <w:r>
        <w:rPr>
          <w:rFonts w:hint="default" w:ascii="Times New Roman" w:hAnsi="Times New Roman" w:eastAsia="仿宋" w:cs="Times New Roman"/>
          <w:kern w:val="0"/>
          <w:sz w:val="24"/>
          <w:szCs w:val="30"/>
        </w:rPr>
        <w:t>双方责任与义务</w:t>
      </w:r>
      <w:r>
        <w:rPr>
          <w:rFonts w:hint="default" w:ascii="Times New Roman" w:hAnsi="Times New Roman" w:eastAsia="仿宋" w:cs="Times New Roman"/>
          <w:w w:val="102"/>
          <w:kern w:val="0"/>
          <w:sz w:val="24"/>
          <w:szCs w:val="30"/>
        </w:rPr>
        <w:t>判定标准：</w:t>
      </w:r>
    </w:p>
    <w:tbl>
      <w:tblPr>
        <w:tblStyle w:val="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
        <w:gridCol w:w="2475"/>
        <w:gridCol w:w="902"/>
        <w:gridCol w:w="1482"/>
        <w:gridCol w:w="1407"/>
        <w:gridCol w:w="2662"/>
      </w:tblGrid>
      <w:tr w14:paraId="03581446">
        <w:trPr>
          <w:trHeight w:val="458" w:hRule="atLeast"/>
          <w:jc w:val="center"/>
        </w:trPr>
        <w:tc>
          <w:tcPr>
            <w:tcW w:w="467" w:type="pct"/>
            <w:vAlign w:val="center"/>
          </w:tcPr>
          <w:p w14:paraId="6B5FFCD2">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名称</w:t>
            </w:r>
          </w:p>
        </w:tc>
        <w:tc>
          <w:tcPr>
            <w:tcW w:w="1256" w:type="pct"/>
            <w:vAlign w:val="center"/>
          </w:tcPr>
          <w:p w14:paraId="68593FF0">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条码（举例）</w:t>
            </w:r>
          </w:p>
        </w:tc>
        <w:tc>
          <w:tcPr>
            <w:tcW w:w="458" w:type="pct"/>
            <w:vAlign w:val="center"/>
          </w:tcPr>
          <w:p w14:paraId="52D8EB4D">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质保期</w:t>
            </w:r>
          </w:p>
        </w:tc>
        <w:tc>
          <w:tcPr>
            <w:tcW w:w="752" w:type="pct"/>
            <w:vAlign w:val="center"/>
          </w:tcPr>
          <w:p w14:paraId="0D2616F1">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质保分段</w:t>
            </w:r>
          </w:p>
        </w:tc>
        <w:tc>
          <w:tcPr>
            <w:tcW w:w="714" w:type="pct"/>
            <w:vAlign w:val="center"/>
          </w:tcPr>
          <w:p w14:paraId="64644AA5">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判定标准</w:t>
            </w:r>
          </w:p>
        </w:tc>
        <w:tc>
          <w:tcPr>
            <w:tcW w:w="1351" w:type="pct"/>
            <w:vAlign w:val="center"/>
          </w:tcPr>
          <w:p w14:paraId="07B7A956">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备注</w:t>
            </w:r>
          </w:p>
        </w:tc>
      </w:tr>
      <w:tr w14:paraId="673013CB">
        <w:trPr>
          <w:trHeight w:val="1753" w:hRule="atLeast"/>
          <w:jc w:val="center"/>
        </w:trPr>
        <w:tc>
          <w:tcPr>
            <w:tcW w:w="467" w:type="pct"/>
            <w:vMerge w:val="restart"/>
            <w:vAlign w:val="center"/>
          </w:tcPr>
          <w:p w14:paraId="78275662">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锂电池</w:t>
            </w:r>
          </w:p>
        </w:tc>
        <w:tc>
          <w:tcPr>
            <w:tcW w:w="1256" w:type="pct"/>
            <w:vMerge w:val="restart"/>
            <w:vAlign w:val="center"/>
          </w:tcPr>
          <w:p w14:paraId="208EFA0C">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IDX:DM491305 1808 AT71909503270089</w:t>
            </w:r>
          </w:p>
        </w:tc>
        <w:tc>
          <w:tcPr>
            <w:tcW w:w="458" w:type="pct"/>
            <w:vMerge w:val="restart"/>
            <w:vAlign w:val="center"/>
          </w:tcPr>
          <w:p w14:paraId="7914E8B1">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lang w:val="en-US" w:eastAsia="zh-CN"/>
              </w:rPr>
            </w:pPr>
            <w:r>
              <w:rPr>
                <w:rFonts w:hint="default" w:ascii="Times New Roman" w:hAnsi="Times New Roman" w:eastAsia="仿宋" w:cs="Times New Roman"/>
                <w:color w:val="000000"/>
                <w:sz w:val="24"/>
                <w:szCs w:val="24"/>
              </w:rPr>
              <w:t>三年</w:t>
            </w:r>
            <w:r>
              <w:rPr>
                <w:rFonts w:hint="default" w:ascii="Times New Roman" w:hAnsi="Times New Roman" w:eastAsia="仿宋" w:cs="Times New Roman"/>
                <w:color w:val="000000"/>
                <w:sz w:val="24"/>
                <w:szCs w:val="24"/>
                <w:lang w:val="en-US" w:eastAsia="zh-CN"/>
              </w:rPr>
              <w:t>或800个循环</w:t>
            </w:r>
          </w:p>
        </w:tc>
        <w:tc>
          <w:tcPr>
            <w:tcW w:w="752" w:type="pct"/>
            <w:vAlign w:val="center"/>
          </w:tcPr>
          <w:p w14:paraId="7D342C8F">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1-15个月</w:t>
            </w:r>
          </w:p>
          <w:p w14:paraId="2D320007">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lang w:val="en-US" w:eastAsia="zh-CN"/>
              </w:rPr>
            </w:pPr>
            <w:r>
              <w:rPr>
                <w:rFonts w:hint="default" w:ascii="Times New Roman" w:hAnsi="Times New Roman" w:eastAsia="仿宋" w:cs="Times New Roman"/>
                <w:color w:val="000000"/>
                <w:sz w:val="24"/>
                <w:szCs w:val="24"/>
                <w:lang w:val="en-US" w:eastAsia="zh-CN"/>
              </w:rPr>
              <w:t>循环≤300</w:t>
            </w:r>
          </w:p>
        </w:tc>
        <w:tc>
          <w:tcPr>
            <w:tcW w:w="714" w:type="pct"/>
            <w:vAlign w:val="center"/>
          </w:tcPr>
          <w:p w14:paraId="52E1479B">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FF0000"/>
                <w:sz w:val="24"/>
                <w:szCs w:val="24"/>
                <w:lang w:val="en-US" w:eastAsia="zh-CN"/>
              </w:rPr>
            </w:pPr>
            <w:r>
              <w:rPr>
                <w:rFonts w:hint="default" w:ascii="Times New Roman" w:hAnsi="Times New Roman" w:eastAsia="仿宋" w:cs="Times New Roman"/>
                <w:color w:val="FF0000"/>
                <w:sz w:val="24"/>
                <w:szCs w:val="24"/>
              </w:rPr>
              <w:t>C＜90%</w:t>
            </w:r>
          </w:p>
        </w:tc>
        <w:tc>
          <w:tcPr>
            <w:tcW w:w="1351" w:type="pct"/>
            <w:vMerge w:val="restart"/>
            <w:vAlign w:val="center"/>
          </w:tcPr>
          <w:p w14:paraId="5C5FF77D">
            <w:pPr>
              <w:keepNext w:val="0"/>
              <w:keepLines w:val="0"/>
              <w:pageBreakBefore w:val="0"/>
              <w:widowControl w:val="0"/>
              <w:kinsoku/>
              <w:wordWrap/>
              <w:overflowPunct/>
              <w:topLinePunct w:val="0"/>
              <w:bidi w:val="0"/>
              <w:snapToGrid/>
              <w:spacing w:line="360" w:lineRule="auto"/>
              <w:ind w:right="0"/>
              <w:jc w:val="left"/>
              <w:textAlignment w:val="auto"/>
              <w:rPr>
                <w:rFonts w:hint="default" w:ascii="Times New Roman" w:hAnsi="Times New Roman" w:eastAsia="仿宋" w:cs="Times New Roman"/>
                <w:color w:val="FF0000"/>
                <w:sz w:val="24"/>
                <w:szCs w:val="24"/>
              </w:rPr>
            </w:pPr>
            <w:r>
              <w:rPr>
                <w:rFonts w:hint="default" w:ascii="Times New Roman" w:hAnsi="Times New Roman" w:eastAsia="仿宋" w:cs="Times New Roman"/>
                <w:color w:val="FF0000"/>
                <w:sz w:val="24"/>
                <w:szCs w:val="24"/>
              </w:rPr>
              <w:t>1-1</w:t>
            </w:r>
            <w:r>
              <w:rPr>
                <w:rFonts w:hint="default" w:ascii="Times New Roman" w:hAnsi="Times New Roman" w:eastAsia="仿宋" w:cs="Times New Roman"/>
                <w:color w:val="FF0000"/>
                <w:sz w:val="24"/>
                <w:szCs w:val="24"/>
                <w:lang w:val="en-US" w:eastAsia="zh-CN"/>
              </w:rPr>
              <w:t>5</w:t>
            </w:r>
            <w:r>
              <w:rPr>
                <w:rFonts w:hint="default" w:ascii="Times New Roman" w:hAnsi="Times New Roman" w:eastAsia="仿宋" w:cs="Times New Roman"/>
                <w:color w:val="FF0000"/>
                <w:sz w:val="24"/>
                <w:szCs w:val="24"/>
              </w:rPr>
              <w:t>个月（换新）</w:t>
            </w:r>
          </w:p>
          <w:p w14:paraId="533FA151">
            <w:pPr>
              <w:keepNext w:val="0"/>
              <w:keepLines w:val="0"/>
              <w:pageBreakBefore w:val="0"/>
              <w:widowControl w:val="0"/>
              <w:kinsoku/>
              <w:wordWrap/>
              <w:overflowPunct/>
              <w:topLinePunct w:val="0"/>
              <w:bidi w:val="0"/>
              <w:snapToGrid/>
              <w:spacing w:line="360" w:lineRule="auto"/>
              <w:ind w:right="0"/>
              <w:jc w:val="left"/>
              <w:textAlignment w:val="auto"/>
              <w:rPr>
                <w:rFonts w:hint="default" w:ascii="Times New Roman" w:hAnsi="Times New Roman" w:eastAsia="仿宋" w:cs="Times New Roman"/>
                <w:color w:val="FF0000"/>
                <w:sz w:val="24"/>
                <w:szCs w:val="24"/>
              </w:rPr>
            </w:pPr>
            <w:r>
              <w:rPr>
                <w:rFonts w:hint="default" w:ascii="Times New Roman" w:hAnsi="Times New Roman" w:eastAsia="仿宋" w:cs="Times New Roman"/>
                <w:color w:val="FF0000"/>
                <w:sz w:val="24"/>
                <w:szCs w:val="24"/>
              </w:rPr>
              <w:t>1</w:t>
            </w:r>
            <w:r>
              <w:rPr>
                <w:rFonts w:hint="default" w:ascii="Times New Roman" w:hAnsi="Times New Roman" w:eastAsia="仿宋" w:cs="Times New Roman"/>
                <w:color w:val="FF0000"/>
                <w:sz w:val="24"/>
                <w:szCs w:val="24"/>
                <w:lang w:val="en-US" w:eastAsia="zh-CN"/>
              </w:rPr>
              <w:t>6</w:t>
            </w:r>
            <w:r>
              <w:rPr>
                <w:rFonts w:hint="default" w:ascii="Times New Roman" w:hAnsi="Times New Roman" w:eastAsia="仿宋" w:cs="Times New Roman"/>
                <w:color w:val="FF0000"/>
                <w:sz w:val="24"/>
                <w:szCs w:val="24"/>
              </w:rPr>
              <w:t>-24个月（维修或更换售后周转电池容量需≥80）</w:t>
            </w:r>
          </w:p>
          <w:p w14:paraId="1F5FC692">
            <w:pPr>
              <w:keepNext w:val="0"/>
              <w:keepLines w:val="0"/>
              <w:pageBreakBefore w:val="0"/>
              <w:widowControl w:val="0"/>
              <w:kinsoku/>
              <w:wordWrap/>
              <w:overflowPunct/>
              <w:topLinePunct w:val="0"/>
              <w:bidi w:val="0"/>
              <w:snapToGrid/>
              <w:spacing w:line="360" w:lineRule="auto"/>
              <w:ind w:right="0"/>
              <w:jc w:val="left"/>
              <w:textAlignment w:val="auto"/>
              <w:rPr>
                <w:rFonts w:hint="default" w:ascii="Times New Roman" w:hAnsi="Times New Roman" w:eastAsia="仿宋" w:cs="Times New Roman"/>
                <w:color w:val="FF0000"/>
                <w:sz w:val="24"/>
                <w:szCs w:val="24"/>
              </w:rPr>
            </w:pPr>
            <w:r>
              <w:rPr>
                <w:rFonts w:hint="default" w:ascii="Times New Roman" w:hAnsi="Times New Roman" w:eastAsia="仿宋" w:cs="Times New Roman"/>
                <w:color w:val="FF0000"/>
                <w:sz w:val="24"/>
                <w:szCs w:val="24"/>
              </w:rPr>
              <w:t>25-36（维修或更换售后周转电池容量需≥70）</w:t>
            </w:r>
          </w:p>
        </w:tc>
      </w:tr>
      <w:tr w14:paraId="318EB138">
        <w:trPr>
          <w:trHeight w:val="1142" w:hRule="atLeast"/>
          <w:jc w:val="center"/>
        </w:trPr>
        <w:tc>
          <w:tcPr>
            <w:tcW w:w="467" w:type="pct"/>
            <w:vMerge w:val="continue"/>
            <w:vAlign w:val="center"/>
          </w:tcPr>
          <w:p w14:paraId="2224D042">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p>
        </w:tc>
        <w:tc>
          <w:tcPr>
            <w:tcW w:w="1256" w:type="pct"/>
            <w:vMerge w:val="continue"/>
            <w:vAlign w:val="center"/>
          </w:tcPr>
          <w:p w14:paraId="2ED1415F">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p>
        </w:tc>
        <w:tc>
          <w:tcPr>
            <w:tcW w:w="458" w:type="pct"/>
            <w:vMerge w:val="continue"/>
            <w:vAlign w:val="center"/>
          </w:tcPr>
          <w:p w14:paraId="3B1F09F5">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p>
        </w:tc>
        <w:tc>
          <w:tcPr>
            <w:tcW w:w="752" w:type="pct"/>
            <w:vAlign w:val="center"/>
          </w:tcPr>
          <w:p w14:paraId="6F725660">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16-2</w:t>
            </w:r>
            <w:r>
              <w:rPr>
                <w:rFonts w:hint="default" w:ascii="Times New Roman" w:hAnsi="Times New Roman" w:eastAsia="仿宋" w:cs="Times New Roman"/>
                <w:color w:val="000000"/>
                <w:sz w:val="24"/>
                <w:szCs w:val="24"/>
                <w:lang w:val="en-US" w:eastAsia="zh-CN"/>
              </w:rPr>
              <w:t>4</w:t>
            </w:r>
            <w:r>
              <w:rPr>
                <w:rFonts w:hint="default" w:ascii="Times New Roman" w:hAnsi="Times New Roman" w:eastAsia="仿宋" w:cs="Times New Roman"/>
                <w:color w:val="000000"/>
                <w:sz w:val="24"/>
                <w:szCs w:val="24"/>
              </w:rPr>
              <w:t>个月</w:t>
            </w:r>
          </w:p>
          <w:p w14:paraId="021E2653">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lang w:val="en-US" w:eastAsia="zh-CN"/>
              </w:rPr>
              <w:t>循环≤600</w:t>
            </w:r>
          </w:p>
        </w:tc>
        <w:tc>
          <w:tcPr>
            <w:tcW w:w="714" w:type="pct"/>
            <w:vAlign w:val="center"/>
          </w:tcPr>
          <w:p w14:paraId="5718C0B7">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FF0000"/>
                <w:sz w:val="24"/>
                <w:szCs w:val="24"/>
              </w:rPr>
            </w:pPr>
            <w:r>
              <w:rPr>
                <w:rFonts w:hint="default" w:ascii="Times New Roman" w:hAnsi="Times New Roman" w:eastAsia="仿宋" w:cs="Times New Roman"/>
                <w:color w:val="FF0000"/>
                <w:sz w:val="24"/>
                <w:szCs w:val="24"/>
              </w:rPr>
              <w:t>C＜80%</w:t>
            </w:r>
          </w:p>
        </w:tc>
        <w:tc>
          <w:tcPr>
            <w:tcW w:w="1351" w:type="pct"/>
            <w:vMerge w:val="continue"/>
            <w:vAlign w:val="center"/>
          </w:tcPr>
          <w:p w14:paraId="331A2251">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FF0000"/>
                <w:sz w:val="24"/>
                <w:szCs w:val="24"/>
              </w:rPr>
            </w:pPr>
          </w:p>
        </w:tc>
      </w:tr>
      <w:tr w14:paraId="5E84B06C">
        <w:trPr>
          <w:trHeight w:val="926" w:hRule="atLeast"/>
          <w:jc w:val="center"/>
        </w:trPr>
        <w:tc>
          <w:tcPr>
            <w:tcW w:w="467" w:type="pct"/>
            <w:vMerge w:val="continue"/>
            <w:vAlign w:val="center"/>
          </w:tcPr>
          <w:p w14:paraId="31C43AAC">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p>
        </w:tc>
        <w:tc>
          <w:tcPr>
            <w:tcW w:w="1256" w:type="pct"/>
            <w:vMerge w:val="continue"/>
            <w:vAlign w:val="center"/>
          </w:tcPr>
          <w:p w14:paraId="78907164">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p>
        </w:tc>
        <w:tc>
          <w:tcPr>
            <w:tcW w:w="458" w:type="pct"/>
            <w:vMerge w:val="continue"/>
            <w:vAlign w:val="center"/>
          </w:tcPr>
          <w:p w14:paraId="7F3A91E2">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p>
        </w:tc>
        <w:tc>
          <w:tcPr>
            <w:tcW w:w="752" w:type="pct"/>
            <w:vAlign w:val="center"/>
          </w:tcPr>
          <w:p w14:paraId="28BF5361">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rPr>
              <w:t>2</w:t>
            </w:r>
            <w:r>
              <w:rPr>
                <w:rFonts w:hint="default" w:ascii="Times New Roman" w:hAnsi="Times New Roman" w:eastAsia="仿宋" w:cs="Times New Roman"/>
                <w:color w:val="000000"/>
                <w:sz w:val="24"/>
                <w:szCs w:val="24"/>
                <w:lang w:val="en-US" w:eastAsia="zh-CN"/>
              </w:rPr>
              <w:t>5</w:t>
            </w:r>
            <w:r>
              <w:rPr>
                <w:rFonts w:hint="default" w:ascii="Times New Roman" w:hAnsi="Times New Roman" w:eastAsia="仿宋" w:cs="Times New Roman"/>
                <w:color w:val="000000"/>
                <w:sz w:val="24"/>
                <w:szCs w:val="24"/>
              </w:rPr>
              <w:t>-3</w:t>
            </w:r>
            <w:r>
              <w:rPr>
                <w:rFonts w:hint="default" w:ascii="Times New Roman" w:hAnsi="Times New Roman" w:eastAsia="仿宋" w:cs="Times New Roman"/>
                <w:color w:val="000000"/>
                <w:sz w:val="24"/>
                <w:szCs w:val="24"/>
                <w:lang w:val="en-US" w:eastAsia="zh-CN"/>
              </w:rPr>
              <w:t>6</w:t>
            </w:r>
            <w:r>
              <w:rPr>
                <w:rFonts w:hint="default" w:ascii="Times New Roman" w:hAnsi="Times New Roman" w:eastAsia="仿宋" w:cs="Times New Roman"/>
                <w:color w:val="000000"/>
                <w:sz w:val="24"/>
                <w:szCs w:val="24"/>
              </w:rPr>
              <w:t>个月</w:t>
            </w:r>
          </w:p>
          <w:p w14:paraId="0937AE09">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000000"/>
                <w:sz w:val="24"/>
                <w:szCs w:val="24"/>
              </w:rPr>
            </w:pPr>
            <w:r>
              <w:rPr>
                <w:rFonts w:hint="default" w:ascii="Times New Roman" w:hAnsi="Times New Roman" w:eastAsia="仿宋" w:cs="Times New Roman"/>
                <w:color w:val="000000"/>
                <w:sz w:val="24"/>
                <w:szCs w:val="24"/>
                <w:lang w:val="en-US" w:eastAsia="zh-CN"/>
              </w:rPr>
              <w:t>循环≤800</w:t>
            </w:r>
          </w:p>
        </w:tc>
        <w:tc>
          <w:tcPr>
            <w:tcW w:w="714" w:type="pct"/>
            <w:vAlign w:val="center"/>
          </w:tcPr>
          <w:p w14:paraId="67FC9F41">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FF0000"/>
                <w:sz w:val="24"/>
                <w:szCs w:val="24"/>
              </w:rPr>
            </w:pPr>
            <w:r>
              <w:rPr>
                <w:rFonts w:hint="default" w:ascii="Times New Roman" w:hAnsi="Times New Roman" w:eastAsia="仿宋" w:cs="Times New Roman"/>
                <w:color w:val="FF0000"/>
                <w:sz w:val="24"/>
                <w:szCs w:val="24"/>
              </w:rPr>
              <w:t>C＜70%</w:t>
            </w:r>
          </w:p>
        </w:tc>
        <w:tc>
          <w:tcPr>
            <w:tcW w:w="1351" w:type="pct"/>
            <w:vMerge w:val="continue"/>
            <w:vAlign w:val="center"/>
          </w:tcPr>
          <w:p w14:paraId="1DEECE12">
            <w:pPr>
              <w:keepNext w:val="0"/>
              <w:keepLines w:val="0"/>
              <w:pageBreakBefore w:val="0"/>
              <w:widowControl w:val="0"/>
              <w:kinsoku/>
              <w:wordWrap/>
              <w:overflowPunct/>
              <w:topLinePunct w:val="0"/>
              <w:bidi w:val="0"/>
              <w:snapToGrid/>
              <w:spacing w:line="360" w:lineRule="auto"/>
              <w:ind w:right="0"/>
              <w:jc w:val="center"/>
              <w:textAlignment w:val="auto"/>
              <w:rPr>
                <w:rFonts w:hint="default" w:ascii="Times New Roman" w:hAnsi="Times New Roman" w:eastAsia="仿宋" w:cs="Times New Roman"/>
                <w:color w:val="FF0000"/>
                <w:sz w:val="24"/>
                <w:szCs w:val="24"/>
              </w:rPr>
            </w:pPr>
          </w:p>
        </w:tc>
      </w:tr>
    </w:tbl>
    <w:p w14:paraId="0CAEE871">
      <w:pPr>
        <w:pStyle w:val="11"/>
        <w:keepNext w:val="0"/>
        <w:keepLines w:val="0"/>
        <w:pageBreakBefore w:val="0"/>
        <w:widowControl w:val="0"/>
        <w:kinsoku/>
        <w:wordWrap/>
        <w:overflowPunct/>
        <w:topLinePunct w:val="0"/>
        <w:autoSpaceDE w:val="0"/>
        <w:autoSpaceDN w:val="0"/>
        <w:bidi w:val="0"/>
        <w:adjustRightInd w:val="0"/>
        <w:snapToGrid/>
        <w:spacing w:line="360" w:lineRule="auto"/>
        <w:ind w:left="480" w:right="0" w:firstLine="0" w:firstLineChars="0"/>
        <w:textAlignment w:val="auto"/>
        <w:rPr>
          <w:rFonts w:hint="default" w:ascii="Times New Roman" w:hAnsi="Times New Roman" w:eastAsia="仿宋" w:cs="Times New Roman"/>
          <w:w w:val="102"/>
          <w:kern w:val="0"/>
          <w:sz w:val="24"/>
          <w:szCs w:val="30"/>
        </w:rPr>
      </w:pPr>
      <w:r>
        <w:rPr>
          <w:rFonts w:hint="default" w:ascii="Times New Roman" w:hAnsi="Times New Roman" w:eastAsia="仿宋" w:cs="Times New Roman"/>
          <w:w w:val="102"/>
          <w:kern w:val="0"/>
          <w:sz w:val="24"/>
          <w:szCs w:val="30"/>
        </w:rPr>
        <w:t>1.</w:t>
      </w:r>
      <w:r>
        <w:rPr>
          <w:rFonts w:hint="eastAsia" w:eastAsia="仿宋" w:cs="Times New Roman"/>
          <w:w w:val="102"/>
          <w:kern w:val="0"/>
          <w:sz w:val="24"/>
          <w:szCs w:val="30"/>
          <w:lang w:val="en-US" w:eastAsia="zh-CN"/>
        </w:rPr>
        <w:t xml:space="preserve"> </w:t>
      </w:r>
      <w:r>
        <w:rPr>
          <w:rFonts w:hint="default" w:ascii="Times New Roman" w:hAnsi="Times New Roman" w:eastAsia="仿宋" w:cs="Times New Roman"/>
          <w:w w:val="102"/>
          <w:kern w:val="0"/>
          <w:sz w:val="24"/>
          <w:szCs w:val="30"/>
        </w:rPr>
        <w:t>C表示容量，锂电池测试方法是在温度在23℃±2℃，充电电流以0.2C(A)恒流恒压充电到0.02C(A)截止,放电电流0.5C(A)放到电池保护。</w:t>
      </w:r>
    </w:p>
    <w:p w14:paraId="4241E982">
      <w:pPr>
        <w:pStyle w:val="11"/>
        <w:keepNext w:val="0"/>
        <w:keepLines w:val="0"/>
        <w:pageBreakBefore w:val="0"/>
        <w:widowControl w:val="0"/>
        <w:kinsoku/>
        <w:wordWrap/>
        <w:overflowPunct/>
        <w:topLinePunct w:val="0"/>
        <w:autoSpaceDE w:val="0"/>
        <w:autoSpaceDN w:val="0"/>
        <w:bidi w:val="0"/>
        <w:adjustRightInd w:val="0"/>
        <w:snapToGrid/>
        <w:spacing w:line="360" w:lineRule="auto"/>
        <w:ind w:left="480" w:right="0" w:firstLine="0" w:firstLineChars="0"/>
        <w:textAlignment w:val="auto"/>
        <w:rPr>
          <w:rFonts w:hint="default" w:ascii="Times New Roman" w:hAnsi="Times New Roman" w:eastAsia="仿宋" w:cs="Times New Roman"/>
          <w:w w:val="102"/>
          <w:kern w:val="0"/>
          <w:sz w:val="24"/>
          <w:szCs w:val="30"/>
          <w:lang w:val="en-US" w:eastAsia="zh-CN"/>
        </w:rPr>
      </w:pPr>
      <w:r>
        <w:rPr>
          <w:rFonts w:hint="default" w:ascii="Times New Roman" w:hAnsi="Times New Roman" w:eastAsia="仿宋" w:cs="Times New Roman"/>
          <w:w w:val="102"/>
          <w:kern w:val="0"/>
          <w:sz w:val="24"/>
          <w:szCs w:val="30"/>
        </w:rPr>
        <w:t>2.</w:t>
      </w:r>
      <w:r>
        <w:rPr>
          <w:rFonts w:hint="eastAsia" w:eastAsia="仿宋" w:cs="Times New Roman"/>
          <w:w w:val="102"/>
          <w:kern w:val="0"/>
          <w:sz w:val="24"/>
          <w:szCs w:val="30"/>
          <w:lang w:val="en-US" w:eastAsia="zh-CN"/>
        </w:rPr>
        <w:t xml:space="preserve"> 锂电池</w:t>
      </w:r>
      <w:r>
        <w:rPr>
          <w:rFonts w:hint="default" w:ascii="Times New Roman" w:hAnsi="Times New Roman" w:eastAsia="仿宋" w:cs="Times New Roman"/>
          <w:w w:val="102"/>
          <w:kern w:val="0"/>
          <w:sz w:val="24"/>
          <w:szCs w:val="30"/>
        </w:rPr>
        <w:t>质保期为</w:t>
      </w:r>
      <w:r>
        <w:rPr>
          <w:rFonts w:hint="default" w:ascii="Times New Roman" w:hAnsi="Times New Roman" w:eastAsia="仿宋" w:cs="Times New Roman"/>
          <w:w w:val="102"/>
          <w:kern w:val="0"/>
          <w:sz w:val="24"/>
          <w:szCs w:val="30"/>
          <w:u w:val="single"/>
        </w:rPr>
        <w:t xml:space="preserve"> 3</w:t>
      </w:r>
      <w:r>
        <w:rPr>
          <w:rFonts w:hint="default" w:ascii="Times New Roman" w:hAnsi="Times New Roman" w:eastAsia="仿宋" w:cs="Times New Roman"/>
          <w:w w:val="102"/>
          <w:kern w:val="0"/>
          <w:sz w:val="24"/>
          <w:szCs w:val="30"/>
          <w:u w:val="single"/>
          <w:lang w:val="en-US" w:eastAsia="zh-CN"/>
        </w:rPr>
        <w:t>6</w:t>
      </w:r>
      <w:r>
        <w:rPr>
          <w:rFonts w:hint="default" w:ascii="Times New Roman" w:hAnsi="Times New Roman" w:eastAsia="仿宋" w:cs="Times New Roman"/>
          <w:w w:val="102"/>
          <w:kern w:val="0"/>
          <w:sz w:val="24"/>
          <w:szCs w:val="30"/>
          <w:u w:val="single"/>
        </w:rPr>
        <w:t>个月</w:t>
      </w:r>
      <w:r>
        <w:rPr>
          <w:rFonts w:hint="default" w:ascii="Times New Roman" w:hAnsi="Times New Roman" w:eastAsia="仿宋" w:cs="Times New Roman"/>
          <w:w w:val="102"/>
          <w:kern w:val="0"/>
          <w:sz w:val="24"/>
          <w:szCs w:val="30"/>
          <w:u w:val="single"/>
          <w:lang w:val="en-US" w:eastAsia="zh-CN"/>
        </w:rPr>
        <w:t xml:space="preserve">或800个循环 </w:t>
      </w:r>
      <w:r>
        <w:rPr>
          <w:rFonts w:hint="default" w:ascii="Times New Roman" w:hAnsi="Times New Roman" w:eastAsia="仿宋" w:cs="Times New Roman"/>
          <w:w w:val="102"/>
          <w:kern w:val="0"/>
          <w:sz w:val="24"/>
          <w:szCs w:val="30"/>
          <w:u w:val="none"/>
          <w:lang w:val="en-US" w:eastAsia="zh-CN"/>
        </w:rPr>
        <w:t>先到</w:t>
      </w:r>
      <w:r>
        <w:rPr>
          <w:rFonts w:hint="eastAsia" w:eastAsia="仿宋" w:cs="Times New Roman"/>
          <w:w w:val="102"/>
          <w:kern w:val="0"/>
          <w:sz w:val="24"/>
          <w:szCs w:val="30"/>
          <w:u w:val="none"/>
          <w:lang w:val="en-US" w:eastAsia="zh-CN"/>
        </w:rPr>
        <w:t>者</w:t>
      </w:r>
      <w:r>
        <w:rPr>
          <w:rFonts w:hint="default" w:ascii="Times New Roman" w:hAnsi="Times New Roman" w:eastAsia="仿宋" w:cs="Times New Roman"/>
          <w:w w:val="102"/>
          <w:kern w:val="0"/>
          <w:sz w:val="24"/>
          <w:szCs w:val="30"/>
          <w:u w:val="none"/>
          <w:lang w:val="en-US" w:eastAsia="zh-CN"/>
        </w:rPr>
        <w:t>为准</w:t>
      </w:r>
      <w:r>
        <w:rPr>
          <w:rFonts w:hint="default" w:ascii="Times New Roman" w:hAnsi="Times New Roman" w:eastAsia="仿宋" w:cs="Times New Roman"/>
          <w:w w:val="102"/>
          <w:kern w:val="0"/>
          <w:sz w:val="24"/>
          <w:szCs w:val="30"/>
        </w:rPr>
        <w:t>，从电池的</w:t>
      </w:r>
      <w:r>
        <w:rPr>
          <w:rFonts w:hint="eastAsia" w:ascii="Times New Roman" w:hAnsi="Times New Roman" w:eastAsia="仿宋" w:cs="Times New Roman"/>
          <w:color w:val="FF0000"/>
          <w:w w:val="102"/>
          <w:kern w:val="0"/>
          <w:sz w:val="24"/>
          <w:szCs w:val="30"/>
          <w:lang w:val="en-US" w:eastAsia="zh-CN"/>
        </w:rPr>
        <w:t>交货</w:t>
      </w:r>
      <w:r>
        <w:rPr>
          <w:rFonts w:hint="default" w:ascii="Times New Roman" w:hAnsi="Times New Roman" w:eastAsia="仿宋" w:cs="Times New Roman"/>
          <w:w w:val="102"/>
          <w:kern w:val="0"/>
          <w:sz w:val="24"/>
          <w:szCs w:val="30"/>
        </w:rPr>
        <w:t>日期开始计算</w:t>
      </w:r>
      <w:r>
        <w:rPr>
          <w:rFonts w:hint="eastAsia" w:eastAsia="仿宋" w:cs="Times New Roman"/>
          <w:w w:val="102"/>
          <w:kern w:val="0"/>
          <w:sz w:val="24"/>
          <w:szCs w:val="30"/>
          <w:lang w:eastAsia="zh-CN"/>
        </w:rPr>
        <w:t>；</w:t>
      </w:r>
      <w:r>
        <w:rPr>
          <w:rFonts w:hint="eastAsia" w:eastAsia="仿宋" w:cs="Times New Roman"/>
          <w:w w:val="102"/>
          <w:kern w:val="0"/>
          <w:sz w:val="24"/>
          <w:szCs w:val="30"/>
          <w:lang w:val="en-US" w:eastAsia="zh-CN"/>
        </w:rPr>
        <w:t>产品外壳、接头、提手等质保期为</w:t>
      </w:r>
      <w:r>
        <w:rPr>
          <w:rFonts w:hint="eastAsia" w:eastAsia="仿宋" w:cs="Times New Roman"/>
          <w:w w:val="102"/>
          <w:kern w:val="0"/>
          <w:sz w:val="24"/>
          <w:szCs w:val="30"/>
          <w:u w:val="single"/>
          <w:lang w:val="en-US" w:eastAsia="zh-CN"/>
        </w:rPr>
        <w:t xml:space="preserve"> 12个月 </w:t>
      </w:r>
      <w:r>
        <w:rPr>
          <w:rFonts w:hint="eastAsia" w:eastAsia="仿宋" w:cs="Times New Roman"/>
          <w:w w:val="102"/>
          <w:kern w:val="0"/>
          <w:sz w:val="24"/>
          <w:szCs w:val="30"/>
          <w:lang w:val="en-US" w:eastAsia="zh-CN"/>
        </w:rPr>
        <w:t>。</w:t>
      </w:r>
    </w:p>
    <w:p w14:paraId="59341ADF">
      <w:pPr>
        <w:keepNext w:val="0"/>
        <w:keepLines w:val="0"/>
        <w:pageBreakBefore w:val="0"/>
        <w:widowControl w:val="0"/>
        <w:numPr>
          <w:ilvl w:val="1"/>
          <w:numId w:val="0"/>
        </w:numPr>
        <w:kinsoku/>
        <w:wordWrap/>
        <w:overflowPunct/>
        <w:topLinePunct w:val="0"/>
        <w:autoSpaceDE w:val="0"/>
        <w:autoSpaceDN w:val="0"/>
        <w:bidi w:val="0"/>
        <w:adjustRightInd w:val="0"/>
        <w:snapToGrid/>
        <w:spacing w:before="38" w:line="360" w:lineRule="auto"/>
        <w:ind w:left="84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b)</w:t>
      </w:r>
      <w:r>
        <w:rPr>
          <w:rFonts w:hint="eastAsia" w:eastAsia="仿宋" w:cs="Times New Roman"/>
          <w:color w:val="000000"/>
          <w:w w:val="102"/>
          <w:kern w:val="0"/>
          <w:sz w:val="24"/>
          <w:szCs w:val="20"/>
          <w:lang w:val="en-US" w:eastAsia="zh-CN" w:bidi="ar-SA"/>
        </w:rPr>
        <w:t xml:space="preserve"> </w:t>
      </w:r>
      <w:r>
        <w:rPr>
          <w:rFonts w:hint="default" w:ascii="Times New Roman" w:hAnsi="Times New Roman" w:eastAsia="仿宋" w:cs="Times New Roman"/>
          <w:color w:val="000000"/>
          <w:w w:val="102"/>
          <w:kern w:val="0"/>
          <w:sz w:val="24"/>
        </w:rPr>
        <w:t>质保条件及流程规范</w:t>
      </w:r>
    </w:p>
    <w:p w14:paraId="4CCA37E3">
      <w:pPr>
        <w:keepNext w:val="0"/>
        <w:keepLines w:val="0"/>
        <w:pageBreakBefore w:val="0"/>
        <w:widowControl w:val="0"/>
        <w:numPr>
          <w:ilvl w:val="2"/>
          <w:numId w:val="0"/>
        </w:numPr>
        <w:kinsoku/>
        <w:wordWrap/>
        <w:overflowPunct/>
        <w:topLinePunct w:val="0"/>
        <w:autoSpaceDE w:val="0"/>
        <w:autoSpaceDN w:val="0"/>
        <w:bidi w:val="0"/>
        <w:adjustRightInd w:val="0"/>
        <w:snapToGrid/>
        <w:spacing w:before="38" w:line="360" w:lineRule="auto"/>
        <w:ind w:left="126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i.</w:t>
      </w:r>
      <w:r>
        <w:rPr>
          <w:rFonts w:hint="default" w:ascii="Times New Roman" w:hAnsi="Times New Roman" w:eastAsia="仿宋" w:cs="Times New Roman"/>
          <w:color w:val="000000"/>
          <w:w w:val="102"/>
          <w:kern w:val="0"/>
          <w:sz w:val="24"/>
        </w:rPr>
        <w:t>质保条件：在质保期内符合下述任一条件，应按规定给予更换或维修服务</w:t>
      </w:r>
    </w:p>
    <w:p w14:paraId="0BC5D0D4">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68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1.</w:t>
      </w:r>
      <w:r>
        <w:rPr>
          <w:rFonts w:hint="default" w:ascii="Times New Roman" w:hAnsi="Times New Roman" w:eastAsia="仿宋" w:cs="Times New Roman"/>
          <w:color w:val="000000"/>
          <w:w w:val="102"/>
          <w:kern w:val="0"/>
          <w:sz w:val="24"/>
        </w:rPr>
        <w:t>在正常使用条件下锂电池出现短路或断路现象；</w:t>
      </w:r>
    </w:p>
    <w:p w14:paraId="07F73069">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68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2.</w:t>
      </w:r>
      <w:r>
        <w:rPr>
          <w:rFonts w:hint="default" w:ascii="Times New Roman" w:hAnsi="Times New Roman" w:eastAsia="仿宋" w:cs="Times New Roman"/>
          <w:color w:val="000000"/>
          <w:w w:val="102"/>
          <w:kern w:val="0"/>
          <w:sz w:val="24"/>
        </w:rPr>
        <w:t>在正常使用条件下锂电池出现变形、破损或其他影响使用的外观缺陷；</w:t>
      </w:r>
    </w:p>
    <w:p w14:paraId="1A56E1C9">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68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3.</w:t>
      </w:r>
      <w:r>
        <w:rPr>
          <w:rFonts w:hint="default" w:ascii="Times New Roman" w:hAnsi="Times New Roman" w:eastAsia="仿宋" w:cs="Times New Roman"/>
          <w:color w:val="000000"/>
          <w:w w:val="102"/>
          <w:kern w:val="0"/>
          <w:sz w:val="24"/>
        </w:rPr>
        <w:t>在正常使用条件下锂电池出现漏液现象；</w:t>
      </w:r>
    </w:p>
    <w:p w14:paraId="6BE92C1C">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68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4.</w:t>
      </w:r>
      <w:r>
        <w:rPr>
          <w:rFonts w:hint="default" w:ascii="Times New Roman" w:hAnsi="Times New Roman" w:eastAsia="仿宋" w:cs="Times New Roman"/>
          <w:color w:val="000000"/>
          <w:w w:val="102"/>
          <w:kern w:val="0"/>
          <w:sz w:val="24"/>
        </w:rPr>
        <w:t>在正常使用条件下非浸水但壳体内出现冷凝水或水蒸气导致的故障</w:t>
      </w:r>
    </w:p>
    <w:p w14:paraId="7A4EBA17">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68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5.</w:t>
      </w:r>
      <w:r>
        <w:rPr>
          <w:rFonts w:hint="default" w:ascii="Times New Roman" w:hAnsi="Times New Roman" w:eastAsia="仿宋" w:cs="Times New Roman"/>
          <w:color w:val="000000"/>
          <w:w w:val="102"/>
          <w:kern w:val="0"/>
          <w:sz w:val="24"/>
        </w:rPr>
        <w:t>在正常使用条件下锂电池通讯出现故障；</w:t>
      </w:r>
    </w:p>
    <w:p w14:paraId="65BE480E">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68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6.</w:t>
      </w:r>
      <w:r>
        <w:rPr>
          <w:rFonts w:hint="default" w:ascii="Times New Roman" w:hAnsi="Times New Roman" w:eastAsia="仿宋" w:cs="Times New Roman"/>
          <w:color w:val="000000"/>
          <w:w w:val="102"/>
          <w:kern w:val="0"/>
          <w:sz w:val="24"/>
        </w:rPr>
        <w:t>在正常使用条件下，若电池出现电芯与镍片脱焊、结构设计问题等问题；</w:t>
      </w:r>
    </w:p>
    <w:p w14:paraId="6096EFE2">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68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7.</w:t>
      </w:r>
      <w:r>
        <w:rPr>
          <w:rFonts w:hint="default" w:ascii="Times New Roman" w:hAnsi="Times New Roman" w:eastAsia="仿宋" w:cs="Times New Roman"/>
          <w:color w:val="000000"/>
          <w:w w:val="102"/>
          <w:kern w:val="0"/>
          <w:sz w:val="24"/>
        </w:rPr>
        <w:t>因电池自身原因导致电池过度放电（如：电芯问题，PACK工艺异常等）；</w:t>
      </w:r>
    </w:p>
    <w:p w14:paraId="31305BB1">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680" w:leftChars="0" w:right="0" w:rightChars="0" w:hanging="420" w:firstLineChars="0"/>
        <w:textAlignment w:val="auto"/>
        <w:rPr>
          <w:rFonts w:hint="default" w:ascii="Times New Roman" w:hAnsi="Times New Roman" w:eastAsia="仿宋" w:cs="Times New Roman"/>
          <w:color w:val="000000"/>
          <w:w w:val="102"/>
          <w:kern w:val="0"/>
          <w:sz w:val="24"/>
          <w:lang w:eastAsia="zh-CN"/>
        </w:rPr>
      </w:pPr>
      <w:r>
        <w:rPr>
          <w:rFonts w:hint="default" w:ascii="Times New Roman" w:hAnsi="Times New Roman" w:eastAsia="仿宋" w:cs="Times New Roman"/>
          <w:color w:val="000000"/>
          <w:w w:val="102"/>
          <w:kern w:val="0"/>
          <w:sz w:val="24"/>
          <w:szCs w:val="20"/>
          <w:lang w:val="en-US" w:eastAsia="zh-CN" w:bidi="ar-SA"/>
        </w:rPr>
        <w:t>8.</w:t>
      </w:r>
      <w:r>
        <w:rPr>
          <w:rFonts w:hint="default" w:ascii="Times New Roman" w:hAnsi="Times New Roman" w:eastAsia="仿宋" w:cs="Times New Roman"/>
          <w:color w:val="000000"/>
          <w:w w:val="102"/>
          <w:kern w:val="0"/>
          <w:sz w:val="24"/>
        </w:rPr>
        <w:t>经检测且甲乙共同确认属质量问题的其他故障应给予更换或退货的情况</w:t>
      </w:r>
      <w:r>
        <w:rPr>
          <w:rFonts w:hint="default" w:ascii="Times New Roman" w:hAnsi="Times New Roman" w:eastAsia="仿宋" w:cs="Times New Roman"/>
          <w:color w:val="000000"/>
          <w:w w:val="102"/>
          <w:kern w:val="0"/>
          <w:sz w:val="24"/>
          <w:lang w:eastAsia="zh-CN"/>
        </w:rPr>
        <w:t>。</w:t>
      </w:r>
    </w:p>
    <w:p w14:paraId="5CB8172A">
      <w:pPr>
        <w:keepNext w:val="0"/>
        <w:keepLines w:val="0"/>
        <w:pageBreakBefore w:val="0"/>
        <w:widowControl w:val="0"/>
        <w:numPr>
          <w:ilvl w:val="2"/>
          <w:numId w:val="0"/>
        </w:numPr>
        <w:kinsoku/>
        <w:wordWrap/>
        <w:overflowPunct/>
        <w:topLinePunct w:val="0"/>
        <w:autoSpaceDE w:val="0"/>
        <w:autoSpaceDN w:val="0"/>
        <w:bidi w:val="0"/>
        <w:adjustRightInd w:val="0"/>
        <w:snapToGrid/>
        <w:spacing w:before="38" w:line="360" w:lineRule="auto"/>
        <w:ind w:left="1260" w:leftChars="0" w:right="0" w:rightChars="0" w:hanging="420" w:firstLineChars="0"/>
        <w:textAlignment w:val="auto"/>
        <w:rPr>
          <w:rFonts w:hint="default" w:ascii="Times New Roman" w:hAnsi="Times New Roman" w:eastAsia="仿宋" w:cs="Times New Roman"/>
          <w:color w:val="000000"/>
          <w:w w:val="102"/>
          <w:kern w:val="0"/>
          <w:sz w:val="24"/>
          <w:lang w:eastAsia="zh-CN"/>
        </w:rPr>
      </w:pPr>
      <w:r>
        <w:rPr>
          <w:rFonts w:hint="default" w:ascii="Times New Roman" w:hAnsi="Times New Roman" w:eastAsia="仿宋" w:cs="Times New Roman"/>
          <w:color w:val="000000"/>
          <w:w w:val="102"/>
          <w:kern w:val="0"/>
          <w:sz w:val="24"/>
          <w:szCs w:val="20"/>
          <w:lang w:val="en-US" w:eastAsia="zh-CN" w:bidi="ar-SA"/>
        </w:rPr>
        <w:t>ii.</w:t>
      </w:r>
      <w:r>
        <w:rPr>
          <w:rFonts w:hint="default" w:ascii="Times New Roman" w:hAnsi="Times New Roman" w:eastAsia="仿宋" w:cs="Times New Roman"/>
          <w:color w:val="000000"/>
          <w:w w:val="102"/>
          <w:kern w:val="0"/>
          <w:sz w:val="24"/>
          <w:highlight w:val="none"/>
        </w:rPr>
        <w:t>免责条款</w:t>
      </w:r>
      <w:r>
        <w:rPr>
          <w:rFonts w:hint="default" w:ascii="Times New Roman" w:hAnsi="Times New Roman" w:eastAsia="仿宋" w:cs="Times New Roman"/>
          <w:color w:val="000000"/>
          <w:w w:val="102"/>
          <w:kern w:val="0"/>
          <w:sz w:val="24"/>
          <w:highlight w:val="none"/>
          <w:lang w:eastAsia="zh-CN"/>
        </w:rPr>
        <w:t>。</w:t>
      </w:r>
      <w:r>
        <w:rPr>
          <w:rFonts w:hint="default" w:ascii="Times New Roman" w:hAnsi="Times New Roman" w:eastAsia="仿宋" w:cs="Times New Roman"/>
          <w:color w:val="000000"/>
          <w:w w:val="102"/>
          <w:kern w:val="0"/>
          <w:sz w:val="24"/>
          <w:highlight w:val="none"/>
        </w:rPr>
        <w:t>符合下列条件之一的锂电池不予办理更换或者退货</w:t>
      </w:r>
      <w:r>
        <w:rPr>
          <w:rFonts w:hint="default" w:ascii="Times New Roman" w:hAnsi="Times New Roman" w:eastAsia="仿宋" w:cs="Times New Roman"/>
          <w:color w:val="000000"/>
          <w:w w:val="102"/>
          <w:kern w:val="0"/>
          <w:sz w:val="24"/>
          <w:highlight w:val="none"/>
          <w:lang w:eastAsia="zh-CN"/>
        </w:rPr>
        <w:t>：</w:t>
      </w:r>
    </w:p>
    <w:p w14:paraId="58BA7288">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1.超过质保期的锂电池；</w:t>
      </w:r>
    </w:p>
    <w:p w14:paraId="485340C4">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2.甲方专用的防伪、防撕标签破损或缺失的锂电池（甲方授权拆卸部分除外）；</w:t>
      </w:r>
    </w:p>
    <w:p w14:paraId="5AD77138">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3.产品编号为非甲方使用的号码或机身编号及产品型号与质保凭证中记载的编号及产品型号不符；</w:t>
      </w:r>
    </w:p>
    <w:p w14:paraId="52B9A52C">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4.假冒或伪造的电池，同时甲方保留追究法律责任的权利；</w:t>
      </w:r>
    </w:p>
    <w:p w14:paraId="2F419191">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5.使用非甲方配套充电器对电池组充电造成的锂电池损伤；</w:t>
      </w:r>
    </w:p>
    <w:p w14:paraId="21A18A1D">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6.（含乙方经销商和消费者）未经甲方授权私自维修、拆装、改动产品等人为原因造成的产品故障；</w:t>
      </w:r>
    </w:p>
    <w:p w14:paraId="4F8B44E2">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7.电池外壳被人为损坏、烧坏、修补、以及外壳上条码被修改或模糊不清等；</w:t>
      </w:r>
    </w:p>
    <w:p w14:paraId="28A21CA6">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8.发生意外碰撞事故导致电池功能故障或性能衰减的；</w:t>
      </w:r>
    </w:p>
    <w:p w14:paraId="2AEF5517">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9.电池使用或存储时靠近火源及高温物品、将电池投入水中、火中或腐蝕性液体中，出现浸水而使电池被氧化；</w:t>
      </w:r>
    </w:p>
    <w:p w14:paraId="5764EAA3">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10.超出正常的电池使用环境而失效。正常使用环境为：充电温度0℃~45℃，放电温度-20℃~60℃,相对湿度：65±20%；</w:t>
      </w:r>
    </w:p>
    <w:p w14:paraId="6172D144">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11.不可抗力因素导致功能故障或性能衰减的（火灾、地震、洪水、战争、雷击等）。</w:t>
      </w:r>
    </w:p>
    <w:p w14:paraId="12AB27B2">
      <w:pPr>
        <w:keepNext w:val="0"/>
        <w:keepLines w:val="0"/>
        <w:pageBreakBefore w:val="0"/>
        <w:widowControl w:val="0"/>
        <w:numPr>
          <w:ilvl w:val="2"/>
          <w:numId w:val="0"/>
        </w:numPr>
        <w:kinsoku/>
        <w:wordWrap/>
        <w:overflowPunct/>
        <w:topLinePunct w:val="0"/>
        <w:autoSpaceDE w:val="0"/>
        <w:autoSpaceDN w:val="0"/>
        <w:bidi w:val="0"/>
        <w:adjustRightInd w:val="0"/>
        <w:snapToGrid/>
        <w:spacing w:before="38" w:line="360" w:lineRule="auto"/>
        <w:ind w:left="126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iii.</w:t>
      </w:r>
      <w:r>
        <w:rPr>
          <w:rFonts w:hint="default" w:ascii="Times New Roman" w:hAnsi="Times New Roman" w:eastAsia="仿宋" w:cs="Times New Roman"/>
          <w:color w:val="000000"/>
          <w:w w:val="102"/>
          <w:kern w:val="0"/>
          <w:sz w:val="24"/>
        </w:rPr>
        <w:t>检测方法</w:t>
      </w:r>
    </w:p>
    <w:p w14:paraId="5DE68873">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1.</w:t>
      </w:r>
      <w:r>
        <w:rPr>
          <w:rFonts w:hint="default" w:ascii="Times New Roman" w:hAnsi="Times New Roman" w:eastAsia="仿宋" w:cs="Times New Roman"/>
          <w:color w:val="000000"/>
          <w:w w:val="102"/>
          <w:kern w:val="0"/>
          <w:sz w:val="24"/>
        </w:rPr>
        <w:t>锂电池外观检查：</w:t>
      </w:r>
      <w:r>
        <w:rPr>
          <w:rFonts w:hint="default" w:ascii="Times New Roman" w:hAnsi="Times New Roman" w:eastAsia="仿宋" w:cs="Times New Roman"/>
          <w:color w:val="000000"/>
          <w:w w:val="102"/>
          <w:kern w:val="0"/>
          <w:sz w:val="24"/>
          <w:lang w:eastAsia="zh-CN"/>
        </w:rPr>
        <w:t>乙方</w:t>
      </w:r>
      <w:r>
        <w:rPr>
          <w:rFonts w:hint="default" w:ascii="Times New Roman" w:hAnsi="Times New Roman" w:eastAsia="仿宋" w:cs="Times New Roman"/>
          <w:color w:val="000000"/>
          <w:w w:val="102"/>
          <w:kern w:val="0"/>
          <w:sz w:val="24"/>
        </w:rPr>
        <w:t>售后人员应仔细观察有无变形、外壳破损、修改日期等明显外观缺陷，同时需查看防伪标签有无破损及其它标记判断是否属于假冒电池；</w:t>
      </w:r>
    </w:p>
    <w:p w14:paraId="47B09420">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68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2.</w:t>
      </w:r>
      <w:r>
        <w:rPr>
          <w:rFonts w:hint="default" w:ascii="Times New Roman" w:hAnsi="Times New Roman" w:eastAsia="仿宋" w:cs="Times New Roman"/>
          <w:color w:val="000000"/>
          <w:w w:val="102"/>
          <w:kern w:val="0"/>
          <w:sz w:val="24"/>
          <w:lang w:eastAsia="zh-CN"/>
        </w:rPr>
        <w:t>乙方</w:t>
      </w:r>
      <w:r>
        <w:rPr>
          <w:rFonts w:hint="default" w:ascii="Times New Roman" w:hAnsi="Times New Roman" w:eastAsia="仿宋" w:cs="Times New Roman"/>
          <w:color w:val="000000"/>
          <w:w w:val="102"/>
          <w:kern w:val="0"/>
          <w:sz w:val="24"/>
        </w:rPr>
        <w:t>售后人员在</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授权拆卸范围查看锂电池是否存在浸水情况；</w:t>
      </w:r>
    </w:p>
    <w:p w14:paraId="397F118B">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68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3.</w:t>
      </w:r>
      <w:r>
        <w:rPr>
          <w:rFonts w:hint="default" w:ascii="Times New Roman" w:hAnsi="Times New Roman" w:eastAsia="仿宋" w:cs="Times New Roman"/>
          <w:color w:val="000000"/>
          <w:w w:val="102"/>
          <w:kern w:val="0"/>
          <w:sz w:val="24"/>
        </w:rPr>
        <w:t>必要情况下可使用上位机检测；</w:t>
      </w:r>
    </w:p>
    <w:p w14:paraId="2B6AC90A">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68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4.</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向</w:t>
      </w:r>
      <w:r>
        <w:rPr>
          <w:rFonts w:hint="default" w:ascii="Times New Roman" w:hAnsi="Times New Roman" w:eastAsia="仿宋" w:cs="Times New Roman"/>
          <w:color w:val="000000"/>
          <w:w w:val="102"/>
          <w:kern w:val="0"/>
          <w:sz w:val="24"/>
          <w:lang w:eastAsia="zh-CN"/>
        </w:rPr>
        <w:t>乙方</w:t>
      </w:r>
      <w:r>
        <w:rPr>
          <w:rFonts w:hint="default" w:ascii="Times New Roman" w:hAnsi="Times New Roman" w:eastAsia="仿宋" w:cs="Times New Roman"/>
          <w:color w:val="000000"/>
          <w:w w:val="102"/>
          <w:kern w:val="0"/>
          <w:sz w:val="24"/>
        </w:rPr>
        <w:t>提供锂电池故障鉴定方法及标准。</w:t>
      </w:r>
    </w:p>
    <w:p w14:paraId="52E4A1AC">
      <w:pPr>
        <w:keepNext w:val="0"/>
        <w:keepLines w:val="0"/>
        <w:pageBreakBefore w:val="0"/>
        <w:widowControl w:val="0"/>
        <w:numPr>
          <w:ilvl w:val="2"/>
          <w:numId w:val="0"/>
        </w:numPr>
        <w:kinsoku/>
        <w:wordWrap/>
        <w:overflowPunct/>
        <w:topLinePunct w:val="0"/>
        <w:autoSpaceDE w:val="0"/>
        <w:autoSpaceDN w:val="0"/>
        <w:bidi w:val="0"/>
        <w:adjustRightInd w:val="0"/>
        <w:snapToGrid/>
        <w:spacing w:before="38" w:line="360" w:lineRule="auto"/>
        <w:ind w:left="126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iv.</w:t>
      </w:r>
      <w:r>
        <w:rPr>
          <w:rFonts w:hint="default" w:ascii="Times New Roman" w:hAnsi="Times New Roman" w:eastAsia="仿宋" w:cs="Times New Roman"/>
          <w:color w:val="000000"/>
          <w:w w:val="102"/>
          <w:kern w:val="0"/>
          <w:sz w:val="24"/>
        </w:rPr>
        <w:t>无偿电池维修</w:t>
      </w:r>
    </w:p>
    <w:p w14:paraId="7965A56E">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1.属于维修范畴的故障电池，由甲方全权负责处理</w:t>
      </w:r>
    </w:p>
    <w:p w14:paraId="5202200F">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2.甲方可根据实际情况委托乙方售后人员进行一些简单故障维修（如，保护板、温感元件更换等）；</w:t>
      </w:r>
    </w:p>
    <w:p w14:paraId="0775B89F">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3.维修所需耗材全部由甲方免费提供。</w:t>
      </w:r>
    </w:p>
    <w:p w14:paraId="60B764B4">
      <w:pPr>
        <w:keepNext w:val="0"/>
        <w:keepLines w:val="0"/>
        <w:pageBreakBefore w:val="0"/>
        <w:widowControl w:val="0"/>
        <w:numPr>
          <w:ilvl w:val="2"/>
          <w:numId w:val="0"/>
        </w:numPr>
        <w:kinsoku/>
        <w:wordWrap/>
        <w:overflowPunct/>
        <w:topLinePunct w:val="0"/>
        <w:autoSpaceDE w:val="0"/>
        <w:autoSpaceDN w:val="0"/>
        <w:bidi w:val="0"/>
        <w:adjustRightInd w:val="0"/>
        <w:snapToGrid/>
        <w:spacing w:before="38" w:line="360" w:lineRule="auto"/>
        <w:ind w:left="126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v.</w:t>
      </w:r>
      <w:r>
        <w:rPr>
          <w:rFonts w:hint="default" w:ascii="Times New Roman" w:hAnsi="Times New Roman" w:eastAsia="仿宋" w:cs="Times New Roman"/>
          <w:color w:val="000000"/>
          <w:w w:val="102"/>
          <w:kern w:val="0"/>
          <w:sz w:val="24"/>
        </w:rPr>
        <w:t>有偿维修</w:t>
      </w:r>
    </w:p>
    <w:p w14:paraId="1DB24C4B">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1.因乙方或其经销商、终端消费者原因导致的锂电池故障，或超过产品质保期的，需要收费维修的均属于有偿维修范围；</w:t>
      </w:r>
    </w:p>
    <w:p w14:paraId="31540D44">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2.甲方向乙方提供维修方案及耗材报价；</w:t>
      </w:r>
    </w:p>
    <w:p w14:paraId="6A1BB8EC">
      <w:pPr>
        <w:keepNext w:val="0"/>
        <w:keepLines w:val="0"/>
        <w:pageBreakBefore w:val="0"/>
        <w:widowControl w:val="0"/>
        <w:numPr>
          <w:ilvl w:val="3"/>
          <w:numId w:val="0"/>
        </w:numPr>
        <w:kinsoku/>
        <w:wordWrap/>
        <w:overflowPunct/>
        <w:topLinePunct w:val="0"/>
        <w:autoSpaceDE w:val="0"/>
        <w:autoSpaceDN w:val="0"/>
        <w:bidi w:val="0"/>
        <w:adjustRightInd w:val="0"/>
        <w:snapToGrid/>
        <w:spacing w:before="38" w:line="360" w:lineRule="auto"/>
        <w:ind w:left="1429" w:leftChars="0" w:right="0" w:rightChars="0" w:hanging="170" w:firstLineChars="0"/>
        <w:textAlignment w:val="auto"/>
        <w:rPr>
          <w:rFonts w:hint="default" w:ascii="Times New Roman" w:hAnsi="Times New Roman" w:eastAsia="仿宋" w:cs="Times New Roman"/>
          <w:color w:val="000000"/>
          <w:w w:val="102"/>
          <w:kern w:val="0"/>
          <w:sz w:val="24"/>
          <w:szCs w:val="20"/>
          <w:lang w:val="en-US" w:eastAsia="zh-CN" w:bidi="ar-SA"/>
        </w:rPr>
      </w:pPr>
      <w:r>
        <w:rPr>
          <w:rFonts w:hint="default" w:ascii="Times New Roman" w:hAnsi="Times New Roman" w:eastAsia="仿宋" w:cs="Times New Roman"/>
          <w:color w:val="000000"/>
          <w:w w:val="102"/>
          <w:kern w:val="0"/>
          <w:sz w:val="24"/>
          <w:szCs w:val="20"/>
          <w:lang w:val="en-US" w:eastAsia="zh-CN" w:bidi="ar-SA"/>
        </w:rPr>
        <w:t>3.乙方向客户收取维修费用，甲乙双方月度根据维修记录进行结算。</w:t>
      </w:r>
    </w:p>
    <w:p w14:paraId="4088468D">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before="157" w:beforeLines="50" w:line="360" w:lineRule="auto"/>
        <w:ind w:left="0" w:leftChars="0" w:right="0" w:rightChars="0" w:firstLine="0" w:firstLineChars="0"/>
        <w:textAlignment w:val="auto"/>
        <w:rPr>
          <w:rFonts w:hint="eastAsia" w:ascii="华文中宋" w:hAnsi="华文中宋" w:eastAsia="华文中宋" w:cs="华文中宋"/>
          <w:kern w:val="0"/>
          <w:sz w:val="24"/>
          <w:szCs w:val="30"/>
          <w:lang w:val="en-US" w:eastAsia="zh-CN" w:bidi="ar-SA"/>
        </w:rPr>
      </w:pPr>
      <w:r>
        <w:rPr>
          <w:rFonts w:hint="eastAsia" w:ascii="华文中宋" w:hAnsi="华文中宋" w:eastAsia="华文中宋" w:cs="华文中宋"/>
          <w:kern w:val="0"/>
          <w:sz w:val="24"/>
          <w:szCs w:val="30"/>
          <w:lang w:val="en-US" w:eastAsia="zh-CN" w:bidi="ar-SA"/>
        </w:rPr>
        <w:t>三、双方责任与义务</w:t>
      </w:r>
    </w:p>
    <w:p w14:paraId="63E4424A">
      <w:pPr>
        <w:pStyle w:val="11"/>
        <w:keepNext w:val="0"/>
        <w:keepLines w:val="0"/>
        <w:pageBreakBefore w:val="0"/>
        <w:widowControl w:val="0"/>
        <w:numPr>
          <w:ilvl w:val="1"/>
          <w:numId w:val="0"/>
        </w:numPr>
        <w:kinsoku/>
        <w:wordWrap/>
        <w:overflowPunct/>
        <w:topLinePunct w:val="0"/>
        <w:autoSpaceDE w:val="0"/>
        <w:autoSpaceDN w:val="0"/>
        <w:bidi w:val="0"/>
        <w:adjustRightInd w:val="0"/>
        <w:snapToGrid/>
        <w:spacing w:line="360" w:lineRule="auto"/>
        <w:ind w:left="840" w:leftChars="0" w:right="0" w:rightChars="0" w:hanging="420" w:firstLineChars="0"/>
        <w:textAlignment w:val="auto"/>
        <w:rPr>
          <w:rFonts w:hint="default" w:ascii="Times New Roman" w:hAnsi="Times New Roman" w:eastAsia="仿宋" w:cs="Times New Roman"/>
          <w:kern w:val="0"/>
          <w:sz w:val="24"/>
          <w:szCs w:val="30"/>
        </w:rPr>
      </w:pPr>
      <w:r>
        <w:rPr>
          <w:rFonts w:hint="default" w:ascii="Times New Roman" w:hAnsi="Times New Roman" w:eastAsia="仿宋" w:cs="Times New Roman"/>
          <w:kern w:val="0"/>
          <w:sz w:val="24"/>
          <w:szCs w:val="30"/>
          <w:lang w:val="en-US" w:eastAsia="zh-CN" w:bidi="ar-SA"/>
        </w:rPr>
        <w:t>a)</w:t>
      </w:r>
      <w:r>
        <w:rPr>
          <w:rFonts w:hint="default" w:ascii="Times New Roman" w:hAnsi="Times New Roman" w:eastAsia="仿宋" w:cs="Times New Roman"/>
          <w:color w:val="000000"/>
          <w:w w:val="102"/>
          <w:kern w:val="0"/>
          <w:sz w:val="24"/>
          <w:lang w:eastAsia="zh-CN"/>
        </w:rPr>
        <w:t>乙方</w:t>
      </w:r>
      <w:r>
        <w:rPr>
          <w:rFonts w:hint="default" w:ascii="Times New Roman" w:hAnsi="Times New Roman" w:eastAsia="仿宋" w:cs="Times New Roman"/>
          <w:color w:val="000000"/>
          <w:w w:val="102"/>
          <w:kern w:val="0"/>
          <w:sz w:val="24"/>
        </w:rPr>
        <w:t>责任与义务</w:t>
      </w:r>
    </w:p>
    <w:p w14:paraId="6782789B">
      <w:pPr>
        <w:pStyle w:val="11"/>
        <w:keepNext w:val="0"/>
        <w:keepLines w:val="0"/>
        <w:pageBreakBefore w:val="0"/>
        <w:widowControl w:val="0"/>
        <w:numPr>
          <w:ilvl w:val="2"/>
          <w:numId w:val="0"/>
        </w:numPr>
        <w:kinsoku/>
        <w:wordWrap/>
        <w:overflowPunct/>
        <w:topLinePunct w:val="0"/>
        <w:autoSpaceDE w:val="0"/>
        <w:autoSpaceDN w:val="0"/>
        <w:bidi w:val="0"/>
        <w:adjustRightInd w:val="0"/>
        <w:snapToGrid/>
        <w:spacing w:line="360" w:lineRule="auto"/>
        <w:ind w:left="1009" w:leftChars="0" w:right="0" w:rightChars="0" w:hanging="170" w:firstLineChars="0"/>
        <w:textAlignment w:val="auto"/>
        <w:rPr>
          <w:rFonts w:hint="default" w:ascii="Times New Roman" w:hAnsi="Times New Roman" w:eastAsia="仿宋" w:cs="Times New Roman"/>
          <w:kern w:val="0"/>
          <w:sz w:val="24"/>
          <w:szCs w:val="30"/>
        </w:rPr>
      </w:pPr>
      <w:r>
        <w:rPr>
          <w:rFonts w:hint="default" w:ascii="Times New Roman" w:hAnsi="Times New Roman" w:eastAsia="仿宋" w:cs="Times New Roman"/>
          <w:kern w:val="0"/>
          <w:sz w:val="24"/>
          <w:szCs w:val="30"/>
          <w:lang w:val="en-US" w:eastAsia="zh-CN" w:bidi="ar-SA"/>
        </w:rPr>
        <w:t>i.</w:t>
      </w:r>
      <w:r>
        <w:rPr>
          <w:rFonts w:hint="default" w:ascii="Times New Roman" w:hAnsi="Times New Roman" w:eastAsia="仿宋" w:cs="Times New Roman"/>
          <w:kern w:val="0"/>
          <w:sz w:val="24"/>
          <w:szCs w:val="30"/>
          <w:lang w:eastAsia="zh-CN"/>
        </w:rPr>
        <w:t>乙方</w:t>
      </w:r>
      <w:r>
        <w:rPr>
          <w:rFonts w:hint="default" w:ascii="Times New Roman" w:hAnsi="Times New Roman" w:eastAsia="仿宋" w:cs="Times New Roman"/>
          <w:kern w:val="0"/>
          <w:sz w:val="24"/>
          <w:szCs w:val="30"/>
        </w:rPr>
        <w:t>对</w:t>
      </w:r>
      <w:r>
        <w:rPr>
          <w:rFonts w:hint="default" w:ascii="Times New Roman" w:hAnsi="Times New Roman" w:eastAsia="仿宋" w:cs="Times New Roman"/>
          <w:kern w:val="0"/>
          <w:sz w:val="24"/>
          <w:szCs w:val="30"/>
          <w:lang w:eastAsia="zh-CN"/>
        </w:rPr>
        <w:t>甲方</w:t>
      </w:r>
      <w:r>
        <w:rPr>
          <w:rFonts w:hint="default" w:ascii="Times New Roman" w:hAnsi="Times New Roman" w:eastAsia="仿宋" w:cs="Times New Roman"/>
          <w:kern w:val="0"/>
          <w:sz w:val="24"/>
          <w:szCs w:val="30"/>
        </w:rPr>
        <w:t>提供的产品，若有外观异议（包括但不限于电池鼓包、变形、毁损等），应在收货之日起</w:t>
      </w:r>
      <w:r>
        <w:rPr>
          <w:rFonts w:hint="eastAsia" w:ascii="Times New Roman" w:hAnsi="Times New Roman" w:eastAsia="仿宋" w:cs="Times New Roman"/>
          <w:color w:val="FF0000"/>
          <w:kern w:val="0"/>
          <w:sz w:val="24"/>
          <w:szCs w:val="30"/>
          <w:lang w:val="en-US" w:eastAsia="zh-CN"/>
        </w:rPr>
        <w:t>15</w:t>
      </w:r>
      <w:r>
        <w:rPr>
          <w:rFonts w:hint="default" w:ascii="Times New Roman" w:hAnsi="Times New Roman" w:eastAsia="仿宋" w:cs="Times New Roman"/>
          <w:kern w:val="0"/>
          <w:sz w:val="24"/>
          <w:szCs w:val="30"/>
        </w:rPr>
        <w:t>个工作日内以书面或传真、邮件形式向</w:t>
      </w:r>
      <w:r>
        <w:rPr>
          <w:rFonts w:hint="default" w:ascii="Times New Roman" w:hAnsi="Times New Roman" w:eastAsia="仿宋" w:cs="Times New Roman"/>
          <w:kern w:val="0"/>
          <w:sz w:val="24"/>
          <w:szCs w:val="30"/>
          <w:lang w:eastAsia="zh-CN"/>
        </w:rPr>
        <w:t>甲方</w:t>
      </w:r>
      <w:r>
        <w:rPr>
          <w:rFonts w:hint="default" w:ascii="Times New Roman" w:hAnsi="Times New Roman" w:eastAsia="仿宋" w:cs="Times New Roman"/>
          <w:kern w:val="0"/>
          <w:sz w:val="24"/>
          <w:szCs w:val="30"/>
        </w:rPr>
        <w:t>提出（格式以</w:t>
      </w:r>
      <w:r>
        <w:rPr>
          <w:rFonts w:hint="default" w:ascii="Times New Roman" w:hAnsi="Times New Roman" w:eastAsia="仿宋" w:cs="Times New Roman"/>
          <w:kern w:val="0"/>
          <w:sz w:val="24"/>
          <w:szCs w:val="30"/>
          <w:lang w:val="en-US" w:eastAsia="zh-CN"/>
        </w:rPr>
        <w:t>甲</w:t>
      </w:r>
      <w:r>
        <w:rPr>
          <w:rFonts w:hint="default" w:ascii="Times New Roman" w:hAnsi="Times New Roman" w:eastAsia="仿宋" w:cs="Times New Roman"/>
          <w:kern w:val="0"/>
          <w:sz w:val="24"/>
          <w:szCs w:val="30"/>
          <w:lang w:eastAsia="zh-CN"/>
        </w:rPr>
        <w:t>方</w:t>
      </w:r>
      <w:r>
        <w:rPr>
          <w:rFonts w:hint="default" w:ascii="Times New Roman" w:hAnsi="Times New Roman" w:eastAsia="仿宋" w:cs="Times New Roman"/>
          <w:kern w:val="0"/>
          <w:sz w:val="24"/>
          <w:szCs w:val="30"/>
        </w:rPr>
        <w:t>质量信息反馈单为准）；若有质量瑕疵或异议，只要在质保期内发现，</w:t>
      </w:r>
      <w:r>
        <w:rPr>
          <w:rFonts w:hint="default" w:ascii="Times New Roman" w:hAnsi="Times New Roman" w:eastAsia="仿宋" w:cs="Times New Roman"/>
          <w:kern w:val="0"/>
          <w:sz w:val="24"/>
          <w:szCs w:val="30"/>
          <w:lang w:eastAsia="zh-CN"/>
        </w:rPr>
        <w:t>乙方</w:t>
      </w:r>
      <w:r>
        <w:rPr>
          <w:rFonts w:hint="default" w:ascii="Times New Roman" w:hAnsi="Times New Roman" w:eastAsia="仿宋" w:cs="Times New Roman"/>
          <w:kern w:val="0"/>
          <w:sz w:val="24"/>
          <w:szCs w:val="30"/>
        </w:rPr>
        <w:t>则可通过书面、传真、邮件等形式向</w:t>
      </w:r>
      <w:r>
        <w:rPr>
          <w:rFonts w:hint="default" w:ascii="Times New Roman" w:hAnsi="Times New Roman" w:eastAsia="仿宋" w:cs="Times New Roman"/>
          <w:kern w:val="0"/>
          <w:sz w:val="24"/>
          <w:szCs w:val="30"/>
          <w:lang w:eastAsia="zh-CN"/>
        </w:rPr>
        <w:t>甲方</w:t>
      </w:r>
      <w:r>
        <w:rPr>
          <w:rFonts w:hint="default" w:ascii="Times New Roman" w:hAnsi="Times New Roman" w:eastAsia="仿宋" w:cs="Times New Roman"/>
          <w:kern w:val="0"/>
          <w:sz w:val="24"/>
          <w:szCs w:val="30"/>
        </w:rPr>
        <w:t>提出；</w:t>
      </w:r>
      <w:r>
        <w:rPr>
          <w:rFonts w:hint="eastAsia" w:ascii="Times New Roman" w:hAnsi="Times New Roman" w:eastAsia="仿宋" w:cs="Times New Roman"/>
          <w:color w:val="FF0000"/>
          <w:kern w:val="0"/>
          <w:sz w:val="24"/>
          <w:szCs w:val="30"/>
          <w:lang w:val="en-US" w:eastAsia="zh-CN"/>
        </w:rPr>
        <w:t>甲方免费给乙方更换或维修</w:t>
      </w:r>
      <w:r>
        <w:rPr>
          <w:rFonts w:hint="eastAsia" w:ascii="Times New Roman" w:hAnsi="Times New Roman" w:eastAsia="仿宋" w:cs="Times New Roman"/>
          <w:kern w:val="0"/>
          <w:sz w:val="24"/>
          <w:szCs w:val="30"/>
          <w:lang w:val="en-US" w:eastAsia="zh-CN"/>
        </w:rPr>
        <w:t>。</w:t>
      </w:r>
      <w:r>
        <w:rPr>
          <w:rFonts w:hint="default" w:ascii="Times New Roman" w:hAnsi="Times New Roman" w:eastAsia="仿宋" w:cs="Times New Roman"/>
          <w:kern w:val="0"/>
          <w:sz w:val="24"/>
          <w:szCs w:val="30"/>
        </w:rPr>
        <w:t>如电池发生火灾、爆炸的，</w:t>
      </w:r>
      <w:r>
        <w:rPr>
          <w:rFonts w:hint="default" w:ascii="Times New Roman" w:hAnsi="Times New Roman" w:eastAsia="仿宋" w:cs="Times New Roman"/>
          <w:kern w:val="0"/>
          <w:sz w:val="24"/>
          <w:szCs w:val="30"/>
          <w:lang w:eastAsia="zh-CN"/>
        </w:rPr>
        <w:t>乙方</w:t>
      </w:r>
      <w:r>
        <w:rPr>
          <w:rFonts w:hint="default" w:ascii="Times New Roman" w:hAnsi="Times New Roman" w:eastAsia="仿宋" w:cs="Times New Roman"/>
          <w:kern w:val="0"/>
          <w:sz w:val="24"/>
          <w:szCs w:val="30"/>
        </w:rPr>
        <w:t>（含</w:t>
      </w:r>
      <w:r>
        <w:rPr>
          <w:rFonts w:hint="default" w:ascii="Times New Roman" w:hAnsi="Times New Roman" w:eastAsia="仿宋" w:cs="Times New Roman"/>
          <w:kern w:val="0"/>
          <w:sz w:val="24"/>
          <w:szCs w:val="30"/>
          <w:lang w:eastAsia="zh-CN"/>
        </w:rPr>
        <w:t>乙方</w:t>
      </w:r>
      <w:r>
        <w:rPr>
          <w:rFonts w:hint="default" w:ascii="Times New Roman" w:hAnsi="Times New Roman" w:eastAsia="仿宋" w:cs="Times New Roman"/>
          <w:kern w:val="0"/>
          <w:sz w:val="24"/>
          <w:szCs w:val="30"/>
        </w:rPr>
        <w:t>经销商、终端消费者）应及时报火警并采取必要措施，防止扩大经济损失，避免保险公司拒赔、少赔。如发生前述扩大经济损失部分，</w:t>
      </w:r>
      <w:r>
        <w:rPr>
          <w:rFonts w:hint="default" w:ascii="Times New Roman" w:hAnsi="Times New Roman" w:eastAsia="仿宋" w:cs="Times New Roman"/>
          <w:kern w:val="0"/>
          <w:sz w:val="24"/>
          <w:szCs w:val="30"/>
          <w:lang w:eastAsia="zh-CN"/>
        </w:rPr>
        <w:t>甲方</w:t>
      </w:r>
      <w:r>
        <w:rPr>
          <w:rFonts w:hint="default" w:ascii="Times New Roman" w:hAnsi="Times New Roman" w:eastAsia="仿宋" w:cs="Times New Roman"/>
          <w:kern w:val="0"/>
          <w:sz w:val="24"/>
          <w:szCs w:val="30"/>
        </w:rPr>
        <w:t>不承担责任。</w:t>
      </w:r>
    </w:p>
    <w:p w14:paraId="44133F1C">
      <w:pPr>
        <w:pStyle w:val="11"/>
        <w:keepNext w:val="0"/>
        <w:keepLines w:val="0"/>
        <w:pageBreakBefore w:val="0"/>
        <w:widowControl w:val="0"/>
        <w:numPr>
          <w:ilvl w:val="2"/>
          <w:numId w:val="0"/>
        </w:numPr>
        <w:kinsoku/>
        <w:wordWrap/>
        <w:overflowPunct/>
        <w:topLinePunct w:val="0"/>
        <w:autoSpaceDE w:val="0"/>
        <w:autoSpaceDN w:val="0"/>
        <w:bidi w:val="0"/>
        <w:adjustRightInd w:val="0"/>
        <w:snapToGrid/>
        <w:spacing w:line="360" w:lineRule="auto"/>
        <w:ind w:left="1009" w:leftChars="0" w:right="0" w:rightChars="0" w:hanging="170" w:firstLineChars="0"/>
        <w:textAlignment w:val="auto"/>
        <w:rPr>
          <w:rFonts w:hint="default" w:ascii="Times New Roman" w:hAnsi="Times New Roman" w:eastAsia="仿宋" w:cs="Times New Roman"/>
          <w:kern w:val="0"/>
          <w:sz w:val="24"/>
          <w:szCs w:val="30"/>
        </w:rPr>
      </w:pPr>
      <w:r>
        <w:rPr>
          <w:rFonts w:hint="default" w:ascii="Times New Roman" w:hAnsi="Times New Roman" w:eastAsia="仿宋" w:cs="Times New Roman"/>
          <w:kern w:val="0"/>
          <w:sz w:val="24"/>
          <w:szCs w:val="30"/>
          <w:lang w:val="en-US" w:eastAsia="zh-CN" w:bidi="ar-SA"/>
        </w:rPr>
        <w:t>ii.</w:t>
      </w:r>
      <w:r>
        <w:rPr>
          <w:rFonts w:hint="default" w:ascii="Times New Roman" w:hAnsi="Times New Roman" w:eastAsia="仿宋" w:cs="Times New Roman"/>
          <w:kern w:val="0"/>
          <w:sz w:val="24"/>
          <w:szCs w:val="30"/>
          <w:lang w:eastAsia="zh-CN"/>
        </w:rPr>
        <w:t>乙方</w:t>
      </w:r>
      <w:r>
        <w:rPr>
          <w:rFonts w:hint="default" w:ascii="Times New Roman" w:hAnsi="Times New Roman" w:eastAsia="仿宋" w:cs="Times New Roman"/>
          <w:kern w:val="0"/>
          <w:sz w:val="24"/>
          <w:szCs w:val="30"/>
        </w:rPr>
        <w:t>对市场发生的质量问题应在市场反馈之日起5个工作日内以书面或传真、邮件形式向</w:t>
      </w:r>
      <w:r>
        <w:rPr>
          <w:rFonts w:hint="default" w:ascii="Times New Roman" w:hAnsi="Times New Roman" w:eastAsia="仿宋" w:cs="Times New Roman"/>
          <w:kern w:val="0"/>
          <w:sz w:val="24"/>
          <w:szCs w:val="30"/>
          <w:lang w:eastAsia="zh-CN"/>
        </w:rPr>
        <w:t>甲方</w:t>
      </w:r>
      <w:r>
        <w:rPr>
          <w:rFonts w:hint="default" w:ascii="Times New Roman" w:hAnsi="Times New Roman" w:eastAsia="仿宋" w:cs="Times New Roman"/>
          <w:kern w:val="0"/>
          <w:sz w:val="24"/>
          <w:szCs w:val="30"/>
        </w:rPr>
        <w:t>反馈（格式以</w:t>
      </w:r>
      <w:r>
        <w:rPr>
          <w:rFonts w:hint="default" w:ascii="Times New Roman" w:hAnsi="Times New Roman" w:eastAsia="仿宋" w:cs="Times New Roman"/>
          <w:kern w:val="0"/>
          <w:sz w:val="24"/>
          <w:szCs w:val="30"/>
          <w:lang w:val="en-US" w:eastAsia="zh-CN"/>
        </w:rPr>
        <w:t>甲</w:t>
      </w:r>
      <w:r>
        <w:rPr>
          <w:rFonts w:hint="default" w:ascii="Times New Roman" w:hAnsi="Times New Roman" w:eastAsia="仿宋" w:cs="Times New Roman"/>
          <w:kern w:val="0"/>
          <w:sz w:val="24"/>
          <w:szCs w:val="30"/>
          <w:lang w:eastAsia="zh-CN"/>
        </w:rPr>
        <w:t>方</w:t>
      </w:r>
      <w:r>
        <w:rPr>
          <w:rFonts w:hint="default" w:ascii="Times New Roman" w:hAnsi="Times New Roman" w:eastAsia="仿宋" w:cs="Times New Roman"/>
          <w:kern w:val="0"/>
          <w:sz w:val="24"/>
          <w:szCs w:val="30"/>
        </w:rPr>
        <w:t>质量信息反馈单为准）；</w:t>
      </w:r>
    </w:p>
    <w:p w14:paraId="5514B8F8">
      <w:pPr>
        <w:pStyle w:val="11"/>
        <w:keepNext w:val="0"/>
        <w:keepLines w:val="0"/>
        <w:pageBreakBefore w:val="0"/>
        <w:widowControl w:val="0"/>
        <w:numPr>
          <w:ilvl w:val="2"/>
          <w:numId w:val="0"/>
        </w:numPr>
        <w:kinsoku/>
        <w:wordWrap/>
        <w:overflowPunct/>
        <w:topLinePunct w:val="0"/>
        <w:autoSpaceDE w:val="0"/>
        <w:autoSpaceDN w:val="0"/>
        <w:bidi w:val="0"/>
        <w:adjustRightInd w:val="0"/>
        <w:snapToGrid/>
        <w:spacing w:line="360" w:lineRule="auto"/>
        <w:ind w:left="1009" w:leftChars="0" w:right="0" w:rightChars="0" w:hanging="170" w:firstLineChars="0"/>
        <w:textAlignment w:val="auto"/>
        <w:rPr>
          <w:rFonts w:hint="default" w:ascii="Times New Roman" w:hAnsi="Times New Roman" w:eastAsia="仿宋" w:cs="Times New Roman"/>
          <w:kern w:val="0"/>
          <w:sz w:val="24"/>
          <w:szCs w:val="30"/>
        </w:rPr>
      </w:pPr>
      <w:r>
        <w:rPr>
          <w:rFonts w:hint="default" w:ascii="Times New Roman" w:hAnsi="Times New Roman" w:eastAsia="仿宋" w:cs="Times New Roman"/>
          <w:kern w:val="0"/>
          <w:sz w:val="24"/>
          <w:szCs w:val="30"/>
          <w:lang w:val="en-US" w:eastAsia="zh-CN" w:bidi="ar-SA"/>
        </w:rPr>
        <w:t>iii.</w:t>
      </w:r>
      <w:r>
        <w:rPr>
          <w:rFonts w:hint="default" w:ascii="Times New Roman" w:hAnsi="Times New Roman" w:eastAsia="仿宋" w:cs="Times New Roman"/>
          <w:kern w:val="0"/>
          <w:sz w:val="24"/>
          <w:szCs w:val="30"/>
          <w:lang w:eastAsia="zh-CN"/>
        </w:rPr>
        <w:t>乙方</w:t>
      </w:r>
      <w:r>
        <w:rPr>
          <w:rFonts w:hint="default" w:ascii="Times New Roman" w:hAnsi="Times New Roman" w:eastAsia="仿宋" w:cs="Times New Roman"/>
          <w:kern w:val="0"/>
          <w:sz w:val="24"/>
          <w:szCs w:val="30"/>
        </w:rPr>
        <w:t>有义务协助</w:t>
      </w:r>
      <w:r>
        <w:rPr>
          <w:rFonts w:hint="default" w:ascii="Times New Roman" w:hAnsi="Times New Roman" w:eastAsia="仿宋" w:cs="Times New Roman"/>
          <w:kern w:val="0"/>
          <w:sz w:val="24"/>
          <w:szCs w:val="30"/>
          <w:lang w:eastAsia="zh-CN"/>
        </w:rPr>
        <w:t>甲方</w:t>
      </w:r>
      <w:r>
        <w:rPr>
          <w:rFonts w:hint="default" w:ascii="Times New Roman" w:hAnsi="Times New Roman" w:eastAsia="仿宋" w:cs="Times New Roman"/>
          <w:kern w:val="0"/>
          <w:sz w:val="24"/>
          <w:szCs w:val="30"/>
        </w:rPr>
        <w:t>做市场质量问题调研，问题收集及已发生问题处理等；</w:t>
      </w:r>
    </w:p>
    <w:p w14:paraId="7332FAD1">
      <w:pPr>
        <w:pStyle w:val="11"/>
        <w:keepNext w:val="0"/>
        <w:keepLines w:val="0"/>
        <w:pageBreakBefore w:val="0"/>
        <w:widowControl w:val="0"/>
        <w:numPr>
          <w:ilvl w:val="2"/>
          <w:numId w:val="0"/>
        </w:numPr>
        <w:kinsoku/>
        <w:wordWrap/>
        <w:overflowPunct/>
        <w:topLinePunct w:val="0"/>
        <w:autoSpaceDE w:val="0"/>
        <w:autoSpaceDN w:val="0"/>
        <w:bidi w:val="0"/>
        <w:adjustRightInd w:val="0"/>
        <w:snapToGrid/>
        <w:spacing w:line="360" w:lineRule="auto"/>
        <w:ind w:left="1009" w:leftChars="0" w:right="0" w:rightChars="0" w:hanging="170" w:firstLineChars="0"/>
        <w:textAlignment w:val="auto"/>
        <w:rPr>
          <w:rFonts w:hint="default" w:ascii="Times New Roman" w:hAnsi="Times New Roman" w:eastAsia="仿宋" w:cs="Times New Roman"/>
          <w:color w:val="000000" w:themeColor="text1"/>
          <w:kern w:val="0"/>
          <w:sz w:val="24"/>
          <w:szCs w:val="30"/>
          <w14:textFill>
            <w14:solidFill>
              <w14:schemeClr w14:val="tx1"/>
            </w14:solidFill>
          </w14:textFill>
        </w:rPr>
      </w:pPr>
      <w:r>
        <w:rPr>
          <w:rFonts w:hint="default" w:ascii="Times New Roman" w:hAnsi="Times New Roman" w:eastAsia="仿宋" w:cs="Times New Roman"/>
          <w:color w:val="000000" w:themeColor="text1"/>
          <w:kern w:val="0"/>
          <w:sz w:val="24"/>
          <w:szCs w:val="30"/>
          <w:lang w:val="en-US" w:eastAsia="zh-CN" w:bidi="ar-SA"/>
          <w14:textFill>
            <w14:solidFill>
              <w14:schemeClr w14:val="tx1"/>
            </w14:solidFill>
          </w14:textFill>
        </w:rPr>
        <w:t>iv.</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乙方</w:t>
      </w:r>
      <w:r>
        <w:rPr>
          <w:rFonts w:hint="default" w:ascii="Times New Roman" w:hAnsi="Times New Roman" w:eastAsia="仿宋" w:cs="Times New Roman"/>
          <w:color w:val="000000" w:themeColor="text1"/>
          <w:kern w:val="0"/>
          <w:sz w:val="24"/>
          <w:szCs w:val="30"/>
          <w14:textFill>
            <w14:solidFill>
              <w14:schemeClr w14:val="tx1"/>
            </w14:solidFill>
          </w14:textFill>
        </w:rPr>
        <w:t>和</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乙方</w:t>
      </w:r>
      <w:r>
        <w:rPr>
          <w:rFonts w:hint="default" w:ascii="Times New Roman" w:hAnsi="Times New Roman" w:eastAsia="仿宋" w:cs="Times New Roman"/>
          <w:color w:val="000000" w:themeColor="text1"/>
          <w:kern w:val="0"/>
          <w:sz w:val="24"/>
          <w:szCs w:val="30"/>
          <w14:textFill>
            <w14:solidFill>
              <w14:schemeClr w14:val="tx1"/>
            </w14:solidFill>
          </w14:textFill>
        </w:rPr>
        <w:t>经销商应按照不同厂家电池单独存储，存储环境符合当地消防存储要求（可参照</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甲方</w:t>
      </w:r>
      <w:r>
        <w:rPr>
          <w:rFonts w:hint="default" w:ascii="Times New Roman" w:hAnsi="Times New Roman" w:eastAsia="仿宋" w:cs="Times New Roman"/>
          <w:color w:val="000000" w:themeColor="text1"/>
          <w:kern w:val="0"/>
          <w:sz w:val="24"/>
          <w:szCs w:val="30"/>
          <w14:textFill>
            <w14:solidFill>
              <w14:schemeClr w14:val="tx1"/>
            </w14:solidFill>
          </w14:textFill>
        </w:rPr>
        <w:t>提供</w:t>
      </w:r>
      <w:r>
        <w:rPr>
          <w:rFonts w:hint="default" w:ascii="Times New Roman" w:hAnsi="Times New Roman" w:eastAsia="仿宋" w:cs="Times New Roman"/>
          <w:color w:val="000000" w:themeColor="text1"/>
          <w:kern w:val="0"/>
          <w:sz w:val="24"/>
          <w:szCs w:val="30"/>
          <w:lang w:val="en-US" w:eastAsia="zh-CN"/>
          <w14:textFill>
            <w14:solidFill>
              <w14:schemeClr w14:val="tx1"/>
            </w14:solidFill>
          </w14:textFill>
        </w:rPr>
        <w:t>的</w:t>
      </w:r>
      <w:r>
        <w:rPr>
          <w:rFonts w:hint="default" w:ascii="Times New Roman" w:hAnsi="Times New Roman" w:eastAsia="仿宋" w:cs="Times New Roman"/>
          <w:color w:val="000000" w:themeColor="text1"/>
          <w:kern w:val="0"/>
          <w:sz w:val="24"/>
          <w:szCs w:val="30"/>
          <w:highlight w:val="none"/>
          <w14:textFill>
            <w14:solidFill>
              <w14:schemeClr w14:val="tx1"/>
            </w14:solidFill>
          </w14:textFill>
        </w:rPr>
        <w:t>附件《</w:t>
      </w:r>
      <w:r>
        <w:rPr>
          <w:rFonts w:hint="default" w:ascii="Times New Roman" w:hAnsi="Times New Roman" w:eastAsia="仿宋" w:cs="Times New Roman"/>
          <w:color w:val="000000" w:themeColor="text1"/>
          <w:kern w:val="0"/>
          <w:sz w:val="24"/>
          <w:szCs w:val="30"/>
          <w:highlight w:val="none"/>
          <w:lang w:val="en-US" w:eastAsia="zh-CN"/>
          <w14:textFill>
            <w14:solidFill>
              <w14:schemeClr w14:val="tx1"/>
            </w14:solidFill>
          </w14:textFill>
        </w:rPr>
        <w:t>博力威</w:t>
      </w:r>
      <w:r>
        <w:rPr>
          <w:rFonts w:hint="default" w:ascii="Times New Roman" w:hAnsi="Times New Roman" w:eastAsia="仿宋" w:cs="Times New Roman"/>
          <w:color w:val="000000" w:themeColor="text1"/>
          <w:kern w:val="0"/>
          <w:sz w:val="24"/>
          <w:szCs w:val="30"/>
          <w:highlight w:val="none"/>
          <w14:textFill>
            <w14:solidFill>
              <w14:schemeClr w14:val="tx1"/>
            </w14:solidFill>
          </w14:textFill>
        </w:rPr>
        <w:t>锂电池安全管理规范》</w:t>
      </w:r>
      <w:r>
        <w:rPr>
          <w:rFonts w:hint="default" w:ascii="Times New Roman" w:hAnsi="Times New Roman" w:eastAsia="仿宋" w:cs="Times New Roman"/>
          <w:color w:val="000000" w:themeColor="text1"/>
          <w:kern w:val="0"/>
          <w:sz w:val="24"/>
          <w:szCs w:val="30"/>
          <w14:textFill>
            <w14:solidFill>
              <w14:schemeClr w14:val="tx1"/>
            </w14:solidFill>
          </w14:textFill>
        </w:rPr>
        <w:t>）；</w:t>
      </w:r>
    </w:p>
    <w:p w14:paraId="48755D00">
      <w:pPr>
        <w:pStyle w:val="11"/>
        <w:keepNext w:val="0"/>
        <w:keepLines w:val="0"/>
        <w:pageBreakBefore w:val="0"/>
        <w:widowControl w:val="0"/>
        <w:numPr>
          <w:ilvl w:val="2"/>
          <w:numId w:val="0"/>
        </w:numPr>
        <w:kinsoku/>
        <w:wordWrap/>
        <w:overflowPunct/>
        <w:topLinePunct w:val="0"/>
        <w:autoSpaceDE w:val="0"/>
        <w:autoSpaceDN w:val="0"/>
        <w:bidi w:val="0"/>
        <w:adjustRightInd w:val="0"/>
        <w:snapToGrid/>
        <w:spacing w:line="360" w:lineRule="auto"/>
        <w:ind w:left="1009" w:leftChars="0" w:right="0" w:rightChars="0" w:hanging="170" w:firstLineChars="0"/>
        <w:textAlignment w:val="auto"/>
        <w:rPr>
          <w:rFonts w:hint="default" w:ascii="Times New Roman" w:hAnsi="Times New Roman" w:eastAsia="仿宋" w:cs="Times New Roman"/>
          <w:kern w:val="0"/>
          <w:sz w:val="24"/>
          <w:szCs w:val="30"/>
        </w:rPr>
      </w:pPr>
      <w:r>
        <w:rPr>
          <w:rFonts w:hint="default" w:ascii="Times New Roman" w:hAnsi="Times New Roman" w:eastAsia="仿宋" w:cs="Times New Roman"/>
          <w:kern w:val="0"/>
          <w:sz w:val="24"/>
          <w:szCs w:val="30"/>
          <w:lang w:val="en-US" w:eastAsia="zh-CN" w:bidi="ar-SA"/>
        </w:rPr>
        <w:t>v.</w:t>
      </w:r>
      <w:r>
        <w:rPr>
          <w:rFonts w:hint="default" w:ascii="Times New Roman" w:hAnsi="Times New Roman" w:eastAsia="仿宋" w:cs="Times New Roman"/>
          <w:kern w:val="0"/>
          <w:sz w:val="24"/>
          <w:szCs w:val="30"/>
          <w:lang w:eastAsia="zh-CN"/>
        </w:rPr>
        <w:t>乙方</w:t>
      </w:r>
      <w:r>
        <w:rPr>
          <w:rFonts w:hint="default" w:ascii="Times New Roman" w:hAnsi="Times New Roman" w:eastAsia="仿宋" w:cs="Times New Roman"/>
          <w:kern w:val="0"/>
          <w:sz w:val="24"/>
          <w:szCs w:val="30"/>
        </w:rPr>
        <w:t>有责任向经销商、消费者宣贯正确的电池使用方法；</w:t>
      </w:r>
    </w:p>
    <w:p w14:paraId="3D4B5B76">
      <w:pPr>
        <w:pStyle w:val="11"/>
        <w:keepNext w:val="0"/>
        <w:keepLines w:val="0"/>
        <w:pageBreakBefore w:val="0"/>
        <w:widowControl w:val="0"/>
        <w:numPr>
          <w:ilvl w:val="2"/>
          <w:numId w:val="0"/>
        </w:numPr>
        <w:kinsoku/>
        <w:wordWrap/>
        <w:overflowPunct/>
        <w:topLinePunct w:val="0"/>
        <w:autoSpaceDE w:val="0"/>
        <w:autoSpaceDN w:val="0"/>
        <w:bidi w:val="0"/>
        <w:adjustRightInd w:val="0"/>
        <w:snapToGrid/>
        <w:spacing w:line="360" w:lineRule="auto"/>
        <w:ind w:left="1009" w:leftChars="0" w:right="0" w:rightChars="0" w:hanging="170" w:firstLineChars="0"/>
        <w:textAlignment w:val="auto"/>
        <w:rPr>
          <w:rFonts w:hint="default" w:ascii="Times New Roman" w:hAnsi="Times New Roman" w:eastAsia="仿宋" w:cs="Times New Roman"/>
          <w:color w:val="000000" w:themeColor="text1"/>
          <w:kern w:val="0"/>
          <w:sz w:val="24"/>
          <w:szCs w:val="30"/>
          <w14:textFill>
            <w14:solidFill>
              <w14:schemeClr w14:val="tx1"/>
            </w14:solidFill>
          </w14:textFill>
        </w:rPr>
      </w:pPr>
      <w:r>
        <w:rPr>
          <w:rFonts w:hint="default" w:ascii="Times New Roman" w:hAnsi="Times New Roman" w:eastAsia="仿宋" w:cs="Times New Roman"/>
          <w:color w:val="000000" w:themeColor="text1"/>
          <w:kern w:val="0"/>
          <w:sz w:val="24"/>
          <w:szCs w:val="30"/>
          <w:lang w:val="en-US" w:eastAsia="zh-CN" w:bidi="ar-SA"/>
          <w14:textFill>
            <w14:solidFill>
              <w14:schemeClr w14:val="tx1"/>
            </w14:solidFill>
          </w14:textFill>
        </w:rPr>
        <w:t>vi.</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乙方</w:t>
      </w:r>
      <w:r>
        <w:rPr>
          <w:rFonts w:hint="default" w:ascii="Times New Roman" w:hAnsi="Times New Roman" w:eastAsia="仿宋" w:cs="Times New Roman"/>
          <w:color w:val="000000" w:themeColor="text1"/>
          <w:kern w:val="0"/>
          <w:sz w:val="24"/>
          <w:szCs w:val="30"/>
          <w14:textFill>
            <w14:solidFill>
              <w14:schemeClr w14:val="tx1"/>
            </w14:solidFill>
          </w14:textFill>
        </w:rPr>
        <w:t>有责任向经销商、消费者宣贯电池充电时需符合当地国家法律法规和政策要求，如有违反，造成的损失由经销商、消费者自行承担；</w:t>
      </w:r>
    </w:p>
    <w:p w14:paraId="6A9BF492">
      <w:pPr>
        <w:pStyle w:val="11"/>
        <w:keepNext w:val="0"/>
        <w:keepLines w:val="0"/>
        <w:pageBreakBefore w:val="0"/>
        <w:widowControl w:val="0"/>
        <w:numPr>
          <w:ilvl w:val="2"/>
          <w:numId w:val="0"/>
        </w:numPr>
        <w:kinsoku/>
        <w:wordWrap/>
        <w:overflowPunct/>
        <w:topLinePunct w:val="0"/>
        <w:autoSpaceDE w:val="0"/>
        <w:autoSpaceDN w:val="0"/>
        <w:bidi w:val="0"/>
        <w:adjustRightInd w:val="0"/>
        <w:snapToGrid/>
        <w:spacing w:line="360" w:lineRule="auto"/>
        <w:ind w:left="1009" w:leftChars="0" w:right="0" w:rightChars="0" w:hanging="170" w:firstLineChars="0"/>
        <w:textAlignment w:val="auto"/>
        <w:rPr>
          <w:rFonts w:hint="default" w:ascii="Times New Roman" w:hAnsi="Times New Roman" w:eastAsia="仿宋" w:cs="Times New Roman"/>
          <w:kern w:val="0"/>
          <w:sz w:val="24"/>
          <w:szCs w:val="30"/>
        </w:rPr>
      </w:pPr>
      <w:r>
        <w:rPr>
          <w:rFonts w:hint="default" w:ascii="Times New Roman" w:hAnsi="Times New Roman" w:eastAsia="仿宋" w:cs="Times New Roman"/>
          <w:kern w:val="0"/>
          <w:sz w:val="24"/>
          <w:szCs w:val="30"/>
          <w:lang w:val="en-US" w:eastAsia="zh-CN" w:bidi="ar-SA"/>
        </w:rPr>
        <w:t>vii.</w:t>
      </w:r>
      <w:r>
        <w:rPr>
          <w:rFonts w:hint="default" w:ascii="Times New Roman" w:hAnsi="Times New Roman" w:eastAsia="仿宋" w:cs="Times New Roman"/>
          <w:kern w:val="0"/>
          <w:sz w:val="24"/>
          <w:szCs w:val="30"/>
          <w:lang w:eastAsia="zh-CN"/>
        </w:rPr>
        <w:t>甲方</w:t>
      </w:r>
      <w:r>
        <w:rPr>
          <w:rFonts w:hint="default" w:ascii="Times New Roman" w:hAnsi="Times New Roman" w:eastAsia="仿宋" w:cs="Times New Roman"/>
          <w:kern w:val="0"/>
          <w:sz w:val="24"/>
          <w:szCs w:val="30"/>
        </w:rPr>
        <w:t>委托</w:t>
      </w:r>
      <w:r>
        <w:rPr>
          <w:rFonts w:hint="default" w:ascii="Times New Roman" w:hAnsi="Times New Roman" w:eastAsia="仿宋" w:cs="Times New Roman"/>
          <w:kern w:val="0"/>
          <w:sz w:val="24"/>
          <w:szCs w:val="30"/>
          <w:lang w:eastAsia="zh-CN"/>
        </w:rPr>
        <w:t>乙方</w:t>
      </w:r>
      <w:r>
        <w:rPr>
          <w:rFonts w:hint="default" w:ascii="Times New Roman" w:hAnsi="Times New Roman" w:eastAsia="仿宋" w:cs="Times New Roman"/>
          <w:kern w:val="0"/>
          <w:sz w:val="24"/>
          <w:szCs w:val="30"/>
        </w:rPr>
        <w:t>售后人员前往故障发生地实地了解处理或协助处理质量问题时，</w:t>
      </w:r>
      <w:r>
        <w:rPr>
          <w:rFonts w:hint="default" w:ascii="Times New Roman" w:hAnsi="Times New Roman" w:eastAsia="仿宋" w:cs="Times New Roman"/>
          <w:kern w:val="0"/>
          <w:sz w:val="24"/>
          <w:szCs w:val="30"/>
          <w:lang w:eastAsia="zh-CN"/>
        </w:rPr>
        <w:t>乙方</w:t>
      </w:r>
      <w:r>
        <w:rPr>
          <w:rFonts w:hint="default" w:ascii="Times New Roman" w:hAnsi="Times New Roman" w:eastAsia="仿宋" w:cs="Times New Roman"/>
          <w:kern w:val="0"/>
          <w:sz w:val="24"/>
          <w:szCs w:val="30"/>
        </w:rPr>
        <w:t>有义务派人前往或协助；</w:t>
      </w:r>
    </w:p>
    <w:p w14:paraId="24F66B97">
      <w:pPr>
        <w:pStyle w:val="11"/>
        <w:keepNext w:val="0"/>
        <w:keepLines w:val="0"/>
        <w:pageBreakBefore w:val="0"/>
        <w:widowControl w:val="0"/>
        <w:numPr>
          <w:ilvl w:val="2"/>
          <w:numId w:val="0"/>
        </w:numPr>
        <w:kinsoku/>
        <w:wordWrap/>
        <w:overflowPunct/>
        <w:topLinePunct w:val="0"/>
        <w:autoSpaceDE w:val="0"/>
        <w:autoSpaceDN w:val="0"/>
        <w:bidi w:val="0"/>
        <w:adjustRightInd w:val="0"/>
        <w:snapToGrid/>
        <w:spacing w:line="360" w:lineRule="auto"/>
        <w:ind w:left="1009" w:leftChars="0" w:right="0" w:rightChars="0" w:hanging="170" w:firstLineChars="0"/>
        <w:textAlignment w:val="auto"/>
        <w:rPr>
          <w:rFonts w:hint="default" w:ascii="Times New Roman" w:hAnsi="Times New Roman" w:eastAsia="仿宋" w:cs="Times New Roman"/>
          <w:color w:val="000000" w:themeColor="text1"/>
          <w:kern w:val="0"/>
          <w:sz w:val="24"/>
          <w:szCs w:val="30"/>
          <w14:textFill>
            <w14:solidFill>
              <w14:schemeClr w14:val="tx1"/>
            </w14:solidFill>
          </w14:textFill>
        </w:rPr>
      </w:pPr>
      <w:r>
        <w:rPr>
          <w:rFonts w:hint="default" w:ascii="Times New Roman" w:hAnsi="Times New Roman" w:eastAsia="仿宋" w:cs="Times New Roman"/>
          <w:color w:val="000000" w:themeColor="text1"/>
          <w:kern w:val="0"/>
          <w:sz w:val="24"/>
          <w:szCs w:val="30"/>
          <w:lang w:val="en-US" w:eastAsia="zh-CN" w:bidi="ar-SA"/>
          <w14:textFill>
            <w14:solidFill>
              <w14:schemeClr w14:val="tx1"/>
            </w14:solidFill>
          </w14:textFill>
        </w:rPr>
        <w:t>viii.</w:t>
      </w:r>
      <w:r>
        <w:rPr>
          <w:rFonts w:hint="default" w:ascii="Times New Roman" w:hAnsi="Times New Roman" w:eastAsia="仿宋" w:cs="Times New Roman"/>
          <w:color w:val="000000" w:themeColor="text1"/>
          <w:kern w:val="0"/>
          <w:sz w:val="24"/>
          <w:szCs w:val="30"/>
          <w14:textFill>
            <w14:solidFill>
              <w14:schemeClr w14:val="tx1"/>
            </w14:solidFill>
          </w14:textFill>
        </w:rPr>
        <w:t>如</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甲方</w:t>
      </w:r>
      <w:r>
        <w:rPr>
          <w:rFonts w:hint="default" w:ascii="Times New Roman" w:hAnsi="Times New Roman" w:eastAsia="仿宋" w:cs="Times New Roman"/>
          <w:color w:val="000000" w:themeColor="text1"/>
          <w:kern w:val="0"/>
          <w:sz w:val="24"/>
          <w:szCs w:val="30"/>
          <w14:textFill>
            <w14:solidFill>
              <w14:schemeClr w14:val="tx1"/>
            </w14:solidFill>
          </w14:textFill>
        </w:rPr>
        <w:t>电池在使用过程中发生安全事故问题，</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乙方</w:t>
      </w:r>
      <w:r>
        <w:rPr>
          <w:rFonts w:hint="default" w:ascii="Times New Roman" w:hAnsi="Times New Roman" w:eastAsia="仿宋" w:cs="Times New Roman"/>
          <w:color w:val="000000" w:themeColor="text1"/>
          <w:kern w:val="0"/>
          <w:sz w:val="24"/>
          <w:szCs w:val="30"/>
          <w14:textFill>
            <w14:solidFill>
              <w14:schemeClr w14:val="tx1"/>
            </w14:solidFill>
          </w14:textFill>
        </w:rPr>
        <w:t>应当在事故发生后24小时内以邮件或电话微信等方式通知</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甲方</w:t>
      </w:r>
      <w:r>
        <w:rPr>
          <w:rFonts w:hint="default" w:ascii="Times New Roman" w:hAnsi="Times New Roman" w:eastAsia="仿宋" w:cs="Times New Roman"/>
          <w:color w:val="000000" w:themeColor="text1"/>
          <w:kern w:val="0"/>
          <w:sz w:val="24"/>
          <w:szCs w:val="30"/>
          <w14:textFill>
            <w14:solidFill>
              <w14:schemeClr w14:val="tx1"/>
            </w14:solidFill>
          </w14:textFill>
        </w:rPr>
        <w:t>，且需提供事故现场相关照片或视频，如有必要还需保留事故现场以便</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甲方</w:t>
      </w:r>
      <w:r>
        <w:rPr>
          <w:rFonts w:hint="default" w:ascii="Times New Roman" w:hAnsi="Times New Roman" w:eastAsia="仿宋" w:cs="Times New Roman"/>
          <w:color w:val="000000" w:themeColor="text1"/>
          <w:kern w:val="0"/>
          <w:sz w:val="24"/>
          <w:szCs w:val="30"/>
          <w14:textFill>
            <w14:solidFill>
              <w14:schemeClr w14:val="tx1"/>
            </w14:solidFill>
          </w14:textFill>
        </w:rPr>
        <w:t>分析及确认，如因</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乙方</w:t>
      </w:r>
      <w:r>
        <w:rPr>
          <w:rFonts w:hint="default" w:ascii="Times New Roman" w:hAnsi="Times New Roman" w:eastAsia="仿宋" w:cs="Times New Roman"/>
          <w:color w:val="000000" w:themeColor="text1"/>
          <w:kern w:val="0"/>
          <w:sz w:val="24"/>
          <w:szCs w:val="30"/>
          <w14:textFill>
            <w14:solidFill>
              <w14:schemeClr w14:val="tx1"/>
            </w14:solidFill>
          </w14:textFill>
        </w:rPr>
        <w:t>原因未能在时效范围内通知</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甲方</w:t>
      </w:r>
      <w:r>
        <w:rPr>
          <w:rFonts w:hint="default" w:ascii="Times New Roman" w:hAnsi="Times New Roman" w:eastAsia="仿宋" w:cs="Times New Roman"/>
          <w:color w:val="000000" w:themeColor="text1"/>
          <w:kern w:val="0"/>
          <w:sz w:val="24"/>
          <w:szCs w:val="30"/>
          <w14:textFill>
            <w14:solidFill>
              <w14:schemeClr w14:val="tx1"/>
            </w14:solidFill>
          </w14:textFill>
        </w:rPr>
        <w:t>，事故则默认为</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乙方</w:t>
      </w:r>
      <w:r>
        <w:rPr>
          <w:rFonts w:hint="default" w:ascii="Times New Roman" w:hAnsi="Times New Roman" w:eastAsia="仿宋" w:cs="Times New Roman"/>
          <w:color w:val="000000" w:themeColor="text1"/>
          <w:kern w:val="0"/>
          <w:sz w:val="24"/>
          <w:szCs w:val="30"/>
          <w14:textFill>
            <w14:solidFill>
              <w14:schemeClr w14:val="tx1"/>
            </w14:solidFill>
          </w14:textFill>
        </w:rPr>
        <w:t>自身责任。</w:t>
      </w:r>
    </w:p>
    <w:p w14:paraId="7C47F162">
      <w:pPr>
        <w:keepNext w:val="0"/>
        <w:keepLines w:val="0"/>
        <w:pageBreakBefore w:val="0"/>
        <w:widowControl w:val="0"/>
        <w:numPr>
          <w:ilvl w:val="1"/>
          <w:numId w:val="0"/>
        </w:numPr>
        <w:kinsoku/>
        <w:wordWrap/>
        <w:overflowPunct/>
        <w:topLinePunct w:val="0"/>
        <w:autoSpaceDE w:val="0"/>
        <w:autoSpaceDN w:val="0"/>
        <w:bidi w:val="0"/>
        <w:adjustRightInd w:val="0"/>
        <w:snapToGrid/>
        <w:spacing w:before="38" w:line="360" w:lineRule="auto"/>
        <w:ind w:left="840" w:leftChars="0" w:right="0" w:rightChars="0" w:hanging="42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b)</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责任与义务</w:t>
      </w:r>
    </w:p>
    <w:p w14:paraId="78802A33">
      <w:pPr>
        <w:keepNext w:val="0"/>
        <w:keepLines w:val="0"/>
        <w:pageBreakBefore w:val="0"/>
        <w:widowControl w:val="0"/>
        <w:numPr>
          <w:ilvl w:val="2"/>
          <w:numId w:val="0"/>
        </w:numPr>
        <w:kinsoku/>
        <w:wordWrap/>
        <w:overflowPunct/>
        <w:topLinePunct w:val="0"/>
        <w:autoSpaceDE w:val="0"/>
        <w:autoSpaceDN w:val="0"/>
        <w:bidi w:val="0"/>
        <w:adjustRightInd w:val="0"/>
        <w:snapToGrid/>
        <w:spacing w:before="38" w:line="360" w:lineRule="auto"/>
        <w:ind w:left="1009" w:leftChars="0" w:right="0" w:rightChars="0" w:hanging="17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i.</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所提供的产品需符合《电池产品规格书》的技术要求，并对产品实行批次管理，便于后期问题追溯；</w:t>
      </w:r>
    </w:p>
    <w:p w14:paraId="646E57A7">
      <w:pPr>
        <w:keepNext w:val="0"/>
        <w:keepLines w:val="0"/>
        <w:pageBreakBefore w:val="0"/>
        <w:widowControl w:val="0"/>
        <w:numPr>
          <w:ilvl w:val="2"/>
          <w:numId w:val="0"/>
        </w:numPr>
        <w:kinsoku/>
        <w:wordWrap/>
        <w:overflowPunct/>
        <w:topLinePunct w:val="0"/>
        <w:autoSpaceDE w:val="0"/>
        <w:autoSpaceDN w:val="0"/>
        <w:bidi w:val="0"/>
        <w:adjustRightInd w:val="0"/>
        <w:snapToGrid/>
        <w:spacing w:before="38" w:line="360" w:lineRule="auto"/>
        <w:ind w:left="1009" w:leftChars="0" w:right="0" w:rightChars="0" w:hanging="17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ii.</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必须指定专人对接市场售后问题，批量质量问题</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必须24小时内成立专项小组紧急处置；</w:t>
      </w:r>
    </w:p>
    <w:p w14:paraId="49172EC8">
      <w:pPr>
        <w:keepNext w:val="0"/>
        <w:keepLines w:val="0"/>
        <w:pageBreakBefore w:val="0"/>
        <w:widowControl w:val="0"/>
        <w:numPr>
          <w:ilvl w:val="2"/>
          <w:numId w:val="0"/>
        </w:numPr>
        <w:kinsoku/>
        <w:wordWrap/>
        <w:overflowPunct/>
        <w:topLinePunct w:val="0"/>
        <w:autoSpaceDE w:val="0"/>
        <w:autoSpaceDN w:val="0"/>
        <w:bidi w:val="0"/>
        <w:adjustRightInd w:val="0"/>
        <w:snapToGrid/>
        <w:spacing w:before="38" w:line="360" w:lineRule="auto"/>
        <w:ind w:left="1009" w:leftChars="0" w:right="0" w:rightChars="0" w:hanging="17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iii.</w:t>
      </w:r>
      <w:r>
        <w:rPr>
          <w:rFonts w:hint="default" w:ascii="Times New Roman" w:hAnsi="Times New Roman" w:eastAsia="仿宋" w:cs="Times New Roman"/>
          <w:color w:val="000000"/>
          <w:w w:val="102"/>
          <w:kern w:val="0"/>
          <w:sz w:val="24"/>
        </w:rPr>
        <w:t>锂电池组出现质量问题，</w:t>
      </w:r>
      <w:r>
        <w:rPr>
          <w:rFonts w:hint="default" w:ascii="Times New Roman" w:hAnsi="Times New Roman" w:eastAsia="仿宋" w:cs="Times New Roman"/>
          <w:color w:val="000000"/>
          <w:w w:val="102"/>
          <w:kern w:val="0"/>
          <w:sz w:val="24"/>
          <w:lang w:eastAsia="zh-CN"/>
        </w:rPr>
        <w:t>乙方</w:t>
      </w:r>
      <w:r>
        <w:rPr>
          <w:rFonts w:hint="default" w:ascii="Times New Roman" w:hAnsi="Times New Roman" w:eastAsia="仿宋" w:cs="Times New Roman"/>
          <w:color w:val="000000"/>
          <w:w w:val="102"/>
          <w:kern w:val="0"/>
          <w:sz w:val="24"/>
        </w:rPr>
        <w:t>以电话或书面形式通知</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接到通知后立刻给予回复。</w:t>
      </w:r>
      <w:r>
        <w:rPr>
          <w:rFonts w:hint="default" w:ascii="Times New Roman" w:hAnsi="Times New Roman" w:eastAsia="仿宋" w:cs="Times New Roman"/>
          <w:color w:val="000000"/>
          <w:w w:val="102"/>
          <w:kern w:val="0"/>
          <w:sz w:val="24"/>
          <w:lang w:eastAsia="zh-CN"/>
        </w:rPr>
        <w:t>乙方</w:t>
      </w:r>
      <w:r>
        <w:rPr>
          <w:rFonts w:hint="default" w:ascii="Times New Roman" w:hAnsi="Times New Roman" w:eastAsia="仿宋" w:cs="Times New Roman"/>
          <w:color w:val="000000"/>
          <w:w w:val="102"/>
          <w:kern w:val="0"/>
          <w:sz w:val="24"/>
        </w:rPr>
        <w:t>的重点销售与主力市场区域，</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应在48小时之内解决，其他区域视距离远近而定，最长时间不得超过7天；</w:t>
      </w:r>
    </w:p>
    <w:p w14:paraId="773A10E8">
      <w:pPr>
        <w:keepNext w:val="0"/>
        <w:keepLines w:val="0"/>
        <w:pageBreakBefore w:val="0"/>
        <w:widowControl w:val="0"/>
        <w:numPr>
          <w:ilvl w:val="2"/>
          <w:numId w:val="0"/>
        </w:numPr>
        <w:kinsoku/>
        <w:wordWrap/>
        <w:overflowPunct/>
        <w:topLinePunct w:val="0"/>
        <w:autoSpaceDE w:val="0"/>
        <w:autoSpaceDN w:val="0"/>
        <w:bidi w:val="0"/>
        <w:adjustRightInd w:val="0"/>
        <w:snapToGrid/>
        <w:spacing w:before="38" w:line="360" w:lineRule="auto"/>
        <w:ind w:left="1009" w:leftChars="0" w:right="0" w:rightChars="0" w:hanging="17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iv.</w:t>
      </w:r>
      <w:r>
        <w:rPr>
          <w:rFonts w:hint="default" w:ascii="Times New Roman" w:hAnsi="Times New Roman" w:eastAsia="仿宋" w:cs="Times New Roman"/>
          <w:color w:val="000000"/>
          <w:w w:val="102"/>
          <w:kern w:val="0"/>
          <w:sz w:val="24"/>
          <w:lang w:eastAsia="zh-CN"/>
        </w:rPr>
        <w:t>乙方</w:t>
      </w:r>
      <w:r>
        <w:rPr>
          <w:rFonts w:hint="default" w:ascii="Times New Roman" w:hAnsi="Times New Roman" w:eastAsia="仿宋" w:cs="Times New Roman"/>
          <w:color w:val="000000"/>
          <w:w w:val="102"/>
          <w:kern w:val="0"/>
          <w:sz w:val="24"/>
        </w:rPr>
        <w:t>负责将不良锂电池组拆卸并包装防护好后运送到</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指定的维修地点，</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对鉴定为质保范围内的产品支付来回运费；</w:t>
      </w:r>
    </w:p>
    <w:p w14:paraId="69AADC99">
      <w:pPr>
        <w:keepNext w:val="0"/>
        <w:keepLines w:val="0"/>
        <w:pageBreakBefore w:val="0"/>
        <w:widowControl w:val="0"/>
        <w:numPr>
          <w:ilvl w:val="2"/>
          <w:numId w:val="0"/>
        </w:numPr>
        <w:kinsoku/>
        <w:wordWrap/>
        <w:overflowPunct/>
        <w:topLinePunct w:val="0"/>
        <w:autoSpaceDE w:val="0"/>
        <w:autoSpaceDN w:val="0"/>
        <w:bidi w:val="0"/>
        <w:adjustRightInd w:val="0"/>
        <w:snapToGrid/>
        <w:spacing w:before="38" w:line="360" w:lineRule="auto"/>
        <w:ind w:left="1009" w:leftChars="0" w:right="0" w:rightChars="0" w:hanging="17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v.</w:t>
      </w:r>
      <w:r>
        <w:rPr>
          <w:rFonts w:hint="default" w:ascii="Times New Roman" w:hAnsi="Times New Roman" w:eastAsia="仿宋" w:cs="Times New Roman"/>
          <w:color w:val="000000"/>
          <w:w w:val="102"/>
          <w:kern w:val="0"/>
          <w:sz w:val="24"/>
        </w:rPr>
        <w:t>锂电池组在正常使用下或充电中产生的爆炸燃烧，引起周边设施的损毁及人员的伤亡。</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或</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保险公司应在</w:t>
      </w:r>
      <w:r>
        <w:rPr>
          <w:rFonts w:hint="default" w:ascii="Times New Roman" w:hAnsi="Times New Roman" w:eastAsia="仿宋" w:cs="Times New Roman"/>
          <w:color w:val="000000"/>
          <w:w w:val="102"/>
          <w:kern w:val="0"/>
          <w:sz w:val="24"/>
          <w:lang w:eastAsia="zh-CN"/>
        </w:rPr>
        <w:t>乙方</w:t>
      </w:r>
      <w:r>
        <w:rPr>
          <w:rFonts w:hint="default" w:ascii="Times New Roman" w:hAnsi="Times New Roman" w:eastAsia="仿宋" w:cs="Times New Roman"/>
          <w:color w:val="000000"/>
          <w:w w:val="102"/>
          <w:kern w:val="0"/>
          <w:sz w:val="24"/>
        </w:rPr>
        <w:t>通报事故后的24小时内到达事故现场配合处理；</w:t>
      </w:r>
    </w:p>
    <w:p w14:paraId="5101E6EE">
      <w:pPr>
        <w:keepNext w:val="0"/>
        <w:keepLines w:val="0"/>
        <w:pageBreakBefore w:val="0"/>
        <w:widowControl w:val="0"/>
        <w:numPr>
          <w:ilvl w:val="2"/>
          <w:numId w:val="0"/>
        </w:numPr>
        <w:kinsoku/>
        <w:wordWrap/>
        <w:overflowPunct/>
        <w:topLinePunct w:val="0"/>
        <w:autoSpaceDE w:val="0"/>
        <w:autoSpaceDN w:val="0"/>
        <w:bidi w:val="0"/>
        <w:adjustRightInd w:val="0"/>
        <w:snapToGrid/>
        <w:spacing w:before="38" w:line="360" w:lineRule="auto"/>
        <w:ind w:left="1009" w:leftChars="0" w:right="0" w:rightChars="0" w:hanging="170" w:firstLineChars="0"/>
        <w:textAlignment w:val="auto"/>
        <w:rPr>
          <w:rFonts w:hint="default" w:ascii="Times New Roman" w:hAnsi="Times New Roman" w:eastAsia="仿宋" w:cs="Times New Roman"/>
          <w:color w:val="000000"/>
          <w:w w:val="102"/>
          <w:kern w:val="0"/>
          <w:sz w:val="24"/>
        </w:rPr>
      </w:pPr>
      <w:r>
        <w:rPr>
          <w:rFonts w:hint="default" w:ascii="Times New Roman" w:hAnsi="Times New Roman" w:eastAsia="仿宋" w:cs="Times New Roman"/>
          <w:color w:val="000000"/>
          <w:w w:val="102"/>
          <w:kern w:val="0"/>
          <w:sz w:val="24"/>
          <w:szCs w:val="20"/>
          <w:lang w:val="en-US" w:eastAsia="zh-CN" w:bidi="ar-SA"/>
        </w:rPr>
        <w:t>vi.</w:t>
      </w:r>
      <w:r>
        <w:rPr>
          <w:rFonts w:hint="default" w:ascii="Times New Roman" w:hAnsi="Times New Roman" w:eastAsia="仿宋" w:cs="Times New Roman"/>
          <w:color w:val="000000"/>
          <w:w w:val="102"/>
          <w:kern w:val="0"/>
          <w:sz w:val="24"/>
          <w:lang w:eastAsia="zh-CN"/>
        </w:rPr>
        <w:t>甲方</w:t>
      </w:r>
      <w:r>
        <w:rPr>
          <w:rFonts w:hint="default" w:ascii="Times New Roman" w:hAnsi="Times New Roman" w:eastAsia="仿宋" w:cs="Times New Roman"/>
          <w:color w:val="000000"/>
          <w:w w:val="102"/>
          <w:kern w:val="0"/>
          <w:sz w:val="24"/>
        </w:rPr>
        <w:t>为</w:t>
      </w:r>
      <w:r>
        <w:rPr>
          <w:rFonts w:hint="default" w:ascii="Times New Roman" w:hAnsi="Times New Roman" w:eastAsia="仿宋" w:cs="Times New Roman"/>
          <w:color w:val="000000"/>
          <w:w w:val="102"/>
          <w:kern w:val="0"/>
          <w:sz w:val="24"/>
          <w:lang w:eastAsia="zh-CN"/>
        </w:rPr>
        <w:t>乙方</w:t>
      </w:r>
      <w:r>
        <w:rPr>
          <w:rFonts w:hint="default" w:ascii="Times New Roman" w:hAnsi="Times New Roman" w:eastAsia="仿宋" w:cs="Times New Roman"/>
          <w:color w:val="000000"/>
          <w:w w:val="102"/>
          <w:kern w:val="0"/>
          <w:sz w:val="24"/>
        </w:rPr>
        <w:t>提供技术指导、维修培训和技术咨询等</w:t>
      </w:r>
      <w:r>
        <w:rPr>
          <w:rFonts w:hint="default" w:ascii="Times New Roman" w:hAnsi="Times New Roman" w:eastAsia="仿宋" w:cs="Times New Roman"/>
          <w:color w:val="000000"/>
          <w:w w:val="102"/>
          <w:kern w:val="0"/>
          <w:sz w:val="24"/>
          <w:lang w:eastAsia="zh-CN"/>
        </w:rPr>
        <w:t>。</w:t>
      </w:r>
    </w:p>
    <w:p w14:paraId="077BBD40">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before="157" w:beforeLines="50" w:line="360" w:lineRule="auto"/>
        <w:ind w:left="0" w:leftChars="0" w:right="0" w:rightChars="0" w:firstLine="0" w:firstLineChars="0"/>
        <w:textAlignment w:val="auto"/>
        <w:rPr>
          <w:rFonts w:hint="default" w:ascii="华文中宋" w:hAnsi="华文中宋" w:eastAsia="华文中宋" w:cs="华文中宋"/>
          <w:kern w:val="0"/>
          <w:sz w:val="24"/>
          <w:szCs w:val="30"/>
          <w:lang w:val="en-US" w:eastAsia="zh-CN" w:bidi="ar-SA"/>
        </w:rPr>
      </w:pPr>
      <w:r>
        <w:rPr>
          <w:rFonts w:hint="default" w:ascii="华文中宋" w:hAnsi="华文中宋" w:eastAsia="华文中宋" w:cs="华文中宋"/>
          <w:kern w:val="0"/>
          <w:sz w:val="24"/>
          <w:szCs w:val="30"/>
          <w:lang w:val="en-US" w:eastAsia="zh-CN" w:bidi="ar-SA"/>
        </w:rPr>
        <w:t>四、锂电池储存与保管要求（详细内容参照附件《锂电池安全管理规范》）</w:t>
      </w:r>
    </w:p>
    <w:p w14:paraId="4601F076">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auto"/>
        <w:rPr>
          <w:rFonts w:hint="default" w:ascii="Times New Roman" w:hAnsi="Times New Roman" w:eastAsia="仿宋" w:cs="Times New Roman"/>
          <w:color w:val="auto"/>
          <w:kern w:val="0"/>
          <w:sz w:val="24"/>
          <w:szCs w:val="30"/>
          <w:highlight w:val="none"/>
          <w:lang w:eastAsia="zh-CN"/>
        </w:rPr>
      </w:pPr>
      <w:r>
        <w:rPr>
          <w:rFonts w:hint="default" w:ascii="Times New Roman" w:hAnsi="Times New Roman" w:eastAsia="仿宋" w:cs="Times New Roman"/>
          <w:color w:val="auto"/>
          <w:kern w:val="0"/>
          <w:sz w:val="24"/>
          <w:szCs w:val="30"/>
          <w:highlight w:val="none"/>
          <w:lang w:val="en-US" w:eastAsia="zh-CN" w:bidi="ar-SA"/>
        </w:rPr>
        <w:t>1</w:t>
      </w:r>
      <w:r>
        <w:rPr>
          <w:rFonts w:hint="eastAsia" w:eastAsia="仿宋" w:cs="Times New Roman"/>
          <w:color w:val="auto"/>
          <w:kern w:val="0"/>
          <w:sz w:val="24"/>
          <w:szCs w:val="30"/>
          <w:highlight w:val="none"/>
          <w:lang w:val="en-US" w:eastAsia="zh-CN" w:bidi="ar-SA"/>
        </w:rPr>
        <w:t>.</w:t>
      </w:r>
      <w:r>
        <w:rPr>
          <w:rFonts w:hint="default" w:ascii="Times New Roman" w:hAnsi="Times New Roman" w:eastAsia="仿宋" w:cs="Times New Roman"/>
          <w:color w:val="auto"/>
          <w:kern w:val="0"/>
          <w:sz w:val="24"/>
          <w:szCs w:val="30"/>
          <w:highlight w:val="none"/>
          <w:lang w:val="en-US" w:eastAsia="zh-CN"/>
        </w:rPr>
        <w:t>乙方保证存放甲方锂电池的仓库应该配备完善的消防设施，包括24小时视频监控系统、烟雾自动感应报警系统、自动喷淋系统、防火隔断、防火卷帘门等，上述消防设施需经过当地有关部门的消防验收，若乙方存放锂电池的仓库在未取得当地“住房和城乡建设局”颁发的《消防设计审查意见书》和《消防验收意见书》之前便投入使用的，发生消防安全事故的责任由乙方自行承担。</w:t>
      </w:r>
    </w:p>
    <w:p w14:paraId="1BA53628">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auto"/>
        <w:rPr>
          <w:rFonts w:hint="default" w:ascii="Times New Roman" w:hAnsi="Times New Roman" w:eastAsia="仿宋" w:cs="Times New Roman"/>
          <w:color w:val="auto"/>
          <w:kern w:val="0"/>
          <w:sz w:val="24"/>
          <w:szCs w:val="30"/>
          <w:highlight w:val="none"/>
          <w:lang w:eastAsia="zh-CN"/>
        </w:rPr>
      </w:pPr>
      <w:r>
        <w:rPr>
          <w:rFonts w:hint="default" w:ascii="Times New Roman" w:hAnsi="Times New Roman" w:eastAsia="仿宋" w:cs="Times New Roman"/>
          <w:color w:val="auto"/>
          <w:kern w:val="0"/>
          <w:sz w:val="24"/>
          <w:szCs w:val="30"/>
          <w:highlight w:val="none"/>
          <w:lang w:val="en-US" w:eastAsia="zh-CN" w:bidi="ar-SA"/>
        </w:rPr>
        <w:t>2</w:t>
      </w:r>
      <w:r>
        <w:rPr>
          <w:rFonts w:hint="eastAsia" w:eastAsia="仿宋" w:cs="Times New Roman"/>
          <w:color w:val="auto"/>
          <w:kern w:val="0"/>
          <w:sz w:val="24"/>
          <w:szCs w:val="30"/>
          <w:highlight w:val="none"/>
          <w:lang w:val="en-US" w:eastAsia="zh-CN" w:bidi="ar-SA"/>
        </w:rPr>
        <w:t>.</w:t>
      </w:r>
      <w:r>
        <w:rPr>
          <w:rFonts w:hint="default" w:ascii="Times New Roman" w:hAnsi="Times New Roman" w:eastAsia="仿宋" w:cs="Times New Roman"/>
          <w:color w:val="auto"/>
          <w:kern w:val="0"/>
          <w:sz w:val="24"/>
          <w:szCs w:val="30"/>
          <w:highlight w:val="none"/>
          <w:lang w:val="en-US" w:eastAsia="zh-CN"/>
        </w:rPr>
        <w:t>乙方保证在堆垛存放锂电池时，应把甲方的锂电池和其他品牌的锂电池分区域存放并做好防火隔断措施</w:t>
      </w:r>
      <w:r>
        <w:rPr>
          <w:rFonts w:hint="eastAsia" w:eastAsia="仿宋" w:cs="Times New Roman"/>
          <w:color w:val="auto"/>
          <w:kern w:val="0"/>
          <w:sz w:val="24"/>
          <w:szCs w:val="30"/>
          <w:highlight w:val="none"/>
          <w:lang w:val="en-US" w:eastAsia="zh-CN"/>
        </w:rPr>
        <w:t>。</w:t>
      </w:r>
      <w:r>
        <w:rPr>
          <w:rFonts w:hint="default" w:ascii="Times New Roman" w:hAnsi="Times New Roman" w:eastAsia="仿宋" w:cs="Times New Roman"/>
          <w:color w:val="auto"/>
          <w:kern w:val="0"/>
          <w:sz w:val="24"/>
          <w:szCs w:val="30"/>
          <w:highlight w:val="none"/>
          <w:lang w:val="en-US" w:eastAsia="zh-CN"/>
        </w:rPr>
        <w:t>乙方仓库的24小时视频监控系统应该具备对不同区域锂电池进行全覆盖</w:t>
      </w:r>
      <w:r>
        <w:rPr>
          <w:rFonts w:hint="eastAsia" w:eastAsia="仿宋" w:cs="Times New Roman"/>
          <w:color w:val="auto"/>
          <w:kern w:val="0"/>
          <w:sz w:val="24"/>
          <w:szCs w:val="30"/>
          <w:highlight w:val="none"/>
          <w:lang w:val="en-US" w:eastAsia="zh-CN"/>
        </w:rPr>
        <w:t>、</w:t>
      </w:r>
      <w:r>
        <w:rPr>
          <w:rFonts w:hint="default" w:ascii="Times New Roman" w:hAnsi="Times New Roman" w:eastAsia="仿宋" w:cs="Times New Roman"/>
          <w:color w:val="auto"/>
          <w:kern w:val="0"/>
          <w:sz w:val="24"/>
          <w:szCs w:val="30"/>
          <w:highlight w:val="none"/>
          <w:lang w:val="en-US" w:eastAsia="zh-CN"/>
        </w:rPr>
        <w:t>不间断监控的能力，并确保发生火灾时能有效分辨电池起火区域，以便配合消防部门查清电池起火原因，厘清电池起火责任。若因乙方24小时视频监控系统缺失或未分区域存放不同品牌锂电池，从而导致起火发生后消防部门未能准确认定起火原因和起火区域的，相关火灾导致的所有人身和财产损失由乙方自行承担，与甲方无关。</w:t>
      </w:r>
    </w:p>
    <w:p w14:paraId="64A86C8A">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0" w:leftChars="0" w:right="0" w:rightChars="0" w:firstLine="480" w:firstLineChars="200"/>
        <w:textAlignment w:val="auto"/>
        <w:rPr>
          <w:rFonts w:hint="default" w:ascii="Times New Roman" w:hAnsi="Times New Roman" w:eastAsia="仿宋" w:cs="Times New Roman"/>
          <w:color w:val="auto"/>
          <w:kern w:val="0"/>
          <w:sz w:val="24"/>
          <w:szCs w:val="30"/>
          <w:highlight w:val="none"/>
          <w:lang w:eastAsia="zh-CN"/>
        </w:rPr>
      </w:pPr>
      <w:r>
        <w:rPr>
          <w:rFonts w:hint="default" w:ascii="Times New Roman" w:hAnsi="Times New Roman" w:eastAsia="仿宋" w:cs="Times New Roman"/>
          <w:color w:val="auto"/>
          <w:kern w:val="0"/>
          <w:sz w:val="24"/>
          <w:szCs w:val="30"/>
          <w:highlight w:val="none"/>
          <w:lang w:val="en-US" w:eastAsia="zh-CN" w:bidi="ar-SA"/>
        </w:rPr>
        <w:t>3</w:t>
      </w:r>
      <w:r>
        <w:rPr>
          <w:rFonts w:hint="eastAsia" w:eastAsia="仿宋" w:cs="Times New Roman"/>
          <w:color w:val="auto"/>
          <w:kern w:val="0"/>
          <w:sz w:val="24"/>
          <w:szCs w:val="30"/>
          <w:highlight w:val="none"/>
          <w:lang w:val="en-US" w:eastAsia="zh-CN" w:bidi="ar-SA"/>
        </w:rPr>
        <w:t>.</w:t>
      </w:r>
      <w:r>
        <w:rPr>
          <w:rFonts w:hint="default" w:ascii="Times New Roman" w:hAnsi="Times New Roman" w:eastAsia="仿宋" w:cs="Times New Roman"/>
          <w:color w:val="auto"/>
          <w:kern w:val="0"/>
          <w:sz w:val="24"/>
          <w:szCs w:val="30"/>
          <w:highlight w:val="none"/>
        </w:rPr>
        <w:t>为了使产品性能得到更好的维护，</w:t>
      </w:r>
      <w:r>
        <w:rPr>
          <w:rFonts w:hint="default" w:ascii="Times New Roman" w:hAnsi="Times New Roman" w:eastAsia="仿宋" w:cs="Times New Roman"/>
          <w:color w:val="auto"/>
          <w:kern w:val="0"/>
          <w:sz w:val="24"/>
          <w:szCs w:val="30"/>
          <w:highlight w:val="none"/>
          <w:lang w:eastAsia="zh-CN"/>
        </w:rPr>
        <w:t>乙方</w:t>
      </w:r>
      <w:r>
        <w:rPr>
          <w:rFonts w:hint="default" w:ascii="Times New Roman" w:hAnsi="Times New Roman" w:eastAsia="仿宋" w:cs="Times New Roman"/>
          <w:color w:val="auto"/>
          <w:kern w:val="0"/>
          <w:sz w:val="24"/>
          <w:szCs w:val="30"/>
          <w:highlight w:val="none"/>
        </w:rPr>
        <w:t>保证每3个月</w:t>
      </w:r>
      <w:r>
        <w:rPr>
          <w:rFonts w:hint="default" w:ascii="Times New Roman" w:hAnsi="Times New Roman" w:eastAsia="仿宋" w:cs="Times New Roman"/>
          <w:color w:val="auto"/>
          <w:kern w:val="0"/>
          <w:sz w:val="24"/>
          <w:szCs w:val="30"/>
          <w:highlight w:val="none"/>
          <w:lang w:val="en-US" w:eastAsia="zh-CN"/>
        </w:rPr>
        <w:t>使用甲方提供的原装充电器或经甲方批准使用符合甲方技术要求的充电器</w:t>
      </w:r>
      <w:r>
        <w:rPr>
          <w:rFonts w:hint="default" w:ascii="Times New Roman" w:hAnsi="Times New Roman" w:eastAsia="仿宋" w:cs="Times New Roman"/>
          <w:color w:val="auto"/>
          <w:kern w:val="0"/>
          <w:sz w:val="24"/>
          <w:szCs w:val="30"/>
          <w:highlight w:val="none"/>
        </w:rPr>
        <w:t>对库存的</w:t>
      </w:r>
      <w:r>
        <w:rPr>
          <w:rFonts w:hint="default" w:ascii="Times New Roman" w:hAnsi="Times New Roman" w:eastAsia="仿宋" w:cs="Times New Roman"/>
          <w:color w:val="auto"/>
          <w:kern w:val="0"/>
          <w:sz w:val="24"/>
          <w:szCs w:val="30"/>
          <w:highlight w:val="none"/>
          <w:lang w:val="en-US" w:eastAsia="zh-CN"/>
        </w:rPr>
        <w:t>甲方</w:t>
      </w:r>
      <w:r>
        <w:rPr>
          <w:rFonts w:hint="default" w:ascii="Times New Roman" w:hAnsi="Times New Roman" w:eastAsia="仿宋" w:cs="Times New Roman"/>
          <w:color w:val="auto"/>
          <w:kern w:val="0"/>
          <w:sz w:val="24"/>
          <w:szCs w:val="30"/>
          <w:highlight w:val="none"/>
        </w:rPr>
        <w:t>锂电池进行一次补充电，每次充电2-3小时即可</w:t>
      </w:r>
      <w:r>
        <w:rPr>
          <w:rFonts w:hint="default" w:ascii="Times New Roman" w:hAnsi="Times New Roman" w:eastAsia="仿宋" w:cs="Times New Roman"/>
          <w:color w:val="auto"/>
          <w:kern w:val="0"/>
          <w:sz w:val="24"/>
          <w:szCs w:val="30"/>
          <w:highlight w:val="none"/>
          <w:lang w:eastAsia="zh-CN"/>
        </w:rPr>
        <w:t>；</w:t>
      </w:r>
      <w:r>
        <w:rPr>
          <w:rFonts w:hint="default" w:ascii="Times New Roman" w:hAnsi="Times New Roman" w:eastAsia="仿宋" w:cs="Times New Roman"/>
          <w:color w:val="auto"/>
          <w:kern w:val="0"/>
          <w:sz w:val="24"/>
          <w:szCs w:val="30"/>
          <w:highlight w:val="none"/>
          <w:lang w:val="en-US" w:eastAsia="zh-CN"/>
        </w:rPr>
        <w:t>若乙方擅自使用非原装充电器或其他品牌充电器导致甲方锂电池发生起火事故，相关火灾造成的所有人身和财产损失由乙方自行承担</w:t>
      </w:r>
      <w:r>
        <w:rPr>
          <w:rFonts w:hint="default" w:ascii="Times New Roman" w:hAnsi="Times New Roman" w:eastAsia="仿宋" w:cs="Times New Roman"/>
          <w:color w:val="auto"/>
          <w:kern w:val="0"/>
          <w:sz w:val="24"/>
          <w:szCs w:val="30"/>
          <w:highlight w:val="none"/>
          <w:lang w:eastAsia="zh-CN"/>
        </w:rPr>
        <w:t>。</w:t>
      </w:r>
    </w:p>
    <w:p w14:paraId="4E1501F5">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before="157" w:beforeLines="50" w:line="360" w:lineRule="auto"/>
        <w:ind w:left="0" w:leftChars="0" w:right="0" w:rightChars="0" w:firstLine="0" w:firstLineChars="0"/>
        <w:textAlignment w:val="auto"/>
        <w:rPr>
          <w:rFonts w:hint="default" w:ascii="华文中宋" w:hAnsi="华文中宋" w:eastAsia="华文中宋" w:cs="华文中宋"/>
          <w:kern w:val="0"/>
          <w:sz w:val="24"/>
          <w:szCs w:val="30"/>
          <w:lang w:val="en-US" w:eastAsia="zh-CN" w:bidi="ar-SA"/>
        </w:rPr>
      </w:pPr>
      <w:r>
        <w:rPr>
          <w:rFonts w:hint="default" w:ascii="华文中宋" w:hAnsi="华文中宋" w:eastAsia="华文中宋" w:cs="华文中宋"/>
          <w:kern w:val="0"/>
          <w:sz w:val="24"/>
          <w:szCs w:val="30"/>
          <w:lang w:val="en-US" w:eastAsia="zh-CN" w:bidi="ar-SA"/>
        </w:rPr>
        <w:t>五、</w:t>
      </w:r>
      <w:r>
        <w:rPr>
          <w:rFonts w:hint="eastAsia" w:ascii="华文中宋" w:hAnsi="华文中宋" w:eastAsia="华文中宋" w:cs="华文中宋"/>
          <w:kern w:val="0"/>
          <w:sz w:val="24"/>
          <w:szCs w:val="30"/>
          <w:lang w:val="en-US" w:eastAsia="zh-CN" w:bidi="ar-SA"/>
        </w:rPr>
        <w:t>出库原则</w:t>
      </w:r>
    </w:p>
    <w:p w14:paraId="59AF5E45">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kern w:val="0"/>
          <w:sz w:val="24"/>
          <w:szCs w:val="30"/>
          <w:lang w:val="en-US" w:eastAsia="zh-CN"/>
        </w:rPr>
      </w:pPr>
      <w:r>
        <w:rPr>
          <w:rFonts w:hint="default" w:ascii="Times New Roman" w:hAnsi="Times New Roman" w:eastAsia="仿宋" w:cs="Times New Roman"/>
          <w:kern w:val="0"/>
          <w:sz w:val="24"/>
          <w:szCs w:val="30"/>
          <w:lang w:val="en-US" w:eastAsia="zh-CN"/>
        </w:rPr>
        <w:t>乙方保证产品在所属库房中发货遵循“先进先出”</w:t>
      </w:r>
      <w:r>
        <w:rPr>
          <w:rFonts w:hint="eastAsia" w:eastAsia="仿宋" w:cs="Times New Roman"/>
          <w:kern w:val="0"/>
          <w:sz w:val="24"/>
          <w:szCs w:val="30"/>
          <w:lang w:val="en-US" w:eastAsia="zh-CN"/>
        </w:rPr>
        <w:t>的基本</w:t>
      </w:r>
      <w:r>
        <w:rPr>
          <w:rFonts w:hint="default" w:ascii="Times New Roman" w:hAnsi="Times New Roman" w:eastAsia="仿宋" w:cs="Times New Roman"/>
          <w:kern w:val="0"/>
          <w:sz w:val="24"/>
          <w:szCs w:val="30"/>
          <w:lang w:val="en-US" w:eastAsia="zh-CN"/>
        </w:rPr>
        <w:t>原则</w:t>
      </w:r>
      <w:r>
        <w:rPr>
          <w:rFonts w:hint="eastAsia" w:eastAsia="仿宋" w:cs="Times New Roman"/>
          <w:kern w:val="0"/>
          <w:sz w:val="24"/>
          <w:szCs w:val="30"/>
          <w:lang w:val="en-US" w:eastAsia="zh-CN"/>
        </w:rPr>
        <w:t>。</w:t>
      </w:r>
    </w:p>
    <w:p w14:paraId="6500413F">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before="157" w:beforeLines="50" w:line="360" w:lineRule="auto"/>
        <w:ind w:left="0" w:leftChars="0" w:right="0" w:rightChars="0" w:firstLine="0" w:firstLineChars="0"/>
        <w:textAlignment w:val="auto"/>
        <w:rPr>
          <w:rFonts w:hint="eastAsia" w:ascii="华文中宋" w:hAnsi="华文中宋" w:eastAsia="华文中宋" w:cs="华文中宋"/>
          <w:kern w:val="0"/>
          <w:sz w:val="24"/>
          <w:szCs w:val="30"/>
          <w:lang w:val="en-US" w:eastAsia="zh-CN" w:bidi="ar-SA"/>
        </w:rPr>
      </w:pPr>
      <w:r>
        <w:rPr>
          <w:rFonts w:hint="default" w:ascii="华文中宋" w:hAnsi="华文中宋" w:eastAsia="华文中宋" w:cs="华文中宋"/>
          <w:kern w:val="0"/>
          <w:sz w:val="24"/>
          <w:szCs w:val="30"/>
          <w:lang w:val="en-US" w:eastAsia="zh-CN" w:bidi="ar-SA"/>
        </w:rPr>
        <w:t>六、</w:t>
      </w:r>
      <w:r>
        <w:rPr>
          <w:rFonts w:hint="eastAsia" w:ascii="华文中宋" w:hAnsi="华文中宋" w:eastAsia="华文中宋" w:cs="华文中宋"/>
          <w:kern w:val="0"/>
          <w:sz w:val="24"/>
          <w:szCs w:val="30"/>
          <w:lang w:val="en-US" w:eastAsia="zh-CN" w:bidi="ar-SA"/>
        </w:rPr>
        <w:t>式份</w:t>
      </w:r>
    </w:p>
    <w:p w14:paraId="7058D7FF">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w w:val="102"/>
          <w:kern w:val="0"/>
          <w:sz w:val="24"/>
          <w:szCs w:val="24"/>
        </w:rPr>
      </w:pPr>
      <w:r>
        <w:rPr>
          <w:rFonts w:hint="default" w:ascii="Times New Roman" w:hAnsi="Times New Roman" w:eastAsia="仿宋" w:cs="Times New Roman"/>
          <w:kern w:val="0"/>
          <w:sz w:val="24"/>
          <w:szCs w:val="30"/>
        </w:rPr>
        <w:t>本协议一式四份，双方各持两份，自双方盖章签字后生效，有效期间一年</w:t>
      </w:r>
      <w:r>
        <w:rPr>
          <w:rFonts w:hint="default" w:ascii="Times New Roman" w:hAnsi="Times New Roman" w:eastAsia="仿宋" w:cs="Times New Roman"/>
          <w:color w:val="000000" w:themeColor="text1"/>
          <w:kern w:val="0"/>
          <w:sz w:val="24"/>
          <w:szCs w:val="30"/>
          <w:lang w:eastAsia="zh-CN"/>
          <w14:textFill>
            <w14:solidFill>
              <w14:schemeClr w14:val="tx1"/>
            </w14:solidFill>
          </w14:textFill>
        </w:rPr>
        <w:t>。</w:t>
      </w:r>
      <w:r>
        <w:rPr>
          <w:rFonts w:hint="default" w:ascii="Times New Roman" w:hAnsi="Times New Roman" w:eastAsia="仿宋" w:cs="Times New Roman"/>
          <w:w w:val="102"/>
          <w:kern w:val="0"/>
          <w:sz w:val="24"/>
          <w:szCs w:val="24"/>
        </w:rPr>
        <w:t>双</w:t>
      </w:r>
      <w:r>
        <w:rPr>
          <w:rFonts w:hint="default" w:ascii="Times New Roman" w:hAnsi="Times New Roman" w:eastAsia="仿宋" w:cs="Times New Roman"/>
          <w:spacing w:val="1"/>
          <w:w w:val="102"/>
          <w:kern w:val="0"/>
          <w:sz w:val="24"/>
          <w:szCs w:val="24"/>
        </w:rPr>
        <w:t>方</w:t>
      </w:r>
      <w:r>
        <w:rPr>
          <w:rFonts w:hint="default" w:ascii="Times New Roman" w:hAnsi="Times New Roman" w:eastAsia="仿宋" w:cs="Times New Roman"/>
          <w:w w:val="102"/>
          <w:kern w:val="0"/>
          <w:sz w:val="24"/>
          <w:szCs w:val="24"/>
        </w:rPr>
        <w:t>有</w:t>
      </w:r>
      <w:r>
        <w:rPr>
          <w:rFonts w:hint="default" w:ascii="Times New Roman" w:hAnsi="Times New Roman" w:eastAsia="仿宋" w:cs="Times New Roman"/>
          <w:spacing w:val="-14"/>
          <w:w w:val="102"/>
          <w:kern w:val="0"/>
          <w:sz w:val="24"/>
          <w:szCs w:val="24"/>
        </w:rPr>
        <w:t>权</w:t>
      </w:r>
      <w:r>
        <w:rPr>
          <w:rFonts w:hint="default" w:ascii="Times New Roman" w:hAnsi="Times New Roman" w:eastAsia="仿宋" w:cs="Times New Roman"/>
          <w:w w:val="102"/>
          <w:kern w:val="0"/>
          <w:sz w:val="24"/>
          <w:szCs w:val="24"/>
        </w:rPr>
        <w:t>根</w:t>
      </w:r>
      <w:r>
        <w:rPr>
          <w:rFonts w:hint="default" w:ascii="Times New Roman" w:hAnsi="Times New Roman" w:eastAsia="仿宋" w:cs="Times New Roman"/>
          <w:spacing w:val="-14"/>
          <w:w w:val="102"/>
          <w:kern w:val="0"/>
          <w:sz w:val="24"/>
          <w:szCs w:val="24"/>
        </w:rPr>
        <w:t>据</w:t>
      </w:r>
      <w:r>
        <w:rPr>
          <w:rFonts w:hint="default" w:ascii="Times New Roman" w:hAnsi="Times New Roman" w:eastAsia="仿宋" w:cs="Times New Roman"/>
          <w:w w:val="102"/>
          <w:kern w:val="0"/>
          <w:sz w:val="24"/>
          <w:szCs w:val="24"/>
        </w:rPr>
        <w:t>实</w:t>
      </w:r>
      <w:r>
        <w:rPr>
          <w:rFonts w:hint="default" w:ascii="Times New Roman" w:hAnsi="Times New Roman" w:eastAsia="仿宋" w:cs="Times New Roman"/>
          <w:spacing w:val="1"/>
          <w:w w:val="102"/>
          <w:kern w:val="0"/>
          <w:sz w:val="24"/>
          <w:szCs w:val="24"/>
        </w:rPr>
        <w:t>施</w:t>
      </w:r>
      <w:r>
        <w:rPr>
          <w:rFonts w:hint="default" w:ascii="Times New Roman" w:hAnsi="Times New Roman" w:eastAsia="仿宋" w:cs="Times New Roman"/>
          <w:spacing w:val="-14"/>
          <w:w w:val="102"/>
          <w:kern w:val="0"/>
          <w:sz w:val="24"/>
          <w:szCs w:val="24"/>
        </w:rPr>
        <w:t>过</w:t>
      </w:r>
      <w:r>
        <w:rPr>
          <w:rFonts w:hint="default" w:ascii="Times New Roman" w:hAnsi="Times New Roman" w:eastAsia="仿宋" w:cs="Times New Roman"/>
          <w:w w:val="102"/>
          <w:kern w:val="0"/>
          <w:sz w:val="24"/>
          <w:szCs w:val="24"/>
        </w:rPr>
        <w:t>程</w:t>
      </w:r>
      <w:r>
        <w:rPr>
          <w:rFonts w:hint="default" w:ascii="Times New Roman" w:hAnsi="Times New Roman" w:eastAsia="仿宋" w:cs="Times New Roman"/>
          <w:spacing w:val="1"/>
          <w:w w:val="102"/>
          <w:kern w:val="0"/>
          <w:sz w:val="24"/>
          <w:szCs w:val="24"/>
        </w:rPr>
        <w:t>中</w:t>
      </w:r>
      <w:r>
        <w:rPr>
          <w:rFonts w:hint="default" w:ascii="Times New Roman" w:hAnsi="Times New Roman" w:eastAsia="仿宋" w:cs="Times New Roman"/>
          <w:spacing w:val="-14"/>
          <w:w w:val="102"/>
          <w:kern w:val="0"/>
          <w:sz w:val="24"/>
          <w:szCs w:val="24"/>
        </w:rPr>
        <w:t>出</w:t>
      </w:r>
      <w:r>
        <w:rPr>
          <w:rFonts w:hint="default" w:ascii="Times New Roman" w:hAnsi="Times New Roman" w:eastAsia="仿宋" w:cs="Times New Roman"/>
          <w:w w:val="102"/>
          <w:kern w:val="0"/>
          <w:sz w:val="24"/>
          <w:szCs w:val="24"/>
        </w:rPr>
        <w:t>现</w:t>
      </w:r>
      <w:r>
        <w:rPr>
          <w:rFonts w:hint="default" w:ascii="Times New Roman" w:hAnsi="Times New Roman" w:eastAsia="仿宋" w:cs="Times New Roman"/>
          <w:spacing w:val="1"/>
          <w:w w:val="102"/>
          <w:kern w:val="0"/>
          <w:sz w:val="24"/>
          <w:szCs w:val="24"/>
        </w:rPr>
        <w:t>的</w:t>
      </w:r>
      <w:r>
        <w:rPr>
          <w:rFonts w:hint="default" w:ascii="Times New Roman" w:hAnsi="Times New Roman" w:eastAsia="仿宋" w:cs="Times New Roman"/>
          <w:spacing w:val="-14"/>
          <w:w w:val="102"/>
          <w:kern w:val="0"/>
          <w:sz w:val="24"/>
          <w:szCs w:val="24"/>
        </w:rPr>
        <w:t>具</w:t>
      </w:r>
      <w:r>
        <w:rPr>
          <w:rFonts w:hint="default" w:ascii="Times New Roman" w:hAnsi="Times New Roman" w:eastAsia="仿宋" w:cs="Times New Roman"/>
          <w:w w:val="102"/>
          <w:kern w:val="0"/>
          <w:sz w:val="24"/>
          <w:szCs w:val="24"/>
        </w:rPr>
        <w:t>体</w:t>
      </w:r>
      <w:r>
        <w:rPr>
          <w:rFonts w:hint="default" w:ascii="Times New Roman" w:hAnsi="Times New Roman" w:eastAsia="仿宋" w:cs="Times New Roman"/>
          <w:spacing w:val="-14"/>
          <w:w w:val="102"/>
          <w:kern w:val="0"/>
          <w:sz w:val="24"/>
          <w:szCs w:val="24"/>
        </w:rPr>
        <w:t>情</w:t>
      </w:r>
      <w:r>
        <w:rPr>
          <w:rFonts w:hint="default" w:ascii="Times New Roman" w:hAnsi="Times New Roman" w:eastAsia="仿宋" w:cs="Times New Roman"/>
          <w:w w:val="102"/>
          <w:kern w:val="0"/>
          <w:sz w:val="24"/>
          <w:szCs w:val="24"/>
        </w:rPr>
        <w:t>况</w:t>
      </w:r>
      <w:r>
        <w:rPr>
          <w:rFonts w:hint="default" w:ascii="Times New Roman" w:hAnsi="Times New Roman" w:eastAsia="仿宋" w:cs="Times New Roman"/>
          <w:spacing w:val="1"/>
          <w:w w:val="102"/>
          <w:kern w:val="0"/>
          <w:sz w:val="24"/>
          <w:szCs w:val="24"/>
        </w:rPr>
        <w:t>对</w:t>
      </w:r>
      <w:r>
        <w:rPr>
          <w:rFonts w:hint="default" w:ascii="Times New Roman" w:hAnsi="Times New Roman" w:eastAsia="仿宋" w:cs="Times New Roman"/>
          <w:spacing w:val="-14"/>
          <w:w w:val="102"/>
          <w:kern w:val="0"/>
          <w:sz w:val="24"/>
          <w:szCs w:val="24"/>
        </w:rPr>
        <w:t>本</w:t>
      </w:r>
      <w:r>
        <w:rPr>
          <w:rFonts w:hint="default" w:ascii="Times New Roman" w:hAnsi="Times New Roman" w:eastAsia="仿宋" w:cs="Times New Roman"/>
          <w:w w:val="102"/>
          <w:kern w:val="0"/>
          <w:sz w:val="24"/>
          <w:szCs w:val="24"/>
        </w:rPr>
        <w:t>协</w:t>
      </w:r>
      <w:r>
        <w:rPr>
          <w:rFonts w:hint="default" w:ascii="Times New Roman" w:hAnsi="Times New Roman" w:eastAsia="仿宋" w:cs="Times New Roman"/>
          <w:spacing w:val="1"/>
          <w:w w:val="102"/>
          <w:kern w:val="0"/>
          <w:sz w:val="24"/>
          <w:szCs w:val="24"/>
        </w:rPr>
        <w:t>议</w:t>
      </w:r>
      <w:r>
        <w:rPr>
          <w:rFonts w:hint="default" w:ascii="Times New Roman" w:hAnsi="Times New Roman" w:eastAsia="仿宋" w:cs="Times New Roman"/>
          <w:spacing w:val="-14"/>
          <w:w w:val="102"/>
          <w:kern w:val="0"/>
          <w:sz w:val="24"/>
          <w:szCs w:val="24"/>
        </w:rPr>
        <w:t>的</w:t>
      </w:r>
      <w:r>
        <w:rPr>
          <w:rFonts w:hint="default" w:ascii="Times New Roman" w:hAnsi="Times New Roman" w:eastAsia="仿宋" w:cs="Times New Roman"/>
          <w:w w:val="102"/>
          <w:kern w:val="0"/>
          <w:sz w:val="24"/>
          <w:szCs w:val="24"/>
        </w:rPr>
        <w:t>内</w:t>
      </w:r>
      <w:r>
        <w:rPr>
          <w:rFonts w:hint="default" w:ascii="Times New Roman" w:hAnsi="Times New Roman" w:eastAsia="仿宋" w:cs="Times New Roman"/>
          <w:spacing w:val="1"/>
          <w:w w:val="102"/>
          <w:kern w:val="0"/>
          <w:sz w:val="24"/>
          <w:szCs w:val="24"/>
        </w:rPr>
        <w:t>容</w:t>
      </w:r>
      <w:r>
        <w:rPr>
          <w:rFonts w:hint="default" w:ascii="Times New Roman" w:hAnsi="Times New Roman" w:eastAsia="仿宋" w:cs="Times New Roman"/>
          <w:spacing w:val="-14"/>
          <w:w w:val="102"/>
          <w:kern w:val="0"/>
          <w:sz w:val="24"/>
          <w:szCs w:val="24"/>
        </w:rPr>
        <w:t>进</w:t>
      </w:r>
      <w:r>
        <w:rPr>
          <w:rFonts w:hint="default" w:ascii="Times New Roman" w:hAnsi="Times New Roman" w:eastAsia="仿宋" w:cs="Times New Roman"/>
          <w:w w:val="102"/>
          <w:kern w:val="0"/>
          <w:sz w:val="24"/>
          <w:szCs w:val="24"/>
        </w:rPr>
        <w:t>行</w:t>
      </w:r>
      <w:r>
        <w:rPr>
          <w:rFonts w:hint="default" w:ascii="Times New Roman" w:hAnsi="Times New Roman" w:eastAsia="仿宋" w:cs="Times New Roman"/>
          <w:spacing w:val="-14"/>
          <w:w w:val="102"/>
          <w:kern w:val="0"/>
          <w:sz w:val="24"/>
          <w:szCs w:val="24"/>
        </w:rPr>
        <w:t>修</w:t>
      </w:r>
      <w:r>
        <w:rPr>
          <w:rFonts w:hint="default" w:ascii="Times New Roman" w:hAnsi="Times New Roman" w:eastAsia="仿宋" w:cs="Times New Roman"/>
          <w:w w:val="102"/>
          <w:kern w:val="0"/>
          <w:sz w:val="24"/>
          <w:szCs w:val="24"/>
        </w:rPr>
        <w:t>正</w:t>
      </w:r>
      <w:r>
        <w:rPr>
          <w:rFonts w:hint="default" w:ascii="Times New Roman" w:hAnsi="Times New Roman" w:eastAsia="仿宋" w:cs="Times New Roman"/>
          <w:spacing w:val="1"/>
          <w:w w:val="102"/>
          <w:kern w:val="0"/>
          <w:sz w:val="24"/>
          <w:szCs w:val="24"/>
        </w:rPr>
        <w:t>。</w:t>
      </w:r>
      <w:r>
        <w:rPr>
          <w:rFonts w:hint="default" w:ascii="Times New Roman" w:hAnsi="Times New Roman" w:eastAsia="仿宋" w:cs="Times New Roman"/>
          <w:spacing w:val="-14"/>
          <w:w w:val="102"/>
          <w:kern w:val="0"/>
          <w:sz w:val="24"/>
          <w:szCs w:val="24"/>
        </w:rPr>
        <w:t>经</w:t>
      </w:r>
      <w:r>
        <w:rPr>
          <w:rFonts w:hint="default" w:ascii="Times New Roman" w:hAnsi="Times New Roman" w:eastAsia="仿宋" w:cs="Times New Roman"/>
          <w:w w:val="102"/>
          <w:kern w:val="0"/>
          <w:sz w:val="24"/>
          <w:szCs w:val="24"/>
        </w:rPr>
        <w:t>双</w:t>
      </w:r>
      <w:r>
        <w:rPr>
          <w:rFonts w:hint="default" w:ascii="Times New Roman" w:hAnsi="Times New Roman" w:eastAsia="仿宋" w:cs="Times New Roman"/>
          <w:spacing w:val="1"/>
          <w:w w:val="102"/>
          <w:kern w:val="0"/>
          <w:sz w:val="24"/>
          <w:szCs w:val="24"/>
        </w:rPr>
        <w:t>方</w:t>
      </w:r>
      <w:r>
        <w:rPr>
          <w:rFonts w:hint="default" w:ascii="Times New Roman" w:hAnsi="Times New Roman" w:eastAsia="仿宋" w:cs="Times New Roman"/>
          <w:spacing w:val="-14"/>
          <w:w w:val="102"/>
          <w:kern w:val="0"/>
          <w:sz w:val="24"/>
          <w:szCs w:val="24"/>
        </w:rPr>
        <w:t>认</w:t>
      </w:r>
      <w:r>
        <w:rPr>
          <w:rFonts w:hint="default" w:ascii="Times New Roman" w:hAnsi="Times New Roman" w:eastAsia="仿宋" w:cs="Times New Roman"/>
          <w:w w:val="102"/>
          <w:kern w:val="0"/>
          <w:sz w:val="24"/>
          <w:szCs w:val="24"/>
        </w:rPr>
        <w:t>可</w:t>
      </w:r>
      <w:r>
        <w:rPr>
          <w:rFonts w:hint="default" w:ascii="Times New Roman" w:hAnsi="Times New Roman" w:eastAsia="仿宋" w:cs="Times New Roman"/>
          <w:spacing w:val="1"/>
          <w:w w:val="102"/>
          <w:kern w:val="0"/>
          <w:sz w:val="24"/>
          <w:szCs w:val="24"/>
        </w:rPr>
        <w:t>后</w:t>
      </w:r>
      <w:r>
        <w:rPr>
          <w:rFonts w:hint="default" w:ascii="Times New Roman" w:hAnsi="Times New Roman" w:eastAsia="仿宋" w:cs="Times New Roman"/>
          <w:spacing w:val="-14"/>
          <w:w w:val="102"/>
          <w:kern w:val="0"/>
          <w:sz w:val="24"/>
          <w:szCs w:val="24"/>
        </w:rPr>
        <w:t>以</w:t>
      </w:r>
      <w:r>
        <w:rPr>
          <w:rFonts w:hint="default" w:ascii="Times New Roman" w:hAnsi="Times New Roman" w:eastAsia="仿宋" w:cs="Times New Roman"/>
          <w:w w:val="102"/>
          <w:kern w:val="0"/>
          <w:sz w:val="24"/>
          <w:szCs w:val="24"/>
        </w:rPr>
        <w:t>本协议</w:t>
      </w:r>
      <w:r>
        <w:rPr>
          <w:rFonts w:hint="default" w:ascii="Times New Roman" w:hAnsi="Times New Roman" w:eastAsia="仿宋" w:cs="Times New Roman"/>
          <w:spacing w:val="1"/>
          <w:w w:val="102"/>
          <w:kern w:val="0"/>
          <w:sz w:val="24"/>
          <w:szCs w:val="24"/>
        </w:rPr>
        <w:t>附</w:t>
      </w:r>
      <w:r>
        <w:rPr>
          <w:rFonts w:hint="default" w:ascii="Times New Roman" w:hAnsi="Times New Roman" w:eastAsia="仿宋" w:cs="Times New Roman"/>
          <w:spacing w:val="-14"/>
          <w:w w:val="102"/>
          <w:kern w:val="0"/>
          <w:sz w:val="24"/>
          <w:szCs w:val="24"/>
        </w:rPr>
        <w:t>件</w:t>
      </w:r>
      <w:r>
        <w:rPr>
          <w:rFonts w:hint="default" w:ascii="Times New Roman" w:hAnsi="Times New Roman" w:eastAsia="仿宋" w:cs="Times New Roman"/>
          <w:w w:val="102"/>
          <w:kern w:val="0"/>
          <w:sz w:val="24"/>
          <w:szCs w:val="24"/>
        </w:rPr>
        <w:t>形</w:t>
      </w:r>
      <w:r>
        <w:rPr>
          <w:rFonts w:hint="default" w:ascii="Times New Roman" w:hAnsi="Times New Roman" w:eastAsia="仿宋" w:cs="Times New Roman"/>
          <w:spacing w:val="-14"/>
          <w:w w:val="102"/>
          <w:kern w:val="0"/>
          <w:sz w:val="24"/>
          <w:szCs w:val="24"/>
        </w:rPr>
        <w:t>式</w:t>
      </w:r>
      <w:r>
        <w:rPr>
          <w:rFonts w:hint="default" w:ascii="Times New Roman" w:hAnsi="Times New Roman" w:eastAsia="仿宋" w:cs="Times New Roman"/>
          <w:w w:val="102"/>
          <w:kern w:val="0"/>
          <w:sz w:val="24"/>
          <w:szCs w:val="24"/>
        </w:rPr>
        <w:t>进</w:t>
      </w:r>
      <w:r>
        <w:rPr>
          <w:rFonts w:hint="default" w:ascii="Times New Roman" w:hAnsi="Times New Roman" w:eastAsia="仿宋" w:cs="Times New Roman"/>
          <w:spacing w:val="1"/>
          <w:w w:val="102"/>
          <w:kern w:val="0"/>
          <w:sz w:val="24"/>
          <w:szCs w:val="24"/>
        </w:rPr>
        <w:t>行</w:t>
      </w:r>
      <w:r>
        <w:rPr>
          <w:rFonts w:hint="default" w:ascii="Times New Roman" w:hAnsi="Times New Roman" w:eastAsia="仿宋" w:cs="Times New Roman"/>
          <w:spacing w:val="-14"/>
          <w:w w:val="102"/>
          <w:kern w:val="0"/>
          <w:sz w:val="24"/>
          <w:szCs w:val="24"/>
        </w:rPr>
        <w:t>修</w:t>
      </w:r>
      <w:r>
        <w:rPr>
          <w:rFonts w:hint="default" w:ascii="Times New Roman" w:hAnsi="Times New Roman" w:eastAsia="仿宋" w:cs="Times New Roman"/>
          <w:w w:val="102"/>
          <w:kern w:val="0"/>
          <w:sz w:val="24"/>
          <w:szCs w:val="24"/>
        </w:rPr>
        <w:t>正</w:t>
      </w:r>
      <w:r>
        <w:rPr>
          <w:rFonts w:hint="default" w:ascii="Times New Roman" w:hAnsi="Times New Roman" w:eastAsia="仿宋" w:cs="Times New Roman"/>
          <w:spacing w:val="-14"/>
          <w:w w:val="102"/>
          <w:kern w:val="0"/>
          <w:sz w:val="24"/>
          <w:szCs w:val="24"/>
        </w:rPr>
        <w:t>及</w:t>
      </w:r>
      <w:r>
        <w:rPr>
          <w:rFonts w:hint="default" w:ascii="Times New Roman" w:hAnsi="Times New Roman" w:eastAsia="仿宋" w:cs="Times New Roman"/>
          <w:w w:val="102"/>
          <w:kern w:val="0"/>
          <w:sz w:val="24"/>
          <w:szCs w:val="24"/>
        </w:rPr>
        <w:t>补</w:t>
      </w:r>
      <w:r>
        <w:rPr>
          <w:rFonts w:hint="default" w:ascii="Times New Roman" w:hAnsi="Times New Roman" w:eastAsia="仿宋" w:cs="Times New Roman"/>
          <w:spacing w:val="1"/>
          <w:w w:val="102"/>
          <w:kern w:val="0"/>
          <w:sz w:val="24"/>
          <w:szCs w:val="24"/>
        </w:rPr>
        <w:t>充。</w:t>
      </w:r>
    </w:p>
    <w:p w14:paraId="58F7F1D1">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kern w:val="0"/>
          <w:sz w:val="24"/>
          <w:szCs w:val="30"/>
          <w:lang w:val="en-US" w:eastAsia="zh-CN"/>
        </w:rPr>
      </w:pPr>
      <w:r>
        <w:rPr>
          <w:rFonts w:hint="default" w:ascii="Times New Roman" w:hAnsi="Times New Roman" w:eastAsia="仿宋" w:cs="Times New Roman"/>
          <w:kern w:val="0"/>
          <w:sz w:val="24"/>
          <w:szCs w:val="30"/>
          <w:lang w:val="en-US" w:eastAsia="zh-CN"/>
        </w:rPr>
        <w:t>本协议附件：《博力威锂电池安全管理规范》</w:t>
      </w:r>
      <w:r>
        <w:rPr>
          <w:rFonts w:hint="eastAsia" w:eastAsia="仿宋" w:cs="Times New Roman"/>
          <w:kern w:val="0"/>
          <w:sz w:val="24"/>
          <w:szCs w:val="30"/>
          <w:lang w:val="en-US" w:eastAsia="zh-CN"/>
        </w:rPr>
        <w:t>。</w:t>
      </w:r>
    </w:p>
    <w:p w14:paraId="6DD28568">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kern w:val="0"/>
          <w:sz w:val="24"/>
          <w:szCs w:val="30"/>
          <w:lang w:val="en-US" w:eastAsia="zh-CN"/>
        </w:rPr>
      </w:pPr>
      <w:r>
        <w:rPr>
          <w:rFonts w:hint="default" w:ascii="Times New Roman" w:hAnsi="Times New Roman" w:eastAsia="仿宋" w:cs="Times New Roman"/>
          <w:kern w:val="0"/>
          <w:sz w:val="24"/>
          <w:szCs w:val="30"/>
          <w:lang w:val="en-US" w:eastAsia="zh-CN"/>
        </w:rPr>
        <w:t>（以下无正文）</w:t>
      </w:r>
    </w:p>
    <w:p w14:paraId="2A9D0D02">
      <w:pPr>
        <w:pStyle w:val="11"/>
        <w:keepNext w:val="0"/>
        <w:keepLines w:val="0"/>
        <w:pageBreakBefore w:val="0"/>
        <w:widowControl w:val="0"/>
        <w:kinsoku/>
        <w:wordWrap/>
        <w:overflowPunct/>
        <w:topLinePunct w:val="0"/>
        <w:autoSpaceDE w:val="0"/>
        <w:autoSpaceDN w:val="0"/>
        <w:bidi w:val="0"/>
        <w:adjustRightInd w:val="0"/>
        <w:snapToGrid/>
        <w:spacing w:line="360" w:lineRule="auto"/>
        <w:ind w:left="480" w:right="0" w:firstLine="0" w:firstLineChars="0"/>
        <w:textAlignment w:val="auto"/>
        <w:rPr>
          <w:rFonts w:hint="default" w:ascii="Times New Roman" w:hAnsi="Times New Roman" w:eastAsia="仿宋" w:cs="Times New Roman"/>
          <w:kern w:val="0"/>
          <w:sz w:val="24"/>
          <w:szCs w:val="30"/>
        </w:rPr>
      </w:pPr>
    </w:p>
    <w:p w14:paraId="6A0B9DF4">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kern w:val="0"/>
          <w:sz w:val="24"/>
          <w:szCs w:val="30"/>
        </w:rPr>
      </w:pPr>
    </w:p>
    <w:p w14:paraId="45EAC70C">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kern w:val="0"/>
          <w:sz w:val="24"/>
          <w:szCs w:val="30"/>
        </w:rPr>
      </w:pPr>
    </w:p>
    <w:p w14:paraId="32010B60">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2" w:firstLineChars="200"/>
        <w:textAlignment w:val="auto"/>
        <w:rPr>
          <w:rFonts w:hint="default" w:ascii="Times New Roman" w:hAnsi="Times New Roman" w:eastAsia="仿宋" w:cs="Times New Roman"/>
          <w:b/>
          <w:bCs/>
          <w:kern w:val="0"/>
          <w:sz w:val="24"/>
          <w:szCs w:val="30"/>
          <w:lang w:eastAsia="zh-CN"/>
        </w:rPr>
      </w:pPr>
      <w:r>
        <w:rPr>
          <w:rFonts w:hint="default" w:ascii="Times New Roman" w:hAnsi="Times New Roman" w:eastAsia="仿宋" w:cs="Times New Roman"/>
          <w:b/>
          <w:bCs/>
          <w:kern w:val="0"/>
          <w:sz w:val="24"/>
          <w:szCs w:val="30"/>
          <w:lang w:eastAsia="zh-CN"/>
        </w:rPr>
        <w:t>甲方（盖章）：</w:t>
      </w:r>
    </w:p>
    <w:p w14:paraId="5761947C">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kern w:val="0"/>
          <w:sz w:val="24"/>
          <w:szCs w:val="30"/>
          <w:lang w:eastAsia="zh-CN"/>
        </w:rPr>
      </w:pPr>
      <w:r>
        <w:rPr>
          <w:rFonts w:hint="default" w:ascii="Times New Roman" w:hAnsi="Times New Roman" w:eastAsia="仿宋" w:cs="Times New Roman"/>
          <w:kern w:val="0"/>
          <w:sz w:val="24"/>
          <w:szCs w:val="30"/>
          <w:lang w:eastAsia="zh-CN"/>
        </w:rPr>
        <w:t xml:space="preserve">地址:  </w:t>
      </w:r>
    </w:p>
    <w:p w14:paraId="74D93A95">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kern w:val="0"/>
          <w:sz w:val="24"/>
          <w:szCs w:val="30"/>
          <w:lang w:eastAsia="zh-CN"/>
        </w:rPr>
      </w:pPr>
      <w:r>
        <w:rPr>
          <w:rFonts w:hint="default" w:ascii="Times New Roman" w:hAnsi="Times New Roman" w:eastAsia="仿宋" w:cs="Times New Roman"/>
          <w:kern w:val="0"/>
          <w:sz w:val="24"/>
          <w:szCs w:val="30"/>
          <w:lang w:eastAsia="zh-CN"/>
        </w:rPr>
        <w:t>经办人：</w:t>
      </w:r>
    </w:p>
    <w:p w14:paraId="7C6AA9A8">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kern w:val="0"/>
          <w:sz w:val="24"/>
          <w:szCs w:val="30"/>
        </w:rPr>
      </w:pPr>
      <w:r>
        <w:rPr>
          <w:rFonts w:hint="default" w:ascii="Times New Roman" w:hAnsi="Times New Roman" w:eastAsia="仿宋" w:cs="Times New Roman"/>
          <w:kern w:val="0"/>
          <w:sz w:val="24"/>
          <w:szCs w:val="30"/>
          <w:lang w:eastAsia="zh-CN"/>
        </w:rPr>
        <w:t>电话：</w:t>
      </w:r>
      <w:r>
        <w:rPr>
          <w:rFonts w:hint="default" w:ascii="Times New Roman" w:hAnsi="Times New Roman" w:eastAsia="仿宋" w:cs="Times New Roman"/>
          <w:kern w:val="0"/>
          <w:sz w:val="24"/>
          <w:szCs w:val="30"/>
        </w:rPr>
        <w:t xml:space="preserve">             </w:t>
      </w:r>
    </w:p>
    <w:p w14:paraId="274D625D">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kern w:val="0"/>
          <w:sz w:val="24"/>
          <w:szCs w:val="30"/>
          <w:lang w:eastAsia="zh-CN"/>
        </w:rPr>
      </w:pPr>
    </w:p>
    <w:p w14:paraId="014855BD">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2" w:firstLineChars="200"/>
        <w:textAlignment w:val="auto"/>
        <w:rPr>
          <w:rFonts w:hint="default" w:ascii="Times New Roman" w:hAnsi="Times New Roman" w:eastAsia="仿宋" w:cs="Times New Roman"/>
          <w:b/>
          <w:bCs/>
          <w:kern w:val="0"/>
          <w:sz w:val="24"/>
          <w:szCs w:val="30"/>
          <w:lang w:eastAsia="zh-CN"/>
        </w:rPr>
      </w:pPr>
      <w:r>
        <w:rPr>
          <w:rFonts w:hint="default" w:ascii="Times New Roman" w:hAnsi="Times New Roman" w:eastAsia="仿宋" w:cs="Times New Roman"/>
          <w:b/>
          <w:bCs/>
          <w:kern w:val="0"/>
          <w:sz w:val="24"/>
          <w:szCs w:val="30"/>
          <w:lang w:eastAsia="zh-CN"/>
        </w:rPr>
        <w:t>乙方（盖章）：</w:t>
      </w:r>
    </w:p>
    <w:p w14:paraId="7104BC74">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kern w:val="0"/>
          <w:sz w:val="24"/>
          <w:szCs w:val="30"/>
          <w:lang w:eastAsia="zh-CN"/>
        </w:rPr>
      </w:pPr>
      <w:r>
        <w:rPr>
          <w:rFonts w:hint="default" w:ascii="Times New Roman" w:hAnsi="Times New Roman" w:eastAsia="仿宋" w:cs="Times New Roman"/>
          <w:kern w:val="0"/>
          <w:sz w:val="24"/>
          <w:szCs w:val="30"/>
          <w:lang w:eastAsia="zh-CN"/>
        </w:rPr>
        <w:t>地址：</w:t>
      </w:r>
    </w:p>
    <w:p w14:paraId="73D8E777">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仿宋" w:cs="Times New Roman"/>
          <w:kern w:val="0"/>
          <w:sz w:val="24"/>
          <w:szCs w:val="30"/>
          <w:lang w:eastAsia="zh-CN"/>
        </w:rPr>
      </w:pPr>
      <w:r>
        <w:rPr>
          <w:rFonts w:hint="default" w:ascii="Times New Roman" w:hAnsi="Times New Roman" w:eastAsia="仿宋" w:cs="Times New Roman"/>
          <w:kern w:val="0"/>
          <w:sz w:val="24"/>
          <w:szCs w:val="30"/>
          <w:lang w:eastAsia="zh-CN"/>
        </w:rPr>
        <w:t>经办人：</w:t>
      </w:r>
    </w:p>
    <w:p w14:paraId="1BA656AF">
      <w:pPr>
        <w:pStyle w:val="11"/>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firstLine="480" w:firstLineChars="200"/>
        <w:textAlignment w:val="auto"/>
        <w:rPr>
          <w:rFonts w:hint="default" w:ascii="Times New Roman" w:hAnsi="Times New Roman" w:eastAsia="SimSun" w:cs="Times New Roman"/>
          <w:sz w:val="24"/>
          <w:szCs w:val="24"/>
        </w:rPr>
      </w:pPr>
      <w:r>
        <w:rPr>
          <w:rFonts w:hint="default" w:ascii="Times New Roman" w:hAnsi="Times New Roman" w:eastAsia="仿宋" w:cs="Times New Roman"/>
          <w:kern w:val="0"/>
          <w:sz w:val="24"/>
          <w:szCs w:val="30"/>
          <w:lang w:eastAsia="zh-CN"/>
        </w:rPr>
        <w:t>电话：</w:t>
      </w:r>
    </w:p>
    <w:sectPr>
      <w:footerReference r:id="rId5" w:type="default"/>
      <w:pgSz w:w="11904" w:h="16840"/>
      <w:pgMar w:top="1418" w:right="1134" w:bottom="1418" w:left="1134" w:header="720" w:footer="720" w:gutter="0"/>
      <w:cols w:space="720" w:num="1"/>
      <w:docGrid w:type="lines" w:linePitch="28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50527993" w:date="2026-01-27T20:22:09Z" w:initials="">
    <w:p w14:paraId="5194874B">
      <w:pPr>
        <w:pStyle w:val="5"/>
        <w:rPr>
          <w:rFonts w:hint="eastAsia" w:eastAsia="SimSun"/>
          <w:lang w:val="en-US" w:eastAsia="zh-CN"/>
        </w:rPr>
      </w:pPr>
      <w:r>
        <w:rPr>
          <w:rFonts w:hint="eastAsia"/>
          <w:lang w:val="en-US" w:eastAsia="zh-CN"/>
        </w:rPr>
        <w:t>test</w:t>
      </w:r>
    </w:p>
  </w:comment>
  <w:comment w:id="1" w:author="WPS_1650527993" w:date="2026-01-28T14:40:48Z" w:initials="">
    <w:p w14:paraId="75A08062">
      <w:pPr>
        <w:pStyle w:val="5"/>
        <w:rPr>
          <w:rFonts w:hint="eastAsia"/>
          <w:lang w:val="en-US" w:eastAsia="zh-CN"/>
        </w:rPr>
      </w:pPr>
      <w:r>
        <w:rPr>
          <w:rFonts w:hint="eastAsia"/>
          <w:lang w:val="en-US" w:eastAsia="zh-CN"/>
        </w:rPr>
        <w:t>test2</w:t>
      </w:r>
    </w:p>
    <w:p w14:paraId="5E264483">
      <w:pPr>
        <w:pStyle w:val="5"/>
        <w:rPr>
          <w:rFonts w:hint="default"/>
          <w:lang w:val="en-US" w:eastAsia="zh-CN"/>
        </w:rPr>
      </w:pPr>
    </w:p>
  </w:comment>
  <w:comment w:id="2" w:author="WPS_1650527993" w:date="2026-01-28T14:40:56Z" w:initials="">
    <w:p w14:paraId="45336262">
      <w:pPr>
        <w:pStyle w:val="5"/>
        <w:rPr>
          <w:rFonts w:hint="default" w:eastAsia="SimSun"/>
          <w:lang w:val="en-US" w:eastAsia="zh-CN"/>
        </w:rPr>
      </w:pPr>
      <w:r>
        <w:rPr>
          <w:rFonts w:hint="default"/>
          <w:lang w:val="en-US" w:eastAsia="zh-CN"/>
        </w:rPr>
        <w:t>test3</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194874B" w15:done="0"/>
  <w15:commentEx w15:paraId="5E264483" w15:done="0"/>
  <w15:commentEx w15:paraId="4533626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Microsoft YaHei">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SimSun">
    <w:altName w:val="汉仪书宋二KW"/>
    <w:panose1 w:val="02010600030101010101"/>
    <w:charset w:val="86"/>
    <w:family w:val="auto"/>
    <w:pitch w:val="default"/>
    <w:sig w:usb0="00000000" w:usb1="00000000" w:usb2="00000010" w:usb3="00000000" w:csb0="00040001"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F6C33">
    <w:pPr>
      <w:pStyle w:val="6"/>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lang w:val="zh-CN"/>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instrText xml:space="preserve">PAGE  \* Arabic  \* MERGEFORMAT</w:instrText>
    </w: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color w:val="000000" w:themeColor="text1"/>
        <w:lang w:val="zh-CN"/>
        <w14:shadow w14:blurRad="38100" w14:dist="19050" w14:dir="2700000" w14:sx="100000" w14:sy="100000" w14:kx="0" w14:ky="0" w14:algn="tl">
          <w14:schemeClr w14:val="dk1">
            <w14:alpha w14:val="60000"/>
          </w14:schemeClr>
        </w14:shadow>
        <w14:textFill>
          <w14:solidFill>
            <w14:schemeClr w14:val="tx1"/>
          </w14:solidFill>
        </w14:textFill>
      </w:rPr>
      <w:t>5</w:t>
    </w: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end"/>
    </w:r>
    <w:r>
      <w:rPr>
        <w:color w:val="000000" w:themeColor="text1"/>
        <w:lang w:val="zh-CN"/>
        <w14:shadow w14:blurRad="38100" w14:dist="19050" w14:dir="2700000" w14:sx="100000" w14:sy="100000" w14:kx="0" w14:ky="0" w14:algn="tl">
          <w14:schemeClr w14:val="dk1">
            <w14:alpha w14:val="60000"/>
          </w14:schemeClr>
        </w14:shadow>
        <w14:textFill>
          <w14:solidFill>
            <w14:schemeClr w14:val="tx1"/>
          </w14:solidFill>
        </w14:textFill>
      </w:rPr>
      <w:t xml:space="preserve"> / </w:t>
    </w: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instrText xml:space="preserve">NUMPAGES  \* Arabic  \* MERGEFORMAT</w:instrText>
    </w: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color w:val="000000" w:themeColor="text1"/>
        <w:lang w:val="zh-CN"/>
        <w14:shadow w14:blurRad="38100" w14:dist="19050" w14:dir="2700000" w14:sx="100000" w14:sy="100000" w14:kx="0" w14:ky="0" w14:algn="tl">
          <w14:schemeClr w14:val="dk1">
            <w14:alpha w14:val="60000"/>
          </w14:schemeClr>
        </w14:shadow>
        <w14:textFill>
          <w14:solidFill>
            <w14:schemeClr w14:val="tx1"/>
          </w14:solidFill>
        </w14:textFill>
      </w:rPr>
      <w:t>6</w:t>
    </w: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end"/>
    </w:r>
  </w:p>
  <w:p w14:paraId="11A7DB68">
    <w:pPr>
      <w:pStyle w:val="6"/>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6F5D9"/>
    <w:multiLevelType w:val="singleLevel"/>
    <w:tmpl w:val="96C6F5D9"/>
    <w:lvl w:ilvl="0" w:tentative="0">
      <w:start w:val="6"/>
      <w:numFmt w:val="chineseCounting"/>
      <w:suff w:val="space"/>
      <w:lvlText w:val="第%1条"/>
      <w:lvlJc w:val="left"/>
      <w:rPr>
        <w:rFonts w:hint="eastAsia"/>
      </w:rPr>
    </w:lvl>
  </w:abstractNum>
  <w:abstractNum w:abstractNumId="1">
    <w:nsid w:val="A1FF2B5B"/>
    <w:multiLevelType w:val="singleLevel"/>
    <w:tmpl w:val="A1FF2B5B"/>
    <w:lvl w:ilvl="0" w:tentative="0">
      <w:start w:val="1"/>
      <w:numFmt w:val="decimal"/>
      <w:suff w:val="space"/>
      <w:lvlText w:val="%1."/>
      <w:lvlJc w:val="left"/>
    </w:lvl>
  </w:abstractNum>
  <w:abstractNum w:abstractNumId="2">
    <w:nsid w:val="AD916BF3"/>
    <w:multiLevelType w:val="singleLevel"/>
    <w:tmpl w:val="AD916BF3"/>
    <w:lvl w:ilvl="0" w:tentative="0">
      <w:start w:val="1"/>
      <w:numFmt w:val="decimal"/>
      <w:suff w:val="space"/>
      <w:lvlText w:val="%1."/>
      <w:lvlJc w:val="left"/>
      <w:pPr>
        <w:ind w:left="148"/>
      </w:pPr>
    </w:lvl>
  </w:abstractNum>
  <w:abstractNum w:abstractNumId="3">
    <w:nsid w:val="D4EAA0A9"/>
    <w:multiLevelType w:val="singleLevel"/>
    <w:tmpl w:val="D4EAA0A9"/>
    <w:lvl w:ilvl="0" w:tentative="0">
      <w:start w:val="1"/>
      <w:numFmt w:val="decimal"/>
      <w:suff w:val="nothing"/>
      <w:lvlText w:val="（%1）"/>
      <w:lvlJc w:val="left"/>
    </w:lvl>
  </w:abstractNum>
  <w:abstractNum w:abstractNumId="4">
    <w:nsid w:val="DC77A472"/>
    <w:multiLevelType w:val="singleLevel"/>
    <w:tmpl w:val="DC77A472"/>
    <w:lvl w:ilvl="0" w:tentative="0">
      <w:start w:val="1"/>
      <w:numFmt w:val="decimal"/>
      <w:suff w:val="space"/>
      <w:lvlText w:val="%1."/>
      <w:lvlJc w:val="left"/>
      <w:pPr>
        <w:ind w:left="148"/>
      </w:pPr>
    </w:lvl>
  </w:abstractNum>
  <w:abstractNum w:abstractNumId="5">
    <w:nsid w:val="0D8B43D7"/>
    <w:multiLevelType w:val="singleLevel"/>
    <w:tmpl w:val="0D8B43D7"/>
    <w:lvl w:ilvl="0" w:tentative="0">
      <w:start w:val="1"/>
      <w:numFmt w:val="decimal"/>
      <w:suff w:val="space"/>
      <w:lvlText w:val="%1."/>
      <w:lvlJc w:val="left"/>
      <w:pPr>
        <w:ind w:left="148"/>
      </w:pPr>
    </w:lvl>
  </w:abstractNum>
  <w:abstractNum w:abstractNumId="6">
    <w:nsid w:val="5EDBF9AB"/>
    <w:multiLevelType w:val="singleLevel"/>
    <w:tmpl w:val="5EDBF9AB"/>
    <w:lvl w:ilvl="0" w:tentative="0">
      <w:start w:val="13"/>
      <w:numFmt w:val="chineseCounting"/>
      <w:suff w:val="space"/>
      <w:lvlText w:val="第%1条"/>
      <w:lvlJc w:val="left"/>
      <w:rPr>
        <w:rFonts w:hint="eastAsia"/>
      </w:rPr>
    </w:lvl>
  </w:abstractNum>
  <w:abstractNum w:abstractNumId="7">
    <w:nsid w:val="61D5FEBB"/>
    <w:multiLevelType w:val="singleLevel"/>
    <w:tmpl w:val="61D5FEBB"/>
    <w:lvl w:ilvl="0" w:tentative="0">
      <w:start w:val="1"/>
      <w:numFmt w:val="decimal"/>
      <w:suff w:val="nothing"/>
      <w:lvlText w:val="（%1）"/>
      <w:lvlJc w:val="left"/>
    </w:lvl>
  </w:abstractNum>
  <w:num w:numId="1">
    <w:abstractNumId w:val="5"/>
  </w:num>
  <w:num w:numId="2">
    <w:abstractNumId w:val="2"/>
  </w:num>
  <w:num w:numId="3">
    <w:abstractNumId w:val="0"/>
  </w:num>
  <w:num w:numId="4">
    <w:abstractNumId w:val="4"/>
  </w:num>
  <w:num w:numId="5">
    <w:abstractNumId w:val="7"/>
  </w:num>
  <w:num w:numId="6">
    <w:abstractNumId w:val="3"/>
  </w:num>
  <w:num w:numId="7">
    <w:abstractNumId w:val="1"/>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50527993">
    <w15:presenceInfo w15:providerId="WPS Office" w15:userId="3189731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1EAF6A12"/>
    <w:rsid w:val="000006F5"/>
    <w:rsid w:val="0000130B"/>
    <w:rsid w:val="00001791"/>
    <w:rsid w:val="000018AA"/>
    <w:rsid w:val="00001CD0"/>
    <w:rsid w:val="00001F27"/>
    <w:rsid w:val="00003B5E"/>
    <w:rsid w:val="0000467C"/>
    <w:rsid w:val="00005215"/>
    <w:rsid w:val="00005998"/>
    <w:rsid w:val="00005A97"/>
    <w:rsid w:val="000062F3"/>
    <w:rsid w:val="000074C2"/>
    <w:rsid w:val="0000756D"/>
    <w:rsid w:val="00007B29"/>
    <w:rsid w:val="00010A2D"/>
    <w:rsid w:val="00010C79"/>
    <w:rsid w:val="00010F38"/>
    <w:rsid w:val="0001147A"/>
    <w:rsid w:val="0001158A"/>
    <w:rsid w:val="0001187A"/>
    <w:rsid w:val="0001299F"/>
    <w:rsid w:val="00012CF3"/>
    <w:rsid w:val="00012DC9"/>
    <w:rsid w:val="00013199"/>
    <w:rsid w:val="00013312"/>
    <w:rsid w:val="000137C0"/>
    <w:rsid w:val="00013DAF"/>
    <w:rsid w:val="000143FA"/>
    <w:rsid w:val="00015171"/>
    <w:rsid w:val="0001557A"/>
    <w:rsid w:val="00015B2A"/>
    <w:rsid w:val="00015DCE"/>
    <w:rsid w:val="0001693B"/>
    <w:rsid w:val="00016BBC"/>
    <w:rsid w:val="0001716D"/>
    <w:rsid w:val="00017278"/>
    <w:rsid w:val="00017536"/>
    <w:rsid w:val="00021C07"/>
    <w:rsid w:val="00023067"/>
    <w:rsid w:val="0002459A"/>
    <w:rsid w:val="000256C9"/>
    <w:rsid w:val="00025955"/>
    <w:rsid w:val="00025F28"/>
    <w:rsid w:val="00027CE0"/>
    <w:rsid w:val="00030487"/>
    <w:rsid w:val="0003057E"/>
    <w:rsid w:val="000309EC"/>
    <w:rsid w:val="0003113A"/>
    <w:rsid w:val="0003221C"/>
    <w:rsid w:val="000322C5"/>
    <w:rsid w:val="0003231F"/>
    <w:rsid w:val="00032C21"/>
    <w:rsid w:val="0003319E"/>
    <w:rsid w:val="000340FA"/>
    <w:rsid w:val="00034F29"/>
    <w:rsid w:val="00035271"/>
    <w:rsid w:val="00036107"/>
    <w:rsid w:val="000364F1"/>
    <w:rsid w:val="00036887"/>
    <w:rsid w:val="00036B51"/>
    <w:rsid w:val="00037168"/>
    <w:rsid w:val="00037483"/>
    <w:rsid w:val="00037FD7"/>
    <w:rsid w:val="000401AA"/>
    <w:rsid w:val="00040838"/>
    <w:rsid w:val="00041867"/>
    <w:rsid w:val="000421E5"/>
    <w:rsid w:val="00042622"/>
    <w:rsid w:val="000439F4"/>
    <w:rsid w:val="00043D0F"/>
    <w:rsid w:val="00043F84"/>
    <w:rsid w:val="00044804"/>
    <w:rsid w:val="00046E4F"/>
    <w:rsid w:val="00047281"/>
    <w:rsid w:val="00047A43"/>
    <w:rsid w:val="00047A97"/>
    <w:rsid w:val="00047CA5"/>
    <w:rsid w:val="0005006A"/>
    <w:rsid w:val="000507AD"/>
    <w:rsid w:val="0005142D"/>
    <w:rsid w:val="0005149B"/>
    <w:rsid w:val="000518C6"/>
    <w:rsid w:val="0005313A"/>
    <w:rsid w:val="00053140"/>
    <w:rsid w:val="000532DC"/>
    <w:rsid w:val="0005345E"/>
    <w:rsid w:val="00053528"/>
    <w:rsid w:val="0005399E"/>
    <w:rsid w:val="00053AD5"/>
    <w:rsid w:val="00053BF1"/>
    <w:rsid w:val="00053E60"/>
    <w:rsid w:val="000540FA"/>
    <w:rsid w:val="0005465D"/>
    <w:rsid w:val="000546A6"/>
    <w:rsid w:val="00054BDB"/>
    <w:rsid w:val="0005519F"/>
    <w:rsid w:val="00056154"/>
    <w:rsid w:val="00056AFA"/>
    <w:rsid w:val="00057CD1"/>
    <w:rsid w:val="00057E79"/>
    <w:rsid w:val="000604A5"/>
    <w:rsid w:val="000606D6"/>
    <w:rsid w:val="000610C5"/>
    <w:rsid w:val="000611F8"/>
    <w:rsid w:val="0006134D"/>
    <w:rsid w:val="00061ABF"/>
    <w:rsid w:val="0006234E"/>
    <w:rsid w:val="00062E97"/>
    <w:rsid w:val="000636B2"/>
    <w:rsid w:val="000642DA"/>
    <w:rsid w:val="000648D3"/>
    <w:rsid w:val="0006498B"/>
    <w:rsid w:val="0006552B"/>
    <w:rsid w:val="0006571C"/>
    <w:rsid w:val="00065B24"/>
    <w:rsid w:val="00065B9A"/>
    <w:rsid w:val="000668E1"/>
    <w:rsid w:val="00066CD9"/>
    <w:rsid w:val="00066FDB"/>
    <w:rsid w:val="000675BC"/>
    <w:rsid w:val="00067AEA"/>
    <w:rsid w:val="00070145"/>
    <w:rsid w:val="000711C0"/>
    <w:rsid w:val="00071617"/>
    <w:rsid w:val="00071880"/>
    <w:rsid w:val="00071B17"/>
    <w:rsid w:val="00072843"/>
    <w:rsid w:val="00072B09"/>
    <w:rsid w:val="00072FE7"/>
    <w:rsid w:val="00073471"/>
    <w:rsid w:val="0007390A"/>
    <w:rsid w:val="00073F39"/>
    <w:rsid w:val="00074DEA"/>
    <w:rsid w:val="00074E47"/>
    <w:rsid w:val="000755EB"/>
    <w:rsid w:val="0007669E"/>
    <w:rsid w:val="0007737C"/>
    <w:rsid w:val="00077A02"/>
    <w:rsid w:val="00077B4A"/>
    <w:rsid w:val="00080084"/>
    <w:rsid w:val="00080D43"/>
    <w:rsid w:val="00081B40"/>
    <w:rsid w:val="00081B8A"/>
    <w:rsid w:val="00081C52"/>
    <w:rsid w:val="000823D2"/>
    <w:rsid w:val="0008326F"/>
    <w:rsid w:val="000837EC"/>
    <w:rsid w:val="00083AE4"/>
    <w:rsid w:val="00083EAE"/>
    <w:rsid w:val="00084187"/>
    <w:rsid w:val="0008441C"/>
    <w:rsid w:val="0008464E"/>
    <w:rsid w:val="00084711"/>
    <w:rsid w:val="00084EA0"/>
    <w:rsid w:val="0008687B"/>
    <w:rsid w:val="00086A36"/>
    <w:rsid w:val="00086D0D"/>
    <w:rsid w:val="00087BF3"/>
    <w:rsid w:val="00090A72"/>
    <w:rsid w:val="00090BDC"/>
    <w:rsid w:val="00091800"/>
    <w:rsid w:val="00091F09"/>
    <w:rsid w:val="00092833"/>
    <w:rsid w:val="000941CA"/>
    <w:rsid w:val="00094668"/>
    <w:rsid w:val="00094677"/>
    <w:rsid w:val="00094692"/>
    <w:rsid w:val="00095011"/>
    <w:rsid w:val="0009511D"/>
    <w:rsid w:val="0009634D"/>
    <w:rsid w:val="00096490"/>
    <w:rsid w:val="000A00A2"/>
    <w:rsid w:val="000A010E"/>
    <w:rsid w:val="000A1984"/>
    <w:rsid w:val="000A1AB5"/>
    <w:rsid w:val="000A1C4B"/>
    <w:rsid w:val="000A1D31"/>
    <w:rsid w:val="000A1E58"/>
    <w:rsid w:val="000A2ED9"/>
    <w:rsid w:val="000A4570"/>
    <w:rsid w:val="000A4703"/>
    <w:rsid w:val="000A5935"/>
    <w:rsid w:val="000A601F"/>
    <w:rsid w:val="000A777F"/>
    <w:rsid w:val="000A7D2E"/>
    <w:rsid w:val="000A7E93"/>
    <w:rsid w:val="000B00A0"/>
    <w:rsid w:val="000B049A"/>
    <w:rsid w:val="000B0512"/>
    <w:rsid w:val="000B09B8"/>
    <w:rsid w:val="000B0C8A"/>
    <w:rsid w:val="000B13B8"/>
    <w:rsid w:val="000B1B7B"/>
    <w:rsid w:val="000B26B0"/>
    <w:rsid w:val="000B2E82"/>
    <w:rsid w:val="000B3140"/>
    <w:rsid w:val="000B3BCA"/>
    <w:rsid w:val="000B3DF5"/>
    <w:rsid w:val="000B3FF4"/>
    <w:rsid w:val="000B4B93"/>
    <w:rsid w:val="000C0072"/>
    <w:rsid w:val="000C013E"/>
    <w:rsid w:val="000C1AD5"/>
    <w:rsid w:val="000C26D9"/>
    <w:rsid w:val="000C2A34"/>
    <w:rsid w:val="000C2E8A"/>
    <w:rsid w:val="000C31B4"/>
    <w:rsid w:val="000C3CF2"/>
    <w:rsid w:val="000C4476"/>
    <w:rsid w:val="000C46ED"/>
    <w:rsid w:val="000C4919"/>
    <w:rsid w:val="000C4E5E"/>
    <w:rsid w:val="000C4F00"/>
    <w:rsid w:val="000C5837"/>
    <w:rsid w:val="000C64AE"/>
    <w:rsid w:val="000C6D9E"/>
    <w:rsid w:val="000C6FA7"/>
    <w:rsid w:val="000C7223"/>
    <w:rsid w:val="000D0169"/>
    <w:rsid w:val="000D03BD"/>
    <w:rsid w:val="000D0E74"/>
    <w:rsid w:val="000D1679"/>
    <w:rsid w:val="000D181E"/>
    <w:rsid w:val="000D1A94"/>
    <w:rsid w:val="000D2232"/>
    <w:rsid w:val="000D251F"/>
    <w:rsid w:val="000D2DE0"/>
    <w:rsid w:val="000D3258"/>
    <w:rsid w:val="000D3799"/>
    <w:rsid w:val="000D3979"/>
    <w:rsid w:val="000D39F7"/>
    <w:rsid w:val="000D429D"/>
    <w:rsid w:val="000D57FD"/>
    <w:rsid w:val="000D5F8D"/>
    <w:rsid w:val="000D79B0"/>
    <w:rsid w:val="000D79B9"/>
    <w:rsid w:val="000D7AEF"/>
    <w:rsid w:val="000E0153"/>
    <w:rsid w:val="000E06C8"/>
    <w:rsid w:val="000E1286"/>
    <w:rsid w:val="000E2509"/>
    <w:rsid w:val="000E25BD"/>
    <w:rsid w:val="000E2B04"/>
    <w:rsid w:val="000E2FE1"/>
    <w:rsid w:val="000E36E2"/>
    <w:rsid w:val="000E3B1A"/>
    <w:rsid w:val="000E3D06"/>
    <w:rsid w:val="000E4046"/>
    <w:rsid w:val="000E41B8"/>
    <w:rsid w:val="000E451F"/>
    <w:rsid w:val="000E473A"/>
    <w:rsid w:val="000E5035"/>
    <w:rsid w:val="000E59C1"/>
    <w:rsid w:val="000E5EDF"/>
    <w:rsid w:val="000E69B1"/>
    <w:rsid w:val="000E713F"/>
    <w:rsid w:val="000E7909"/>
    <w:rsid w:val="000F0C76"/>
    <w:rsid w:val="000F0D59"/>
    <w:rsid w:val="000F0FB5"/>
    <w:rsid w:val="000F1975"/>
    <w:rsid w:val="000F2303"/>
    <w:rsid w:val="000F262C"/>
    <w:rsid w:val="000F26BB"/>
    <w:rsid w:val="000F29E3"/>
    <w:rsid w:val="000F2A4F"/>
    <w:rsid w:val="000F2BA3"/>
    <w:rsid w:val="000F2FE1"/>
    <w:rsid w:val="000F35D3"/>
    <w:rsid w:val="000F35FB"/>
    <w:rsid w:val="000F48DC"/>
    <w:rsid w:val="000F4A4B"/>
    <w:rsid w:val="000F5AE3"/>
    <w:rsid w:val="000F62BC"/>
    <w:rsid w:val="000F705D"/>
    <w:rsid w:val="000F71D0"/>
    <w:rsid w:val="000F7360"/>
    <w:rsid w:val="000F7A46"/>
    <w:rsid w:val="001023B0"/>
    <w:rsid w:val="001028B6"/>
    <w:rsid w:val="00102C48"/>
    <w:rsid w:val="00103113"/>
    <w:rsid w:val="001036C6"/>
    <w:rsid w:val="00104255"/>
    <w:rsid w:val="00104B3D"/>
    <w:rsid w:val="00104E88"/>
    <w:rsid w:val="00105B97"/>
    <w:rsid w:val="001061FD"/>
    <w:rsid w:val="00106802"/>
    <w:rsid w:val="001069C3"/>
    <w:rsid w:val="001108D5"/>
    <w:rsid w:val="00110FE5"/>
    <w:rsid w:val="00111FD4"/>
    <w:rsid w:val="00112225"/>
    <w:rsid w:val="00112D15"/>
    <w:rsid w:val="00113765"/>
    <w:rsid w:val="001143F5"/>
    <w:rsid w:val="00114C18"/>
    <w:rsid w:val="0011508D"/>
    <w:rsid w:val="0011554F"/>
    <w:rsid w:val="001156D8"/>
    <w:rsid w:val="00115AE9"/>
    <w:rsid w:val="00115C0D"/>
    <w:rsid w:val="00115DB9"/>
    <w:rsid w:val="001160F5"/>
    <w:rsid w:val="00116371"/>
    <w:rsid w:val="001169B2"/>
    <w:rsid w:val="001170E6"/>
    <w:rsid w:val="00117219"/>
    <w:rsid w:val="00120599"/>
    <w:rsid w:val="00120B09"/>
    <w:rsid w:val="001211CF"/>
    <w:rsid w:val="00122416"/>
    <w:rsid w:val="0012292C"/>
    <w:rsid w:val="0012359B"/>
    <w:rsid w:val="00123F2D"/>
    <w:rsid w:val="00124AFD"/>
    <w:rsid w:val="00125EC6"/>
    <w:rsid w:val="001267A6"/>
    <w:rsid w:val="00126B35"/>
    <w:rsid w:val="0012733D"/>
    <w:rsid w:val="0012743A"/>
    <w:rsid w:val="0012796B"/>
    <w:rsid w:val="0012796C"/>
    <w:rsid w:val="00131083"/>
    <w:rsid w:val="00131202"/>
    <w:rsid w:val="00131A1C"/>
    <w:rsid w:val="00131DEE"/>
    <w:rsid w:val="001322C3"/>
    <w:rsid w:val="00132F7D"/>
    <w:rsid w:val="001341AF"/>
    <w:rsid w:val="00134678"/>
    <w:rsid w:val="00135478"/>
    <w:rsid w:val="00135F71"/>
    <w:rsid w:val="00136C4E"/>
    <w:rsid w:val="00137903"/>
    <w:rsid w:val="00140594"/>
    <w:rsid w:val="00140FB0"/>
    <w:rsid w:val="00141043"/>
    <w:rsid w:val="001416E2"/>
    <w:rsid w:val="00141892"/>
    <w:rsid w:val="00141EF8"/>
    <w:rsid w:val="0014255C"/>
    <w:rsid w:val="00142955"/>
    <w:rsid w:val="00142E88"/>
    <w:rsid w:val="001433D3"/>
    <w:rsid w:val="001442CE"/>
    <w:rsid w:val="0014478D"/>
    <w:rsid w:val="00145175"/>
    <w:rsid w:val="00145265"/>
    <w:rsid w:val="00147002"/>
    <w:rsid w:val="00147E2E"/>
    <w:rsid w:val="00150951"/>
    <w:rsid w:val="0015096E"/>
    <w:rsid w:val="00151BBB"/>
    <w:rsid w:val="00152248"/>
    <w:rsid w:val="0015274F"/>
    <w:rsid w:val="00152764"/>
    <w:rsid w:val="00152E0D"/>
    <w:rsid w:val="0015337F"/>
    <w:rsid w:val="00153B7A"/>
    <w:rsid w:val="0015444D"/>
    <w:rsid w:val="00154DD0"/>
    <w:rsid w:val="00154E57"/>
    <w:rsid w:val="00154EF9"/>
    <w:rsid w:val="00154F9D"/>
    <w:rsid w:val="00155377"/>
    <w:rsid w:val="00155503"/>
    <w:rsid w:val="00155812"/>
    <w:rsid w:val="001563B3"/>
    <w:rsid w:val="001563B5"/>
    <w:rsid w:val="00156983"/>
    <w:rsid w:val="00157225"/>
    <w:rsid w:val="00157BC2"/>
    <w:rsid w:val="001600DF"/>
    <w:rsid w:val="001603AA"/>
    <w:rsid w:val="00161776"/>
    <w:rsid w:val="0016188C"/>
    <w:rsid w:val="0016247F"/>
    <w:rsid w:val="001624FA"/>
    <w:rsid w:val="00162508"/>
    <w:rsid w:val="00162633"/>
    <w:rsid w:val="00162D8C"/>
    <w:rsid w:val="00163488"/>
    <w:rsid w:val="00163556"/>
    <w:rsid w:val="0016367F"/>
    <w:rsid w:val="00163E13"/>
    <w:rsid w:val="001642DF"/>
    <w:rsid w:val="0016451D"/>
    <w:rsid w:val="001658B9"/>
    <w:rsid w:val="00165A3F"/>
    <w:rsid w:val="00165F34"/>
    <w:rsid w:val="001662ED"/>
    <w:rsid w:val="00166351"/>
    <w:rsid w:val="00167754"/>
    <w:rsid w:val="001704A9"/>
    <w:rsid w:val="0017103B"/>
    <w:rsid w:val="00171689"/>
    <w:rsid w:val="001716F7"/>
    <w:rsid w:val="00171755"/>
    <w:rsid w:val="001720A1"/>
    <w:rsid w:val="001720DD"/>
    <w:rsid w:val="001726BC"/>
    <w:rsid w:val="001726CB"/>
    <w:rsid w:val="00172D6F"/>
    <w:rsid w:val="00172F09"/>
    <w:rsid w:val="00173014"/>
    <w:rsid w:val="0017443E"/>
    <w:rsid w:val="00174E7A"/>
    <w:rsid w:val="0017508A"/>
    <w:rsid w:val="001750D0"/>
    <w:rsid w:val="001751A0"/>
    <w:rsid w:val="00175359"/>
    <w:rsid w:val="00176AC7"/>
    <w:rsid w:val="00176E31"/>
    <w:rsid w:val="00176E33"/>
    <w:rsid w:val="0017710D"/>
    <w:rsid w:val="00177615"/>
    <w:rsid w:val="0017791C"/>
    <w:rsid w:val="0018040B"/>
    <w:rsid w:val="001809B4"/>
    <w:rsid w:val="00180D56"/>
    <w:rsid w:val="00181281"/>
    <w:rsid w:val="001815F1"/>
    <w:rsid w:val="001816CF"/>
    <w:rsid w:val="00182A4D"/>
    <w:rsid w:val="00182DC2"/>
    <w:rsid w:val="0018317E"/>
    <w:rsid w:val="00183699"/>
    <w:rsid w:val="00184135"/>
    <w:rsid w:val="00185597"/>
    <w:rsid w:val="00185C95"/>
    <w:rsid w:val="001865CB"/>
    <w:rsid w:val="0018694C"/>
    <w:rsid w:val="00186A3E"/>
    <w:rsid w:val="00186BC5"/>
    <w:rsid w:val="00187A7E"/>
    <w:rsid w:val="00187B41"/>
    <w:rsid w:val="00187F12"/>
    <w:rsid w:val="00190470"/>
    <w:rsid w:val="001911CE"/>
    <w:rsid w:val="001918FA"/>
    <w:rsid w:val="00191DE0"/>
    <w:rsid w:val="00191F5C"/>
    <w:rsid w:val="001921BF"/>
    <w:rsid w:val="00192708"/>
    <w:rsid w:val="001935AC"/>
    <w:rsid w:val="00194C31"/>
    <w:rsid w:val="00195B0A"/>
    <w:rsid w:val="00196025"/>
    <w:rsid w:val="00197082"/>
    <w:rsid w:val="00197264"/>
    <w:rsid w:val="001975D1"/>
    <w:rsid w:val="001A0207"/>
    <w:rsid w:val="001A05B7"/>
    <w:rsid w:val="001A05FD"/>
    <w:rsid w:val="001A0792"/>
    <w:rsid w:val="001A0942"/>
    <w:rsid w:val="001A1107"/>
    <w:rsid w:val="001A121F"/>
    <w:rsid w:val="001A144F"/>
    <w:rsid w:val="001A1F19"/>
    <w:rsid w:val="001A1F59"/>
    <w:rsid w:val="001A204A"/>
    <w:rsid w:val="001A20A1"/>
    <w:rsid w:val="001A21BB"/>
    <w:rsid w:val="001A2407"/>
    <w:rsid w:val="001A3685"/>
    <w:rsid w:val="001A3ADF"/>
    <w:rsid w:val="001A5071"/>
    <w:rsid w:val="001A5681"/>
    <w:rsid w:val="001A5BFA"/>
    <w:rsid w:val="001A6943"/>
    <w:rsid w:val="001A6949"/>
    <w:rsid w:val="001A6AAB"/>
    <w:rsid w:val="001A6AED"/>
    <w:rsid w:val="001A6DD9"/>
    <w:rsid w:val="001A6FA8"/>
    <w:rsid w:val="001A7212"/>
    <w:rsid w:val="001A7BE9"/>
    <w:rsid w:val="001A7D61"/>
    <w:rsid w:val="001A7EC3"/>
    <w:rsid w:val="001B0441"/>
    <w:rsid w:val="001B1C96"/>
    <w:rsid w:val="001B2242"/>
    <w:rsid w:val="001B2957"/>
    <w:rsid w:val="001B3DE4"/>
    <w:rsid w:val="001B3FA8"/>
    <w:rsid w:val="001B4A69"/>
    <w:rsid w:val="001B4F7A"/>
    <w:rsid w:val="001B5277"/>
    <w:rsid w:val="001B53C4"/>
    <w:rsid w:val="001B5484"/>
    <w:rsid w:val="001B581F"/>
    <w:rsid w:val="001B58C0"/>
    <w:rsid w:val="001B6C84"/>
    <w:rsid w:val="001B73AC"/>
    <w:rsid w:val="001C0DB4"/>
    <w:rsid w:val="001C0EA8"/>
    <w:rsid w:val="001C158B"/>
    <w:rsid w:val="001C1AC2"/>
    <w:rsid w:val="001C2C08"/>
    <w:rsid w:val="001C2C91"/>
    <w:rsid w:val="001C3683"/>
    <w:rsid w:val="001C373B"/>
    <w:rsid w:val="001C3AA9"/>
    <w:rsid w:val="001C44CD"/>
    <w:rsid w:val="001C4957"/>
    <w:rsid w:val="001C6C50"/>
    <w:rsid w:val="001C74D5"/>
    <w:rsid w:val="001C7642"/>
    <w:rsid w:val="001D0685"/>
    <w:rsid w:val="001D0FAC"/>
    <w:rsid w:val="001D2566"/>
    <w:rsid w:val="001D2649"/>
    <w:rsid w:val="001D27A9"/>
    <w:rsid w:val="001D2BA2"/>
    <w:rsid w:val="001D2D0E"/>
    <w:rsid w:val="001D2FE7"/>
    <w:rsid w:val="001D310D"/>
    <w:rsid w:val="001D40D6"/>
    <w:rsid w:val="001D4F1E"/>
    <w:rsid w:val="001D51C8"/>
    <w:rsid w:val="001D55DF"/>
    <w:rsid w:val="001D565C"/>
    <w:rsid w:val="001D5AB6"/>
    <w:rsid w:val="001D6078"/>
    <w:rsid w:val="001D6119"/>
    <w:rsid w:val="001D6432"/>
    <w:rsid w:val="001D698E"/>
    <w:rsid w:val="001D6DAB"/>
    <w:rsid w:val="001D7209"/>
    <w:rsid w:val="001D737B"/>
    <w:rsid w:val="001D7849"/>
    <w:rsid w:val="001E0500"/>
    <w:rsid w:val="001E0926"/>
    <w:rsid w:val="001E0FB4"/>
    <w:rsid w:val="001E1022"/>
    <w:rsid w:val="001E1A7E"/>
    <w:rsid w:val="001E1F5D"/>
    <w:rsid w:val="001E229C"/>
    <w:rsid w:val="001E269C"/>
    <w:rsid w:val="001E2CA8"/>
    <w:rsid w:val="001E37AD"/>
    <w:rsid w:val="001E37EF"/>
    <w:rsid w:val="001E3970"/>
    <w:rsid w:val="001E41BC"/>
    <w:rsid w:val="001E4DB6"/>
    <w:rsid w:val="001E546A"/>
    <w:rsid w:val="001E5529"/>
    <w:rsid w:val="001E5C16"/>
    <w:rsid w:val="001E61E2"/>
    <w:rsid w:val="001E62C7"/>
    <w:rsid w:val="001E73F2"/>
    <w:rsid w:val="001F02F8"/>
    <w:rsid w:val="001F1498"/>
    <w:rsid w:val="001F1E9D"/>
    <w:rsid w:val="001F1ECB"/>
    <w:rsid w:val="001F27EA"/>
    <w:rsid w:val="001F29B0"/>
    <w:rsid w:val="001F2BB5"/>
    <w:rsid w:val="001F36D7"/>
    <w:rsid w:val="001F3A1D"/>
    <w:rsid w:val="001F43E7"/>
    <w:rsid w:val="001F4E7F"/>
    <w:rsid w:val="001F50B1"/>
    <w:rsid w:val="001F573B"/>
    <w:rsid w:val="001F58BD"/>
    <w:rsid w:val="001F596D"/>
    <w:rsid w:val="001F5B04"/>
    <w:rsid w:val="001F6AD1"/>
    <w:rsid w:val="001F7D7C"/>
    <w:rsid w:val="001F7EED"/>
    <w:rsid w:val="00200E70"/>
    <w:rsid w:val="00201E8B"/>
    <w:rsid w:val="00202755"/>
    <w:rsid w:val="00202AE3"/>
    <w:rsid w:val="00202E2B"/>
    <w:rsid w:val="00203CFA"/>
    <w:rsid w:val="00204DBA"/>
    <w:rsid w:val="0020519B"/>
    <w:rsid w:val="002057D7"/>
    <w:rsid w:val="002058BE"/>
    <w:rsid w:val="00205C4D"/>
    <w:rsid w:val="00205D73"/>
    <w:rsid w:val="00206180"/>
    <w:rsid w:val="00206297"/>
    <w:rsid w:val="00207933"/>
    <w:rsid w:val="00210446"/>
    <w:rsid w:val="0021115D"/>
    <w:rsid w:val="0021116E"/>
    <w:rsid w:val="00211465"/>
    <w:rsid w:val="00211A02"/>
    <w:rsid w:val="00211C2A"/>
    <w:rsid w:val="00211C8D"/>
    <w:rsid w:val="00212364"/>
    <w:rsid w:val="002123A0"/>
    <w:rsid w:val="002123E2"/>
    <w:rsid w:val="002127E2"/>
    <w:rsid w:val="002128D0"/>
    <w:rsid w:val="0021330F"/>
    <w:rsid w:val="00213916"/>
    <w:rsid w:val="00214121"/>
    <w:rsid w:val="00214EB4"/>
    <w:rsid w:val="002152D1"/>
    <w:rsid w:val="00215684"/>
    <w:rsid w:val="002168DD"/>
    <w:rsid w:val="002176AE"/>
    <w:rsid w:val="002178A2"/>
    <w:rsid w:val="0022125E"/>
    <w:rsid w:val="00221B8E"/>
    <w:rsid w:val="00221DE4"/>
    <w:rsid w:val="002228CB"/>
    <w:rsid w:val="00222E0C"/>
    <w:rsid w:val="00223E0F"/>
    <w:rsid w:val="00224BEE"/>
    <w:rsid w:val="00224C7A"/>
    <w:rsid w:val="00224CCB"/>
    <w:rsid w:val="0022569E"/>
    <w:rsid w:val="00226029"/>
    <w:rsid w:val="002263B8"/>
    <w:rsid w:val="00226DCA"/>
    <w:rsid w:val="00227E98"/>
    <w:rsid w:val="00230845"/>
    <w:rsid w:val="002308CF"/>
    <w:rsid w:val="00230B1A"/>
    <w:rsid w:val="002310DB"/>
    <w:rsid w:val="00231CC6"/>
    <w:rsid w:val="002333A8"/>
    <w:rsid w:val="002335AF"/>
    <w:rsid w:val="0023373C"/>
    <w:rsid w:val="002339C6"/>
    <w:rsid w:val="00233C1C"/>
    <w:rsid w:val="00233D3B"/>
    <w:rsid w:val="00234364"/>
    <w:rsid w:val="00234ED3"/>
    <w:rsid w:val="00235364"/>
    <w:rsid w:val="00235422"/>
    <w:rsid w:val="002359A6"/>
    <w:rsid w:val="002362D6"/>
    <w:rsid w:val="00236397"/>
    <w:rsid w:val="002364D2"/>
    <w:rsid w:val="0023652A"/>
    <w:rsid w:val="0023659E"/>
    <w:rsid w:val="00236734"/>
    <w:rsid w:val="00236C0E"/>
    <w:rsid w:val="002370A4"/>
    <w:rsid w:val="00237C09"/>
    <w:rsid w:val="00237EAD"/>
    <w:rsid w:val="00240954"/>
    <w:rsid w:val="00242A3C"/>
    <w:rsid w:val="00243FAE"/>
    <w:rsid w:val="00244271"/>
    <w:rsid w:val="00244801"/>
    <w:rsid w:val="002456CA"/>
    <w:rsid w:val="002458D8"/>
    <w:rsid w:val="002459FE"/>
    <w:rsid w:val="002460AF"/>
    <w:rsid w:val="002463AE"/>
    <w:rsid w:val="002470CC"/>
    <w:rsid w:val="002472C9"/>
    <w:rsid w:val="00247E53"/>
    <w:rsid w:val="002500F5"/>
    <w:rsid w:val="00251409"/>
    <w:rsid w:val="00251DA7"/>
    <w:rsid w:val="00252057"/>
    <w:rsid w:val="00253675"/>
    <w:rsid w:val="0025407F"/>
    <w:rsid w:val="00254479"/>
    <w:rsid w:val="00254AF5"/>
    <w:rsid w:val="00254EB3"/>
    <w:rsid w:val="00254EE2"/>
    <w:rsid w:val="0025501C"/>
    <w:rsid w:val="00255B07"/>
    <w:rsid w:val="00255C88"/>
    <w:rsid w:val="0025642F"/>
    <w:rsid w:val="00256484"/>
    <w:rsid w:val="002579C4"/>
    <w:rsid w:val="002608CA"/>
    <w:rsid w:val="0026090D"/>
    <w:rsid w:val="002614C4"/>
    <w:rsid w:val="00262113"/>
    <w:rsid w:val="00263D43"/>
    <w:rsid w:val="00263E3D"/>
    <w:rsid w:val="0026433D"/>
    <w:rsid w:val="00264ADB"/>
    <w:rsid w:val="00265070"/>
    <w:rsid w:val="002655C8"/>
    <w:rsid w:val="00265659"/>
    <w:rsid w:val="00265931"/>
    <w:rsid w:val="002672CF"/>
    <w:rsid w:val="00267CA7"/>
    <w:rsid w:val="00270157"/>
    <w:rsid w:val="002702EF"/>
    <w:rsid w:val="00270613"/>
    <w:rsid w:val="00270862"/>
    <w:rsid w:val="00270A96"/>
    <w:rsid w:val="00271BD3"/>
    <w:rsid w:val="00271C94"/>
    <w:rsid w:val="00271E28"/>
    <w:rsid w:val="0027203D"/>
    <w:rsid w:val="002727E9"/>
    <w:rsid w:val="0027296F"/>
    <w:rsid w:val="002734A2"/>
    <w:rsid w:val="002735C9"/>
    <w:rsid w:val="0027479A"/>
    <w:rsid w:val="002747AC"/>
    <w:rsid w:val="00274A22"/>
    <w:rsid w:val="00274AD1"/>
    <w:rsid w:val="00274D8D"/>
    <w:rsid w:val="0027501A"/>
    <w:rsid w:val="002754DE"/>
    <w:rsid w:val="00277271"/>
    <w:rsid w:val="002776B1"/>
    <w:rsid w:val="002802DF"/>
    <w:rsid w:val="00280AED"/>
    <w:rsid w:val="00280B0A"/>
    <w:rsid w:val="0028159E"/>
    <w:rsid w:val="002834CD"/>
    <w:rsid w:val="00283654"/>
    <w:rsid w:val="00283720"/>
    <w:rsid w:val="00283C95"/>
    <w:rsid w:val="0028508C"/>
    <w:rsid w:val="00285289"/>
    <w:rsid w:val="00285420"/>
    <w:rsid w:val="00285A3D"/>
    <w:rsid w:val="0028745F"/>
    <w:rsid w:val="002877A4"/>
    <w:rsid w:val="00287BBC"/>
    <w:rsid w:val="00290A87"/>
    <w:rsid w:val="00290DD8"/>
    <w:rsid w:val="00290FB0"/>
    <w:rsid w:val="0029107A"/>
    <w:rsid w:val="002912FB"/>
    <w:rsid w:val="00291634"/>
    <w:rsid w:val="00291B44"/>
    <w:rsid w:val="0029301B"/>
    <w:rsid w:val="00293379"/>
    <w:rsid w:val="00293F72"/>
    <w:rsid w:val="00293FEE"/>
    <w:rsid w:val="00294F22"/>
    <w:rsid w:val="00294F3A"/>
    <w:rsid w:val="00295813"/>
    <w:rsid w:val="00295C18"/>
    <w:rsid w:val="00296D36"/>
    <w:rsid w:val="0029741C"/>
    <w:rsid w:val="002A0671"/>
    <w:rsid w:val="002A089D"/>
    <w:rsid w:val="002A149B"/>
    <w:rsid w:val="002A1507"/>
    <w:rsid w:val="002A1C86"/>
    <w:rsid w:val="002A219B"/>
    <w:rsid w:val="002A2605"/>
    <w:rsid w:val="002A2F40"/>
    <w:rsid w:val="002A3A16"/>
    <w:rsid w:val="002A3BB9"/>
    <w:rsid w:val="002A3DD0"/>
    <w:rsid w:val="002A482D"/>
    <w:rsid w:val="002A52D0"/>
    <w:rsid w:val="002A5476"/>
    <w:rsid w:val="002A6C63"/>
    <w:rsid w:val="002A7789"/>
    <w:rsid w:val="002B0EEF"/>
    <w:rsid w:val="002B14D7"/>
    <w:rsid w:val="002B1687"/>
    <w:rsid w:val="002B2941"/>
    <w:rsid w:val="002B2E9B"/>
    <w:rsid w:val="002B3D65"/>
    <w:rsid w:val="002B5F23"/>
    <w:rsid w:val="002B6482"/>
    <w:rsid w:val="002B653F"/>
    <w:rsid w:val="002B6791"/>
    <w:rsid w:val="002B70E8"/>
    <w:rsid w:val="002B7540"/>
    <w:rsid w:val="002B7E6F"/>
    <w:rsid w:val="002B7F10"/>
    <w:rsid w:val="002C009B"/>
    <w:rsid w:val="002C0CC3"/>
    <w:rsid w:val="002C1611"/>
    <w:rsid w:val="002C1E78"/>
    <w:rsid w:val="002C25DC"/>
    <w:rsid w:val="002C3047"/>
    <w:rsid w:val="002C37F4"/>
    <w:rsid w:val="002C38EE"/>
    <w:rsid w:val="002C3912"/>
    <w:rsid w:val="002C3D85"/>
    <w:rsid w:val="002C3FB0"/>
    <w:rsid w:val="002C3FF9"/>
    <w:rsid w:val="002C425C"/>
    <w:rsid w:val="002C4B93"/>
    <w:rsid w:val="002C4D53"/>
    <w:rsid w:val="002C5056"/>
    <w:rsid w:val="002C5412"/>
    <w:rsid w:val="002C543D"/>
    <w:rsid w:val="002C6053"/>
    <w:rsid w:val="002C634C"/>
    <w:rsid w:val="002C77CA"/>
    <w:rsid w:val="002D0E58"/>
    <w:rsid w:val="002D0F20"/>
    <w:rsid w:val="002D153E"/>
    <w:rsid w:val="002D1D83"/>
    <w:rsid w:val="002D2D33"/>
    <w:rsid w:val="002D3D10"/>
    <w:rsid w:val="002D489D"/>
    <w:rsid w:val="002D4AB2"/>
    <w:rsid w:val="002D4E37"/>
    <w:rsid w:val="002D5564"/>
    <w:rsid w:val="002D55F5"/>
    <w:rsid w:val="002D5D9B"/>
    <w:rsid w:val="002D5F98"/>
    <w:rsid w:val="002D65DE"/>
    <w:rsid w:val="002D792D"/>
    <w:rsid w:val="002E0DB5"/>
    <w:rsid w:val="002E15BE"/>
    <w:rsid w:val="002E1D6C"/>
    <w:rsid w:val="002E241A"/>
    <w:rsid w:val="002E2730"/>
    <w:rsid w:val="002E2DC6"/>
    <w:rsid w:val="002E332B"/>
    <w:rsid w:val="002E4DC6"/>
    <w:rsid w:val="002E518A"/>
    <w:rsid w:val="002E55EE"/>
    <w:rsid w:val="002E6237"/>
    <w:rsid w:val="002E64A1"/>
    <w:rsid w:val="002E6A73"/>
    <w:rsid w:val="002E77C0"/>
    <w:rsid w:val="002E7944"/>
    <w:rsid w:val="002F00E0"/>
    <w:rsid w:val="002F0141"/>
    <w:rsid w:val="002F0CC7"/>
    <w:rsid w:val="002F0D18"/>
    <w:rsid w:val="002F12CD"/>
    <w:rsid w:val="002F195C"/>
    <w:rsid w:val="002F2201"/>
    <w:rsid w:val="002F2C32"/>
    <w:rsid w:val="002F2D53"/>
    <w:rsid w:val="002F337F"/>
    <w:rsid w:val="002F38EC"/>
    <w:rsid w:val="002F3F60"/>
    <w:rsid w:val="002F42BB"/>
    <w:rsid w:val="002F4708"/>
    <w:rsid w:val="002F47DF"/>
    <w:rsid w:val="002F51F9"/>
    <w:rsid w:val="002F5D2B"/>
    <w:rsid w:val="002F6776"/>
    <w:rsid w:val="002F7289"/>
    <w:rsid w:val="002F751D"/>
    <w:rsid w:val="00300C40"/>
    <w:rsid w:val="0030122D"/>
    <w:rsid w:val="0030194D"/>
    <w:rsid w:val="00301A17"/>
    <w:rsid w:val="00301FBF"/>
    <w:rsid w:val="00302589"/>
    <w:rsid w:val="003028EB"/>
    <w:rsid w:val="003039BC"/>
    <w:rsid w:val="00303CC7"/>
    <w:rsid w:val="00303E1A"/>
    <w:rsid w:val="00303F06"/>
    <w:rsid w:val="00303F43"/>
    <w:rsid w:val="00304930"/>
    <w:rsid w:val="00305B5B"/>
    <w:rsid w:val="00306796"/>
    <w:rsid w:val="00306C67"/>
    <w:rsid w:val="00307439"/>
    <w:rsid w:val="00307949"/>
    <w:rsid w:val="00311B11"/>
    <w:rsid w:val="00311CA3"/>
    <w:rsid w:val="003121E3"/>
    <w:rsid w:val="00312219"/>
    <w:rsid w:val="0031245C"/>
    <w:rsid w:val="00312694"/>
    <w:rsid w:val="00312DBF"/>
    <w:rsid w:val="003160D8"/>
    <w:rsid w:val="003165D5"/>
    <w:rsid w:val="00316851"/>
    <w:rsid w:val="00316E4E"/>
    <w:rsid w:val="00317194"/>
    <w:rsid w:val="00317E96"/>
    <w:rsid w:val="00320145"/>
    <w:rsid w:val="00320367"/>
    <w:rsid w:val="00320C1F"/>
    <w:rsid w:val="00320F3E"/>
    <w:rsid w:val="00321AA8"/>
    <w:rsid w:val="00322BFE"/>
    <w:rsid w:val="00323492"/>
    <w:rsid w:val="00323ADB"/>
    <w:rsid w:val="00324283"/>
    <w:rsid w:val="003248BA"/>
    <w:rsid w:val="00326703"/>
    <w:rsid w:val="003269C6"/>
    <w:rsid w:val="00327B15"/>
    <w:rsid w:val="0033001E"/>
    <w:rsid w:val="0033068F"/>
    <w:rsid w:val="00330FA3"/>
    <w:rsid w:val="003317D0"/>
    <w:rsid w:val="003325B3"/>
    <w:rsid w:val="00333511"/>
    <w:rsid w:val="00333DAE"/>
    <w:rsid w:val="003349A2"/>
    <w:rsid w:val="00334E06"/>
    <w:rsid w:val="00335532"/>
    <w:rsid w:val="0033598F"/>
    <w:rsid w:val="00335CE1"/>
    <w:rsid w:val="00337688"/>
    <w:rsid w:val="00337998"/>
    <w:rsid w:val="00340116"/>
    <w:rsid w:val="00340147"/>
    <w:rsid w:val="0034102A"/>
    <w:rsid w:val="003410D5"/>
    <w:rsid w:val="003412BF"/>
    <w:rsid w:val="00341C7E"/>
    <w:rsid w:val="00341FD0"/>
    <w:rsid w:val="0034360E"/>
    <w:rsid w:val="00343DDD"/>
    <w:rsid w:val="00345599"/>
    <w:rsid w:val="0034584C"/>
    <w:rsid w:val="003473DE"/>
    <w:rsid w:val="0035014D"/>
    <w:rsid w:val="003505DB"/>
    <w:rsid w:val="00350B26"/>
    <w:rsid w:val="00351149"/>
    <w:rsid w:val="0035162C"/>
    <w:rsid w:val="003524D8"/>
    <w:rsid w:val="00352BB5"/>
    <w:rsid w:val="0035337F"/>
    <w:rsid w:val="00353A05"/>
    <w:rsid w:val="00353DA1"/>
    <w:rsid w:val="00354175"/>
    <w:rsid w:val="003550AF"/>
    <w:rsid w:val="003553BD"/>
    <w:rsid w:val="0035594F"/>
    <w:rsid w:val="00355EBF"/>
    <w:rsid w:val="00356D9E"/>
    <w:rsid w:val="0035713B"/>
    <w:rsid w:val="003574BC"/>
    <w:rsid w:val="0036018B"/>
    <w:rsid w:val="003604E5"/>
    <w:rsid w:val="00360F4A"/>
    <w:rsid w:val="003611AF"/>
    <w:rsid w:val="00361449"/>
    <w:rsid w:val="00363561"/>
    <w:rsid w:val="00363A4F"/>
    <w:rsid w:val="00364397"/>
    <w:rsid w:val="00364825"/>
    <w:rsid w:val="0036513A"/>
    <w:rsid w:val="00365667"/>
    <w:rsid w:val="0036596D"/>
    <w:rsid w:val="00365E75"/>
    <w:rsid w:val="00370754"/>
    <w:rsid w:val="00370C26"/>
    <w:rsid w:val="00370E03"/>
    <w:rsid w:val="00370E6A"/>
    <w:rsid w:val="00371249"/>
    <w:rsid w:val="003714C2"/>
    <w:rsid w:val="003716AA"/>
    <w:rsid w:val="00371729"/>
    <w:rsid w:val="0037274C"/>
    <w:rsid w:val="003730E8"/>
    <w:rsid w:val="00373249"/>
    <w:rsid w:val="003733CC"/>
    <w:rsid w:val="00373CEA"/>
    <w:rsid w:val="003745BA"/>
    <w:rsid w:val="003750AD"/>
    <w:rsid w:val="003753CF"/>
    <w:rsid w:val="00375ABA"/>
    <w:rsid w:val="00375B70"/>
    <w:rsid w:val="0037611B"/>
    <w:rsid w:val="003763D8"/>
    <w:rsid w:val="0037682C"/>
    <w:rsid w:val="0037769C"/>
    <w:rsid w:val="003777E0"/>
    <w:rsid w:val="00377B76"/>
    <w:rsid w:val="003812BF"/>
    <w:rsid w:val="00381A06"/>
    <w:rsid w:val="00382033"/>
    <w:rsid w:val="00382470"/>
    <w:rsid w:val="003829E9"/>
    <w:rsid w:val="00382AA3"/>
    <w:rsid w:val="003835DA"/>
    <w:rsid w:val="00383D16"/>
    <w:rsid w:val="00384083"/>
    <w:rsid w:val="003840C4"/>
    <w:rsid w:val="00384716"/>
    <w:rsid w:val="00385FAB"/>
    <w:rsid w:val="00386B6D"/>
    <w:rsid w:val="00387CDC"/>
    <w:rsid w:val="003904B3"/>
    <w:rsid w:val="0039076D"/>
    <w:rsid w:val="003909E0"/>
    <w:rsid w:val="003912C0"/>
    <w:rsid w:val="00391306"/>
    <w:rsid w:val="00391567"/>
    <w:rsid w:val="003915EC"/>
    <w:rsid w:val="0039206D"/>
    <w:rsid w:val="003920A6"/>
    <w:rsid w:val="0039249F"/>
    <w:rsid w:val="00392B98"/>
    <w:rsid w:val="00393488"/>
    <w:rsid w:val="00393C8A"/>
    <w:rsid w:val="003943E9"/>
    <w:rsid w:val="00394D20"/>
    <w:rsid w:val="00395AD8"/>
    <w:rsid w:val="00396218"/>
    <w:rsid w:val="00397686"/>
    <w:rsid w:val="003A1D6D"/>
    <w:rsid w:val="003A24B4"/>
    <w:rsid w:val="003A366C"/>
    <w:rsid w:val="003A374C"/>
    <w:rsid w:val="003A392D"/>
    <w:rsid w:val="003A3A07"/>
    <w:rsid w:val="003A4B05"/>
    <w:rsid w:val="003A4BED"/>
    <w:rsid w:val="003A4FAA"/>
    <w:rsid w:val="003A5AE8"/>
    <w:rsid w:val="003A5D19"/>
    <w:rsid w:val="003A5F6A"/>
    <w:rsid w:val="003A639D"/>
    <w:rsid w:val="003A7157"/>
    <w:rsid w:val="003A7276"/>
    <w:rsid w:val="003A75BF"/>
    <w:rsid w:val="003A783F"/>
    <w:rsid w:val="003B01A6"/>
    <w:rsid w:val="003B0541"/>
    <w:rsid w:val="003B0913"/>
    <w:rsid w:val="003B0BF2"/>
    <w:rsid w:val="003B1AA8"/>
    <w:rsid w:val="003B2E47"/>
    <w:rsid w:val="003B372E"/>
    <w:rsid w:val="003B3E45"/>
    <w:rsid w:val="003B4224"/>
    <w:rsid w:val="003B4946"/>
    <w:rsid w:val="003B49DC"/>
    <w:rsid w:val="003B5CA0"/>
    <w:rsid w:val="003B5E49"/>
    <w:rsid w:val="003B6056"/>
    <w:rsid w:val="003B6914"/>
    <w:rsid w:val="003B6E8D"/>
    <w:rsid w:val="003B7168"/>
    <w:rsid w:val="003B78A8"/>
    <w:rsid w:val="003B7D0E"/>
    <w:rsid w:val="003C0035"/>
    <w:rsid w:val="003C0CE4"/>
    <w:rsid w:val="003C1247"/>
    <w:rsid w:val="003C1643"/>
    <w:rsid w:val="003C1FB1"/>
    <w:rsid w:val="003C2A88"/>
    <w:rsid w:val="003C2A9B"/>
    <w:rsid w:val="003C330B"/>
    <w:rsid w:val="003C3356"/>
    <w:rsid w:val="003C3591"/>
    <w:rsid w:val="003C401D"/>
    <w:rsid w:val="003C48E6"/>
    <w:rsid w:val="003C4C6D"/>
    <w:rsid w:val="003C5719"/>
    <w:rsid w:val="003C59E5"/>
    <w:rsid w:val="003C6341"/>
    <w:rsid w:val="003D0A9D"/>
    <w:rsid w:val="003D1A5A"/>
    <w:rsid w:val="003D1BC6"/>
    <w:rsid w:val="003D1C2E"/>
    <w:rsid w:val="003D1E40"/>
    <w:rsid w:val="003D2BB8"/>
    <w:rsid w:val="003D37DD"/>
    <w:rsid w:val="003D3985"/>
    <w:rsid w:val="003D4556"/>
    <w:rsid w:val="003D4BB2"/>
    <w:rsid w:val="003D5AC2"/>
    <w:rsid w:val="003D5BD8"/>
    <w:rsid w:val="003D5BF1"/>
    <w:rsid w:val="003D62D9"/>
    <w:rsid w:val="003D692F"/>
    <w:rsid w:val="003D7363"/>
    <w:rsid w:val="003D7567"/>
    <w:rsid w:val="003D7840"/>
    <w:rsid w:val="003D7DDA"/>
    <w:rsid w:val="003D7FC4"/>
    <w:rsid w:val="003E0137"/>
    <w:rsid w:val="003E0C87"/>
    <w:rsid w:val="003E0E21"/>
    <w:rsid w:val="003E1245"/>
    <w:rsid w:val="003E3339"/>
    <w:rsid w:val="003E3EAC"/>
    <w:rsid w:val="003E4192"/>
    <w:rsid w:val="003E4411"/>
    <w:rsid w:val="003E48BC"/>
    <w:rsid w:val="003E4C23"/>
    <w:rsid w:val="003E4C29"/>
    <w:rsid w:val="003E52DE"/>
    <w:rsid w:val="003E5335"/>
    <w:rsid w:val="003E54D8"/>
    <w:rsid w:val="003E5918"/>
    <w:rsid w:val="003E62DD"/>
    <w:rsid w:val="003E7B54"/>
    <w:rsid w:val="003E7CD2"/>
    <w:rsid w:val="003F02FC"/>
    <w:rsid w:val="003F08C4"/>
    <w:rsid w:val="003F1F1A"/>
    <w:rsid w:val="003F214C"/>
    <w:rsid w:val="003F267E"/>
    <w:rsid w:val="003F2DBA"/>
    <w:rsid w:val="003F3127"/>
    <w:rsid w:val="003F3D6D"/>
    <w:rsid w:val="003F4C29"/>
    <w:rsid w:val="003F4F4A"/>
    <w:rsid w:val="003F591A"/>
    <w:rsid w:val="003F6238"/>
    <w:rsid w:val="003F627D"/>
    <w:rsid w:val="003F67A0"/>
    <w:rsid w:val="003F7511"/>
    <w:rsid w:val="003F7831"/>
    <w:rsid w:val="003F7858"/>
    <w:rsid w:val="003F79E5"/>
    <w:rsid w:val="003F7F2E"/>
    <w:rsid w:val="00400304"/>
    <w:rsid w:val="00400494"/>
    <w:rsid w:val="0040052E"/>
    <w:rsid w:val="00400A27"/>
    <w:rsid w:val="004020C7"/>
    <w:rsid w:val="00402153"/>
    <w:rsid w:val="004024B0"/>
    <w:rsid w:val="00402959"/>
    <w:rsid w:val="004037EC"/>
    <w:rsid w:val="00403EB8"/>
    <w:rsid w:val="00403EE1"/>
    <w:rsid w:val="004043FD"/>
    <w:rsid w:val="00404604"/>
    <w:rsid w:val="00404AA7"/>
    <w:rsid w:val="00404C20"/>
    <w:rsid w:val="00404C88"/>
    <w:rsid w:val="00404F6C"/>
    <w:rsid w:val="00405605"/>
    <w:rsid w:val="00405A57"/>
    <w:rsid w:val="00406811"/>
    <w:rsid w:val="00406B8F"/>
    <w:rsid w:val="00406C7C"/>
    <w:rsid w:val="00406EFE"/>
    <w:rsid w:val="00410110"/>
    <w:rsid w:val="00410BA8"/>
    <w:rsid w:val="00410DA5"/>
    <w:rsid w:val="004118EF"/>
    <w:rsid w:val="00412F77"/>
    <w:rsid w:val="004132A1"/>
    <w:rsid w:val="0041352F"/>
    <w:rsid w:val="004140CD"/>
    <w:rsid w:val="00414616"/>
    <w:rsid w:val="00414E03"/>
    <w:rsid w:val="00415DE0"/>
    <w:rsid w:val="00415F7E"/>
    <w:rsid w:val="004164AD"/>
    <w:rsid w:val="0041673A"/>
    <w:rsid w:val="00416C53"/>
    <w:rsid w:val="00416DC0"/>
    <w:rsid w:val="00420501"/>
    <w:rsid w:val="00420863"/>
    <w:rsid w:val="00420A1A"/>
    <w:rsid w:val="00421116"/>
    <w:rsid w:val="00422271"/>
    <w:rsid w:val="00422847"/>
    <w:rsid w:val="00423D28"/>
    <w:rsid w:val="00424316"/>
    <w:rsid w:val="00424FD2"/>
    <w:rsid w:val="00425147"/>
    <w:rsid w:val="004251E2"/>
    <w:rsid w:val="00425C28"/>
    <w:rsid w:val="00425E12"/>
    <w:rsid w:val="004265B2"/>
    <w:rsid w:val="00426A7D"/>
    <w:rsid w:val="004271DD"/>
    <w:rsid w:val="00427554"/>
    <w:rsid w:val="00430F08"/>
    <w:rsid w:val="00431031"/>
    <w:rsid w:val="0043356D"/>
    <w:rsid w:val="00433B01"/>
    <w:rsid w:val="00433DE0"/>
    <w:rsid w:val="0043416E"/>
    <w:rsid w:val="00435114"/>
    <w:rsid w:val="00435669"/>
    <w:rsid w:val="004356A9"/>
    <w:rsid w:val="004357EF"/>
    <w:rsid w:val="004358C0"/>
    <w:rsid w:val="004373A6"/>
    <w:rsid w:val="00440142"/>
    <w:rsid w:val="004401DA"/>
    <w:rsid w:val="0044079F"/>
    <w:rsid w:val="00441047"/>
    <w:rsid w:val="00441471"/>
    <w:rsid w:val="0044150F"/>
    <w:rsid w:val="00441614"/>
    <w:rsid w:val="0044176C"/>
    <w:rsid w:val="00441E2F"/>
    <w:rsid w:val="004420FC"/>
    <w:rsid w:val="004433FF"/>
    <w:rsid w:val="004435EE"/>
    <w:rsid w:val="00443D47"/>
    <w:rsid w:val="004444C9"/>
    <w:rsid w:val="00444D7D"/>
    <w:rsid w:val="00445D3E"/>
    <w:rsid w:val="0044686F"/>
    <w:rsid w:val="00446A12"/>
    <w:rsid w:val="004473EE"/>
    <w:rsid w:val="004477F1"/>
    <w:rsid w:val="00447C96"/>
    <w:rsid w:val="00450C2A"/>
    <w:rsid w:val="00451236"/>
    <w:rsid w:val="00451911"/>
    <w:rsid w:val="00451976"/>
    <w:rsid w:val="00452C08"/>
    <w:rsid w:val="00452FEB"/>
    <w:rsid w:val="00453493"/>
    <w:rsid w:val="00453700"/>
    <w:rsid w:val="00453BA4"/>
    <w:rsid w:val="00453BE2"/>
    <w:rsid w:val="0045597C"/>
    <w:rsid w:val="00455AF8"/>
    <w:rsid w:val="00455C19"/>
    <w:rsid w:val="004561FC"/>
    <w:rsid w:val="004562D9"/>
    <w:rsid w:val="00456403"/>
    <w:rsid w:val="00456E47"/>
    <w:rsid w:val="0045720C"/>
    <w:rsid w:val="00457595"/>
    <w:rsid w:val="004577C8"/>
    <w:rsid w:val="00457F74"/>
    <w:rsid w:val="00461554"/>
    <w:rsid w:val="004618B1"/>
    <w:rsid w:val="00462074"/>
    <w:rsid w:val="00462C46"/>
    <w:rsid w:val="004632B1"/>
    <w:rsid w:val="004635BE"/>
    <w:rsid w:val="00464243"/>
    <w:rsid w:val="00464736"/>
    <w:rsid w:val="004649A1"/>
    <w:rsid w:val="00465DBE"/>
    <w:rsid w:val="0046633D"/>
    <w:rsid w:val="0046645F"/>
    <w:rsid w:val="00466A3A"/>
    <w:rsid w:val="00466E31"/>
    <w:rsid w:val="00471253"/>
    <w:rsid w:val="00471DCC"/>
    <w:rsid w:val="004725A4"/>
    <w:rsid w:val="004726A8"/>
    <w:rsid w:val="00473129"/>
    <w:rsid w:val="00473FAF"/>
    <w:rsid w:val="00474933"/>
    <w:rsid w:val="00474B2A"/>
    <w:rsid w:val="00474B50"/>
    <w:rsid w:val="00476185"/>
    <w:rsid w:val="00476491"/>
    <w:rsid w:val="004773CC"/>
    <w:rsid w:val="00477A2B"/>
    <w:rsid w:val="00477BBA"/>
    <w:rsid w:val="00477D99"/>
    <w:rsid w:val="00480DD5"/>
    <w:rsid w:val="00481EB6"/>
    <w:rsid w:val="00481ECB"/>
    <w:rsid w:val="0048207A"/>
    <w:rsid w:val="004824A6"/>
    <w:rsid w:val="0048453B"/>
    <w:rsid w:val="00484721"/>
    <w:rsid w:val="00485759"/>
    <w:rsid w:val="004862BB"/>
    <w:rsid w:val="00486C37"/>
    <w:rsid w:val="00487F86"/>
    <w:rsid w:val="00490076"/>
    <w:rsid w:val="004904CF"/>
    <w:rsid w:val="0049196D"/>
    <w:rsid w:val="004919DE"/>
    <w:rsid w:val="00491BC4"/>
    <w:rsid w:val="00492305"/>
    <w:rsid w:val="00492832"/>
    <w:rsid w:val="00492E52"/>
    <w:rsid w:val="00492F11"/>
    <w:rsid w:val="0049322B"/>
    <w:rsid w:val="004933B2"/>
    <w:rsid w:val="004944EB"/>
    <w:rsid w:val="00494559"/>
    <w:rsid w:val="00494E2D"/>
    <w:rsid w:val="00495E88"/>
    <w:rsid w:val="00496548"/>
    <w:rsid w:val="00496714"/>
    <w:rsid w:val="004972B7"/>
    <w:rsid w:val="0049784F"/>
    <w:rsid w:val="00497863"/>
    <w:rsid w:val="00497CC5"/>
    <w:rsid w:val="004A0250"/>
    <w:rsid w:val="004A0580"/>
    <w:rsid w:val="004A0E9F"/>
    <w:rsid w:val="004A167A"/>
    <w:rsid w:val="004A174E"/>
    <w:rsid w:val="004A2162"/>
    <w:rsid w:val="004A22C8"/>
    <w:rsid w:val="004A2613"/>
    <w:rsid w:val="004A293B"/>
    <w:rsid w:val="004A348E"/>
    <w:rsid w:val="004A3D0A"/>
    <w:rsid w:val="004A4665"/>
    <w:rsid w:val="004A5FCA"/>
    <w:rsid w:val="004A709A"/>
    <w:rsid w:val="004A74CC"/>
    <w:rsid w:val="004A7555"/>
    <w:rsid w:val="004A78CC"/>
    <w:rsid w:val="004A7902"/>
    <w:rsid w:val="004B0410"/>
    <w:rsid w:val="004B061C"/>
    <w:rsid w:val="004B21EC"/>
    <w:rsid w:val="004B2BC9"/>
    <w:rsid w:val="004B2F84"/>
    <w:rsid w:val="004B3120"/>
    <w:rsid w:val="004B35E9"/>
    <w:rsid w:val="004B3A51"/>
    <w:rsid w:val="004B3C2E"/>
    <w:rsid w:val="004B44B5"/>
    <w:rsid w:val="004B4627"/>
    <w:rsid w:val="004B4B61"/>
    <w:rsid w:val="004B4C2D"/>
    <w:rsid w:val="004B5E87"/>
    <w:rsid w:val="004B6DAF"/>
    <w:rsid w:val="004B754C"/>
    <w:rsid w:val="004B79C1"/>
    <w:rsid w:val="004C046D"/>
    <w:rsid w:val="004C064A"/>
    <w:rsid w:val="004C085E"/>
    <w:rsid w:val="004C08B2"/>
    <w:rsid w:val="004C0A5C"/>
    <w:rsid w:val="004C0AFA"/>
    <w:rsid w:val="004C0AFE"/>
    <w:rsid w:val="004C1905"/>
    <w:rsid w:val="004C2633"/>
    <w:rsid w:val="004C3087"/>
    <w:rsid w:val="004C34E5"/>
    <w:rsid w:val="004C4ADC"/>
    <w:rsid w:val="004C4C31"/>
    <w:rsid w:val="004C5266"/>
    <w:rsid w:val="004C60DD"/>
    <w:rsid w:val="004C6322"/>
    <w:rsid w:val="004C6451"/>
    <w:rsid w:val="004C679F"/>
    <w:rsid w:val="004C70B8"/>
    <w:rsid w:val="004C70E6"/>
    <w:rsid w:val="004D1224"/>
    <w:rsid w:val="004D1B23"/>
    <w:rsid w:val="004D1F9B"/>
    <w:rsid w:val="004D2B0B"/>
    <w:rsid w:val="004D42ED"/>
    <w:rsid w:val="004D47BE"/>
    <w:rsid w:val="004D4A8D"/>
    <w:rsid w:val="004D53A7"/>
    <w:rsid w:val="004D5D7C"/>
    <w:rsid w:val="004D6149"/>
    <w:rsid w:val="004D63A0"/>
    <w:rsid w:val="004D7293"/>
    <w:rsid w:val="004D7399"/>
    <w:rsid w:val="004D7A0F"/>
    <w:rsid w:val="004E037F"/>
    <w:rsid w:val="004E0F31"/>
    <w:rsid w:val="004E1535"/>
    <w:rsid w:val="004E16FF"/>
    <w:rsid w:val="004E2B98"/>
    <w:rsid w:val="004E31E8"/>
    <w:rsid w:val="004E388B"/>
    <w:rsid w:val="004E391B"/>
    <w:rsid w:val="004E3C23"/>
    <w:rsid w:val="004E3C45"/>
    <w:rsid w:val="004E43AE"/>
    <w:rsid w:val="004E4421"/>
    <w:rsid w:val="004E4EC7"/>
    <w:rsid w:val="004E51AF"/>
    <w:rsid w:val="004E730C"/>
    <w:rsid w:val="004E77F8"/>
    <w:rsid w:val="004E7BB1"/>
    <w:rsid w:val="004F0616"/>
    <w:rsid w:val="004F0697"/>
    <w:rsid w:val="004F135B"/>
    <w:rsid w:val="004F221C"/>
    <w:rsid w:val="004F25C8"/>
    <w:rsid w:val="004F302C"/>
    <w:rsid w:val="004F4569"/>
    <w:rsid w:val="004F4AA1"/>
    <w:rsid w:val="004F5567"/>
    <w:rsid w:val="004F5CFC"/>
    <w:rsid w:val="004F6600"/>
    <w:rsid w:val="004F6CC3"/>
    <w:rsid w:val="004F702D"/>
    <w:rsid w:val="005002FE"/>
    <w:rsid w:val="0050049D"/>
    <w:rsid w:val="00501215"/>
    <w:rsid w:val="00501680"/>
    <w:rsid w:val="00501AE0"/>
    <w:rsid w:val="00501C40"/>
    <w:rsid w:val="0050220B"/>
    <w:rsid w:val="00502634"/>
    <w:rsid w:val="00502656"/>
    <w:rsid w:val="00503152"/>
    <w:rsid w:val="00503226"/>
    <w:rsid w:val="00503AA6"/>
    <w:rsid w:val="00504302"/>
    <w:rsid w:val="00504756"/>
    <w:rsid w:val="00504A96"/>
    <w:rsid w:val="00505B24"/>
    <w:rsid w:val="00505B51"/>
    <w:rsid w:val="00507B01"/>
    <w:rsid w:val="00510344"/>
    <w:rsid w:val="005103BB"/>
    <w:rsid w:val="00510DA6"/>
    <w:rsid w:val="005116D0"/>
    <w:rsid w:val="0051183C"/>
    <w:rsid w:val="00511DCC"/>
    <w:rsid w:val="0051203D"/>
    <w:rsid w:val="005122DC"/>
    <w:rsid w:val="00513382"/>
    <w:rsid w:val="00513F18"/>
    <w:rsid w:val="0051459E"/>
    <w:rsid w:val="005145F8"/>
    <w:rsid w:val="00514838"/>
    <w:rsid w:val="005152EF"/>
    <w:rsid w:val="00517668"/>
    <w:rsid w:val="0051772D"/>
    <w:rsid w:val="0051797B"/>
    <w:rsid w:val="00517994"/>
    <w:rsid w:val="00517D18"/>
    <w:rsid w:val="00521C25"/>
    <w:rsid w:val="00522086"/>
    <w:rsid w:val="005225D4"/>
    <w:rsid w:val="005227EE"/>
    <w:rsid w:val="00522A90"/>
    <w:rsid w:val="005233D2"/>
    <w:rsid w:val="00523B4B"/>
    <w:rsid w:val="00523EAB"/>
    <w:rsid w:val="00524394"/>
    <w:rsid w:val="0052470D"/>
    <w:rsid w:val="00526666"/>
    <w:rsid w:val="00526ED8"/>
    <w:rsid w:val="00527005"/>
    <w:rsid w:val="00527601"/>
    <w:rsid w:val="00527C85"/>
    <w:rsid w:val="00527F38"/>
    <w:rsid w:val="00530B95"/>
    <w:rsid w:val="00531A95"/>
    <w:rsid w:val="00531C42"/>
    <w:rsid w:val="005321ED"/>
    <w:rsid w:val="00532BE9"/>
    <w:rsid w:val="00534145"/>
    <w:rsid w:val="005341D9"/>
    <w:rsid w:val="00534F74"/>
    <w:rsid w:val="00535236"/>
    <w:rsid w:val="00535271"/>
    <w:rsid w:val="005355DB"/>
    <w:rsid w:val="00535997"/>
    <w:rsid w:val="00535DAB"/>
    <w:rsid w:val="00535E3B"/>
    <w:rsid w:val="00536657"/>
    <w:rsid w:val="00536FE1"/>
    <w:rsid w:val="0053763A"/>
    <w:rsid w:val="0053793A"/>
    <w:rsid w:val="00537FAD"/>
    <w:rsid w:val="00537FF7"/>
    <w:rsid w:val="0054025C"/>
    <w:rsid w:val="00540834"/>
    <w:rsid w:val="005409E2"/>
    <w:rsid w:val="00540B97"/>
    <w:rsid w:val="0054118C"/>
    <w:rsid w:val="005412A8"/>
    <w:rsid w:val="0054130B"/>
    <w:rsid w:val="00541E28"/>
    <w:rsid w:val="00542ECF"/>
    <w:rsid w:val="00542F73"/>
    <w:rsid w:val="00543278"/>
    <w:rsid w:val="005433BD"/>
    <w:rsid w:val="00543F1F"/>
    <w:rsid w:val="00543F3B"/>
    <w:rsid w:val="0054415F"/>
    <w:rsid w:val="005442C6"/>
    <w:rsid w:val="00544CD3"/>
    <w:rsid w:val="00545ACC"/>
    <w:rsid w:val="005467E9"/>
    <w:rsid w:val="00546BBF"/>
    <w:rsid w:val="005479BB"/>
    <w:rsid w:val="00551D46"/>
    <w:rsid w:val="0055269B"/>
    <w:rsid w:val="0055271B"/>
    <w:rsid w:val="00552797"/>
    <w:rsid w:val="00552A0D"/>
    <w:rsid w:val="00552BCC"/>
    <w:rsid w:val="00552FEB"/>
    <w:rsid w:val="0055371B"/>
    <w:rsid w:val="00553C68"/>
    <w:rsid w:val="00554512"/>
    <w:rsid w:val="00554741"/>
    <w:rsid w:val="00554C18"/>
    <w:rsid w:val="005550DE"/>
    <w:rsid w:val="00555121"/>
    <w:rsid w:val="0055515D"/>
    <w:rsid w:val="00555798"/>
    <w:rsid w:val="00556417"/>
    <w:rsid w:val="0055763B"/>
    <w:rsid w:val="00560B93"/>
    <w:rsid w:val="0056119B"/>
    <w:rsid w:val="00561449"/>
    <w:rsid w:val="0056147A"/>
    <w:rsid w:val="00562430"/>
    <w:rsid w:val="00562578"/>
    <w:rsid w:val="0056282F"/>
    <w:rsid w:val="00562D52"/>
    <w:rsid w:val="00562DAF"/>
    <w:rsid w:val="005632A8"/>
    <w:rsid w:val="00564B4D"/>
    <w:rsid w:val="00564E32"/>
    <w:rsid w:val="005650B2"/>
    <w:rsid w:val="00565AE2"/>
    <w:rsid w:val="005660BE"/>
    <w:rsid w:val="00566652"/>
    <w:rsid w:val="0056666E"/>
    <w:rsid w:val="00567D7F"/>
    <w:rsid w:val="00567E0F"/>
    <w:rsid w:val="00570968"/>
    <w:rsid w:val="00570C64"/>
    <w:rsid w:val="0057199D"/>
    <w:rsid w:val="00571CAD"/>
    <w:rsid w:val="00572A58"/>
    <w:rsid w:val="00573276"/>
    <w:rsid w:val="00573AB2"/>
    <w:rsid w:val="00573D1A"/>
    <w:rsid w:val="00575F14"/>
    <w:rsid w:val="005763BA"/>
    <w:rsid w:val="005763F6"/>
    <w:rsid w:val="0057651A"/>
    <w:rsid w:val="00576E43"/>
    <w:rsid w:val="005771F6"/>
    <w:rsid w:val="00580303"/>
    <w:rsid w:val="00580F94"/>
    <w:rsid w:val="00581326"/>
    <w:rsid w:val="005813AE"/>
    <w:rsid w:val="0058160C"/>
    <w:rsid w:val="0058174C"/>
    <w:rsid w:val="00581764"/>
    <w:rsid w:val="00581D83"/>
    <w:rsid w:val="00581F6B"/>
    <w:rsid w:val="00582539"/>
    <w:rsid w:val="005830DE"/>
    <w:rsid w:val="00583411"/>
    <w:rsid w:val="00583E5A"/>
    <w:rsid w:val="0058427B"/>
    <w:rsid w:val="00584550"/>
    <w:rsid w:val="0058498D"/>
    <w:rsid w:val="00584AD1"/>
    <w:rsid w:val="00584BEC"/>
    <w:rsid w:val="005852B1"/>
    <w:rsid w:val="0058563E"/>
    <w:rsid w:val="005863EB"/>
    <w:rsid w:val="005867CC"/>
    <w:rsid w:val="00586CE6"/>
    <w:rsid w:val="00587B80"/>
    <w:rsid w:val="0059022A"/>
    <w:rsid w:val="005924F6"/>
    <w:rsid w:val="005925CA"/>
    <w:rsid w:val="00592AD6"/>
    <w:rsid w:val="005936FF"/>
    <w:rsid w:val="005938FB"/>
    <w:rsid w:val="0059423A"/>
    <w:rsid w:val="00594644"/>
    <w:rsid w:val="00594990"/>
    <w:rsid w:val="00595518"/>
    <w:rsid w:val="00595A9E"/>
    <w:rsid w:val="00595E52"/>
    <w:rsid w:val="005968E0"/>
    <w:rsid w:val="005969D5"/>
    <w:rsid w:val="00596CBE"/>
    <w:rsid w:val="00596F13"/>
    <w:rsid w:val="00597729"/>
    <w:rsid w:val="005A04CC"/>
    <w:rsid w:val="005A095D"/>
    <w:rsid w:val="005A0A1E"/>
    <w:rsid w:val="005A0B2A"/>
    <w:rsid w:val="005A10A1"/>
    <w:rsid w:val="005A1DB1"/>
    <w:rsid w:val="005A2A1B"/>
    <w:rsid w:val="005A2D58"/>
    <w:rsid w:val="005A378E"/>
    <w:rsid w:val="005A38FD"/>
    <w:rsid w:val="005A3A6C"/>
    <w:rsid w:val="005A47C3"/>
    <w:rsid w:val="005A4B05"/>
    <w:rsid w:val="005A58BE"/>
    <w:rsid w:val="005A66DF"/>
    <w:rsid w:val="005A78A2"/>
    <w:rsid w:val="005A7A0F"/>
    <w:rsid w:val="005A7BC1"/>
    <w:rsid w:val="005A7D03"/>
    <w:rsid w:val="005B0F3A"/>
    <w:rsid w:val="005B0FD5"/>
    <w:rsid w:val="005B1004"/>
    <w:rsid w:val="005B1A9B"/>
    <w:rsid w:val="005B2528"/>
    <w:rsid w:val="005B25B7"/>
    <w:rsid w:val="005B2D53"/>
    <w:rsid w:val="005B32F0"/>
    <w:rsid w:val="005B33B0"/>
    <w:rsid w:val="005B3A46"/>
    <w:rsid w:val="005B49E7"/>
    <w:rsid w:val="005B5410"/>
    <w:rsid w:val="005B559B"/>
    <w:rsid w:val="005B605C"/>
    <w:rsid w:val="005B65DE"/>
    <w:rsid w:val="005B676E"/>
    <w:rsid w:val="005B77A9"/>
    <w:rsid w:val="005C0008"/>
    <w:rsid w:val="005C0024"/>
    <w:rsid w:val="005C061B"/>
    <w:rsid w:val="005C0E5C"/>
    <w:rsid w:val="005C15D0"/>
    <w:rsid w:val="005C20BC"/>
    <w:rsid w:val="005C2662"/>
    <w:rsid w:val="005C4B9B"/>
    <w:rsid w:val="005C4D19"/>
    <w:rsid w:val="005C510E"/>
    <w:rsid w:val="005C524C"/>
    <w:rsid w:val="005C57BF"/>
    <w:rsid w:val="005C5C0D"/>
    <w:rsid w:val="005C5E72"/>
    <w:rsid w:val="005C67C2"/>
    <w:rsid w:val="005C7C52"/>
    <w:rsid w:val="005C7EAB"/>
    <w:rsid w:val="005C7F24"/>
    <w:rsid w:val="005D0239"/>
    <w:rsid w:val="005D0F92"/>
    <w:rsid w:val="005D1ADB"/>
    <w:rsid w:val="005D1CC6"/>
    <w:rsid w:val="005D1F0F"/>
    <w:rsid w:val="005D1F6A"/>
    <w:rsid w:val="005D1FCE"/>
    <w:rsid w:val="005D209E"/>
    <w:rsid w:val="005D3316"/>
    <w:rsid w:val="005D3905"/>
    <w:rsid w:val="005D3ABC"/>
    <w:rsid w:val="005D3ABE"/>
    <w:rsid w:val="005D473E"/>
    <w:rsid w:val="005D53D0"/>
    <w:rsid w:val="005D593D"/>
    <w:rsid w:val="005D59AD"/>
    <w:rsid w:val="005D5A24"/>
    <w:rsid w:val="005D5A26"/>
    <w:rsid w:val="005D5C56"/>
    <w:rsid w:val="005D5E7D"/>
    <w:rsid w:val="005D606C"/>
    <w:rsid w:val="005D6173"/>
    <w:rsid w:val="005D69AD"/>
    <w:rsid w:val="005D7892"/>
    <w:rsid w:val="005E0384"/>
    <w:rsid w:val="005E0404"/>
    <w:rsid w:val="005E101A"/>
    <w:rsid w:val="005E16A5"/>
    <w:rsid w:val="005E16BD"/>
    <w:rsid w:val="005E2317"/>
    <w:rsid w:val="005E2A29"/>
    <w:rsid w:val="005E2CCE"/>
    <w:rsid w:val="005E2D41"/>
    <w:rsid w:val="005E3383"/>
    <w:rsid w:val="005E369A"/>
    <w:rsid w:val="005E3B9E"/>
    <w:rsid w:val="005E4133"/>
    <w:rsid w:val="005E449D"/>
    <w:rsid w:val="005E471A"/>
    <w:rsid w:val="005E47DC"/>
    <w:rsid w:val="005E4B12"/>
    <w:rsid w:val="005E4C42"/>
    <w:rsid w:val="005E54CB"/>
    <w:rsid w:val="005E5E45"/>
    <w:rsid w:val="005E604C"/>
    <w:rsid w:val="005E6872"/>
    <w:rsid w:val="005E6E4E"/>
    <w:rsid w:val="005E7310"/>
    <w:rsid w:val="005E7BD4"/>
    <w:rsid w:val="005F01AD"/>
    <w:rsid w:val="005F0209"/>
    <w:rsid w:val="005F08A8"/>
    <w:rsid w:val="005F0E2D"/>
    <w:rsid w:val="005F1225"/>
    <w:rsid w:val="005F1F19"/>
    <w:rsid w:val="005F265F"/>
    <w:rsid w:val="005F2FF9"/>
    <w:rsid w:val="005F31E1"/>
    <w:rsid w:val="005F386D"/>
    <w:rsid w:val="005F3A72"/>
    <w:rsid w:val="005F4134"/>
    <w:rsid w:val="005F490E"/>
    <w:rsid w:val="005F62A5"/>
    <w:rsid w:val="005F68E2"/>
    <w:rsid w:val="005F6A44"/>
    <w:rsid w:val="005F6E10"/>
    <w:rsid w:val="005F6E34"/>
    <w:rsid w:val="005F6F32"/>
    <w:rsid w:val="005F7CFD"/>
    <w:rsid w:val="005F7FC1"/>
    <w:rsid w:val="00600DF8"/>
    <w:rsid w:val="00601DC1"/>
    <w:rsid w:val="006026E2"/>
    <w:rsid w:val="00602709"/>
    <w:rsid w:val="0060271E"/>
    <w:rsid w:val="00602762"/>
    <w:rsid w:val="00602B43"/>
    <w:rsid w:val="006030FF"/>
    <w:rsid w:val="00604045"/>
    <w:rsid w:val="006040C3"/>
    <w:rsid w:val="006043EE"/>
    <w:rsid w:val="00604575"/>
    <w:rsid w:val="0060544F"/>
    <w:rsid w:val="00605B62"/>
    <w:rsid w:val="00605C61"/>
    <w:rsid w:val="00605FEB"/>
    <w:rsid w:val="0060669D"/>
    <w:rsid w:val="00606B51"/>
    <w:rsid w:val="00606E44"/>
    <w:rsid w:val="006077A2"/>
    <w:rsid w:val="00607D17"/>
    <w:rsid w:val="00607D6F"/>
    <w:rsid w:val="00610168"/>
    <w:rsid w:val="006109DD"/>
    <w:rsid w:val="00611D1F"/>
    <w:rsid w:val="00612553"/>
    <w:rsid w:val="00612FB2"/>
    <w:rsid w:val="00613866"/>
    <w:rsid w:val="00613945"/>
    <w:rsid w:val="006147E8"/>
    <w:rsid w:val="006148BD"/>
    <w:rsid w:val="0061562B"/>
    <w:rsid w:val="00615BAD"/>
    <w:rsid w:val="00615E5D"/>
    <w:rsid w:val="00615EBC"/>
    <w:rsid w:val="00616408"/>
    <w:rsid w:val="0061669B"/>
    <w:rsid w:val="006174C3"/>
    <w:rsid w:val="00620774"/>
    <w:rsid w:val="00620831"/>
    <w:rsid w:val="00620A90"/>
    <w:rsid w:val="00620FB1"/>
    <w:rsid w:val="006226A3"/>
    <w:rsid w:val="0062371A"/>
    <w:rsid w:val="00624170"/>
    <w:rsid w:val="00624687"/>
    <w:rsid w:val="00625316"/>
    <w:rsid w:val="006257C1"/>
    <w:rsid w:val="00625AC1"/>
    <w:rsid w:val="00625E2F"/>
    <w:rsid w:val="00626A55"/>
    <w:rsid w:val="00626FA6"/>
    <w:rsid w:val="0062751B"/>
    <w:rsid w:val="00627DB8"/>
    <w:rsid w:val="006305B3"/>
    <w:rsid w:val="00630605"/>
    <w:rsid w:val="00630CF8"/>
    <w:rsid w:val="00631846"/>
    <w:rsid w:val="00631848"/>
    <w:rsid w:val="00631C40"/>
    <w:rsid w:val="006324BA"/>
    <w:rsid w:val="006326C1"/>
    <w:rsid w:val="0063424D"/>
    <w:rsid w:val="00634354"/>
    <w:rsid w:val="006346D9"/>
    <w:rsid w:val="006347B3"/>
    <w:rsid w:val="00634CCA"/>
    <w:rsid w:val="006354AD"/>
    <w:rsid w:val="00635DA2"/>
    <w:rsid w:val="00636D06"/>
    <w:rsid w:val="00637CD0"/>
    <w:rsid w:val="00637CDD"/>
    <w:rsid w:val="00640B11"/>
    <w:rsid w:val="00640EAF"/>
    <w:rsid w:val="00641681"/>
    <w:rsid w:val="00641763"/>
    <w:rsid w:val="00641A08"/>
    <w:rsid w:val="0064238D"/>
    <w:rsid w:val="006429CB"/>
    <w:rsid w:val="00642AE6"/>
    <w:rsid w:val="0064378B"/>
    <w:rsid w:val="006439FD"/>
    <w:rsid w:val="00643DB7"/>
    <w:rsid w:val="00643FF6"/>
    <w:rsid w:val="00644117"/>
    <w:rsid w:val="006442D9"/>
    <w:rsid w:val="00645293"/>
    <w:rsid w:val="00646730"/>
    <w:rsid w:val="00646A07"/>
    <w:rsid w:val="006473C2"/>
    <w:rsid w:val="00647A1A"/>
    <w:rsid w:val="00647EEF"/>
    <w:rsid w:val="0065015D"/>
    <w:rsid w:val="00650160"/>
    <w:rsid w:val="00650292"/>
    <w:rsid w:val="006512C3"/>
    <w:rsid w:val="00651EEF"/>
    <w:rsid w:val="00651F1F"/>
    <w:rsid w:val="00652C6E"/>
    <w:rsid w:val="0065351A"/>
    <w:rsid w:val="006535AE"/>
    <w:rsid w:val="00653B35"/>
    <w:rsid w:val="00653D31"/>
    <w:rsid w:val="00653F74"/>
    <w:rsid w:val="0065438F"/>
    <w:rsid w:val="00654407"/>
    <w:rsid w:val="00654CA4"/>
    <w:rsid w:val="00654D9B"/>
    <w:rsid w:val="00655131"/>
    <w:rsid w:val="006551F1"/>
    <w:rsid w:val="0065553F"/>
    <w:rsid w:val="0065567C"/>
    <w:rsid w:val="00656446"/>
    <w:rsid w:val="00657875"/>
    <w:rsid w:val="00657BBD"/>
    <w:rsid w:val="00661028"/>
    <w:rsid w:val="006617E0"/>
    <w:rsid w:val="006627B0"/>
    <w:rsid w:val="00662DD6"/>
    <w:rsid w:val="00663619"/>
    <w:rsid w:val="006636C2"/>
    <w:rsid w:val="00663709"/>
    <w:rsid w:val="00663D3E"/>
    <w:rsid w:val="006640E7"/>
    <w:rsid w:val="00664F4B"/>
    <w:rsid w:val="006652F2"/>
    <w:rsid w:val="0066594B"/>
    <w:rsid w:val="00665C4C"/>
    <w:rsid w:val="00666022"/>
    <w:rsid w:val="0066652C"/>
    <w:rsid w:val="00666DAE"/>
    <w:rsid w:val="00670204"/>
    <w:rsid w:val="00670278"/>
    <w:rsid w:val="0067101B"/>
    <w:rsid w:val="006713C5"/>
    <w:rsid w:val="00671567"/>
    <w:rsid w:val="00671D64"/>
    <w:rsid w:val="0067226D"/>
    <w:rsid w:val="006724BA"/>
    <w:rsid w:val="006728B3"/>
    <w:rsid w:val="00672E2A"/>
    <w:rsid w:val="00673EA8"/>
    <w:rsid w:val="0067425F"/>
    <w:rsid w:val="00675216"/>
    <w:rsid w:val="00675618"/>
    <w:rsid w:val="00675F8B"/>
    <w:rsid w:val="00676ABB"/>
    <w:rsid w:val="00677244"/>
    <w:rsid w:val="00677D54"/>
    <w:rsid w:val="0068016F"/>
    <w:rsid w:val="006801AB"/>
    <w:rsid w:val="006801CB"/>
    <w:rsid w:val="00680B63"/>
    <w:rsid w:val="006819F4"/>
    <w:rsid w:val="00681B54"/>
    <w:rsid w:val="00681E38"/>
    <w:rsid w:val="00681F8C"/>
    <w:rsid w:val="006825CD"/>
    <w:rsid w:val="00682874"/>
    <w:rsid w:val="00682C0F"/>
    <w:rsid w:val="00682D97"/>
    <w:rsid w:val="00682EF4"/>
    <w:rsid w:val="00683298"/>
    <w:rsid w:val="00683853"/>
    <w:rsid w:val="00684E02"/>
    <w:rsid w:val="00685735"/>
    <w:rsid w:val="006859D4"/>
    <w:rsid w:val="00685ADC"/>
    <w:rsid w:val="00685D4A"/>
    <w:rsid w:val="00685F42"/>
    <w:rsid w:val="00687C34"/>
    <w:rsid w:val="00687E96"/>
    <w:rsid w:val="0069071C"/>
    <w:rsid w:val="006907CE"/>
    <w:rsid w:val="00691ACD"/>
    <w:rsid w:val="006921DD"/>
    <w:rsid w:val="006928B8"/>
    <w:rsid w:val="00692921"/>
    <w:rsid w:val="006941A4"/>
    <w:rsid w:val="0069570A"/>
    <w:rsid w:val="0069589B"/>
    <w:rsid w:val="0069595E"/>
    <w:rsid w:val="006963AA"/>
    <w:rsid w:val="00696D7F"/>
    <w:rsid w:val="00696FCD"/>
    <w:rsid w:val="00697FEA"/>
    <w:rsid w:val="006A1106"/>
    <w:rsid w:val="006A173F"/>
    <w:rsid w:val="006A1803"/>
    <w:rsid w:val="006A265D"/>
    <w:rsid w:val="006A3D4C"/>
    <w:rsid w:val="006A6564"/>
    <w:rsid w:val="006A6888"/>
    <w:rsid w:val="006A6B21"/>
    <w:rsid w:val="006A71C9"/>
    <w:rsid w:val="006A7565"/>
    <w:rsid w:val="006B01C2"/>
    <w:rsid w:val="006B0312"/>
    <w:rsid w:val="006B09DC"/>
    <w:rsid w:val="006B0A46"/>
    <w:rsid w:val="006B130E"/>
    <w:rsid w:val="006B1454"/>
    <w:rsid w:val="006B1CAA"/>
    <w:rsid w:val="006B2BDF"/>
    <w:rsid w:val="006B4161"/>
    <w:rsid w:val="006B488C"/>
    <w:rsid w:val="006B4FD0"/>
    <w:rsid w:val="006B596B"/>
    <w:rsid w:val="006B7040"/>
    <w:rsid w:val="006B7C66"/>
    <w:rsid w:val="006C0123"/>
    <w:rsid w:val="006C015F"/>
    <w:rsid w:val="006C118A"/>
    <w:rsid w:val="006C11E8"/>
    <w:rsid w:val="006C161C"/>
    <w:rsid w:val="006C19B6"/>
    <w:rsid w:val="006C2674"/>
    <w:rsid w:val="006C48AB"/>
    <w:rsid w:val="006C51C9"/>
    <w:rsid w:val="006C54D1"/>
    <w:rsid w:val="006C6BE0"/>
    <w:rsid w:val="006C73BD"/>
    <w:rsid w:val="006C7A8F"/>
    <w:rsid w:val="006C7D10"/>
    <w:rsid w:val="006C7F2C"/>
    <w:rsid w:val="006D0A74"/>
    <w:rsid w:val="006D0DB8"/>
    <w:rsid w:val="006D121B"/>
    <w:rsid w:val="006D1327"/>
    <w:rsid w:val="006D1780"/>
    <w:rsid w:val="006D1A77"/>
    <w:rsid w:val="006D1E2F"/>
    <w:rsid w:val="006D3F8E"/>
    <w:rsid w:val="006D4067"/>
    <w:rsid w:val="006D41AC"/>
    <w:rsid w:val="006D4DB7"/>
    <w:rsid w:val="006D5255"/>
    <w:rsid w:val="006D563A"/>
    <w:rsid w:val="006D5B82"/>
    <w:rsid w:val="006D6C5F"/>
    <w:rsid w:val="006D7827"/>
    <w:rsid w:val="006E0649"/>
    <w:rsid w:val="006E0B7E"/>
    <w:rsid w:val="006E0DBF"/>
    <w:rsid w:val="006E0ED3"/>
    <w:rsid w:val="006E0FA0"/>
    <w:rsid w:val="006E1587"/>
    <w:rsid w:val="006E165A"/>
    <w:rsid w:val="006E1692"/>
    <w:rsid w:val="006E18E2"/>
    <w:rsid w:val="006E2717"/>
    <w:rsid w:val="006E32EC"/>
    <w:rsid w:val="006E378A"/>
    <w:rsid w:val="006E37AB"/>
    <w:rsid w:val="006E3B85"/>
    <w:rsid w:val="006E45CD"/>
    <w:rsid w:val="006E5483"/>
    <w:rsid w:val="006E579B"/>
    <w:rsid w:val="006E57B6"/>
    <w:rsid w:val="006E5C2F"/>
    <w:rsid w:val="006E62A2"/>
    <w:rsid w:val="006E6A60"/>
    <w:rsid w:val="006E76D6"/>
    <w:rsid w:val="006F02A9"/>
    <w:rsid w:val="006F0C1A"/>
    <w:rsid w:val="006F0C30"/>
    <w:rsid w:val="006F0D46"/>
    <w:rsid w:val="006F0D9E"/>
    <w:rsid w:val="006F1697"/>
    <w:rsid w:val="006F1E0D"/>
    <w:rsid w:val="006F2018"/>
    <w:rsid w:val="006F26B2"/>
    <w:rsid w:val="006F2CFC"/>
    <w:rsid w:val="006F3038"/>
    <w:rsid w:val="006F3095"/>
    <w:rsid w:val="006F3D59"/>
    <w:rsid w:val="006F4A9C"/>
    <w:rsid w:val="006F4DF1"/>
    <w:rsid w:val="006F53C7"/>
    <w:rsid w:val="006F5BCB"/>
    <w:rsid w:val="006F5D08"/>
    <w:rsid w:val="00700E87"/>
    <w:rsid w:val="00701037"/>
    <w:rsid w:val="00701871"/>
    <w:rsid w:val="00701DDD"/>
    <w:rsid w:val="007031D3"/>
    <w:rsid w:val="00703CCB"/>
    <w:rsid w:val="007040A7"/>
    <w:rsid w:val="007045A9"/>
    <w:rsid w:val="007047D7"/>
    <w:rsid w:val="007054F2"/>
    <w:rsid w:val="00705571"/>
    <w:rsid w:val="00705609"/>
    <w:rsid w:val="00706358"/>
    <w:rsid w:val="0070652E"/>
    <w:rsid w:val="007067D6"/>
    <w:rsid w:val="007072CF"/>
    <w:rsid w:val="007076F9"/>
    <w:rsid w:val="007079CD"/>
    <w:rsid w:val="00707DD5"/>
    <w:rsid w:val="0071008E"/>
    <w:rsid w:val="00711479"/>
    <w:rsid w:val="007116D1"/>
    <w:rsid w:val="00711FBB"/>
    <w:rsid w:val="007121E8"/>
    <w:rsid w:val="007126A3"/>
    <w:rsid w:val="00712FD1"/>
    <w:rsid w:val="0071307B"/>
    <w:rsid w:val="00713741"/>
    <w:rsid w:val="00713B72"/>
    <w:rsid w:val="007140B1"/>
    <w:rsid w:val="007147D5"/>
    <w:rsid w:val="00714C5C"/>
    <w:rsid w:val="00714DE7"/>
    <w:rsid w:val="00714E58"/>
    <w:rsid w:val="00715398"/>
    <w:rsid w:val="00715DEC"/>
    <w:rsid w:val="007167F3"/>
    <w:rsid w:val="00716830"/>
    <w:rsid w:val="00716A29"/>
    <w:rsid w:val="007170C6"/>
    <w:rsid w:val="0071768C"/>
    <w:rsid w:val="00717832"/>
    <w:rsid w:val="007200B7"/>
    <w:rsid w:val="007217BB"/>
    <w:rsid w:val="00721EB7"/>
    <w:rsid w:val="007222A6"/>
    <w:rsid w:val="00722C27"/>
    <w:rsid w:val="00722E81"/>
    <w:rsid w:val="0072328D"/>
    <w:rsid w:val="007260F4"/>
    <w:rsid w:val="007275E3"/>
    <w:rsid w:val="00727694"/>
    <w:rsid w:val="00730816"/>
    <w:rsid w:val="007309E0"/>
    <w:rsid w:val="00730FE5"/>
    <w:rsid w:val="00731030"/>
    <w:rsid w:val="007314E2"/>
    <w:rsid w:val="007315A3"/>
    <w:rsid w:val="00731B51"/>
    <w:rsid w:val="00731BBF"/>
    <w:rsid w:val="0073395F"/>
    <w:rsid w:val="0073571E"/>
    <w:rsid w:val="007358DE"/>
    <w:rsid w:val="00735BD9"/>
    <w:rsid w:val="0073608A"/>
    <w:rsid w:val="00736117"/>
    <w:rsid w:val="0073624E"/>
    <w:rsid w:val="00736297"/>
    <w:rsid w:val="007363D9"/>
    <w:rsid w:val="007365B9"/>
    <w:rsid w:val="0073683F"/>
    <w:rsid w:val="00736BCE"/>
    <w:rsid w:val="00736DB1"/>
    <w:rsid w:val="0073752F"/>
    <w:rsid w:val="00737800"/>
    <w:rsid w:val="00737B7F"/>
    <w:rsid w:val="00737DBC"/>
    <w:rsid w:val="00737EAA"/>
    <w:rsid w:val="00740912"/>
    <w:rsid w:val="0074092C"/>
    <w:rsid w:val="007416C2"/>
    <w:rsid w:val="007417AA"/>
    <w:rsid w:val="00741FA8"/>
    <w:rsid w:val="0074302E"/>
    <w:rsid w:val="0074362E"/>
    <w:rsid w:val="00743FF9"/>
    <w:rsid w:val="00744956"/>
    <w:rsid w:val="00744ED8"/>
    <w:rsid w:val="00746440"/>
    <w:rsid w:val="00746DAA"/>
    <w:rsid w:val="007471B6"/>
    <w:rsid w:val="00747DAC"/>
    <w:rsid w:val="00747E6A"/>
    <w:rsid w:val="00750DB6"/>
    <w:rsid w:val="00750E0F"/>
    <w:rsid w:val="00751E59"/>
    <w:rsid w:val="00752CA0"/>
    <w:rsid w:val="00752D23"/>
    <w:rsid w:val="00753227"/>
    <w:rsid w:val="007535D7"/>
    <w:rsid w:val="007538D4"/>
    <w:rsid w:val="00754FE1"/>
    <w:rsid w:val="0075527C"/>
    <w:rsid w:val="00755A6F"/>
    <w:rsid w:val="0075624C"/>
    <w:rsid w:val="007564C3"/>
    <w:rsid w:val="00756655"/>
    <w:rsid w:val="00756749"/>
    <w:rsid w:val="0076035B"/>
    <w:rsid w:val="0076040B"/>
    <w:rsid w:val="00760960"/>
    <w:rsid w:val="00760C1E"/>
    <w:rsid w:val="00760C49"/>
    <w:rsid w:val="00760C8E"/>
    <w:rsid w:val="00760FC3"/>
    <w:rsid w:val="00762178"/>
    <w:rsid w:val="0076245C"/>
    <w:rsid w:val="00763430"/>
    <w:rsid w:val="007641B5"/>
    <w:rsid w:val="00765180"/>
    <w:rsid w:val="0076707B"/>
    <w:rsid w:val="007678A2"/>
    <w:rsid w:val="00767F69"/>
    <w:rsid w:val="00770277"/>
    <w:rsid w:val="007706BA"/>
    <w:rsid w:val="0077102F"/>
    <w:rsid w:val="00771258"/>
    <w:rsid w:val="0077147B"/>
    <w:rsid w:val="0077193E"/>
    <w:rsid w:val="00771A22"/>
    <w:rsid w:val="007720B5"/>
    <w:rsid w:val="007724F6"/>
    <w:rsid w:val="00772D3C"/>
    <w:rsid w:val="007738E4"/>
    <w:rsid w:val="0077391A"/>
    <w:rsid w:val="00773A8C"/>
    <w:rsid w:val="00773BC1"/>
    <w:rsid w:val="007745EA"/>
    <w:rsid w:val="007750E8"/>
    <w:rsid w:val="00775F8F"/>
    <w:rsid w:val="00776001"/>
    <w:rsid w:val="0078042A"/>
    <w:rsid w:val="0078060C"/>
    <w:rsid w:val="00780907"/>
    <w:rsid w:val="0078143D"/>
    <w:rsid w:val="007815D3"/>
    <w:rsid w:val="00781BD4"/>
    <w:rsid w:val="00782107"/>
    <w:rsid w:val="00782211"/>
    <w:rsid w:val="00782238"/>
    <w:rsid w:val="00782585"/>
    <w:rsid w:val="00782FCD"/>
    <w:rsid w:val="00783516"/>
    <w:rsid w:val="00783916"/>
    <w:rsid w:val="00783B73"/>
    <w:rsid w:val="00783D4A"/>
    <w:rsid w:val="007847EF"/>
    <w:rsid w:val="00784FCA"/>
    <w:rsid w:val="00785420"/>
    <w:rsid w:val="00785AC3"/>
    <w:rsid w:val="00786B91"/>
    <w:rsid w:val="00787210"/>
    <w:rsid w:val="007873B0"/>
    <w:rsid w:val="00787E61"/>
    <w:rsid w:val="00790A00"/>
    <w:rsid w:val="00790A25"/>
    <w:rsid w:val="00790A8A"/>
    <w:rsid w:val="00790DC0"/>
    <w:rsid w:val="007912F3"/>
    <w:rsid w:val="00791331"/>
    <w:rsid w:val="007916C5"/>
    <w:rsid w:val="00791826"/>
    <w:rsid w:val="00792249"/>
    <w:rsid w:val="0079247A"/>
    <w:rsid w:val="0079263B"/>
    <w:rsid w:val="007927CC"/>
    <w:rsid w:val="00792CBE"/>
    <w:rsid w:val="00792EB8"/>
    <w:rsid w:val="0079322D"/>
    <w:rsid w:val="0079327D"/>
    <w:rsid w:val="007936DD"/>
    <w:rsid w:val="00793822"/>
    <w:rsid w:val="007938FB"/>
    <w:rsid w:val="00793A74"/>
    <w:rsid w:val="00793FD1"/>
    <w:rsid w:val="00794D2E"/>
    <w:rsid w:val="00794DE6"/>
    <w:rsid w:val="00795023"/>
    <w:rsid w:val="007953F8"/>
    <w:rsid w:val="00795634"/>
    <w:rsid w:val="00795689"/>
    <w:rsid w:val="007958B9"/>
    <w:rsid w:val="00796494"/>
    <w:rsid w:val="007968A3"/>
    <w:rsid w:val="00796D59"/>
    <w:rsid w:val="00797588"/>
    <w:rsid w:val="00797FA7"/>
    <w:rsid w:val="00797FDF"/>
    <w:rsid w:val="007A014C"/>
    <w:rsid w:val="007A0B39"/>
    <w:rsid w:val="007A0E4F"/>
    <w:rsid w:val="007A0ED2"/>
    <w:rsid w:val="007A11AC"/>
    <w:rsid w:val="007A1F9B"/>
    <w:rsid w:val="007A219F"/>
    <w:rsid w:val="007A2DAC"/>
    <w:rsid w:val="007A368E"/>
    <w:rsid w:val="007A4B25"/>
    <w:rsid w:val="007A520C"/>
    <w:rsid w:val="007A62BE"/>
    <w:rsid w:val="007A6847"/>
    <w:rsid w:val="007A6A84"/>
    <w:rsid w:val="007A70BB"/>
    <w:rsid w:val="007A7356"/>
    <w:rsid w:val="007A73FB"/>
    <w:rsid w:val="007A7CB7"/>
    <w:rsid w:val="007B000D"/>
    <w:rsid w:val="007B0186"/>
    <w:rsid w:val="007B03A0"/>
    <w:rsid w:val="007B125E"/>
    <w:rsid w:val="007B129A"/>
    <w:rsid w:val="007B145C"/>
    <w:rsid w:val="007B1669"/>
    <w:rsid w:val="007B1989"/>
    <w:rsid w:val="007B198A"/>
    <w:rsid w:val="007B2233"/>
    <w:rsid w:val="007B2330"/>
    <w:rsid w:val="007B2823"/>
    <w:rsid w:val="007B487A"/>
    <w:rsid w:val="007B53E8"/>
    <w:rsid w:val="007B575B"/>
    <w:rsid w:val="007B59EE"/>
    <w:rsid w:val="007B63E7"/>
    <w:rsid w:val="007B6BA2"/>
    <w:rsid w:val="007B6C86"/>
    <w:rsid w:val="007B6E67"/>
    <w:rsid w:val="007B740C"/>
    <w:rsid w:val="007B7862"/>
    <w:rsid w:val="007B7C50"/>
    <w:rsid w:val="007B7D8B"/>
    <w:rsid w:val="007C0925"/>
    <w:rsid w:val="007C2063"/>
    <w:rsid w:val="007C2594"/>
    <w:rsid w:val="007C31DF"/>
    <w:rsid w:val="007C344C"/>
    <w:rsid w:val="007C34E3"/>
    <w:rsid w:val="007C4042"/>
    <w:rsid w:val="007C4B2C"/>
    <w:rsid w:val="007C4E03"/>
    <w:rsid w:val="007C5610"/>
    <w:rsid w:val="007C6AAB"/>
    <w:rsid w:val="007D0066"/>
    <w:rsid w:val="007D052F"/>
    <w:rsid w:val="007D0838"/>
    <w:rsid w:val="007D10A4"/>
    <w:rsid w:val="007D1B11"/>
    <w:rsid w:val="007D2A19"/>
    <w:rsid w:val="007D3B4C"/>
    <w:rsid w:val="007D4510"/>
    <w:rsid w:val="007D4E89"/>
    <w:rsid w:val="007D6779"/>
    <w:rsid w:val="007D6BFD"/>
    <w:rsid w:val="007D6FFE"/>
    <w:rsid w:val="007D717D"/>
    <w:rsid w:val="007D73BA"/>
    <w:rsid w:val="007D7483"/>
    <w:rsid w:val="007E0A49"/>
    <w:rsid w:val="007E0FEA"/>
    <w:rsid w:val="007E1F01"/>
    <w:rsid w:val="007E26AD"/>
    <w:rsid w:val="007E283D"/>
    <w:rsid w:val="007E2B2C"/>
    <w:rsid w:val="007E3590"/>
    <w:rsid w:val="007E3F0F"/>
    <w:rsid w:val="007E480D"/>
    <w:rsid w:val="007E5B1E"/>
    <w:rsid w:val="007E67D8"/>
    <w:rsid w:val="007E6A11"/>
    <w:rsid w:val="007E6B85"/>
    <w:rsid w:val="007E6C35"/>
    <w:rsid w:val="007E6E68"/>
    <w:rsid w:val="007F01B3"/>
    <w:rsid w:val="007F05C4"/>
    <w:rsid w:val="007F094A"/>
    <w:rsid w:val="007F0C5F"/>
    <w:rsid w:val="007F162E"/>
    <w:rsid w:val="007F1ADB"/>
    <w:rsid w:val="007F1AE8"/>
    <w:rsid w:val="007F2E53"/>
    <w:rsid w:val="007F367A"/>
    <w:rsid w:val="007F3E32"/>
    <w:rsid w:val="007F430A"/>
    <w:rsid w:val="007F4703"/>
    <w:rsid w:val="007F4CF5"/>
    <w:rsid w:val="007F51AB"/>
    <w:rsid w:val="007F559E"/>
    <w:rsid w:val="007F5C0D"/>
    <w:rsid w:val="007F63B9"/>
    <w:rsid w:val="007F724E"/>
    <w:rsid w:val="008000AC"/>
    <w:rsid w:val="008008BE"/>
    <w:rsid w:val="008017B5"/>
    <w:rsid w:val="008017B6"/>
    <w:rsid w:val="00801927"/>
    <w:rsid w:val="00801A9F"/>
    <w:rsid w:val="00802B58"/>
    <w:rsid w:val="00802D57"/>
    <w:rsid w:val="00802F55"/>
    <w:rsid w:val="0080416F"/>
    <w:rsid w:val="008041A5"/>
    <w:rsid w:val="008042B4"/>
    <w:rsid w:val="00804D1D"/>
    <w:rsid w:val="0080573E"/>
    <w:rsid w:val="00805837"/>
    <w:rsid w:val="00805DF6"/>
    <w:rsid w:val="00806FC0"/>
    <w:rsid w:val="00807ED2"/>
    <w:rsid w:val="00810BD6"/>
    <w:rsid w:val="00810DDD"/>
    <w:rsid w:val="00811409"/>
    <w:rsid w:val="008119BE"/>
    <w:rsid w:val="00811AB6"/>
    <w:rsid w:val="0081216E"/>
    <w:rsid w:val="00812492"/>
    <w:rsid w:val="00812BDA"/>
    <w:rsid w:val="0081302F"/>
    <w:rsid w:val="0081438C"/>
    <w:rsid w:val="008149FD"/>
    <w:rsid w:val="00814A55"/>
    <w:rsid w:val="00815414"/>
    <w:rsid w:val="00815B31"/>
    <w:rsid w:val="008164B0"/>
    <w:rsid w:val="00816CD2"/>
    <w:rsid w:val="008170AA"/>
    <w:rsid w:val="00817DCF"/>
    <w:rsid w:val="00820052"/>
    <w:rsid w:val="00820117"/>
    <w:rsid w:val="00820EC2"/>
    <w:rsid w:val="00821779"/>
    <w:rsid w:val="00821A1C"/>
    <w:rsid w:val="00821A4C"/>
    <w:rsid w:val="00822753"/>
    <w:rsid w:val="00823338"/>
    <w:rsid w:val="00823BF1"/>
    <w:rsid w:val="00823F1A"/>
    <w:rsid w:val="00824325"/>
    <w:rsid w:val="00824391"/>
    <w:rsid w:val="00824C44"/>
    <w:rsid w:val="00824FE6"/>
    <w:rsid w:val="00826548"/>
    <w:rsid w:val="00826D95"/>
    <w:rsid w:val="00827481"/>
    <w:rsid w:val="0082785D"/>
    <w:rsid w:val="00830AC8"/>
    <w:rsid w:val="00830DD2"/>
    <w:rsid w:val="00831070"/>
    <w:rsid w:val="00831525"/>
    <w:rsid w:val="0083193F"/>
    <w:rsid w:val="00831D6D"/>
    <w:rsid w:val="0083205E"/>
    <w:rsid w:val="008328BB"/>
    <w:rsid w:val="00832A59"/>
    <w:rsid w:val="00833421"/>
    <w:rsid w:val="0083394C"/>
    <w:rsid w:val="00834C5F"/>
    <w:rsid w:val="00835028"/>
    <w:rsid w:val="0083539E"/>
    <w:rsid w:val="0083559E"/>
    <w:rsid w:val="00835D4A"/>
    <w:rsid w:val="008365D4"/>
    <w:rsid w:val="00836BAB"/>
    <w:rsid w:val="0083756F"/>
    <w:rsid w:val="00840BBA"/>
    <w:rsid w:val="00841185"/>
    <w:rsid w:val="008411C8"/>
    <w:rsid w:val="00841ABC"/>
    <w:rsid w:val="00841FB0"/>
    <w:rsid w:val="00842152"/>
    <w:rsid w:val="0084265D"/>
    <w:rsid w:val="00843129"/>
    <w:rsid w:val="0084332D"/>
    <w:rsid w:val="00843846"/>
    <w:rsid w:val="00844284"/>
    <w:rsid w:val="00845135"/>
    <w:rsid w:val="008452A6"/>
    <w:rsid w:val="00845920"/>
    <w:rsid w:val="008471DB"/>
    <w:rsid w:val="008472EA"/>
    <w:rsid w:val="0085012E"/>
    <w:rsid w:val="0085102C"/>
    <w:rsid w:val="008511AB"/>
    <w:rsid w:val="0085136B"/>
    <w:rsid w:val="008515F3"/>
    <w:rsid w:val="00851F43"/>
    <w:rsid w:val="008526D6"/>
    <w:rsid w:val="00852F5D"/>
    <w:rsid w:val="008530BC"/>
    <w:rsid w:val="008531B2"/>
    <w:rsid w:val="00853584"/>
    <w:rsid w:val="00853938"/>
    <w:rsid w:val="00853D92"/>
    <w:rsid w:val="0085429B"/>
    <w:rsid w:val="0085435F"/>
    <w:rsid w:val="0085453D"/>
    <w:rsid w:val="00854938"/>
    <w:rsid w:val="00854E2E"/>
    <w:rsid w:val="00855075"/>
    <w:rsid w:val="0085517B"/>
    <w:rsid w:val="008553E6"/>
    <w:rsid w:val="0085637C"/>
    <w:rsid w:val="00856F2F"/>
    <w:rsid w:val="008575E2"/>
    <w:rsid w:val="008576FB"/>
    <w:rsid w:val="00857F42"/>
    <w:rsid w:val="008601A8"/>
    <w:rsid w:val="008601FB"/>
    <w:rsid w:val="00862547"/>
    <w:rsid w:val="008631AF"/>
    <w:rsid w:val="0086369D"/>
    <w:rsid w:val="00863C16"/>
    <w:rsid w:val="0086455C"/>
    <w:rsid w:val="008646F8"/>
    <w:rsid w:val="00864854"/>
    <w:rsid w:val="00864DF2"/>
    <w:rsid w:val="00864F02"/>
    <w:rsid w:val="008650DB"/>
    <w:rsid w:val="008651AC"/>
    <w:rsid w:val="008652AA"/>
    <w:rsid w:val="00865700"/>
    <w:rsid w:val="00865C4A"/>
    <w:rsid w:val="00866143"/>
    <w:rsid w:val="008677D5"/>
    <w:rsid w:val="008677DD"/>
    <w:rsid w:val="00870DDF"/>
    <w:rsid w:val="008722B4"/>
    <w:rsid w:val="008724C8"/>
    <w:rsid w:val="00872A9D"/>
    <w:rsid w:val="00873805"/>
    <w:rsid w:val="008738EF"/>
    <w:rsid w:val="008743F3"/>
    <w:rsid w:val="00874BA3"/>
    <w:rsid w:val="00874F47"/>
    <w:rsid w:val="00875152"/>
    <w:rsid w:val="0087577B"/>
    <w:rsid w:val="008759FD"/>
    <w:rsid w:val="00876230"/>
    <w:rsid w:val="00877139"/>
    <w:rsid w:val="008775CA"/>
    <w:rsid w:val="00877635"/>
    <w:rsid w:val="0088056C"/>
    <w:rsid w:val="008812FD"/>
    <w:rsid w:val="0088195E"/>
    <w:rsid w:val="00882593"/>
    <w:rsid w:val="00882EB2"/>
    <w:rsid w:val="008832A7"/>
    <w:rsid w:val="008849C1"/>
    <w:rsid w:val="00886DA5"/>
    <w:rsid w:val="00886E33"/>
    <w:rsid w:val="008913BF"/>
    <w:rsid w:val="00891D31"/>
    <w:rsid w:val="00891F4D"/>
    <w:rsid w:val="00892C81"/>
    <w:rsid w:val="00894883"/>
    <w:rsid w:val="00895E67"/>
    <w:rsid w:val="00895ED1"/>
    <w:rsid w:val="0089628C"/>
    <w:rsid w:val="00896BDF"/>
    <w:rsid w:val="00896DDF"/>
    <w:rsid w:val="008971AA"/>
    <w:rsid w:val="008A0C62"/>
    <w:rsid w:val="008A0FC1"/>
    <w:rsid w:val="008A115B"/>
    <w:rsid w:val="008A141B"/>
    <w:rsid w:val="008A16DC"/>
    <w:rsid w:val="008A1936"/>
    <w:rsid w:val="008A19A0"/>
    <w:rsid w:val="008A1F2D"/>
    <w:rsid w:val="008A28D0"/>
    <w:rsid w:val="008A3A65"/>
    <w:rsid w:val="008A4543"/>
    <w:rsid w:val="008A4A7B"/>
    <w:rsid w:val="008A4F42"/>
    <w:rsid w:val="008A55F2"/>
    <w:rsid w:val="008A5B2F"/>
    <w:rsid w:val="008A6524"/>
    <w:rsid w:val="008A6D02"/>
    <w:rsid w:val="008A6EA2"/>
    <w:rsid w:val="008A7064"/>
    <w:rsid w:val="008B08ED"/>
    <w:rsid w:val="008B1582"/>
    <w:rsid w:val="008B22DB"/>
    <w:rsid w:val="008B267A"/>
    <w:rsid w:val="008B2842"/>
    <w:rsid w:val="008B2C29"/>
    <w:rsid w:val="008B337E"/>
    <w:rsid w:val="008B36E0"/>
    <w:rsid w:val="008B44D1"/>
    <w:rsid w:val="008B4BDF"/>
    <w:rsid w:val="008B5AF3"/>
    <w:rsid w:val="008B619E"/>
    <w:rsid w:val="008B626B"/>
    <w:rsid w:val="008B6BBF"/>
    <w:rsid w:val="008B7700"/>
    <w:rsid w:val="008B7ED2"/>
    <w:rsid w:val="008C0C4E"/>
    <w:rsid w:val="008C0D5C"/>
    <w:rsid w:val="008C0EF7"/>
    <w:rsid w:val="008C1200"/>
    <w:rsid w:val="008C140B"/>
    <w:rsid w:val="008C1677"/>
    <w:rsid w:val="008C199F"/>
    <w:rsid w:val="008C2026"/>
    <w:rsid w:val="008C2064"/>
    <w:rsid w:val="008C20C4"/>
    <w:rsid w:val="008C220D"/>
    <w:rsid w:val="008C22FC"/>
    <w:rsid w:val="008C275C"/>
    <w:rsid w:val="008C2AA5"/>
    <w:rsid w:val="008C3590"/>
    <w:rsid w:val="008C40C2"/>
    <w:rsid w:val="008C4541"/>
    <w:rsid w:val="008C4C3E"/>
    <w:rsid w:val="008C4C62"/>
    <w:rsid w:val="008C4C9F"/>
    <w:rsid w:val="008C4E92"/>
    <w:rsid w:val="008C5529"/>
    <w:rsid w:val="008C56B0"/>
    <w:rsid w:val="008C5CB4"/>
    <w:rsid w:val="008C60D3"/>
    <w:rsid w:val="008C6381"/>
    <w:rsid w:val="008C6430"/>
    <w:rsid w:val="008C6D39"/>
    <w:rsid w:val="008C71A2"/>
    <w:rsid w:val="008C730C"/>
    <w:rsid w:val="008C7BE5"/>
    <w:rsid w:val="008D03C7"/>
    <w:rsid w:val="008D0987"/>
    <w:rsid w:val="008D1307"/>
    <w:rsid w:val="008D13F3"/>
    <w:rsid w:val="008D1D81"/>
    <w:rsid w:val="008D32E0"/>
    <w:rsid w:val="008D34B9"/>
    <w:rsid w:val="008D3F47"/>
    <w:rsid w:val="008D4197"/>
    <w:rsid w:val="008D478F"/>
    <w:rsid w:val="008D4C5C"/>
    <w:rsid w:val="008D5D6C"/>
    <w:rsid w:val="008D601C"/>
    <w:rsid w:val="008D66E6"/>
    <w:rsid w:val="008D6958"/>
    <w:rsid w:val="008D696A"/>
    <w:rsid w:val="008D6B7D"/>
    <w:rsid w:val="008D6F0F"/>
    <w:rsid w:val="008D7B01"/>
    <w:rsid w:val="008D7D52"/>
    <w:rsid w:val="008E02FC"/>
    <w:rsid w:val="008E05BF"/>
    <w:rsid w:val="008E0A90"/>
    <w:rsid w:val="008E0F70"/>
    <w:rsid w:val="008E0FCF"/>
    <w:rsid w:val="008E10A0"/>
    <w:rsid w:val="008E169F"/>
    <w:rsid w:val="008E1EA7"/>
    <w:rsid w:val="008E1F07"/>
    <w:rsid w:val="008E21B3"/>
    <w:rsid w:val="008E2917"/>
    <w:rsid w:val="008E326C"/>
    <w:rsid w:val="008E3E50"/>
    <w:rsid w:val="008E48BD"/>
    <w:rsid w:val="008E4B7A"/>
    <w:rsid w:val="008E5F88"/>
    <w:rsid w:val="008E60E2"/>
    <w:rsid w:val="008E69C0"/>
    <w:rsid w:val="008E6A8A"/>
    <w:rsid w:val="008E6D74"/>
    <w:rsid w:val="008E6EF0"/>
    <w:rsid w:val="008E6EF1"/>
    <w:rsid w:val="008E7EAA"/>
    <w:rsid w:val="008F062C"/>
    <w:rsid w:val="008F0F85"/>
    <w:rsid w:val="008F1745"/>
    <w:rsid w:val="008F1AF0"/>
    <w:rsid w:val="008F235A"/>
    <w:rsid w:val="008F29BC"/>
    <w:rsid w:val="008F308F"/>
    <w:rsid w:val="008F34D7"/>
    <w:rsid w:val="008F3AE8"/>
    <w:rsid w:val="008F3EE1"/>
    <w:rsid w:val="008F4CF7"/>
    <w:rsid w:val="008F55F3"/>
    <w:rsid w:val="008F5F02"/>
    <w:rsid w:val="008F5F10"/>
    <w:rsid w:val="008F6753"/>
    <w:rsid w:val="008F6A43"/>
    <w:rsid w:val="008F733A"/>
    <w:rsid w:val="008F7AF3"/>
    <w:rsid w:val="009005D5"/>
    <w:rsid w:val="00900931"/>
    <w:rsid w:val="00901CE5"/>
    <w:rsid w:val="009023D6"/>
    <w:rsid w:val="009023D9"/>
    <w:rsid w:val="009023E6"/>
    <w:rsid w:val="009027CB"/>
    <w:rsid w:val="00903692"/>
    <w:rsid w:val="009038CA"/>
    <w:rsid w:val="00903E28"/>
    <w:rsid w:val="00903E83"/>
    <w:rsid w:val="00904B43"/>
    <w:rsid w:val="00906323"/>
    <w:rsid w:val="00906D97"/>
    <w:rsid w:val="0090778B"/>
    <w:rsid w:val="00911653"/>
    <w:rsid w:val="00911A97"/>
    <w:rsid w:val="00911C48"/>
    <w:rsid w:val="00911D45"/>
    <w:rsid w:val="00912E21"/>
    <w:rsid w:val="00912EFB"/>
    <w:rsid w:val="009135B9"/>
    <w:rsid w:val="00913F09"/>
    <w:rsid w:val="009140FE"/>
    <w:rsid w:val="00914538"/>
    <w:rsid w:val="00914CE7"/>
    <w:rsid w:val="00915349"/>
    <w:rsid w:val="0091584F"/>
    <w:rsid w:val="00916EAB"/>
    <w:rsid w:val="00917641"/>
    <w:rsid w:val="009176DB"/>
    <w:rsid w:val="0091779D"/>
    <w:rsid w:val="009179CB"/>
    <w:rsid w:val="00920DA7"/>
    <w:rsid w:val="00922104"/>
    <w:rsid w:val="009226CA"/>
    <w:rsid w:val="00922D7D"/>
    <w:rsid w:val="00922EC7"/>
    <w:rsid w:val="0092320F"/>
    <w:rsid w:val="00923ABD"/>
    <w:rsid w:val="00925DE1"/>
    <w:rsid w:val="00925E11"/>
    <w:rsid w:val="0092625F"/>
    <w:rsid w:val="00926BDD"/>
    <w:rsid w:val="00926C94"/>
    <w:rsid w:val="00927095"/>
    <w:rsid w:val="009273DA"/>
    <w:rsid w:val="00930A6B"/>
    <w:rsid w:val="00930E87"/>
    <w:rsid w:val="0093197C"/>
    <w:rsid w:val="0093241A"/>
    <w:rsid w:val="009327D2"/>
    <w:rsid w:val="00932C7F"/>
    <w:rsid w:val="00933A87"/>
    <w:rsid w:val="009347BD"/>
    <w:rsid w:val="00934A74"/>
    <w:rsid w:val="00934CFC"/>
    <w:rsid w:val="0093538A"/>
    <w:rsid w:val="009354DF"/>
    <w:rsid w:val="00935BA5"/>
    <w:rsid w:val="009360EA"/>
    <w:rsid w:val="009361AF"/>
    <w:rsid w:val="00936CE6"/>
    <w:rsid w:val="009373D3"/>
    <w:rsid w:val="00937DD8"/>
    <w:rsid w:val="00940DF6"/>
    <w:rsid w:val="00941BA1"/>
    <w:rsid w:val="00941FBF"/>
    <w:rsid w:val="00942965"/>
    <w:rsid w:val="00942C69"/>
    <w:rsid w:val="009432C4"/>
    <w:rsid w:val="00943772"/>
    <w:rsid w:val="00943A46"/>
    <w:rsid w:val="00943FC6"/>
    <w:rsid w:val="00944FC2"/>
    <w:rsid w:val="00945A2E"/>
    <w:rsid w:val="0094750D"/>
    <w:rsid w:val="00947EED"/>
    <w:rsid w:val="009508B6"/>
    <w:rsid w:val="00951840"/>
    <w:rsid w:val="0095267E"/>
    <w:rsid w:val="00952DE8"/>
    <w:rsid w:val="00953528"/>
    <w:rsid w:val="0095393E"/>
    <w:rsid w:val="0095404E"/>
    <w:rsid w:val="00954CCC"/>
    <w:rsid w:val="009554F0"/>
    <w:rsid w:val="00956A92"/>
    <w:rsid w:val="00956A9E"/>
    <w:rsid w:val="00956BC7"/>
    <w:rsid w:val="00956CC0"/>
    <w:rsid w:val="00957D26"/>
    <w:rsid w:val="009600E3"/>
    <w:rsid w:val="00960BB4"/>
    <w:rsid w:val="0096169F"/>
    <w:rsid w:val="00961A52"/>
    <w:rsid w:val="00961BC4"/>
    <w:rsid w:val="00962910"/>
    <w:rsid w:val="00962E98"/>
    <w:rsid w:val="0096322F"/>
    <w:rsid w:val="00963931"/>
    <w:rsid w:val="0096517B"/>
    <w:rsid w:val="009651FA"/>
    <w:rsid w:val="00965337"/>
    <w:rsid w:val="009654E1"/>
    <w:rsid w:val="00966321"/>
    <w:rsid w:val="00966371"/>
    <w:rsid w:val="009665FD"/>
    <w:rsid w:val="0096717F"/>
    <w:rsid w:val="00967BFD"/>
    <w:rsid w:val="00967CA1"/>
    <w:rsid w:val="009704A4"/>
    <w:rsid w:val="00970E7A"/>
    <w:rsid w:val="00971343"/>
    <w:rsid w:val="00971CD6"/>
    <w:rsid w:val="00973488"/>
    <w:rsid w:val="00973AA7"/>
    <w:rsid w:val="0097437F"/>
    <w:rsid w:val="0097454D"/>
    <w:rsid w:val="009745FA"/>
    <w:rsid w:val="00974E7C"/>
    <w:rsid w:val="009754EB"/>
    <w:rsid w:val="00975741"/>
    <w:rsid w:val="009761B6"/>
    <w:rsid w:val="00976F22"/>
    <w:rsid w:val="0097708B"/>
    <w:rsid w:val="00977171"/>
    <w:rsid w:val="009776D1"/>
    <w:rsid w:val="00977BD6"/>
    <w:rsid w:val="00980F12"/>
    <w:rsid w:val="009810FD"/>
    <w:rsid w:val="00981A14"/>
    <w:rsid w:val="009826D7"/>
    <w:rsid w:val="00982909"/>
    <w:rsid w:val="00982B17"/>
    <w:rsid w:val="0098340B"/>
    <w:rsid w:val="009840E1"/>
    <w:rsid w:val="00984302"/>
    <w:rsid w:val="00985506"/>
    <w:rsid w:val="00985EAD"/>
    <w:rsid w:val="0098649F"/>
    <w:rsid w:val="00990007"/>
    <w:rsid w:val="0099037E"/>
    <w:rsid w:val="00992E6B"/>
    <w:rsid w:val="00993F3D"/>
    <w:rsid w:val="009940E4"/>
    <w:rsid w:val="00995498"/>
    <w:rsid w:val="00996331"/>
    <w:rsid w:val="00996CB4"/>
    <w:rsid w:val="0099737B"/>
    <w:rsid w:val="00997D17"/>
    <w:rsid w:val="009A06A2"/>
    <w:rsid w:val="009A11D7"/>
    <w:rsid w:val="009A1A00"/>
    <w:rsid w:val="009A1A95"/>
    <w:rsid w:val="009A1E1F"/>
    <w:rsid w:val="009A2229"/>
    <w:rsid w:val="009A2678"/>
    <w:rsid w:val="009A2987"/>
    <w:rsid w:val="009A33C6"/>
    <w:rsid w:val="009A35D7"/>
    <w:rsid w:val="009A384C"/>
    <w:rsid w:val="009A4C1C"/>
    <w:rsid w:val="009A4D54"/>
    <w:rsid w:val="009A586C"/>
    <w:rsid w:val="009A60E4"/>
    <w:rsid w:val="009A6118"/>
    <w:rsid w:val="009A6B5E"/>
    <w:rsid w:val="009A6CDE"/>
    <w:rsid w:val="009A7134"/>
    <w:rsid w:val="009A7442"/>
    <w:rsid w:val="009A7AE0"/>
    <w:rsid w:val="009A7BEB"/>
    <w:rsid w:val="009A7C23"/>
    <w:rsid w:val="009A7E4E"/>
    <w:rsid w:val="009B063C"/>
    <w:rsid w:val="009B2439"/>
    <w:rsid w:val="009B2A0A"/>
    <w:rsid w:val="009B3044"/>
    <w:rsid w:val="009B348A"/>
    <w:rsid w:val="009B3547"/>
    <w:rsid w:val="009B3873"/>
    <w:rsid w:val="009B43F4"/>
    <w:rsid w:val="009B4474"/>
    <w:rsid w:val="009B4676"/>
    <w:rsid w:val="009B4A30"/>
    <w:rsid w:val="009B4B40"/>
    <w:rsid w:val="009B4BB6"/>
    <w:rsid w:val="009B5592"/>
    <w:rsid w:val="009B564A"/>
    <w:rsid w:val="009B574D"/>
    <w:rsid w:val="009B629B"/>
    <w:rsid w:val="009B642E"/>
    <w:rsid w:val="009B66C3"/>
    <w:rsid w:val="009B7379"/>
    <w:rsid w:val="009B7A16"/>
    <w:rsid w:val="009B7CB8"/>
    <w:rsid w:val="009C0C57"/>
    <w:rsid w:val="009C2208"/>
    <w:rsid w:val="009C28AE"/>
    <w:rsid w:val="009C3FAD"/>
    <w:rsid w:val="009C413C"/>
    <w:rsid w:val="009C4478"/>
    <w:rsid w:val="009C44B4"/>
    <w:rsid w:val="009C44F8"/>
    <w:rsid w:val="009C4628"/>
    <w:rsid w:val="009C4C51"/>
    <w:rsid w:val="009C5033"/>
    <w:rsid w:val="009C50B3"/>
    <w:rsid w:val="009C532F"/>
    <w:rsid w:val="009C54F1"/>
    <w:rsid w:val="009C61DF"/>
    <w:rsid w:val="009C6A00"/>
    <w:rsid w:val="009C6ED7"/>
    <w:rsid w:val="009C701C"/>
    <w:rsid w:val="009C702D"/>
    <w:rsid w:val="009C704B"/>
    <w:rsid w:val="009C7E40"/>
    <w:rsid w:val="009D0870"/>
    <w:rsid w:val="009D0BD5"/>
    <w:rsid w:val="009D1035"/>
    <w:rsid w:val="009D2657"/>
    <w:rsid w:val="009D37BF"/>
    <w:rsid w:val="009D45A4"/>
    <w:rsid w:val="009D4D9C"/>
    <w:rsid w:val="009D5665"/>
    <w:rsid w:val="009D5976"/>
    <w:rsid w:val="009D600B"/>
    <w:rsid w:val="009D6416"/>
    <w:rsid w:val="009D6E02"/>
    <w:rsid w:val="009D6FA1"/>
    <w:rsid w:val="009D703A"/>
    <w:rsid w:val="009D70CE"/>
    <w:rsid w:val="009D7371"/>
    <w:rsid w:val="009D794E"/>
    <w:rsid w:val="009E021C"/>
    <w:rsid w:val="009E0791"/>
    <w:rsid w:val="009E0A0F"/>
    <w:rsid w:val="009E13F5"/>
    <w:rsid w:val="009E1582"/>
    <w:rsid w:val="009E19B8"/>
    <w:rsid w:val="009E230F"/>
    <w:rsid w:val="009E2363"/>
    <w:rsid w:val="009E2884"/>
    <w:rsid w:val="009E2900"/>
    <w:rsid w:val="009E2CD4"/>
    <w:rsid w:val="009E2D1A"/>
    <w:rsid w:val="009E3B89"/>
    <w:rsid w:val="009E51D4"/>
    <w:rsid w:val="009E54CB"/>
    <w:rsid w:val="009E5742"/>
    <w:rsid w:val="009E57B1"/>
    <w:rsid w:val="009E5C61"/>
    <w:rsid w:val="009E5D57"/>
    <w:rsid w:val="009E6ED3"/>
    <w:rsid w:val="009E72F5"/>
    <w:rsid w:val="009E7D07"/>
    <w:rsid w:val="009F00C4"/>
    <w:rsid w:val="009F0304"/>
    <w:rsid w:val="009F0E67"/>
    <w:rsid w:val="009F0F9D"/>
    <w:rsid w:val="009F151A"/>
    <w:rsid w:val="009F18A7"/>
    <w:rsid w:val="009F212B"/>
    <w:rsid w:val="009F285B"/>
    <w:rsid w:val="009F3684"/>
    <w:rsid w:val="009F38E6"/>
    <w:rsid w:val="009F3C9A"/>
    <w:rsid w:val="009F44B4"/>
    <w:rsid w:val="009F4C6A"/>
    <w:rsid w:val="009F5105"/>
    <w:rsid w:val="009F5257"/>
    <w:rsid w:val="009F6572"/>
    <w:rsid w:val="009F66C8"/>
    <w:rsid w:val="009F7087"/>
    <w:rsid w:val="009F7F25"/>
    <w:rsid w:val="00A00567"/>
    <w:rsid w:val="00A00EE2"/>
    <w:rsid w:val="00A01159"/>
    <w:rsid w:val="00A01A3E"/>
    <w:rsid w:val="00A01E27"/>
    <w:rsid w:val="00A02241"/>
    <w:rsid w:val="00A02301"/>
    <w:rsid w:val="00A03295"/>
    <w:rsid w:val="00A04411"/>
    <w:rsid w:val="00A048C1"/>
    <w:rsid w:val="00A04D82"/>
    <w:rsid w:val="00A05E95"/>
    <w:rsid w:val="00A0697F"/>
    <w:rsid w:val="00A06B2A"/>
    <w:rsid w:val="00A0733F"/>
    <w:rsid w:val="00A1005B"/>
    <w:rsid w:val="00A10344"/>
    <w:rsid w:val="00A10A98"/>
    <w:rsid w:val="00A1137D"/>
    <w:rsid w:val="00A11FB7"/>
    <w:rsid w:val="00A121D8"/>
    <w:rsid w:val="00A12A86"/>
    <w:rsid w:val="00A12DF1"/>
    <w:rsid w:val="00A12FCA"/>
    <w:rsid w:val="00A1347A"/>
    <w:rsid w:val="00A137C3"/>
    <w:rsid w:val="00A14949"/>
    <w:rsid w:val="00A1528E"/>
    <w:rsid w:val="00A15C34"/>
    <w:rsid w:val="00A166E8"/>
    <w:rsid w:val="00A17046"/>
    <w:rsid w:val="00A200B3"/>
    <w:rsid w:val="00A2038F"/>
    <w:rsid w:val="00A20733"/>
    <w:rsid w:val="00A20753"/>
    <w:rsid w:val="00A208B0"/>
    <w:rsid w:val="00A2101E"/>
    <w:rsid w:val="00A21B59"/>
    <w:rsid w:val="00A224A3"/>
    <w:rsid w:val="00A23256"/>
    <w:rsid w:val="00A24163"/>
    <w:rsid w:val="00A24408"/>
    <w:rsid w:val="00A24B65"/>
    <w:rsid w:val="00A24C4A"/>
    <w:rsid w:val="00A2755F"/>
    <w:rsid w:val="00A301CE"/>
    <w:rsid w:val="00A30359"/>
    <w:rsid w:val="00A30D6A"/>
    <w:rsid w:val="00A31A66"/>
    <w:rsid w:val="00A31EFC"/>
    <w:rsid w:val="00A31F3A"/>
    <w:rsid w:val="00A329DC"/>
    <w:rsid w:val="00A32DFC"/>
    <w:rsid w:val="00A3318D"/>
    <w:rsid w:val="00A33CDF"/>
    <w:rsid w:val="00A3414E"/>
    <w:rsid w:val="00A3557A"/>
    <w:rsid w:val="00A35C97"/>
    <w:rsid w:val="00A3663A"/>
    <w:rsid w:val="00A36818"/>
    <w:rsid w:val="00A378DE"/>
    <w:rsid w:val="00A4033F"/>
    <w:rsid w:val="00A40CFF"/>
    <w:rsid w:val="00A40F84"/>
    <w:rsid w:val="00A430E7"/>
    <w:rsid w:val="00A44B9A"/>
    <w:rsid w:val="00A45158"/>
    <w:rsid w:val="00A4539B"/>
    <w:rsid w:val="00A457E0"/>
    <w:rsid w:val="00A458EE"/>
    <w:rsid w:val="00A46145"/>
    <w:rsid w:val="00A46A0B"/>
    <w:rsid w:val="00A46A6B"/>
    <w:rsid w:val="00A47002"/>
    <w:rsid w:val="00A4787A"/>
    <w:rsid w:val="00A50977"/>
    <w:rsid w:val="00A50B5E"/>
    <w:rsid w:val="00A518AF"/>
    <w:rsid w:val="00A5259D"/>
    <w:rsid w:val="00A526C7"/>
    <w:rsid w:val="00A52ADB"/>
    <w:rsid w:val="00A5351B"/>
    <w:rsid w:val="00A53902"/>
    <w:rsid w:val="00A53AD3"/>
    <w:rsid w:val="00A54296"/>
    <w:rsid w:val="00A54645"/>
    <w:rsid w:val="00A54EFB"/>
    <w:rsid w:val="00A55632"/>
    <w:rsid w:val="00A55760"/>
    <w:rsid w:val="00A566A9"/>
    <w:rsid w:val="00A56D86"/>
    <w:rsid w:val="00A576A0"/>
    <w:rsid w:val="00A57A38"/>
    <w:rsid w:val="00A57CA8"/>
    <w:rsid w:val="00A61926"/>
    <w:rsid w:val="00A61B76"/>
    <w:rsid w:val="00A62516"/>
    <w:rsid w:val="00A62601"/>
    <w:rsid w:val="00A6297F"/>
    <w:rsid w:val="00A634B4"/>
    <w:rsid w:val="00A638A4"/>
    <w:rsid w:val="00A644BB"/>
    <w:rsid w:val="00A64582"/>
    <w:rsid w:val="00A64ED1"/>
    <w:rsid w:val="00A65641"/>
    <w:rsid w:val="00A656E0"/>
    <w:rsid w:val="00A65F8C"/>
    <w:rsid w:val="00A66A05"/>
    <w:rsid w:val="00A6759B"/>
    <w:rsid w:val="00A6767C"/>
    <w:rsid w:val="00A676D3"/>
    <w:rsid w:val="00A706BE"/>
    <w:rsid w:val="00A710BE"/>
    <w:rsid w:val="00A71469"/>
    <w:rsid w:val="00A724E2"/>
    <w:rsid w:val="00A72986"/>
    <w:rsid w:val="00A73874"/>
    <w:rsid w:val="00A7390D"/>
    <w:rsid w:val="00A74297"/>
    <w:rsid w:val="00A7533E"/>
    <w:rsid w:val="00A7552D"/>
    <w:rsid w:val="00A755E2"/>
    <w:rsid w:val="00A75687"/>
    <w:rsid w:val="00A75B54"/>
    <w:rsid w:val="00A808EE"/>
    <w:rsid w:val="00A80F03"/>
    <w:rsid w:val="00A82117"/>
    <w:rsid w:val="00A83089"/>
    <w:rsid w:val="00A838B1"/>
    <w:rsid w:val="00A83C49"/>
    <w:rsid w:val="00A84926"/>
    <w:rsid w:val="00A84C24"/>
    <w:rsid w:val="00A855FA"/>
    <w:rsid w:val="00A85940"/>
    <w:rsid w:val="00A85C24"/>
    <w:rsid w:val="00A85D55"/>
    <w:rsid w:val="00A86328"/>
    <w:rsid w:val="00A86516"/>
    <w:rsid w:val="00A86E55"/>
    <w:rsid w:val="00A86F43"/>
    <w:rsid w:val="00A8788A"/>
    <w:rsid w:val="00A8791C"/>
    <w:rsid w:val="00A879F4"/>
    <w:rsid w:val="00A900B4"/>
    <w:rsid w:val="00A9138B"/>
    <w:rsid w:val="00A9165A"/>
    <w:rsid w:val="00A9198E"/>
    <w:rsid w:val="00A924EA"/>
    <w:rsid w:val="00A92CBE"/>
    <w:rsid w:val="00A92F1B"/>
    <w:rsid w:val="00A94107"/>
    <w:rsid w:val="00A9415C"/>
    <w:rsid w:val="00A946E7"/>
    <w:rsid w:val="00A94C5C"/>
    <w:rsid w:val="00A94E9E"/>
    <w:rsid w:val="00A95ACB"/>
    <w:rsid w:val="00A95C64"/>
    <w:rsid w:val="00A96243"/>
    <w:rsid w:val="00A966A2"/>
    <w:rsid w:val="00A9745C"/>
    <w:rsid w:val="00A97497"/>
    <w:rsid w:val="00A9762F"/>
    <w:rsid w:val="00A97808"/>
    <w:rsid w:val="00AA0160"/>
    <w:rsid w:val="00AA0601"/>
    <w:rsid w:val="00AA08BB"/>
    <w:rsid w:val="00AA0FDF"/>
    <w:rsid w:val="00AA114E"/>
    <w:rsid w:val="00AA11AD"/>
    <w:rsid w:val="00AA1E64"/>
    <w:rsid w:val="00AA3489"/>
    <w:rsid w:val="00AA3CC3"/>
    <w:rsid w:val="00AA5C7C"/>
    <w:rsid w:val="00AA644F"/>
    <w:rsid w:val="00AA6560"/>
    <w:rsid w:val="00AA66BC"/>
    <w:rsid w:val="00AA6796"/>
    <w:rsid w:val="00AA7BC4"/>
    <w:rsid w:val="00AA7C0A"/>
    <w:rsid w:val="00AA7D1C"/>
    <w:rsid w:val="00AB0492"/>
    <w:rsid w:val="00AB11A9"/>
    <w:rsid w:val="00AB14E9"/>
    <w:rsid w:val="00AB1A6B"/>
    <w:rsid w:val="00AB20E7"/>
    <w:rsid w:val="00AB2E98"/>
    <w:rsid w:val="00AB37A2"/>
    <w:rsid w:val="00AB4193"/>
    <w:rsid w:val="00AB453C"/>
    <w:rsid w:val="00AB545B"/>
    <w:rsid w:val="00AB5C99"/>
    <w:rsid w:val="00AB6E3E"/>
    <w:rsid w:val="00AB7BAC"/>
    <w:rsid w:val="00AC032E"/>
    <w:rsid w:val="00AC2797"/>
    <w:rsid w:val="00AC2E21"/>
    <w:rsid w:val="00AC2E25"/>
    <w:rsid w:val="00AC32DF"/>
    <w:rsid w:val="00AC40C4"/>
    <w:rsid w:val="00AC418F"/>
    <w:rsid w:val="00AC485D"/>
    <w:rsid w:val="00AC4A48"/>
    <w:rsid w:val="00AC4B1A"/>
    <w:rsid w:val="00AC4C4A"/>
    <w:rsid w:val="00AC508F"/>
    <w:rsid w:val="00AC5368"/>
    <w:rsid w:val="00AC5C50"/>
    <w:rsid w:val="00AC5EED"/>
    <w:rsid w:val="00AC5F43"/>
    <w:rsid w:val="00AC5F8A"/>
    <w:rsid w:val="00AC62F8"/>
    <w:rsid w:val="00AC6697"/>
    <w:rsid w:val="00AC68A6"/>
    <w:rsid w:val="00AC6B31"/>
    <w:rsid w:val="00AC7745"/>
    <w:rsid w:val="00AD13CB"/>
    <w:rsid w:val="00AD1414"/>
    <w:rsid w:val="00AD27CC"/>
    <w:rsid w:val="00AD2C7C"/>
    <w:rsid w:val="00AD321C"/>
    <w:rsid w:val="00AD34AF"/>
    <w:rsid w:val="00AD3910"/>
    <w:rsid w:val="00AD3D20"/>
    <w:rsid w:val="00AD411E"/>
    <w:rsid w:val="00AD41B3"/>
    <w:rsid w:val="00AD4D2C"/>
    <w:rsid w:val="00AD697A"/>
    <w:rsid w:val="00AD6A1E"/>
    <w:rsid w:val="00AD701F"/>
    <w:rsid w:val="00AD7210"/>
    <w:rsid w:val="00AD7363"/>
    <w:rsid w:val="00AD7752"/>
    <w:rsid w:val="00AD7DFE"/>
    <w:rsid w:val="00AD7FAC"/>
    <w:rsid w:val="00AE01F6"/>
    <w:rsid w:val="00AE0F42"/>
    <w:rsid w:val="00AE1AC6"/>
    <w:rsid w:val="00AE1AEF"/>
    <w:rsid w:val="00AE2DCB"/>
    <w:rsid w:val="00AE355F"/>
    <w:rsid w:val="00AE4F4C"/>
    <w:rsid w:val="00AE55F3"/>
    <w:rsid w:val="00AE5708"/>
    <w:rsid w:val="00AE62C7"/>
    <w:rsid w:val="00AE7315"/>
    <w:rsid w:val="00AE7A12"/>
    <w:rsid w:val="00AE7F12"/>
    <w:rsid w:val="00AF0858"/>
    <w:rsid w:val="00AF1963"/>
    <w:rsid w:val="00AF26C4"/>
    <w:rsid w:val="00AF2B39"/>
    <w:rsid w:val="00AF361F"/>
    <w:rsid w:val="00AF3CCC"/>
    <w:rsid w:val="00AF4A30"/>
    <w:rsid w:val="00AF4EBF"/>
    <w:rsid w:val="00AF6659"/>
    <w:rsid w:val="00AF67ED"/>
    <w:rsid w:val="00AF6908"/>
    <w:rsid w:val="00AF6BFA"/>
    <w:rsid w:val="00AF6E13"/>
    <w:rsid w:val="00AF7547"/>
    <w:rsid w:val="00B0074E"/>
    <w:rsid w:val="00B015A4"/>
    <w:rsid w:val="00B0172F"/>
    <w:rsid w:val="00B02BE7"/>
    <w:rsid w:val="00B036EF"/>
    <w:rsid w:val="00B047CF"/>
    <w:rsid w:val="00B05135"/>
    <w:rsid w:val="00B07EA5"/>
    <w:rsid w:val="00B111B9"/>
    <w:rsid w:val="00B117A4"/>
    <w:rsid w:val="00B120F4"/>
    <w:rsid w:val="00B1248F"/>
    <w:rsid w:val="00B12814"/>
    <w:rsid w:val="00B128ED"/>
    <w:rsid w:val="00B1364E"/>
    <w:rsid w:val="00B14194"/>
    <w:rsid w:val="00B1434C"/>
    <w:rsid w:val="00B143C5"/>
    <w:rsid w:val="00B15647"/>
    <w:rsid w:val="00B16C5B"/>
    <w:rsid w:val="00B16E1C"/>
    <w:rsid w:val="00B17A10"/>
    <w:rsid w:val="00B20144"/>
    <w:rsid w:val="00B20B18"/>
    <w:rsid w:val="00B20DF1"/>
    <w:rsid w:val="00B20E51"/>
    <w:rsid w:val="00B20ECF"/>
    <w:rsid w:val="00B22530"/>
    <w:rsid w:val="00B23664"/>
    <w:rsid w:val="00B23C28"/>
    <w:rsid w:val="00B25215"/>
    <w:rsid w:val="00B252DE"/>
    <w:rsid w:val="00B255F3"/>
    <w:rsid w:val="00B25666"/>
    <w:rsid w:val="00B25FF2"/>
    <w:rsid w:val="00B273F8"/>
    <w:rsid w:val="00B276F3"/>
    <w:rsid w:val="00B3088D"/>
    <w:rsid w:val="00B30D0C"/>
    <w:rsid w:val="00B3134C"/>
    <w:rsid w:val="00B3148C"/>
    <w:rsid w:val="00B31DB0"/>
    <w:rsid w:val="00B31DC0"/>
    <w:rsid w:val="00B328E6"/>
    <w:rsid w:val="00B32E4E"/>
    <w:rsid w:val="00B333C0"/>
    <w:rsid w:val="00B337D8"/>
    <w:rsid w:val="00B33936"/>
    <w:rsid w:val="00B3397E"/>
    <w:rsid w:val="00B33DE8"/>
    <w:rsid w:val="00B34241"/>
    <w:rsid w:val="00B34446"/>
    <w:rsid w:val="00B34450"/>
    <w:rsid w:val="00B34A54"/>
    <w:rsid w:val="00B34C3E"/>
    <w:rsid w:val="00B351C5"/>
    <w:rsid w:val="00B358B9"/>
    <w:rsid w:val="00B35BD2"/>
    <w:rsid w:val="00B36A40"/>
    <w:rsid w:val="00B36D36"/>
    <w:rsid w:val="00B36EF4"/>
    <w:rsid w:val="00B37271"/>
    <w:rsid w:val="00B372E4"/>
    <w:rsid w:val="00B373DA"/>
    <w:rsid w:val="00B377AB"/>
    <w:rsid w:val="00B37A12"/>
    <w:rsid w:val="00B37ED6"/>
    <w:rsid w:val="00B40184"/>
    <w:rsid w:val="00B40AD1"/>
    <w:rsid w:val="00B40E45"/>
    <w:rsid w:val="00B40EAB"/>
    <w:rsid w:val="00B41222"/>
    <w:rsid w:val="00B41869"/>
    <w:rsid w:val="00B433C3"/>
    <w:rsid w:val="00B43445"/>
    <w:rsid w:val="00B43680"/>
    <w:rsid w:val="00B44356"/>
    <w:rsid w:val="00B44405"/>
    <w:rsid w:val="00B444CB"/>
    <w:rsid w:val="00B44863"/>
    <w:rsid w:val="00B44ACA"/>
    <w:rsid w:val="00B44B91"/>
    <w:rsid w:val="00B44FAB"/>
    <w:rsid w:val="00B45206"/>
    <w:rsid w:val="00B453F3"/>
    <w:rsid w:val="00B457E8"/>
    <w:rsid w:val="00B45CA6"/>
    <w:rsid w:val="00B463B4"/>
    <w:rsid w:val="00B468A6"/>
    <w:rsid w:val="00B46C43"/>
    <w:rsid w:val="00B46EE0"/>
    <w:rsid w:val="00B4733D"/>
    <w:rsid w:val="00B4773D"/>
    <w:rsid w:val="00B47798"/>
    <w:rsid w:val="00B47C02"/>
    <w:rsid w:val="00B518EB"/>
    <w:rsid w:val="00B51900"/>
    <w:rsid w:val="00B51D3C"/>
    <w:rsid w:val="00B535B7"/>
    <w:rsid w:val="00B53DDE"/>
    <w:rsid w:val="00B53FAA"/>
    <w:rsid w:val="00B54194"/>
    <w:rsid w:val="00B542C9"/>
    <w:rsid w:val="00B54DB6"/>
    <w:rsid w:val="00B54DCA"/>
    <w:rsid w:val="00B55C8F"/>
    <w:rsid w:val="00B5694A"/>
    <w:rsid w:val="00B6001A"/>
    <w:rsid w:val="00B60E68"/>
    <w:rsid w:val="00B619AB"/>
    <w:rsid w:val="00B62F11"/>
    <w:rsid w:val="00B635F5"/>
    <w:rsid w:val="00B63F67"/>
    <w:rsid w:val="00B64957"/>
    <w:rsid w:val="00B64D9F"/>
    <w:rsid w:val="00B65829"/>
    <w:rsid w:val="00B6596E"/>
    <w:rsid w:val="00B66051"/>
    <w:rsid w:val="00B66063"/>
    <w:rsid w:val="00B6629C"/>
    <w:rsid w:val="00B666CB"/>
    <w:rsid w:val="00B6724F"/>
    <w:rsid w:val="00B70121"/>
    <w:rsid w:val="00B701D2"/>
    <w:rsid w:val="00B70947"/>
    <w:rsid w:val="00B70A93"/>
    <w:rsid w:val="00B70A9E"/>
    <w:rsid w:val="00B71087"/>
    <w:rsid w:val="00B7147D"/>
    <w:rsid w:val="00B714DC"/>
    <w:rsid w:val="00B717BD"/>
    <w:rsid w:val="00B72554"/>
    <w:rsid w:val="00B72D64"/>
    <w:rsid w:val="00B72EAB"/>
    <w:rsid w:val="00B73240"/>
    <w:rsid w:val="00B73647"/>
    <w:rsid w:val="00B743E5"/>
    <w:rsid w:val="00B74F6A"/>
    <w:rsid w:val="00B7554A"/>
    <w:rsid w:val="00B75850"/>
    <w:rsid w:val="00B7634C"/>
    <w:rsid w:val="00B7668D"/>
    <w:rsid w:val="00B76719"/>
    <w:rsid w:val="00B767EA"/>
    <w:rsid w:val="00B76A31"/>
    <w:rsid w:val="00B77287"/>
    <w:rsid w:val="00B77450"/>
    <w:rsid w:val="00B776F9"/>
    <w:rsid w:val="00B80A4B"/>
    <w:rsid w:val="00B80FD5"/>
    <w:rsid w:val="00B8166E"/>
    <w:rsid w:val="00B82E8A"/>
    <w:rsid w:val="00B83FB1"/>
    <w:rsid w:val="00B8496A"/>
    <w:rsid w:val="00B85480"/>
    <w:rsid w:val="00B85512"/>
    <w:rsid w:val="00B85520"/>
    <w:rsid w:val="00B86951"/>
    <w:rsid w:val="00B87112"/>
    <w:rsid w:val="00B873F7"/>
    <w:rsid w:val="00B87708"/>
    <w:rsid w:val="00B87D53"/>
    <w:rsid w:val="00B87FA3"/>
    <w:rsid w:val="00B90ACE"/>
    <w:rsid w:val="00B9196A"/>
    <w:rsid w:val="00B91BA2"/>
    <w:rsid w:val="00B92908"/>
    <w:rsid w:val="00B92CE5"/>
    <w:rsid w:val="00B9350F"/>
    <w:rsid w:val="00B938A8"/>
    <w:rsid w:val="00B93EB6"/>
    <w:rsid w:val="00B946EC"/>
    <w:rsid w:val="00B948E6"/>
    <w:rsid w:val="00B95869"/>
    <w:rsid w:val="00B95DE0"/>
    <w:rsid w:val="00B95DE4"/>
    <w:rsid w:val="00B9624B"/>
    <w:rsid w:val="00B978D8"/>
    <w:rsid w:val="00B97C23"/>
    <w:rsid w:val="00BA00D4"/>
    <w:rsid w:val="00BA0D61"/>
    <w:rsid w:val="00BA0F58"/>
    <w:rsid w:val="00BA1912"/>
    <w:rsid w:val="00BA2489"/>
    <w:rsid w:val="00BA28BE"/>
    <w:rsid w:val="00BA35F7"/>
    <w:rsid w:val="00BA466D"/>
    <w:rsid w:val="00BA582E"/>
    <w:rsid w:val="00BA6A34"/>
    <w:rsid w:val="00BA76F1"/>
    <w:rsid w:val="00BB0143"/>
    <w:rsid w:val="00BB07B7"/>
    <w:rsid w:val="00BB12B1"/>
    <w:rsid w:val="00BB192E"/>
    <w:rsid w:val="00BB2433"/>
    <w:rsid w:val="00BB271E"/>
    <w:rsid w:val="00BB2BC7"/>
    <w:rsid w:val="00BB335E"/>
    <w:rsid w:val="00BB36BD"/>
    <w:rsid w:val="00BB3717"/>
    <w:rsid w:val="00BB3B23"/>
    <w:rsid w:val="00BB3B5C"/>
    <w:rsid w:val="00BB4163"/>
    <w:rsid w:val="00BB44A0"/>
    <w:rsid w:val="00BB4D8C"/>
    <w:rsid w:val="00BB58D7"/>
    <w:rsid w:val="00BB60C3"/>
    <w:rsid w:val="00BB7FDC"/>
    <w:rsid w:val="00BC00E8"/>
    <w:rsid w:val="00BC03DA"/>
    <w:rsid w:val="00BC0708"/>
    <w:rsid w:val="00BC0949"/>
    <w:rsid w:val="00BC0B31"/>
    <w:rsid w:val="00BC106F"/>
    <w:rsid w:val="00BC23D1"/>
    <w:rsid w:val="00BC2586"/>
    <w:rsid w:val="00BC291B"/>
    <w:rsid w:val="00BC2925"/>
    <w:rsid w:val="00BC3F5B"/>
    <w:rsid w:val="00BC412B"/>
    <w:rsid w:val="00BC4269"/>
    <w:rsid w:val="00BC5E23"/>
    <w:rsid w:val="00BC616A"/>
    <w:rsid w:val="00BC6BD5"/>
    <w:rsid w:val="00BC6C30"/>
    <w:rsid w:val="00BC6C5F"/>
    <w:rsid w:val="00BC6D90"/>
    <w:rsid w:val="00BC750B"/>
    <w:rsid w:val="00BC7F1C"/>
    <w:rsid w:val="00BD1431"/>
    <w:rsid w:val="00BD1B7F"/>
    <w:rsid w:val="00BD2F94"/>
    <w:rsid w:val="00BD39DC"/>
    <w:rsid w:val="00BD3DEA"/>
    <w:rsid w:val="00BD3FBA"/>
    <w:rsid w:val="00BD40EE"/>
    <w:rsid w:val="00BD4102"/>
    <w:rsid w:val="00BD5763"/>
    <w:rsid w:val="00BD58DF"/>
    <w:rsid w:val="00BD5A0E"/>
    <w:rsid w:val="00BD5DBF"/>
    <w:rsid w:val="00BD699B"/>
    <w:rsid w:val="00BD6AA0"/>
    <w:rsid w:val="00BD6D10"/>
    <w:rsid w:val="00BD74D1"/>
    <w:rsid w:val="00BD7927"/>
    <w:rsid w:val="00BD798F"/>
    <w:rsid w:val="00BD7BBB"/>
    <w:rsid w:val="00BE0383"/>
    <w:rsid w:val="00BE0AF6"/>
    <w:rsid w:val="00BE0DB0"/>
    <w:rsid w:val="00BE103D"/>
    <w:rsid w:val="00BE114C"/>
    <w:rsid w:val="00BE1EF5"/>
    <w:rsid w:val="00BE1FE0"/>
    <w:rsid w:val="00BE249A"/>
    <w:rsid w:val="00BE27EE"/>
    <w:rsid w:val="00BE2911"/>
    <w:rsid w:val="00BE2EFE"/>
    <w:rsid w:val="00BE3630"/>
    <w:rsid w:val="00BE3C30"/>
    <w:rsid w:val="00BE3E94"/>
    <w:rsid w:val="00BE3FB9"/>
    <w:rsid w:val="00BE47D4"/>
    <w:rsid w:val="00BE5CBC"/>
    <w:rsid w:val="00BE61CF"/>
    <w:rsid w:val="00BE6239"/>
    <w:rsid w:val="00BE6281"/>
    <w:rsid w:val="00BE64F5"/>
    <w:rsid w:val="00BE661E"/>
    <w:rsid w:val="00BE672F"/>
    <w:rsid w:val="00BE675D"/>
    <w:rsid w:val="00BE6CB8"/>
    <w:rsid w:val="00BE7303"/>
    <w:rsid w:val="00BF097B"/>
    <w:rsid w:val="00BF0D45"/>
    <w:rsid w:val="00BF0FD5"/>
    <w:rsid w:val="00BF0FE7"/>
    <w:rsid w:val="00BF151E"/>
    <w:rsid w:val="00BF16CC"/>
    <w:rsid w:val="00BF1910"/>
    <w:rsid w:val="00BF1DE5"/>
    <w:rsid w:val="00BF228E"/>
    <w:rsid w:val="00BF2FF4"/>
    <w:rsid w:val="00BF38C3"/>
    <w:rsid w:val="00BF396F"/>
    <w:rsid w:val="00BF41A5"/>
    <w:rsid w:val="00BF430E"/>
    <w:rsid w:val="00BF44FA"/>
    <w:rsid w:val="00BF48D9"/>
    <w:rsid w:val="00BF5BB7"/>
    <w:rsid w:val="00BF6E34"/>
    <w:rsid w:val="00BF77B8"/>
    <w:rsid w:val="00BF789F"/>
    <w:rsid w:val="00BF7EC9"/>
    <w:rsid w:val="00C007F6"/>
    <w:rsid w:val="00C00995"/>
    <w:rsid w:val="00C00B15"/>
    <w:rsid w:val="00C019A8"/>
    <w:rsid w:val="00C02760"/>
    <w:rsid w:val="00C02FF6"/>
    <w:rsid w:val="00C03157"/>
    <w:rsid w:val="00C04586"/>
    <w:rsid w:val="00C050E4"/>
    <w:rsid w:val="00C05BFF"/>
    <w:rsid w:val="00C05E97"/>
    <w:rsid w:val="00C06061"/>
    <w:rsid w:val="00C075F1"/>
    <w:rsid w:val="00C07DE7"/>
    <w:rsid w:val="00C07E77"/>
    <w:rsid w:val="00C10469"/>
    <w:rsid w:val="00C108AC"/>
    <w:rsid w:val="00C118AE"/>
    <w:rsid w:val="00C11EBA"/>
    <w:rsid w:val="00C1217C"/>
    <w:rsid w:val="00C12230"/>
    <w:rsid w:val="00C124AB"/>
    <w:rsid w:val="00C12817"/>
    <w:rsid w:val="00C12BFD"/>
    <w:rsid w:val="00C13D59"/>
    <w:rsid w:val="00C14167"/>
    <w:rsid w:val="00C15257"/>
    <w:rsid w:val="00C15619"/>
    <w:rsid w:val="00C15A73"/>
    <w:rsid w:val="00C15A89"/>
    <w:rsid w:val="00C15C07"/>
    <w:rsid w:val="00C15CCC"/>
    <w:rsid w:val="00C16437"/>
    <w:rsid w:val="00C16674"/>
    <w:rsid w:val="00C1685F"/>
    <w:rsid w:val="00C169D0"/>
    <w:rsid w:val="00C16C3E"/>
    <w:rsid w:val="00C171AA"/>
    <w:rsid w:val="00C17B3C"/>
    <w:rsid w:val="00C20D79"/>
    <w:rsid w:val="00C21275"/>
    <w:rsid w:val="00C214A0"/>
    <w:rsid w:val="00C21949"/>
    <w:rsid w:val="00C21B89"/>
    <w:rsid w:val="00C22241"/>
    <w:rsid w:val="00C22CE9"/>
    <w:rsid w:val="00C234BC"/>
    <w:rsid w:val="00C2380A"/>
    <w:rsid w:val="00C247FC"/>
    <w:rsid w:val="00C24B81"/>
    <w:rsid w:val="00C24D4C"/>
    <w:rsid w:val="00C24E1C"/>
    <w:rsid w:val="00C24E94"/>
    <w:rsid w:val="00C2543A"/>
    <w:rsid w:val="00C2544B"/>
    <w:rsid w:val="00C25567"/>
    <w:rsid w:val="00C25A4E"/>
    <w:rsid w:val="00C25B04"/>
    <w:rsid w:val="00C25B53"/>
    <w:rsid w:val="00C264FB"/>
    <w:rsid w:val="00C26594"/>
    <w:rsid w:val="00C2716B"/>
    <w:rsid w:val="00C2796C"/>
    <w:rsid w:val="00C3291C"/>
    <w:rsid w:val="00C32AB8"/>
    <w:rsid w:val="00C33FB2"/>
    <w:rsid w:val="00C34F48"/>
    <w:rsid w:val="00C35BF3"/>
    <w:rsid w:val="00C3658C"/>
    <w:rsid w:val="00C36913"/>
    <w:rsid w:val="00C36981"/>
    <w:rsid w:val="00C36C60"/>
    <w:rsid w:val="00C37297"/>
    <w:rsid w:val="00C373C0"/>
    <w:rsid w:val="00C40A01"/>
    <w:rsid w:val="00C40ABC"/>
    <w:rsid w:val="00C4189A"/>
    <w:rsid w:val="00C41BCD"/>
    <w:rsid w:val="00C42A76"/>
    <w:rsid w:val="00C43A72"/>
    <w:rsid w:val="00C44275"/>
    <w:rsid w:val="00C443ED"/>
    <w:rsid w:val="00C452C6"/>
    <w:rsid w:val="00C47E55"/>
    <w:rsid w:val="00C50462"/>
    <w:rsid w:val="00C50CF7"/>
    <w:rsid w:val="00C517F9"/>
    <w:rsid w:val="00C522BF"/>
    <w:rsid w:val="00C524F6"/>
    <w:rsid w:val="00C5272D"/>
    <w:rsid w:val="00C52D6C"/>
    <w:rsid w:val="00C536C7"/>
    <w:rsid w:val="00C5763D"/>
    <w:rsid w:val="00C5766C"/>
    <w:rsid w:val="00C578EB"/>
    <w:rsid w:val="00C57945"/>
    <w:rsid w:val="00C57BD4"/>
    <w:rsid w:val="00C57ECC"/>
    <w:rsid w:val="00C6073B"/>
    <w:rsid w:val="00C6087B"/>
    <w:rsid w:val="00C60ACD"/>
    <w:rsid w:val="00C61B9A"/>
    <w:rsid w:val="00C61CAB"/>
    <w:rsid w:val="00C61D9A"/>
    <w:rsid w:val="00C61EBC"/>
    <w:rsid w:val="00C62B1F"/>
    <w:rsid w:val="00C642FF"/>
    <w:rsid w:val="00C64756"/>
    <w:rsid w:val="00C6475C"/>
    <w:rsid w:val="00C64D3C"/>
    <w:rsid w:val="00C65A30"/>
    <w:rsid w:val="00C66576"/>
    <w:rsid w:val="00C66F82"/>
    <w:rsid w:val="00C67779"/>
    <w:rsid w:val="00C678B6"/>
    <w:rsid w:val="00C70A22"/>
    <w:rsid w:val="00C70C52"/>
    <w:rsid w:val="00C7170E"/>
    <w:rsid w:val="00C71E1F"/>
    <w:rsid w:val="00C71F42"/>
    <w:rsid w:val="00C723B4"/>
    <w:rsid w:val="00C72695"/>
    <w:rsid w:val="00C72CCC"/>
    <w:rsid w:val="00C7300F"/>
    <w:rsid w:val="00C736DC"/>
    <w:rsid w:val="00C73B14"/>
    <w:rsid w:val="00C73F5B"/>
    <w:rsid w:val="00C74029"/>
    <w:rsid w:val="00C7420F"/>
    <w:rsid w:val="00C743F6"/>
    <w:rsid w:val="00C74462"/>
    <w:rsid w:val="00C74673"/>
    <w:rsid w:val="00C74C9F"/>
    <w:rsid w:val="00C74D3F"/>
    <w:rsid w:val="00C74E5F"/>
    <w:rsid w:val="00C76116"/>
    <w:rsid w:val="00C76C91"/>
    <w:rsid w:val="00C76CD4"/>
    <w:rsid w:val="00C76F90"/>
    <w:rsid w:val="00C776E4"/>
    <w:rsid w:val="00C778CB"/>
    <w:rsid w:val="00C80202"/>
    <w:rsid w:val="00C809E7"/>
    <w:rsid w:val="00C80E37"/>
    <w:rsid w:val="00C80E49"/>
    <w:rsid w:val="00C81456"/>
    <w:rsid w:val="00C816F0"/>
    <w:rsid w:val="00C8206A"/>
    <w:rsid w:val="00C8253C"/>
    <w:rsid w:val="00C82543"/>
    <w:rsid w:val="00C82DEA"/>
    <w:rsid w:val="00C830E0"/>
    <w:rsid w:val="00C831A5"/>
    <w:rsid w:val="00C83E4D"/>
    <w:rsid w:val="00C8401E"/>
    <w:rsid w:val="00C849B1"/>
    <w:rsid w:val="00C8522B"/>
    <w:rsid w:val="00C85C0F"/>
    <w:rsid w:val="00C85F94"/>
    <w:rsid w:val="00C863C7"/>
    <w:rsid w:val="00C86714"/>
    <w:rsid w:val="00C873D3"/>
    <w:rsid w:val="00C874E5"/>
    <w:rsid w:val="00C90761"/>
    <w:rsid w:val="00C91BC7"/>
    <w:rsid w:val="00C91C6D"/>
    <w:rsid w:val="00C91F5D"/>
    <w:rsid w:val="00C91FD9"/>
    <w:rsid w:val="00C920A3"/>
    <w:rsid w:val="00C93148"/>
    <w:rsid w:val="00C93360"/>
    <w:rsid w:val="00C937A4"/>
    <w:rsid w:val="00C937C2"/>
    <w:rsid w:val="00C94612"/>
    <w:rsid w:val="00C94B22"/>
    <w:rsid w:val="00C952EA"/>
    <w:rsid w:val="00C958EF"/>
    <w:rsid w:val="00C96444"/>
    <w:rsid w:val="00C9682B"/>
    <w:rsid w:val="00C96948"/>
    <w:rsid w:val="00C96BC8"/>
    <w:rsid w:val="00C97381"/>
    <w:rsid w:val="00C977D4"/>
    <w:rsid w:val="00C97A55"/>
    <w:rsid w:val="00C97C0D"/>
    <w:rsid w:val="00CA060D"/>
    <w:rsid w:val="00CA09AD"/>
    <w:rsid w:val="00CA0A27"/>
    <w:rsid w:val="00CA1724"/>
    <w:rsid w:val="00CA1932"/>
    <w:rsid w:val="00CA246C"/>
    <w:rsid w:val="00CA28DC"/>
    <w:rsid w:val="00CA2C30"/>
    <w:rsid w:val="00CA2D01"/>
    <w:rsid w:val="00CA3367"/>
    <w:rsid w:val="00CA40CC"/>
    <w:rsid w:val="00CA4377"/>
    <w:rsid w:val="00CA4428"/>
    <w:rsid w:val="00CA5A84"/>
    <w:rsid w:val="00CA5FCE"/>
    <w:rsid w:val="00CA60A9"/>
    <w:rsid w:val="00CA6228"/>
    <w:rsid w:val="00CA64F8"/>
    <w:rsid w:val="00CA6730"/>
    <w:rsid w:val="00CA7173"/>
    <w:rsid w:val="00CA7454"/>
    <w:rsid w:val="00CA7834"/>
    <w:rsid w:val="00CA7ACE"/>
    <w:rsid w:val="00CB01F9"/>
    <w:rsid w:val="00CB0CAD"/>
    <w:rsid w:val="00CB1072"/>
    <w:rsid w:val="00CB1CB6"/>
    <w:rsid w:val="00CB2150"/>
    <w:rsid w:val="00CB282C"/>
    <w:rsid w:val="00CB2A20"/>
    <w:rsid w:val="00CB32FC"/>
    <w:rsid w:val="00CB409F"/>
    <w:rsid w:val="00CB431C"/>
    <w:rsid w:val="00CB49C1"/>
    <w:rsid w:val="00CB4B80"/>
    <w:rsid w:val="00CB5047"/>
    <w:rsid w:val="00CB5664"/>
    <w:rsid w:val="00CB5666"/>
    <w:rsid w:val="00CB5770"/>
    <w:rsid w:val="00CB698E"/>
    <w:rsid w:val="00CB6B57"/>
    <w:rsid w:val="00CB6FA9"/>
    <w:rsid w:val="00CB7B38"/>
    <w:rsid w:val="00CB7CD5"/>
    <w:rsid w:val="00CB7DCA"/>
    <w:rsid w:val="00CC033B"/>
    <w:rsid w:val="00CC09EE"/>
    <w:rsid w:val="00CC19D5"/>
    <w:rsid w:val="00CC221C"/>
    <w:rsid w:val="00CC229B"/>
    <w:rsid w:val="00CC25C3"/>
    <w:rsid w:val="00CC2F2A"/>
    <w:rsid w:val="00CC317A"/>
    <w:rsid w:val="00CC379F"/>
    <w:rsid w:val="00CC3923"/>
    <w:rsid w:val="00CC3A85"/>
    <w:rsid w:val="00CC3DD7"/>
    <w:rsid w:val="00CC4C45"/>
    <w:rsid w:val="00CC4E3F"/>
    <w:rsid w:val="00CC4F6E"/>
    <w:rsid w:val="00CC5449"/>
    <w:rsid w:val="00CC5802"/>
    <w:rsid w:val="00CC60E0"/>
    <w:rsid w:val="00CC6A1E"/>
    <w:rsid w:val="00CC7E31"/>
    <w:rsid w:val="00CD0B17"/>
    <w:rsid w:val="00CD0E76"/>
    <w:rsid w:val="00CD1619"/>
    <w:rsid w:val="00CD2216"/>
    <w:rsid w:val="00CD39E1"/>
    <w:rsid w:val="00CD3A4A"/>
    <w:rsid w:val="00CD41CA"/>
    <w:rsid w:val="00CD4955"/>
    <w:rsid w:val="00CD4D87"/>
    <w:rsid w:val="00CD5553"/>
    <w:rsid w:val="00CD556C"/>
    <w:rsid w:val="00CD6231"/>
    <w:rsid w:val="00CD6669"/>
    <w:rsid w:val="00CD688E"/>
    <w:rsid w:val="00CE0473"/>
    <w:rsid w:val="00CE0514"/>
    <w:rsid w:val="00CE163D"/>
    <w:rsid w:val="00CE2B76"/>
    <w:rsid w:val="00CE2B9E"/>
    <w:rsid w:val="00CE2F7B"/>
    <w:rsid w:val="00CE30C0"/>
    <w:rsid w:val="00CE32D1"/>
    <w:rsid w:val="00CE3382"/>
    <w:rsid w:val="00CE3971"/>
    <w:rsid w:val="00CE3D89"/>
    <w:rsid w:val="00CE4D9C"/>
    <w:rsid w:val="00CE554B"/>
    <w:rsid w:val="00CE708B"/>
    <w:rsid w:val="00CE7452"/>
    <w:rsid w:val="00CE7668"/>
    <w:rsid w:val="00CE77E5"/>
    <w:rsid w:val="00CE7925"/>
    <w:rsid w:val="00CE7C78"/>
    <w:rsid w:val="00CE7E17"/>
    <w:rsid w:val="00CE7FA1"/>
    <w:rsid w:val="00CF02E0"/>
    <w:rsid w:val="00CF050C"/>
    <w:rsid w:val="00CF064A"/>
    <w:rsid w:val="00CF073A"/>
    <w:rsid w:val="00CF076E"/>
    <w:rsid w:val="00CF0905"/>
    <w:rsid w:val="00CF15EA"/>
    <w:rsid w:val="00CF1D78"/>
    <w:rsid w:val="00CF235D"/>
    <w:rsid w:val="00CF2A67"/>
    <w:rsid w:val="00CF2CE2"/>
    <w:rsid w:val="00CF2D25"/>
    <w:rsid w:val="00CF3173"/>
    <w:rsid w:val="00CF3221"/>
    <w:rsid w:val="00CF377B"/>
    <w:rsid w:val="00CF39C7"/>
    <w:rsid w:val="00CF4006"/>
    <w:rsid w:val="00CF5004"/>
    <w:rsid w:val="00CF56A5"/>
    <w:rsid w:val="00CF5C88"/>
    <w:rsid w:val="00CF67F9"/>
    <w:rsid w:val="00CF6978"/>
    <w:rsid w:val="00D003CD"/>
    <w:rsid w:val="00D00BB9"/>
    <w:rsid w:val="00D01548"/>
    <w:rsid w:val="00D01B3D"/>
    <w:rsid w:val="00D02058"/>
    <w:rsid w:val="00D0253F"/>
    <w:rsid w:val="00D0348D"/>
    <w:rsid w:val="00D03CD4"/>
    <w:rsid w:val="00D0417D"/>
    <w:rsid w:val="00D04512"/>
    <w:rsid w:val="00D05664"/>
    <w:rsid w:val="00D06267"/>
    <w:rsid w:val="00D065D7"/>
    <w:rsid w:val="00D076BD"/>
    <w:rsid w:val="00D076CC"/>
    <w:rsid w:val="00D07BBC"/>
    <w:rsid w:val="00D1062B"/>
    <w:rsid w:val="00D1082A"/>
    <w:rsid w:val="00D10DEA"/>
    <w:rsid w:val="00D114F8"/>
    <w:rsid w:val="00D11F6B"/>
    <w:rsid w:val="00D1292D"/>
    <w:rsid w:val="00D12F9D"/>
    <w:rsid w:val="00D131FA"/>
    <w:rsid w:val="00D13431"/>
    <w:rsid w:val="00D13D9E"/>
    <w:rsid w:val="00D144BD"/>
    <w:rsid w:val="00D15091"/>
    <w:rsid w:val="00D1571E"/>
    <w:rsid w:val="00D15B09"/>
    <w:rsid w:val="00D1645E"/>
    <w:rsid w:val="00D16A1A"/>
    <w:rsid w:val="00D16EEB"/>
    <w:rsid w:val="00D1707D"/>
    <w:rsid w:val="00D17D79"/>
    <w:rsid w:val="00D20198"/>
    <w:rsid w:val="00D202CE"/>
    <w:rsid w:val="00D204A7"/>
    <w:rsid w:val="00D20FAB"/>
    <w:rsid w:val="00D21FC4"/>
    <w:rsid w:val="00D22620"/>
    <w:rsid w:val="00D22AAB"/>
    <w:rsid w:val="00D233AC"/>
    <w:rsid w:val="00D23AB0"/>
    <w:rsid w:val="00D24031"/>
    <w:rsid w:val="00D243F1"/>
    <w:rsid w:val="00D2479E"/>
    <w:rsid w:val="00D24B8F"/>
    <w:rsid w:val="00D251D6"/>
    <w:rsid w:val="00D2542D"/>
    <w:rsid w:val="00D257F0"/>
    <w:rsid w:val="00D259A5"/>
    <w:rsid w:val="00D25CAB"/>
    <w:rsid w:val="00D25E17"/>
    <w:rsid w:val="00D26277"/>
    <w:rsid w:val="00D26719"/>
    <w:rsid w:val="00D268FD"/>
    <w:rsid w:val="00D26FA0"/>
    <w:rsid w:val="00D27195"/>
    <w:rsid w:val="00D271DC"/>
    <w:rsid w:val="00D2768C"/>
    <w:rsid w:val="00D300A2"/>
    <w:rsid w:val="00D30E0E"/>
    <w:rsid w:val="00D317F8"/>
    <w:rsid w:val="00D31EA8"/>
    <w:rsid w:val="00D3205F"/>
    <w:rsid w:val="00D32337"/>
    <w:rsid w:val="00D33107"/>
    <w:rsid w:val="00D33932"/>
    <w:rsid w:val="00D339FC"/>
    <w:rsid w:val="00D33D9D"/>
    <w:rsid w:val="00D34A85"/>
    <w:rsid w:val="00D352F6"/>
    <w:rsid w:val="00D35EE1"/>
    <w:rsid w:val="00D36715"/>
    <w:rsid w:val="00D367DA"/>
    <w:rsid w:val="00D367F1"/>
    <w:rsid w:val="00D37119"/>
    <w:rsid w:val="00D37241"/>
    <w:rsid w:val="00D37B67"/>
    <w:rsid w:val="00D37EB6"/>
    <w:rsid w:val="00D403BF"/>
    <w:rsid w:val="00D4089F"/>
    <w:rsid w:val="00D41FA6"/>
    <w:rsid w:val="00D42DF7"/>
    <w:rsid w:val="00D42F3D"/>
    <w:rsid w:val="00D4325F"/>
    <w:rsid w:val="00D43523"/>
    <w:rsid w:val="00D43845"/>
    <w:rsid w:val="00D43FF0"/>
    <w:rsid w:val="00D455AC"/>
    <w:rsid w:val="00D45666"/>
    <w:rsid w:val="00D45E6A"/>
    <w:rsid w:val="00D46A8E"/>
    <w:rsid w:val="00D5075E"/>
    <w:rsid w:val="00D5195A"/>
    <w:rsid w:val="00D51DD6"/>
    <w:rsid w:val="00D5259F"/>
    <w:rsid w:val="00D54296"/>
    <w:rsid w:val="00D54322"/>
    <w:rsid w:val="00D543F5"/>
    <w:rsid w:val="00D54658"/>
    <w:rsid w:val="00D55A72"/>
    <w:rsid w:val="00D56256"/>
    <w:rsid w:val="00D56362"/>
    <w:rsid w:val="00D56406"/>
    <w:rsid w:val="00D56528"/>
    <w:rsid w:val="00D574E2"/>
    <w:rsid w:val="00D576D8"/>
    <w:rsid w:val="00D57A7E"/>
    <w:rsid w:val="00D602E5"/>
    <w:rsid w:val="00D61D9E"/>
    <w:rsid w:val="00D621CD"/>
    <w:rsid w:val="00D62E72"/>
    <w:rsid w:val="00D65BDA"/>
    <w:rsid w:val="00D66820"/>
    <w:rsid w:val="00D67417"/>
    <w:rsid w:val="00D7114B"/>
    <w:rsid w:val="00D71A55"/>
    <w:rsid w:val="00D71E10"/>
    <w:rsid w:val="00D723E3"/>
    <w:rsid w:val="00D7262D"/>
    <w:rsid w:val="00D72BAB"/>
    <w:rsid w:val="00D73C17"/>
    <w:rsid w:val="00D73F11"/>
    <w:rsid w:val="00D7432E"/>
    <w:rsid w:val="00D74CDB"/>
    <w:rsid w:val="00D7525D"/>
    <w:rsid w:val="00D75382"/>
    <w:rsid w:val="00D75AB4"/>
    <w:rsid w:val="00D75EE6"/>
    <w:rsid w:val="00D76884"/>
    <w:rsid w:val="00D778D8"/>
    <w:rsid w:val="00D77C97"/>
    <w:rsid w:val="00D77D7A"/>
    <w:rsid w:val="00D8068E"/>
    <w:rsid w:val="00D82245"/>
    <w:rsid w:val="00D82CAF"/>
    <w:rsid w:val="00D82CD9"/>
    <w:rsid w:val="00D82EA6"/>
    <w:rsid w:val="00D830EF"/>
    <w:rsid w:val="00D834C4"/>
    <w:rsid w:val="00D83CDF"/>
    <w:rsid w:val="00D840A2"/>
    <w:rsid w:val="00D84425"/>
    <w:rsid w:val="00D84686"/>
    <w:rsid w:val="00D84819"/>
    <w:rsid w:val="00D84888"/>
    <w:rsid w:val="00D852DA"/>
    <w:rsid w:val="00D8534F"/>
    <w:rsid w:val="00D85829"/>
    <w:rsid w:val="00D85B26"/>
    <w:rsid w:val="00D8655A"/>
    <w:rsid w:val="00D86659"/>
    <w:rsid w:val="00D86C13"/>
    <w:rsid w:val="00D86FB6"/>
    <w:rsid w:val="00D873D5"/>
    <w:rsid w:val="00D87795"/>
    <w:rsid w:val="00D87C23"/>
    <w:rsid w:val="00D87F4D"/>
    <w:rsid w:val="00D90268"/>
    <w:rsid w:val="00D90985"/>
    <w:rsid w:val="00D90EA8"/>
    <w:rsid w:val="00D9144E"/>
    <w:rsid w:val="00D91774"/>
    <w:rsid w:val="00D92475"/>
    <w:rsid w:val="00D9302E"/>
    <w:rsid w:val="00D932E2"/>
    <w:rsid w:val="00D93826"/>
    <w:rsid w:val="00D93EF3"/>
    <w:rsid w:val="00D94059"/>
    <w:rsid w:val="00D94640"/>
    <w:rsid w:val="00D94A68"/>
    <w:rsid w:val="00D95B97"/>
    <w:rsid w:val="00D965A2"/>
    <w:rsid w:val="00D967D3"/>
    <w:rsid w:val="00D9710C"/>
    <w:rsid w:val="00D97C16"/>
    <w:rsid w:val="00DA0790"/>
    <w:rsid w:val="00DA1BBD"/>
    <w:rsid w:val="00DA284D"/>
    <w:rsid w:val="00DA2B9A"/>
    <w:rsid w:val="00DA30E8"/>
    <w:rsid w:val="00DA36DE"/>
    <w:rsid w:val="00DA3BC3"/>
    <w:rsid w:val="00DA4738"/>
    <w:rsid w:val="00DA4B06"/>
    <w:rsid w:val="00DA4B2E"/>
    <w:rsid w:val="00DA5401"/>
    <w:rsid w:val="00DA585B"/>
    <w:rsid w:val="00DA5E77"/>
    <w:rsid w:val="00DB05AD"/>
    <w:rsid w:val="00DB0874"/>
    <w:rsid w:val="00DB09A6"/>
    <w:rsid w:val="00DB103E"/>
    <w:rsid w:val="00DB17BA"/>
    <w:rsid w:val="00DB1ECB"/>
    <w:rsid w:val="00DB3059"/>
    <w:rsid w:val="00DB33BF"/>
    <w:rsid w:val="00DB3574"/>
    <w:rsid w:val="00DB3A18"/>
    <w:rsid w:val="00DB4775"/>
    <w:rsid w:val="00DB61D3"/>
    <w:rsid w:val="00DB7D55"/>
    <w:rsid w:val="00DB7E7B"/>
    <w:rsid w:val="00DC138E"/>
    <w:rsid w:val="00DC1C22"/>
    <w:rsid w:val="00DC1C47"/>
    <w:rsid w:val="00DC1F8A"/>
    <w:rsid w:val="00DC2526"/>
    <w:rsid w:val="00DC2D89"/>
    <w:rsid w:val="00DC3214"/>
    <w:rsid w:val="00DC3943"/>
    <w:rsid w:val="00DC3B5C"/>
    <w:rsid w:val="00DC417B"/>
    <w:rsid w:val="00DC442B"/>
    <w:rsid w:val="00DC469C"/>
    <w:rsid w:val="00DC474C"/>
    <w:rsid w:val="00DC49F1"/>
    <w:rsid w:val="00DC4F2D"/>
    <w:rsid w:val="00DC50F7"/>
    <w:rsid w:val="00DC5387"/>
    <w:rsid w:val="00DC6ED8"/>
    <w:rsid w:val="00DC7351"/>
    <w:rsid w:val="00DC7ADB"/>
    <w:rsid w:val="00DD00FB"/>
    <w:rsid w:val="00DD10E8"/>
    <w:rsid w:val="00DD158E"/>
    <w:rsid w:val="00DD23C2"/>
    <w:rsid w:val="00DD2695"/>
    <w:rsid w:val="00DD31B9"/>
    <w:rsid w:val="00DD3A9D"/>
    <w:rsid w:val="00DD46F0"/>
    <w:rsid w:val="00DD4EFF"/>
    <w:rsid w:val="00DD530E"/>
    <w:rsid w:val="00DD5D75"/>
    <w:rsid w:val="00DD610D"/>
    <w:rsid w:val="00DD6219"/>
    <w:rsid w:val="00DD6520"/>
    <w:rsid w:val="00DD69D2"/>
    <w:rsid w:val="00DD740C"/>
    <w:rsid w:val="00DD763E"/>
    <w:rsid w:val="00DD7883"/>
    <w:rsid w:val="00DD7D3D"/>
    <w:rsid w:val="00DE019B"/>
    <w:rsid w:val="00DE0795"/>
    <w:rsid w:val="00DE0846"/>
    <w:rsid w:val="00DE0B21"/>
    <w:rsid w:val="00DE0FFE"/>
    <w:rsid w:val="00DE1081"/>
    <w:rsid w:val="00DE1152"/>
    <w:rsid w:val="00DE17E3"/>
    <w:rsid w:val="00DE22DE"/>
    <w:rsid w:val="00DE22E5"/>
    <w:rsid w:val="00DE2C56"/>
    <w:rsid w:val="00DE3483"/>
    <w:rsid w:val="00DE3541"/>
    <w:rsid w:val="00DE36AF"/>
    <w:rsid w:val="00DE3C64"/>
    <w:rsid w:val="00DE454E"/>
    <w:rsid w:val="00DE4572"/>
    <w:rsid w:val="00DE57CA"/>
    <w:rsid w:val="00DE5D8A"/>
    <w:rsid w:val="00DE6412"/>
    <w:rsid w:val="00DE720C"/>
    <w:rsid w:val="00DE72B3"/>
    <w:rsid w:val="00DE73A0"/>
    <w:rsid w:val="00DF03E3"/>
    <w:rsid w:val="00DF06A6"/>
    <w:rsid w:val="00DF07BC"/>
    <w:rsid w:val="00DF0C4F"/>
    <w:rsid w:val="00DF1F0B"/>
    <w:rsid w:val="00DF20EC"/>
    <w:rsid w:val="00DF2428"/>
    <w:rsid w:val="00DF453F"/>
    <w:rsid w:val="00DF4811"/>
    <w:rsid w:val="00DF54A8"/>
    <w:rsid w:val="00DF582B"/>
    <w:rsid w:val="00DF5BD1"/>
    <w:rsid w:val="00DF695E"/>
    <w:rsid w:val="00DF696C"/>
    <w:rsid w:val="00DF7039"/>
    <w:rsid w:val="00E00395"/>
    <w:rsid w:val="00E01814"/>
    <w:rsid w:val="00E01CD1"/>
    <w:rsid w:val="00E02A69"/>
    <w:rsid w:val="00E033B5"/>
    <w:rsid w:val="00E040A8"/>
    <w:rsid w:val="00E0591D"/>
    <w:rsid w:val="00E065E0"/>
    <w:rsid w:val="00E0775F"/>
    <w:rsid w:val="00E11018"/>
    <w:rsid w:val="00E112C0"/>
    <w:rsid w:val="00E1194E"/>
    <w:rsid w:val="00E121BD"/>
    <w:rsid w:val="00E132FF"/>
    <w:rsid w:val="00E13415"/>
    <w:rsid w:val="00E13A46"/>
    <w:rsid w:val="00E14195"/>
    <w:rsid w:val="00E141FF"/>
    <w:rsid w:val="00E14472"/>
    <w:rsid w:val="00E14545"/>
    <w:rsid w:val="00E14E97"/>
    <w:rsid w:val="00E1579E"/>
    <w:rsid w:val="00E15C64"/>
    <w:rsid w:val="00E1616A"/>
    <w:rsid w:val="00E171A1"/>
    <w:rsid w:val="00E17816"/>
    <w:rsid w:val="00E20678"/>
    <w:rsid w:val="00E20D47"/>
    <w:rsid w:val="00E2160B"/>
    <w:rsid w:val="00E21836"/>
    <w:rsid w:val="00E218A9"/>
    <w:rsid w:val="00E21AFE"/>
    <w:rsid w:val="00E22753"/>
    <w:rsid w:val="00E231C0"/>
    <w:rsid w:val="00E235C2"/>
    <w:rsid w:val="00E23992"/>
    <w:rsid w:val="00E239B9"/>
    <w:rsid w:val="00E23BC7"/>
    <w:rsid w:val="00E24027"/>
    <w:rsid w:val="00E24A21"/>
    <w:rsid w:val="00E25427"/>
    <w:rsid w:val="00E258F5"/>
    <w:rsid w:val="00E2774A"/>
    <w:rsid w:val="00E2798D"/>
    <w:rsid w:val="00E30052"/>
    <w:rsid w:val="00E30200"/>
    <w:rsid w:val="00E30380"/>
    <w:rsid w:val="00E30913"/>
    <w:rsid w:val="00E30FD6"/>
    <w:rsid w:val="00E312FC"/>
    <w:rsid w:val="00E31554"/>
    <w:rsid w:val="00E31715"/>
    <w:rsid w:val="00E31989"/>
    <w:rsid w:val="00E328FC"/>
    <w:rsid w:val="00E348A6"/>
    <w:rsid w:val="00E34F9F"/>
    <w:rsid w:val="00E35826"/>
    <w:rsid w:val="00E35C82"/>
    <w:rsid w:val="00E36265"/>
    <w:rsid w:val="00E3648B"/>
    <w:rsid w:val="00E36E49"/>
    <w:rsid w:val="00E37CF0"/>
    <w:rsid w:val="00E37E12"/>
    <w:rsid w:val="00E4039E"/>
    <w:rsid w:val="00E412F0"/>
    <w:rsid w:val="00E41C77"/>
    <w:rsid w:val="00E41D67"/>
    <w:rsid w:val="00E42E02"/>
    <w:rsid w:val="00E43064"/>
    <w:rsid w:val="00E43FDD"/>
    <w:rsid w:val="00E440C2"/>
    <w:rsid w:val="00E44C11"/>
    <w:rsid w:val="00E457D2"/>
    <w:rsid w:val="00E462EE"/>
    <w:rsid w:val="00E46C05"/>
    <w:rsid w:val="00E474DE"/>
    <w:rsid w:val="00E47908"/>
    <w:rsid w:val="00E50244"/>
    <w:rsid w:val="00E505F3"/>
    <w:rsid w:val="00E506A3"/>
    <w:rsid w:val="00E508F8"/>
    <w:rsid w:val="00E51997"/>
    <w:rsid w:val="00E5206B"/>
    <w:rsid w:val="00E53094"/>
    <w:rsid w:val="00E534F9"/>
    <w:rsid w:val="00E53626"/>
    <w:rsid w:val="00E54E2A"/>
    <w:rsid w:val="00E55B68"/>
    <w:rsid w:val="00E55FFD"/>
    <w:rsid w:val="00E5602B"/>
    <w:rsid w:val="00E56415"/>
    <w:rsid w:val="00E56B2D"/>
    <w:rsid w:val="00E57ADF"/>
    <w:rsid w:val="00E57C9D"/>
    <w:rsid w:val="00E57ED8"/>
    <w:rsid w:val="00E604BC"/>
    <w:rsid w:val="00E605B8"/>
    <w:rsid w:val="00E60C75"/>
    <w:rsid w:val="00E61626"/>
    <w:rsid w:val="00E62D03"/>
    <w:rsid w:val="00E633F2"/>
    <w:rsid w:val="00E643AF"/>
    <w:rsid w:val="00E649FE"/>
    <w:rsid w:val="00E6502A"/>
    <w:rsid w:val="00E650A3"/>
    <w:rsid w:val="00E6538A"/>
    <w:rsid w:val="00E6618F"/>
    <w:rsid w:val="00E669AE"/>
    <w:rsid w:val="00E66A51"/>
    <w:rsid w:val="00E66DAF"/>
    <w:rsid w:val="00E6718F"/>
    <w:rsid w:val="00E6745A"/>
    <w:rsid w:val="00E67A05"/>
    <w:rsid w:val="00E67BE3"/>
    <w:rsid w:val="00E70076"/>
    <w:rsid w:val="00E70121"/>
    <w:rsid w:val="00E702CA"/>
    <w:rsid w:val="00E70A24"/>
    <w:rsid w:val="00E70F56"/>
    <w:rsid w:val="00E7153B"/>
    <w:rsid w:val="00E71667"/>
    <w:rsid w:val="00E72068"/>
    <w:rsid w:val="00E72C4A"/>
    <w:rsid w:val="00E73163"/>
    <w:rsid w:val="00E741C0"/>
    <w:rsid w:val="00E7571E"/>
    <w:rsid w:val="00E75CDE"/>
    <w:rsid w:val="00E75CF2"/>
    <w:rsid w:val="00E763E2"/>
    <w:rsid w:val="00E76AA9"/>
    <w:rsid w:val="00E774C8"/>
    <w:rsid w:val="00E77FDE"/>
    <w:rsid w:val="00E806B4"/>
    <w:rsid w:val="00E8129A"/>
    <w:rsid w:val="00E8333C"/>
    <w:rsid w:val="00E83D23"/>
    <w:rsid w:val="00E83ED7"/>
    <w:rsid w:val="00E84E44"/>
    <w:rsid w:val="00E8554B"/>
    <w:rsid w:val="00E85CDF"/>
    <w:rsid w:val="00E86EAC"/>
    <w:rsid w:val="00E87283"/>
    <w:rsid w:val="00E872DD"/>
    <w:rsid w:val="00E87859"/>
    <w:rsid w:val="00E87AFE"/>
    <w:rsid w:val="00E90098"/>
    <w:rsid w:val="00E90752"/>
    <w:rsid w:val="00E90A98"/>
    <w:rsid w:val="00E91773"/>
    <w:rsid w:val="00E91AB8"/>
    <w:rsid w:val="00E9293F"/>
    <w:rsid w:val="00E92EE2"/>
    <w:rsid w:val="00E93197"/>
    <w:rsid w:val="00E94393"/>
    <w:rsid w:val="00E94403"/>
    <w:rsid w:val="00E958D1"/>
    <w:rsid w:val="00E95D98"/>
    <w:rsid w:val="00E960DC"/>
    <w:rsid w:val="00E96158"/>
    <w:rsid w:val="00E96557"/>
    <w:rsid w:val="00E9664C"/>
    <w:rsid w:val="00E966B0"/>
    <w:rsid w:val="00E9684F"/>
    <w:rsid w:val="00E978C0"/>
    <w:rsid w:val="00EA0515"/>
    <w:rsid w:val="00EA07B4"/>
    <w:rsid w:val="00EA1674"/>
    <w:rsid w:val="00EA2C51"/>
    <w:rsid w:val="00EA2DB7"/>
    <w:rsid w:val="00EA3337"/>
    <w:rsid w:val="00EA34C7"/>
    <w:rsid w:val="00EA35C8"/>
    <w:rsid w:val="00EA48CE"/>
    <w:rsid w:val="00EA511F"/>
    <w:rsid w:val="00EA5328"/>
    <w:rsid w:val="00EA5E09"/>
    <w:rsid w:val="00EA61EB"/>
    <w:rsid w:val="00EA68CF"/>
    <w:rsid w:val="00EB0018"/>
    <w:rsid w:val="00EB04D5"/>
    <w:rsid w:val="00EB11B4"/>
    <w:rsid w:val="00EB2010"/>
    <w:rsid w:val="00EB235E"/>
    <w:rsid w:val="00EB25A7"/>
    <w:rsid w:val="00EB2804"/>
    <w:rsid w:val="00EB2D82"/>
    <w:rsid w:val="00EB36B1"/>
    <w:rsid w:val="00EB3DA9"/>
    <w:rsid w:val="00EB46C3"/>
    <w:rsid w:val="00EB497C"/>
    <w:rsid w:val="00EB599F"/>
    <w:rsid w:val="00EB5DB0"/>
    <w:rsid w:val="00EB5F62"/>
    <w:rsid w:val="00EB6320"/>
    <w:rsid w:val="00EB67FA"/>
    <w:rsid w:val="00EB7C13"/>
    <w:rsid w:val="00EC03CF"/>
    <w:rsid w:val="00EC07F8"/>
    <w:rsid w:val="00EC0DE0"/>
    <w:rsid w:val="00EC1046"/>
    <w:rsid w:val="00EC19B9"/>
    <w:rsid w:val="00EC1A94"/>
    <w:rsid w:val="00EC1B0D"/>
    <w:rsid w:val="00EC1B2A"/>
    <w:rsid w:val="00EC1BF1"/>
    <w:rsid w:val="00EC2121"/>
    <w:rsid w:val="00EC2EEE"/>
    <w:rsid w:val="00EC312E"/>
    <w:rsid w:val="00EC317A"/>
    <w:rsid w:val="00EC357C"/>
    <w:rsid w:val="00EC37DA"/>
    <w:rsid w:val="00EC3A34"/>
    <w:rsid w:val="00EC3DEA"/>
    <w:rsid w:val="00EC3DF4"/>
    <w:rsid w:val="00EC3E9E"/>
    <w:rsid w:val="00EC6643"/>
    <w:rsid w:val="00EC6C17"/>
    <w:rsid w:val="00EC6F87"/>
    <w:rsid w:val="00EC7052"/>
    <w:rsid w:val="00EC7143"/>
    <w:rsid w:val="00EC7F95"/>
    <w:rsid w:val="00ED0514"/>
    <w:rsid w:val="00ED1298"/>
    <w:rsid w:val="00ED12CD"/>
    <w:rsid w:val="00ED12FF"/>
    <w:rsid w:val="00ED3489"/>
    <w:rsid w:val="00ED418C"/>
    <w:rsid w:val="00ED4311"/>
    <w:rsid w:val="00ED594C"/>
    <w:rsid w:val="00ED5A41"/>
    <w:rsid w:val="00ED5D22"/>
    <w:rsid w:val="00ED60A1"/>
    <w:rsid w:val="00ED7174"/>
    <w:rsid w:val="00ED745F"/>
    <w:rsid w:val="00ED7625"/>
    <w:rsid w:val="00ED79E0"/>
    <w:rsid w:val="00ED7D64"/>
    <w:rsid w:val="00ED7FBA"/>
    <w:rsid w:val="00EE01B9"/>
    <w:rsid w:val="00EE026B"/>
    <w:rsid w:val="00EE0613"/>
    <w:rsid w:val="00EE109F"/>
    <w:rsid w:val="00EE10EF"/>
    <w:rsid w:val="00EE1B07"/>
    <w:rsid w:val="00EE22B2"/>
    <w:rsid w:val="00EE275D"/>
    <w:rsid w:val="00EE2B6A"/>
    <w:rsid w:val="00EE2BD4"/>
    <w:rsid w:val="00EE2C5E"/>
    <w:rsid w:val="00EE3711"/>
    <w:rsid w:val="00EE3767"/>
    <w:rsid w:val="00EE3C6B"/>
    <w:rsid w:val="00EE42CA"/>
    <w:rsid w:val="00EE4A1A"/>
    <w:rsid w:val="00EE586B"/>
    <w:rsid w:val="00EE5B9F"/>
    <w:rsid w:val="00EE6173"/>
    <w:rsid w:val="00EE6431"/>
    <w:rsid w:val="00EE767C"/>
    <w:rsid w:val="00EE76E2"/>
    <w:rsid w:val="00EE7A26"/>
    <w:rsid w:val="00EF0976"/>
    <w:rsid w:val="00EF0CC7"/>
    <w:rsid w:val="00EF1DE1"/>
    <w:rsid w:val="00EF2003"/>
    <w:rsid w:val="00EF28C7"/>
    <w:rsid w:val="00EF2B37"/>
    <w:rsid w:val="00EF2E98"/>
    <w:rsid w:val="00EF345D"/>
    <w:rsid w:val="00EF3689"/>
    <w:rsid w:val="00EF3D12"/>
    <w:rsid w:val="00EF3D82"/>
    <w:rsid w:val="00EF4174"/>
    <w:rsid w:val="00EF5D1B"/>
    <w:rsid w:val="00EF5F59"/>
    <w:rsid w:val="00EF64E3"/>
    <w:rsid w:val="00EF6D27"/>
    <w:rsid w:val="00EF7996"/>
    <w:rsid w:val="00F0028B"/>
    <w:rsid w:val="00F01654"/>
    <w:rsid w:val="00F02ED4"/>
    <w:rsid w:val="00F03493"/>
    <w:rsid w:val="00F036F1"/>
    <w:rsid w:val="00F04C97"/>
    <w:rsid w:val="00F04DED"/>
    <w:rsid w:val="00F05130"/>
    <w:rsid w:val="00F052F7"/>
    <w:rsid w:val="00F063EF"/>
    <w:rsid w:val="00F06DD8"/>
    <w:rsid w:val="00F07788"/>
    <w:rsid w:val="00F07801"/>
    <w:rsid w:val="00F10EE9"/>
    <w:rsid w:val="00F11ED3"/>
    <w:rsid w:val="00F11FA8"/>
    <w:rsid w:val="00F12683"/>
    <w:rsid w:val="00F12D71"/>
    <w:rsid w:val="00F133B2"/>
    <w:rsid w:val="00F13CB4"/>
    <w:rsid w:val="00F13E56"/>
    <w:rsid w:val="00F153A3"/>
    <w:rsid w:val="00F153A8"/>
    <w:rsid w:val="00F15461"/>
    <w:rsid w:val="00F15B1A"/>
    <w:rsid w:val="00F16C64"/>
    <w:rsid w:val="00F172FD"/>
    <w:rsid w:val="00F176ED"/>
    <w:rsid w:val="00F17704"/>
    <w:rsid w:val="00F178A8"/>
    <w:rsid w:val="00F1791E"/>
    <w:rsid w:val="00F20213"/>
    <w:rsid w:val="00F20AAC"/>
    <w:rsid w:val="00F20C50"/>
    <w:rsid w:val="00F21909"/>
    <w:rsid w:val="00F22189"/>
    <w:rsid w:val="00F22392"/>
    <w:rsid w:val="00F224D1"/>
    <w:rsid w:val="00F23285"/>
    <w:rsid w:val="00F23EA5"/>
    <w:rsid w:val="00F25940"/>
    <w:rsid w:val="00F25A57"/>
    <w:rsid w:val="00F25BA2"/>
    <w:rsid w:val="00F26413"/>
    <w:rsid w:val="00F2642F"/>
    <w:rsid w:val="00F26A0A"/>
    <w:rsid w:val="00F27F3C"/>
    <w:rsid w:val="00F303B0"/>
    <w:rsid w:val="00F31A4F"/>
    <w:rsid w:val="00F32844"/>
    <w:rsid w:val="00F32A1A"/>
    <w:rsid w:val="00F32FE6"/>
    <w:rsid w:val="00F33107"/>
    <w:rsid w:val="00F3330D"/>
    <w:rsid w:val="00F33787"/>
    <w:rsid w:val="00F340A6"/>
    <w:rsid w:val="00F34571"/>
    <w:rsid w:val="00F34AD8"/>
    <w:rsid w:val="00F34FDF"/>
    <w:rsid w:val="00F354E3"/>
    <w:rsid w:val="00F357AB"/>
    <w:rsid w:val="00F35971"/>
    <w:rsid w:val="00F35A68"/>
    <w:rsid w:val="00F36491"/>
    <w:rsid w:val="00F37598"/>
    <w:rsid w:val="00F409A7"/>
    <w:rsid w:val="00F4341C"/>
    <w:rsid w:val="00F43473"/>
    <w:rsid w:val="00F43AD4"/>
    <w:rsid w:val="00F455AE"/>
    <w:rsid w:val="00F457DD"/>
    <w:rsid w:val="00F45824"/>
    <w:rsid w:val="00F45DAC"/>
    <w:rsid w:val="00F45FE6"/>
    <w:rsid w:val="00F4684A"/>
    <w:rsid w:val="00F46E59"/>
    <w:rsid w:val="00F50A85"/>
    <w:rsid w:val="00F50AAF"/>
    <w:rsid w:val="00F51008"/>
    <w:rsid w:val="00F5151A"/>
    <w:rsid w:val="00F51ED0"/>
    <w:rsid w:val="00F5238D"/>
    <w:rsid w:val="00F52A2E"/>
    <w:rsid w:val="00F52C16"/>
    <w:rsid w:val="00F54255"/>
    <w:rsid w:val="00F54595"/>
    <w:rsid w:val="00F5462F"/>
    <w:rsid w:val="00F54C3C"/>
    <w:rsid w:val="00F54E45"/>
    <w:rsid w:val="00F55C13"/>
    <w:rsid w:val="00F56021"/>
    <w:rsid w:val="00F56B47"/>
    <w:rsid w:val="00F575F7"/>
    <w:rsid w:val="00F57C5F"/>
    <w:rsid w:val="00F57E22"/>
    <w:rsid w:val="00F60263"/>
    <w:rsid w:val="00F61390"/>
    <w:rsid w:val="00F616C0"/>
    <w:rsid w:val="00F619DD"/>
    <w:rsid w:val="00F624EC"/>
    <w:rsid w:val="00F62B16"/>
    <w:rsid w:val="00F62D19"/>
    <w:rsid w:val="00F62ECF"/>
    <w:rsid w:val="00F63506"/>
    <w:rsid w:val="00F63818"/>
    <w:rsid w:val="00F64021"/>
    <w:rsid w:val="00F645B7"/>
    <w:rsid w:val="00F66061"/>
    <w:rsid w:val="00F66254"/>
    <w:rsid w:val="00F669BD"/>
    <w:rsid w:val="00F66E62"/>
    <w:rsid w:val="00F6725C"/>
    <w:rsid w:val="00F675B5"/>
    <w:rsid w:val="00F678B5"/>
    <w:rsid w:val="00F67BB5"/>
    <w:rsid w:val="00F67BC3"/>
    <w:rsid w:val="00F67F7D"/>
    <w:rsid w:val="00F700CB"/>
    <w:rsid w:val="00F70C07"/>
    <w:rsid w:val="00F70E1F"/>
    <w:rsid w:val="00F713B5"/>
    <w:rsid w:val="00F71C1F"/>
    <w:rsid w:val="00F7249C"/>
    <w:rsid w:val="00F7293C"/>
    <w:rsid w:val="00F7315A"/>
    <w:rsid w:val="00F733C8"/>
    <w:rsid w:val="00F73B94"/>
    <w:rsid w:val="00F7474A"/>
    <w:rsid w:val="00F7484E"/>
    <w:rsid w:val="00F74B29"/>
    <w:rsid w:val="00F74CF3"/>
    <w:rsid w:val="00F7505C"/>
    <w:rsid w:val="00F7538D"/>
    <w:rsid w:val="00F75E02"/>
    <w:rsid w:val="00F762DD"/>
    <w:rsid w:val="00F76C2E"/>
    <w:rsid w:val="00F7722D"/>
    <w:rsid w:val="00F7737C"/>
    <w:rsid w:val="00F7752A"/>
    <w:rsid w:val="00F77CCD"/>
    <w:rsid w:val="00F80228"/>
    <w:rsid w:val="00F809D2"/>
    <w:rsid w:val="00F811A5"/>
    <w:rsid w:val="00F8133B"/>
    <w:rsid w:val="00F815B4"/>
    <w:rsid w:val="00F821B2"/>
    <w:rsid w:val="00F82868"/>
    <w:rsid w:val="00F828B1"/>
    <w:rsid w:val="00F82A33"/>
    <w:rsid w:val="00F82DB9"/>
    <w:rsid w:val="00F82DE6"/>
    <w:rsid w:val="00F82E88"/>
    <w:rsid w:val="00F83CED"/>
    <w:rsid w:val="00F8487C"/>
    <w:rsid w:val="00F850C0"/>
    <w:rsid w:val="00F855EF"/>
    <w:rsid w:val="00F85D32"/>
    <w:rsid w:val="00F85FCC"/>
    <w:rsid w:val="00F860E4"/>
    <w:rsid w:val="00F86984"/>
    <w:rsid w:val="00F86D23"/>
    <w:rsid w:val="00F87138"/>
    <w:rsid w:val="00F876B8"/>
    <w:rsid w:val="00F87C2E"/>
    <w:rsid w:val="00F901AB"/>
    <w:rsid w:val="00F9039C"/>
    <w:rsid w:val="00F90A7B"/>
    <w:rsid w:val="00F91A7B"/>
    <w:rsid w:val="00F91CDA"/>
    <w:rsid w:val="00F9206D"/>
    <w:rsid w:val="00F92325"/>
    <w:rsid w:val="00F92688"/>
    <w:rsid w:val="00F93033"/>
    <w:rsid w:val="00F9308B"/>
    <w:rsid w:val="00F93877"/>
    <w:rsid w:val="00F93E3E"/>
    <w:rsid w:val="00F93E5C"/>
    <w:rsid w:val="00F9416C"/>
    <w:rsid w:val="00F94314"/>
    <w:rsid w:val="00F9451E"/>
    <w:rsid w:val="00F947FE"/>
    <w:rsid w:val="00F95A33"/>
    <w:rsid w:val="00F967FD"/>
    <w:rsid w:val="00F973A6"/>
    <w:rsid w:val="00F9782F"/>
    <w:rsid w:val="00FA1684"/>
    <w:rsid w:val="00FA19FA"/>
    <w:rsid w:val="00FA37EE"/>
    <w:rsid w:val="00FA37FD"/>
    <w:rsid w:val="00FA48A5"/>
    <w:rsid w:val="00FA6608"/>
    <w:rsid w:val="00FA66AA"/>
    <w:rsid w:val="00FA67F6"/>
    <w:rsid w:val="00FA77D5"/>
    <w:rsid w:val="00FB0468"/>
    <w:rsid w:val="00FB053B"/>
    <w:rsid w:val="00FB0840"/>
    <w:rsid w:val="00FB0F1E"/>
    <w:rsid w:val="00FB126D"/>
    <w:rsid w:val="00FB175F"/>
    <w:rsid w:val="00FB18E6"/>
    <w:rsid w:val="00FB1A15"/>
    <w:rsid w:val="00FB1CE8"/>
    <w:rsid w:val="00FB214F"/>
    <w:rsid w:val="00FB28E2"/>
    <w:rsid w:val="00FB336E"/>
    <w:rsid w:val="00FB3535"/>
    <w:rsid w:val="00FB48EE"/>
    <w:rsid w:val="00FB4926"/>
    <w:rsid w:val="00FB4A3D"/>
    <w:rsid w:val="00FB5336"/>
    <w:rsid w:val="00FB56AA"/>
    <w:rsid w:val="00FB5C6A"/>
    <w:rsid w:val="00FB698D"/>
    <w:rsid w:val="00FB6A37"/>
    <w:rsid w:val="00FB709D"/>
    <w:rsid w:val="00FB7110"/>
    <w:rsid w:val="00FB713A"/>
    <w:rsid w:val="00FB73C7"/>
    <w:rsid w:val="00FB7FB6"/>
    <w:rsid w:val="00FC0CA5"/>
    <w:rsid w:val="00FC1675"/>
    <w:rsid w:val="00FC2A97"/>
    <w:rsid w:val="00FC2C91"/>
    <w:rsid w:val="00FC3FA7"/>
    <w:rsid w:val="00FC41E5"/>
    <w:rsid w:val="00FC4E29"/>
    <w:rsid w:val="00FC58DC"/>
    <w:rsid w:val="00FC5CF7"/>
    <w:rsid w:val="00FC611B"/>
    <w:rsid w:val="00FC619D"/>
    <w:rsid w:val="00FC6BCE"/>
    <w:rsid w:val="00FC6D2E"/>
    <w:rsid w:val="00FC757A"/>
    <w:rsid w:val="00FD055B"/>
    <w:rsid w:val="00FD0AC5"/>
    <w:rsid w:val="00FD0E99"/>
    <w:rsid w:val="00FD1818"/>
    <w:rsid w:val="00FD221F"/>
    <w:rsid w:val="00FD257F"/>
    <w:rsid w:val="00FD281E"/>
    <w:rsid w:val="00FD31F1"/>
    <w:rsid w:val="00FD385B"/>
    <w:rsid w:val="00FD43AF"/>
    <w:rsid w:val="00FD43C1"/>
    <w:rsid w:val="00FD43FF"/>
    <w:rsid w:val="00FD4ECF"/>
    <w:rsid w:val="00FD558A"/>
    <w:rsid w:val="00FD58DF"/>
    <w:rsid w:val="00FD5D6F"/>
    <w:rsid w:val="00FD5E1F"/>
    <w:rsid w:val="00FD5EDC"/>
    <w:rsid w:val="00FD6DEC"/>
    <w:rsid w:val="00FD7951"/>
    <w:rsid w:val="00FE0EDD"/>
    <w:rsid w:val="00FE0F62"/>
    <w:rsid w:val="00FE1165"/>
    <w:rsid w:val="00FE2349"/>
    <w:rsid w:val="00FE25CC"/>
    <w:rsid w:val="00FE3562"/>
    <w:rsid w:val="00FE3AF6"/>
    <w:rsid w:val="00FE3C7A"/>
    <w:rsid w:val="00FE43E3"/>
    <w:rsid w:val="00FE4DED"/>
    <w:rsid w:val="00FE51D6"/>
    <w:rsid w:val="00FE544D"/>
    <w:rsid w:val="00FE6FCD"/>
    <w:rsid w:val="00FE7454"/>
    <w:rsid w:val="00FE7948"/>
    <w:rsid w:val="00FE79D2"/>
    <w:rsid w:val="00FE7CD7"/>
    <w:rsid w:val="00FE7D41"/>
    <w:rsid w:val="00FF0372"/>
    <w:rsid w:val="00FF0DD2"/>
    <w:rsid w:val="00FF16CA"/>
    <w:rsid w:val="00FF19FE"/>
    <w:rsid w:val="00FF1ABB"/>
    <w:rsid w:val="00FF1B21"/>
    <w:rsid w:val="00FF1F3A"/>
    <w:rsid w:val="00FF1F5B"/>
    <w:rsid w:val="00FF20ED"/>
    <w:rsid w:val="00FF2762"/>
    <w:rsid w:val="00FF29C8"/>
    <w:rsid w:val="00FF3596"/>
    <w:rsid w:val="00FF35C5"/>
    <w:rsid w:val="00FF46A8"/>
    <w:rsid w:val="00FF46EE"/>
    <w:rsid w:val="00FF47E6"/>
    <w:rsid w:val="00FF4B2C"/>
    <w:rsid w:val="00FF4E71"/>
    <w:rsid w:val="00FF5C2C"/>
    <w:rsid w:val="00FF5E79"/>
    <w:rsid w:val="00FF604A"/>
    <w:rsid w:val="00FF6494"/>
    <w:rsid w:val="00FF659D"/>
    <w:rsid w:val="00FF7368"/>
    <w:rsid w:val="00FF748A"/>
    <w:rsid w:val="00FF77A7"/>
    <w:rsid w:val="00FF7B16"/>
    <w:rsid w:val="012E251C"/>
    <w:rsid w:val="01E16E78"/>
    <w:rsid w:val="05A70C30"/>
    <w:rsid w:val="063F77ED"/>
    <w:rsid w:val="072A5283"/>
    <w:rsid w:val="08073CC8"/>
    <w:rsid w:val="083612A8"/>
    <w:rsid w:val="086A4662"/>
    <w:rsid w:val="0A834095"/>
    <w:rsid w:val="0BB52F3C"/>
    <w:rsid w:val="0CAA6E21"/>
    <w:rsid w:val="0D223618"/>
    <w:rsid w:val="0E3137D5"/>
    <w:rsid w:val="0ECA4B48"/>
    <w:rsid w:val="0F6A0FB2"/>
    <w:rsid w:val="0FF073FB"/>
    <w:rsid w:val="10CF1C84"/>
    <w:rsid w:val="11530C9E"/>
    <w:rsid w:val="11D6397C"/>
    <w:rsid w:val="133D09EF"/>
    <w:rsid w:val="13ED53DF"/>
    <w:rsid w:val="144151B3"/>
    <w:rsid w:val="159A665A"/>
    <w:rsid w:val="16195042"/>
    <w:rsid w:val="18A372C8"/>
    <w:rsid w:val="18B232E6"/>
    <w:rsid w:val="18C4126B"/>
    <w:rsid w:val="198329B6"/>
    <w:rsid w:val="19F93196"/>
    <w:rsid w:val="19FB6683"/>
    <w:rsid w:val="1DA90A2F"/>
    <w:rsid w:val="1EAF6A12"/>
    <w:rsid w:val="1ED975C3"/>
    <w:rsid w:val="1FF96220"/>
    <w:rsid w:val="20A0436C"/>
    <w:rsid w:val="21152384"/>
    <w:rsid w:val="2218269B"/>
    <w:rsid w:val="228938A8"/>
    <w:rsid w:val="25D44808"/>
    <w:rsid w:val="266C44FD"/>
    <w:rsid w:val="276B0173"/>
    <w:rsid w:val="29B81F8E"/>
    <w:rsid w:val="29D37F3A"/>
    <w:rsid w:val="2A9F702D"/>
    <w:rsid w:val="2AA11E65"/>
    <w:rsid w:val="2AAF7894"/>
    <w:rsid w:val="2B1971F4"/>
    <w:rsid w:val="2B510FD0"/>
    <w:rsid w:val="2B5953A8"/>
    <w:rsid w:val="2BFC011B"/>
    <w:rsid w:val="2CE85182"/>
    <w:rsid w:val="2DA0537F"/>
    <w:rsid w:val="2F5E167A"/>
    <w:rsid w:val="32BD6FFF"/>
    <w:rsid w:val="34F85D6A"/>
    <w:rsid w:val="358D2CB9"/>
    <w:rsid w:val="35B0680E"/>
    <w:rsid w:val="364E3BC7"/>
    <w:rsid w:val="381A45AC"/>
    <w:rsid w:val="3A4F3FEF"/>
    <w:rsid w:val="3A6D30B9"/>
    <w:rsid w:val="3AD04447"/>
    <w:rsid w:val="3B216296"/>
    <w:rsid w:val="3B295232"/>
    <w:rsid w:val="3B6A44D8"/>
    <w:rsid w:val="3BDF6B38"/>
    <w:rsid w:val="3BEA1985"/>
    <w:rsid w:val="3D5C38AB"/>
    <w:rsid w:val="3DA64FAA"/>
    <w:rsid w:val="3DB80517"/>
    <w:rsid w:val="3E6D18D9"/>
    <w:rsid w:val="3F2A23E0"/>
    <w:rsid w:val="3F793AA4"/>
    <w:rsid w:val="409D0CC2"/>
    <w:rsid w:val="40A45D44"/>
    <w:rsid w:val="40B21FC9"/>
    <w:rsid w:val="40D95004"/>
    <w:rsid w:val="4158226E"/>
    <w:rsid w:val="418666BD"/>
    <w:rsid w:val="41B37891"/>
    <w:rsid w:val="424B6320"/>
    <w:rsid w:val="44C91BE7"/>
    <w:rsid w:val="45575D01"/>
    <w:rsid w:val="45A35BE1"/>
    <w:rsid w:val="45BE6A33"/>
    <w:rsid w:val="4756202E"/>
    <w:rsid w:val="47AD60C3"/>
    <w:rsid w:val="492E1B8B"/>
    <w:rsid w:val="49B44860"/>
    <w:rsid w:val="49EC2EB7"/>
    <w:rsid w:val="4AAB008E"/>
    <w:rsid w:val="4B2046FC"/>
    <w:rsid w:val="4CD76580"/>
    <w:rsid w:val="4E732B80"/>
    <w:rsid w:val="4F730D1A"/>
    <w:rsid w:val="4F9E69B0"/>
    <w:rsid w:val="507A5644"/>
    <w:rsid w:val="50D073B6"/>
    <w:rsid w:val="5167665C"/>
    <w:rsid w:val="51951D61"/>
    <w:rsid w:val="51A02EBD"/>
    <w:rsid w:val="5244503E"/>
    <w:rsid w:val="56D7393C"/>
    <w:rsid w:val="587E24C6"/>
    <w:rsid w:val="590A624B"/>
    <w:rsid w:val="59877612"/>
    <w:rsid w:val="59E1199D"/>
    <w:rsid w:val="5B7C6858"/>
    <w:rsid w:val="5B912739"/>
    <w:rsid w:val="5BE36DE8"/>
    <w:rsid w:val="5CE84426"/>
    <w:rsid w:val="5E712839"/>
    <w:rsid w:val="5FAD5B82"/>
    <w:rsid w:val="5FDC4F9F"/>
    <w:rsid w:val="602A0F80"/>
    <w:rsid w:val="60804399"/>
    <w:rsid w:val="61293C2F"/>
    <w:rsid w:val="61551558"/>
    <w:rsid w:val="61C001D8"/>
    <w:rsid w:val="62C501B8"/>
    <w:rsid w:val="62E0001C"/>
    <w:rsid w:val="64A357A5"/>
    <w:rsid w:val="653776CA"/>
    <w:rsid w:val="665A4DDF"/>
    <w:rsid w:val="68292E4F"/>
    <w:rsid w:val="68D91796"/>
    <w:rsid w:val="68E57A72"/>
    <w:rsid w:val="690F0772"/>
    <w:rsid w:val="69372FE2"/>
    <w:rsid w:val="6A463F09"/>
    <w:rsid w:val="6ADF2055"/>
    <w:rsid w:val="6BD17715"/>
    <w:rsid w:val="6D9739CD"/>
    <w:rsid w:val="6DCA7621"/>
    <w:rsid w:val="6EAE5472"/>
    <w:rsid w:val="6EFC2E5A"/>
    <w:rsid w:val="6F6F69B0"/>
    <w:rsid w:val="70D171F6"/>
    <w:rsid w:val="71090BE3"/>
    <w:rsid w:val="717A6635"/>
    <w:rsid w:val="71A60683"/>
    <w:rsid w:val="742B16D6"/>
    <w:rsid w:val="75DA08FB"/>
    <w:rsid w:val="75F65014"/>
    <w:rsid w:val="76F13EA7"/>
    <w:rsid w:val="77550B81"/>
    <w:rsid w:val="793675A6"/>
    <w:rsid w:val="7A045B83"/>
    <w:rsid w:val="7A9279F6"/>
    <w:rsid w:val="7B8A6BA2"/>
    <w:rsid w:val="7BB876E4"/>
    <w:rsid w:val="7C2B5EBA"/>
    <w:rsid w:val="7C600A6E"/>
    <w:rsid w:val="7D8775BA"/>
    <w:rsid w:val="7DA75371"/>
    <w:rsid w:val="7FEA1941"/>
    <w:rsid w:val="C77F5AB3"/>
    <w:rsid w:val="FE9FA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iPriority="99"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Times New Roman"/>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qFormat/>
    <w:uiPriority w:val="0"/>
    <w:rPr>
      <w:sz w:val="18"/>
      <w:szCs w:val="18"/>
    </w:rPr>
  </w:style>
  <w:style w:type="paragraph" w:styleId="5">
    <w:name w:val="annotation text"/>
    <w:basedOn w:val="1"/>
    <w:semiHidden/>
    <w:unhideWhenUsed/>
    <w:qFormat/>
    <w:uiPriority w:val="0"/>
    <w:pPr>
      <w:jc w:val="left"/>
    </w:pPr>
  </w:style>
  <w:style w:type="paragraph" w:styleId="6">
    <w:name w:val="footer"/>
    <w:basedOn w:val="1"/>
    <w:link w:val="9"/>
    <w:unhideWhenUsed/>
    <w:qFormat/>
    <w:uiPriority w:val="99"/>
    <w:pPr>
      <w:tabs>
        <w:tab w:val="center" w:pos="4153"/>
        <w:tab w:val="right" w:pos="8306"/>
      </w:tabs>
      <w:snapToGrid w:val="0"/>
      <w:jc w:val="left"/>
    </w:pPr>
    <w:rPr>
      <w:sz w:val="18"/>
      <w:szCs w:val="18"/>
    </w:rPr>
  </w:style>
  <w:style w:type="paragraph" w:styleId="7">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link w:val="7"/>
    <w:qFormat/>
    <w:uiPriority w:val="99"/>
    <w:rPr>
      <w:kern w:val="2"/>
      <w:sz w:val="18"/>
      <w:szCs w:val="18"/>
    </w:rPr>
  </w:style>
  <w:style w:type="character" w:customStyle="1" w:styleId="9">
    <w:name w:val="页脚 Char"/>
    <w:link w:val="6"/>
    <w:qFormat/>
    <w:uiPriority w:val="99"/>
    <w:rPr>
      <w:kern w:val="2"/>
      <w:sz w:val="18"/>
      <w:szCs w:val="18"/>
    </w:rPr>
  </w:style>
  <w:style w:type="character" w:customStyle="1" w:styleId="10">
    <w:name w:val="批注框文本 Char"/>
    <w:basedOn w:val="2"/>
    <w:link w:val="4"/>
    <w:qFormat/>
    <w:uiPriority w:val="0"/>
    <w:rPr>
      <w:kern w:val="2"/>
      <w:sz w:val="18"/>
      <w:szCs w:val="18"/>
    </w:rPr>
  </w:style>
  <w:style w:type="paragraph" w:styleId="11">
    <w:name w:val="List Paragraph"/>
    <w:basedOn w:val="1"/>
    <w:qFormat/>
    <w:uiPriority w:val="99"/>
    <w:pPr>
      <w:ind w:firstLine="420" w:firstLineChars="200"/>
    </w:pPr>
  </w:style>
  <w:style w:type="character" w:customStyle="1" w:styleId="12">
    <w:name w:val="font71"/>
    <w:basedOn w:val="2"/>
    <w:qFormat/>
    <w:uiPriority w:val="0"/>
    <w:rPr>
      <w:rFonts w:hint="default" w:ascii="Microsoft YaHei" w:hAnsi="Microsoft YaHei" w:eastAsia="Microsoft YaHei" w:cs="Microsoft YaHei"/>
      <w:color w:val="FF0000"/>
      <w:sz w:val="24"/>
      <w:szCs w:val="24"/>
      <w:u w:val="none"/>
    </w:rPr>
  </w:style>
  <w:style w:type="character" w:customStyle="1" w:styleId="13">
    <w:name w:val="font41"/>
    <w:basedOn w:val="2"/>
    <w:qFormat/>
    <w:uiPriority w:val="0"/>
    <w:rPr>
      <w:rFonts w:hint="default" w:ascii="Microsoft YaHei" w:hAnsi="Microsoft YaHei" w:eastAsia="Microsoft YaHei" w:cs="Microsoft YaHei"/>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qing/Library/Containers/com.kingsoft.wpsoffice.mac/Data/E:\2020-3-23&#26700;&#38754;\&#21512;&#21516;&#32479;&#35745;&#34920;\&#21512;&#21516;&#33539;&#26412;\2020&#21338;&#21147;&#23041;-&#36141;&#38144;&#26694;&#26550;&#21327;&#35758;.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2A3C79-F5D1-4F4B-BF3B-19C479204F59}">
  <ds:schemaRefs/>
</ds:datastoreItem>
</file>

<file path=docProps/app.xml><?xml version="1.0" encoding="utf-8"?>
<Properties xmlns="http://schemas.openxmlformats.org/officeDocument/2006/extended-properties" xmlns:vt="http://schemas.openxmlformats.org/officeDocument/2006/docPropsVTypes">
  <Template>2020博力威-购销框架协议</Template>
  <Pages>18</Pages>
  <Words>8828</Words>
  <Characters>9557</Characters>
  <Lines>31</Lines>
  <Paragraphs>8</Paragraphs>
  <TotalTime>11</TotalTime>
  <ScaleCrop>false</ScaleCrop>
  <LinksUpToDate>false</LinksUpToDate>
  <CharactersWithSpaces>10311</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2021-08-24T00:43:00Z</dcterms:created>
  <dc:creator>snow怡雪</dc:creator>
  <cp:lastModifiedBy>WPS_1650527993</cp:lastModifiedBy>
  <cp:lastPrinted>2020-06-13T00:39:00Z</cp:lastPrinted>
  <dcterms:modified xsi:type="dcterms:W3CDTF">2026-01-28T14:41:02Z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1033-12.1.23135.23135</vt:lpwstr>
  </property>
  <property fmtid="{D5CDD505-2E9C-101B-9397-08002B2CF9AE}" pid="3" name="UFIDA_U9App_DataSourceXMLPart">
    <vt:lpwstr>{18A5F282-4014-4B78-A3CF-752D0F6F789C}</vt:lpwstr>
  </property>
  <property fmtid="{D5CDD505-2E9C-101B-9397-08002B2CF9AE}" pid="4" name="ICV">
    <vt:lpwstr>76703A7463844FCDA60E7C22A68ACCA1_13</vt:lpwstr>
  </property>
  <property fmtid="{D5CDD505-2E9C-101B-9397-08002B2CF9AE}" pid="5" name="KSOTemplateDocerSaveRecord">
    <vt:lpwstr>eyJoZGlkIjoiNzI1MzljODBiNDliMzEyMzFlZWNlN2EzYjU0N2YzMWEiLCJ1c2VySWQiOiIyNzUzOTExMjYifQ==</vt:lpwstr>
  </property>
</Properties>
</file>