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8A9D" w14:textId="77777777" w:rsidR="00171B65" w:rsidRDefault="00FA75BA" w:rsidP="00DB0EDB">
      <w:pPr>
        <w:ind w:left="405" w:right="270"/>
        <w:jc w:val="both"/>
        <w:rPr>
          <w:rFonts w:ascii="Verdana" w:hAnsi="Verdana"/>
          <w:b/>
          <w:sz w:val="20"/>
          <w:szCs w:val="20"/>
          <w:lang w:val="es-AR"/>
        </w:rPr>
      </w:pPr>
      <w:r>
        <w:rPr>
          <w:rFonts w:ascii="Verdana" w:hAnsi="Verdana"/>
          <w:b/>
          <w:sz w:val="20"/>
          <w:szCs w:val="20"/>
          <w:lang w:val="es-AR"/>
        </w:rPr>
        <w:t xml:space="preserve">2da clase. </w:t>
      </w:r>
      <w:r w:rsidR="0027743B">
        <w:rPr>
          <w:rFonts w:ascii="Verdana" w:hAnsi="Verdana"/>
          <w:b/>
          <w:sz w:val="20"/>
          <w:szCs w:val="20"/>
          <w:lang w:val="es-AR"/>
        </w:rPr>
        <w:t>Actividad.</w:t>
      </w:r>
    </w:p>
    <w:p w14:paraId="3FEB9B9A" w14:textId="77777777" w:rsidR="006117D0" w:rsidRDefault="00171B65" w:rsidP="00DB0EDB">
      <w:pPr>
        <w:ind w:left="405" w:right="270"/>
        <w:jc w:val="both"/>
        <w:rPr>
          <w:rFonts w:ascii="Verdana" w:hAnsi="Verdana"/>
          <w:b/>
          <w:sz w:val="20"/>
          <w:szCs w:val="20"/>
          <w:lang w:val="es-AR"/>
        </w:rPr>
      </w:pPr>
      <w:r>
        <w:rPr>
          <w:rFonts w:ascii="Verdana" w:hAnsi="Verdana"/>
          <w:b/>
          <w:sz w:val="20"/>
          <w:szCs w:val="20"/>
          <w:lang w:val="es-AR"/>
        </w:rPr>
        <w:t xml:space="preserve">1. </w:t>
      </w:r>
      <w:r w:rsidR="00FA75BA">
        <w:rPr>
          <w:rFonts w:ascii="Verdana" w:hAnsi="Verdana"/>
          <w:b/>
          <w:sz w:val="20"/>
          <w:szCs w:val="20"/>
          <w:lang w:val="es-AR"/>
        </w:rPr>
        <w:t xml:space="preserve">VIOLENCIA. Película </w:t>
      </w:r>
      <w:r w:rsidR="001C34E6" w:rsidRPr="00DB0EDB">
        <w:rPr>
          <w:rFonts w:ascii="Verdana" w:hAnsi="Verdana"/>
          <w:b/>
          <w:sz w:val="20"/>
          <w:szCs w:val="20"/>
          <w:lang w:val="es-AR"/>
        </w:rPr>
        <w:t>NUNCA MAS.</w:t>
      </w:r>
      <w:r w:rsidR="00727235">
        <w:rPr>
          <w:rFonts w:ascii="Verdana" w:hAnsi="Verdana"/>
          <w:b/>
          <w:sz w:val="20"/>
          <w:szCs w:val="20"/>
          <w:lang w:val="es-AR"/>
        </w:rPr>
        <w:t xml:space="preserve"> </w:t>
      </w:r>
    </w:p>
    <w:p w14:paraId="6F7E70C6" w14:textId="44F3E983" w:rsidR="00DC6A11" w:rsidRDefault="00DC6A11" w:rsidP="00A7004E">
      <w:pPr>
        <w:ind w:right="270"/>
        <w:jc w:val="both"/>
        <w:rPr>
          <w:rFonts w:ascii="Verdana" w:hAnsi="Verdana"/>
          <w:sz w:val="20"/>
          <w:szCs w:val="20"/>
          <w:lang w:val="es-AR"/>
        </w:rPr>
      </w:pPr>
      <w:hyperlink r:id="rId5" w:history="1">
        <w:r w:rsidRPr="00D5619D">
          <w:rPr>
            <w:rStyle w:val="Hyperlink"/>
            <w:rFonts w:ascii="Verdana" w:hAnsi="Verdana"/>
            <w:sz w:val="20"/>
            <w:szCs w:val="20"/>
            <w:lang w:val="es-AR"/>
          </w:rPr>
          <w:t>https://www.justwatch.com/mx/pelicula/nunca-mas</w:t>
        </w:r>
      </w:hyperlink>
    </w:p>
    <w:p w14:paraId="12FFBAA0" w14:textId="05F6FE17" w:rsidR="00A7004E" w:rsidRDefault="00A7004E" w:rsidP="00A7004E">
      <w:pPr>
        <w:ind w:right="270"/>
        <w:jc w:val="both"/>
        <w:rPr>
          <w:rFonts w:ascii="Verdana" w:hAnsi="Verdana"/>
          <w:sz w:val="20"/>
          <w:szCs w:val="20"/>
          <w:lang w:val="es-AR"/>
        </w:rPr>
      </w:pPr>
      <w:r w:rsidRPr="00DB0EDB">
        <w:rPr>
          <w:rFonts w:ascii="Verdana" w:hAnsi="Verdana"/>
          <w:sz w:val="20"/>
          <w:szCs w:val="20"/>
          <w:lang w:val="es-AR"/>
        </w:rPr>
        <w:t xml:space="preserve"> (1) Identifique todas las situaciones de violencia que observa en el film y clasifique según violencia civil, familiar y de género</w:t>
      </w:r>
      <w:r>
        <w:rPr>
          <w:rFonts w:ascii="Verdana" w:hAnsi="Verdana"/>
          <w:sz w:val="20"/>
          <w:szCs w:val="20"/>
          <w:lang w:val="es-AR"/>
        </w:rPr>
        <w:t xml:space="preserve">, visible y simbólica, física, psicológica, sexual, económica, etc.  </w:t>
      </w:r>
      <w:r w:rsidRPr="00DB0EDB">
        <w:rPr>
          <w:rFonts w:ascii="Verdana" w:hAnsi="Verdana"/>
          <w:sz w:val="20"/>
          <w:szCs w:val="20"/>
          <w:lang w:val="es-AR"/>
        </w:rPr>
        <w:t>Explique y fundamente. (2) Identifica alguna situación de naturalización de la violencia. Explique y fundamente.</w:t>
      </w:r>
      <w:r w:rsidRPr="00DB0EDB">
        <w:rPr>
          <w:rFonts w:ascii="Verdana" w:hAnsi="Verdana"/>
          <w:color w:val="FF0000"/>
          <w:sz w:val="20"/>
          <w:szCs w:val="20"/>
          <w:lang w:val="es-AR"/>
        </w:rPr>
        <w:t xml:space="preserve"> </w:t>
      </w:r>
      <w:r w:rsidRPr="00DB0EDB">
        <w:rPr>
          <w:rFonts w:ascii="Verdana" w:hAnsi="Verdana"/>
          <w:color w:val="000000" w:themeColor="text1"/>
          <w:sz w:val="20"/>
          <w:szCs w:val="20"/>
          <w:lang w:val="es-AR"/>
        </w:rPr>
        <w:t xml:space="preserve">(3) </w:t>
      </w:r>
      <w:r w:rsidRPr="00DB0EDB">
        <w:rPr>
          <w:rFonts w:ascii="Verdana" w:hAnsi="Verdana"/>
          <w:sz w:val="20"/>
          <w:szCs w:val="20"/>
          <w:lang w:val="es-AR"/>
        </w:rPr>
        <w:t>Obse</w:t>
      </w:r>
      <w:r>
        <w:rPr>
          <w:rFonts w:ascii="Verdana" w:hAnsi="Verdana"/>
          <w:sz w:val="20"/>
          <w:szCs w:val="20"/>
          <w:lang w:val="es-AR"/>
        </w:rPr>
        <w:t>rva algún maltrato</w:t>
      </w:r>
      <w:r w:rsidR="00E578F3">
        <w:rPr>
          <w:rFonts w:ascii="Verdana" w:hAnsi="Verdana"/>
          <w:sz w:val="20"/>
          <w:szCs w:val="20"/>
          <w:lang w:val="es-AR"/>
        </w:rPr>
        <w:t xml:space="preserve"> del padre y/o de la madre,</w:t>
      </w:r>
      <w:r>
        <w:rPr>
          <w:rFonts w:ascii="Verdana" w:hAnsi="Verdana"/>
          <w:sz w:val="20"/>
          <w:szCs w:val="20"/>
          <w:lang w:val="es-AR"/>
        </w:rPr>
        <w:t xml:space="preserve"> hacia</w:t>
      </w:r>
      <w:r w:rsidRPr="00DB0EDB">
        <w:rPr>
          <w:rFonts w:ascii="Verdana" w:hAnsi="Verdana"/>
          <w:sz w:val="20"/>
          <w:szCs w:val="20"/>
          <w:lang w:val="es-AR"/>
        </w:rPr>
        <w:t xml:space="preserve"> la niña</w:t>
      </w:r>
      <w:r>
        <w:rPr>
          <w:rFonts w:ascii="Verdana" w:hAnsi="Verdana"/>
          <w:sz w:val="20"/>
          <w:szCs w:val="20"/>
          <w:lang w:val="es-AR"/>
        </w:rPr>
        <w:t xml:space="preserve">? </w:t>
      </w:r>
      <w:r w:rsidRPr="00DB0EDB">
        <w:rPr>
          <w:rFonts w:ascii="Verdana" w:hAnsi="Verdana"/>
          <w:color w:val="000000" w:themeColor="text1"/>
          <w:sz w:val="20"/>
          <w:szCs w:val="20"/>
          <w:lang w:val="es-AR"/>
        </w:rPr>
        <w:t xml:space="preserve">(4) Considera que la muerte del cónyuge es la única salida de la violencia de género? </w:t>
      </w:r>
      <w:r>
        <w:rPr>
          <w:rFonts w:ascii="Verdana" w:hAnsi="Verdana"/>
          <w:color w:val="000000" w:themeColor="text1"/>
          <w:sz w:val="20"/>
          <w:szCs w:val="20"/>
          <w:lang w:val="es-AR"/>
        </w:rPr>
        <w:t>Observa en el final violencia simbólica</w:t>
      </w:r>
      <w:r w:rsidR="007B4453">
        <w:rPr>
          <w:rFonts w:ascii="Verdana" w:hAnsi="Verdana"/>
          <w:color w:val="000000" w:themeColor="text1"/>
          <w:sz w:val="20"/>
          <w:szCs w:val="20"/>
          <w:lang w:val="es-AR"/>
        </w:rPr>
        <w:t>?</w:t>
      </w:r>
      <w:r>
        <w:rPr>
          <w:rFonts w:ascii="Verdana" w:hAnsi="Verdana"/>
          <w:color w:val="000000" w:themeColor="text1"/>
          <w:sz w:val="20"/>
          <w:szCs w:val="20"/>
          <w:lang w:val="es-AR"/>
        </w:rPr>
        <w:t xml:space="preserve">: </w:t>
      </w:r>
      <w:r w:rsidRPr="00DB0EDB">
        <w:rPr>
          <w:rFonts w:ascii="Verdana" w:hAnsi="Verdana"/>
          <w:color w:val="000000" w:themeColor="text1"/>
          <w:sz w:val="20"/>
          <w:szCs w:val="20"/>
          <w:lang w:val="es-AR"/>
        </w:rPr>
        <w:t xml:space="preserve">Explique y fundamente. (5) Si el esposo no hubiera muerto, podría </w:t>
      </w:r>
      <w:r w:rsidR="00301E08">
        <w:rPr>
          <w:rFonts w:ascii="Verdana" w:hAnsi="Verdana"/>
          <w:color w:val="000000" w:themeColor="text1"/>
          <w:sz w:val="20"/>
          <w:szCs w:val="20"/>
          <w:lang w:val="es-AR"/>
        </w:rPr>
        <w:t xml:space="preserve">pedírsele </w:t>
      </w:r>
      <w:r w:rsidRPr="00DB0EDB">
        <w:rPr>
          <w:rFonts w:ascii="Verdana" w:hAnsi="Verdana"/>
          <w:color w:val="000000" w:themeColor="text1"/>
          <w:sz w:val="20"/>
          <w:szCs w:val="20"/>
          <w:lang w:val="es-AR"/>
        </w:rPr>
        <w:t xml:space="preserve">daños y perjuicios a favor de la esposa? </w:t>
      </w:r>
    </w:p>
    <w:p w14:paraId="77A749F0" w14:textId="77777777" w:rsidR="00A7004E" w:rsidRDefault="00A7004E" w:rsidP="00DB0EDB">
      <w:pPr>
        <w:ind w:right="270"/>
        <w:jc w:val="both"/>
        <w:rPr>
          <w:rFonts w:ascii="Verdana" w:hAnsi="Verdana"/>
          <w:sz w:val="20"/>
          <w:szCs w:val="20"/>
          <w:lang w:val="es-AR"/>
        </w:rPr>
      </w:pPr>
    </w:p>
    <w:p w14:paraId="67CC76C5" w14:textId="77777777" w:rsidR="003B3F6F" w:rsidRDefault="00A7004E">
      <w:pPr>
        <w:pStyle w:val="FootnoteText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30819461" wp14:editId="76260C7A">
            <wp:extent cx="5612130" cy="4489704"/>
            <wp:effectExtent l="19050" t="0" r="7620" b="0"/>
            <wp:docPr id="1" name="Imagen 1" descr="ice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be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543B3" w14:textId="77777777" w:rsidR="00171B65" w:rsidRDefault="00171B65">
      <w:pPr>
        <w:pStyle w:val="FootnoteText"/>
        <w:jc w:val="both"/>
        <w:rPr>
          <w:rFonts w:ascii="Verdana" w:hAnsi="Verdana"/>
          <w:b/>
        </w:rPr>
      </w:pPr>
    </w:p>
    <w:p w14:paraId="41330597" w14:textId="77777777" w:rsidR="006370FA" w:rsidRDefault="00000000">
      <w:pPr>
        <w:pStyle w:val="FootnoteText"/>
        <w:jc w:val="both"/>
        <w:rPr>
          <w:rFonts w:ascii="Verdana" w:hAnsi="Verdana"/>
          <w:b/>
        </w:rPr>
      </w:pPr>
      <w:hyperlink r:id="rId7" w:anchor=":~:text=Las%20expresiones%20m%C3%A1s%20visibles%20de,manera%20continua%20de%20pensar%20y" w:history="1">
        <w:r w:rsidR="006370FA">
          <w:rPr>
            <w:rStyle w:val="Hyperlink"/>
          </w:rPr>
          <w:t>https://observatorioviolencia.pe/la-violencia-simbolica-hacia-las-mujeres/#:~:text=Las%20expresiones%20m%C3%A1s%20visibles%20de,manera%20continua%20de%20pensar%20y</w:t>
        </w:r>
      </w:hyperlink>
    </w:p>
    <w:p w14:paraId="5D6A4A58" w14:textId="77777777" w:rsidR="006370FA" w:rsidRDefault="006370FA">
      <w:pPr>
        <w:pStyle w:val="FootnoteText"/>
        <w:jc w:val="both"/>
        <w:rPr>
          <w:rFonts w:ascii="Verdana" w:hAnsi="Verdana"/>
          <w:b/>
        </w:rPr>
      </w:pPr>
    </w:p>
    <w:p w14:paraId="51B2FFAA" w14:textId="77777777" w:rsidR="00171B65" w:rsidRPr="006370FA" w:rsidRDefault="00171B65">
      <w:pPr>
        <w:pStyle w:val="FootnoteText"/>
        <w:jc w:val="both"/>
        <w:rPr>
          <w:rFonts w:ascii="Verdana" w:hAnsi="Verdana"/>
          <w:b/>
        </w:rPr>
      </w:pPr>
      <w:r w:rsidRPr="006370FA">
        <w:rPr>
          <w:rFonts w:ascii="Verdana" w:hAnsi="Verdana"/>
          <w:b/>
        </w:rPr>
        <w:t xml:space="preserve">2. NOTICIA PERIODISTICA. </w:t>
      </w:r>
    </w:p>
    <w:p w14:paraId="5B06F399" w14:textId="77777777" w:rsidR="00041B72" w:rsidRPr="006370FA" w:rsidRDefault="00041B72">
      <w:pPr>
        <w:pStyle w:val="FootnoteText"/>
        <w:jc w:val="both"/>
        <w:rPr>
          <w:rFonts w:ascii="Verdana" w:hAnsi="Verdana"/>
        </w:rPr>
      </w:pPr>
      <w:r w:rsidRPr="006370FA">
        <w:rPr>
          <w:rFonts w:ascii="Verdana" w:hAnsi="Verdana"/>
        </w:rPr>
        <w:t xml:space="preserve">(1) Relato sucinto del hecho de violencia y explicación de por qué consideró Ud. que era violencia familiar. (2) indique víctima/s y victimario/s. Tipo de violencia. (3) </w:t>
      </w:r>
      <w:r w:rsidR="00ED3241" w:rsidRPr="006370FA">
        <w:rPr>
          <w:rFonts w:ascii="Verdana" w:hAnsi="Verdana"/>
        </w:rPr>
        <w:t xml:space="preserve">Si la </w:t>
      </w:r>
      <w:r w:rsidR="00ED3241" w:rsidRPr="006370FA">
        <w:rPr>
          <w:rFonts w:ascii="Verdana" w:hAnsi="Verdana"/>
        </w:rPr>
        <w:lastRenderedPageBreak/>
        <w:t xml:space="preserve">víctima no hubiera muerto: </w:t>
      </w:r>
      <w:r w:rsidRPr="006370FA">
        <w:rPr>
          <w:rFonts w:ascii="Verdana" w:hAnsi="Verdana"/>
        </w:rPr>
        <w:t>Recurso legal para hacer cesar la violencia en lo inmediato.</w:t>
      </w:r>
      <w:r w:rsidR="00ED3241" w:rsidRPr="006370FA">
        <w:rPr>
          <w:rFonts w:ascii="Verdana" w:hAnsi="Verdana"/>
        </w:rPr>
        <w:t xml:space="preserve"> Ley 24.417. (4) Indique si en su noticia se observa violencia de género y por qué. Ley 26485. (5) Indique si en su noticia se observa violencia contra el niño</w:t>
      </w:r>
      <w:r w:rsidR="006370FA">
        <w:rPr>
          <w:rFonts w:ascii="Verdana" w:hAnsi="Verdana"/>
        </w:rPr>
        <w:t xml:space="preserve"> </w:t>
      </w:r>
      <w:r w:rsidR="006370FA" w:rsidRPr="006370FA">
        <w:rPr>
          <w:rFonts w:ascii="Verdana" w:hAnsi="Verdana"/>
        </w:rPr>
        <w:t>y por qué</w:t>
      </w:r>
      <w:r w:rsidR="00ED3241" w:rsidRPr="006370FA">
        <w:rPr>
          <w:rFonts w:ascii="Verdana" w:hAnsi="Verdana"/>
        </w:rPr>
        <w:t>. Convención Internacional de los Derechos del Niño. (6) Indique si en su noticia se observa violencia contra el adulto mayor</w:t>
      </w:r>
      <w:r w:rsidR="006370FA">
        <w:rPr>
          <w:rFonts w:ascii="Verdana" w:hAnsi="Verdana"/>
        </w:rPr>
        <w:t xml:space="preserve"> </w:t>
      </w:r>
      <w:r w:rsidR="006370FA" w:rsidRPr="006370FA">
        <w:rPr>
          <w:rFonts w:ascii="Verdana" w:hAnsi="Verdana"/>
        </w:rPr>
        <w:t>y por qué</w:t>
      </w:r>
      <w:r w:rsidR="00ED3241" w:rsidRPr="006370FA">
        <w:rPr>
          <w:rFonts w:ascii="Verdana" w:hAnsi="Verdana"/>
        </w:rPr>
        <w:t xml:space="preserve">. </w:t>
      </w:r>
      <w:r w:rsidR="006370FA" w:rsidRPr="006370FA">
        <w:rPr>
          <w:rFonts w:ascii="Verdana" w:hAnsi="Verdana"/>
        </w:rPr>
        <w:t xml:space="preserve">Ley 27360 </w:t>
      </w:r>
      <w:r w:rsidR="006370FA" w:rsidRPr="006370FA">
        <w:rPr>
          <w:rFonts w:ascii="Verdana" w:hAnsi="Verdana"/>
          <w:shd w:val="clear" w:color="auto" w:fill="F2F3F4"/>
        </w:rPr>
        <w:t xml:space="preserve">Convención Interamericana sobre Protección de los Derechos Humanos de las Personas Mayores (7) Indique si en su noticia </w:t>
      </w:r>
      <w:r w:rsidR="006370FA">
        <w:rPr>
          <w:rFonts w:ascii="Verdana" w:hAnsi="Verdana"/>
          <w:shd w:val="clear" w:color="auto" w:fill="F2F3F4"/>
        </w:rPr>
        <w:t>se observa violencia contra la p</w:t>
      </w:r>
      <w:r w:rsidR="006370FA" w:rsidRPr="006370FA">
        <w:rPr>
          <w:rFonts w:ascii="Verdana" w:hAnsi="Verdana"/>
          <w:shd w:val="clear" w:color="auto" w:fill="F2F3F4"/>
        </w:rPr>
        <w:t>ersona con discapacidad</w:t>
      </w:r>
      <w:r w:rsidR="006370FA">
        <w:rPr>
          <w:rFonts w:ascii="Verdana" w:hAnsi="Verdana"/>
          <w:shd w:val="clear" w:color="auto" w:fill="F2F3F4"/>
        </w:rPr>
        <w:t xml:space="preserve"> </w:t>
      </w:r>
      <w:r w:rsidR="006370FA" w:rsidRPr="006370FA">
        <w:rPr>
          <w:rFonts w:ascii="Verdana" w:hAnsi="Verdana"/>
        </w:rPr>
        <w:t>y por qué</w:t>
      </w:r>
      <w:r w:rsidR="006370FA" w:rsidRPr="006370FA">
        <w:rPr>
          <w:rFonts w:ascii="Verdana" w:hAnsi="Verdana"/>
          <w:shd w:val="clear" w:color="auto" w:fill="F2F3F4"/>
        </w:rPr>
        <w:t xml:space="preserve">. </w:t>
      </w:r>
      <w:r w:rsidR="006370FA" w:rsidRPr="006370FA">
        <w:rPr>
          <w:rFonts w:ascii="Verdana" w:hAnsi="Verdana" w:cs="Arial"/>
          <w:shd w:val="clear" w:color="auto" w:fill="FFFFFF"/>
        </w:rPr>
        <w:t> </w:t>
      </w:r>
      <w:hyperlink r:id="rId8" w:history="1">
        <w:r w:rsidR="006370FA" w:rsidRPr="006370FA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Convención sobre los Derechos de las Personas con Discapacidad</w:t>
        </w:r>
      </w:hyperlink>
      <w:r w:rsidR="006370FA" w:rsidRPr="006370FA">
        <w:rPr>
          <w:rFonts w:ascii="Verdana" w:hAnsi="Verdana" w:cs="Arial"/>
          <w:shd w:val="clear" w:color="auto" w:fill="FFFFFF"/>
        </w:rPr>
        <w:t> </w:t>
      </w:r>
      <w:r w:rsidR="006370FA" w:rsidRPr="006370FA">
        <w:rPr>
          <w:rFonts w:ascii="Verdana" w:hAnsi="Verdana"/>
          <w:shd w:val="clear" w:color="auto" w:fill="F2F3F4"/>
        </w:rPr>
        <w:t>26</w:t>
      </w:r>
      <w:r w:rsidR="006370FA">
        <w:rPr>
          <w:rFonts w:ascii="Verdana" w:hAnsi="Verdana"/>
          <w:shd w:val="clear" w:color="auto" w:fill="F2F3F4"/>
        </w:rPr>
        <w:t>.</w:t>
      </w:r>
      <w:r w:rsidR="006370FA" w:rsidRPr="006370FA">
        <w:rPr>
          <w:rFonts w:ascii="Verdana" w:hAnsi="Verdana"/>
          <w:shd w:val="clear" w:color="auto" w:fill="F2F3F4"/>
        </w:rPr>
        <w:t>378</w:t>
      </w:r>
      <w:r w:rsidR="006370FA">
        <w:rPr>
          <w:rFonts w:ascii="Verdana" w:hAnsi="Verdana"/>
          <w:shd w:val="clear" w:color="auto" w:fill="F2F3F4"/>
        </w:rPr>
        <w:t>.</w:t>
      </w:r>
    </w:p>
    <w:p w14:paraId="34BC226E" w14:textId="77777777" w:rsidR="00041B72" w:rsidRPr="006370FA" w:rsidRDefault="00041B72">
      <w:pPr>
        <w:pStyle w:val="FootnoteText"/>
        <w:jc w:val="both"/>
        <w:rPr>
          <w:rFonts w:ascii="Verdana" w:hAnsi="Verdana"/>
        </w:rPr>
      </w:pPr>
    </w:p>
    <w:sectPr w:rsidR="00041B72" w:rsidRPr="006370FA" w:rsidSect="00196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241BA"/>
    <w:multiLevelType w:val="hybridMultilevel"/>
    <w:tmpl w:val="3736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057AF"/>
    <w:multiLevelType w:val="hybridMultilevel"/>
    <w:tmpl w:val="2BA49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249983">
    <w:abstractNumId w:val="0"/>
  </w:num>
  <w:num w:numId="2" w16cid:durableId="103758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78D"/>
    <w:rsid w:val="00041B72"/>
    <w:rsid w:val="000A65EB"/>
    <w:rsid w:val="001021D7"/>
    <w:rsid w:val="00115BD2"/>
    <w:rsid w:val="0013711B"/>
    <w:rsid w:val="00142CA6"/>
    <w:rsid w:val="00171B65"/>
    <w:rsid w:val="00196518"/>
    <w:rsid w:val="001C34E6"/>
    <w:rsid w:val="001C7536"/>
    <w:rsid w:val="00276CED"/>
    <w:rsid w:val="0027743B"/>
    <w:rsid w:val="0028561E"/>
    <w:rsid w:val="002B3FD0"/>
    <w:rsid w:val="002C39F1"/>
    <w:rsid w:val="002F65F5"/>
    <w:rsid w:val="00301E08"/>
    <w:rsid w:val="0032184C"/>
    <w:rsid w:val="0034756E"/>
    <w:rsid w:val="0039189A"/>
    <w:rsid w:val="00392E51"/>
    <w:rsid w:val="003B1909"/>
    <w:rsid w:val="003B3F6F"/>
    <w:rsid w:val="003B7863"/>
    <w:rsid w:val="003C7F27"/>
    <w:rsid w:val="003D0BA3"/>
    <w:rsid w:val="004124AD"/>
    <w:rsid w:val="00436AF1"/>
    <w:rsid w:val="004558D4"/>
    <w:rsid w:val="005422D5"/>
    <w:rsid w:val="005804A2"/>
    <w:rsid w:val="00603488"/>
    <w:rsid w:val="006117D0"/>
    <w:rsid w:val="006347E2"/>
    <w:rsid w:val="006370FA"/>
    <w:rsid w:val="0066189A"/>
    <w:rsid w:val="00675C05"/>
    <w:rsid w:val="006945B6"/>
    <w:rsid w:val="006B0525"/>
    <w:rsid w:val="006C04A2"/>
    <w:rsid w:val="006C34EA"/>
    <w:rsid w:val="006E3396"/>
    <w:rsid w:val="0070219C"/>
    <w:rsid w:val="007074A2"/>
    <w:rsid w:val="00727235"/>
    <w:rsid w:val="007B4453"/>
    <w:rsid w:val="00861187"/>
    <w:rsid w:val="008D2F23"/>
    <w:rsid w:val="00916600"/>
    <w:rsid w:val="00951965"/>
    <w:rsid w:val="00953CAA"/>
    <w:rsid w:val="00966996"/>
    <w:rsid w:val="009A7CBD"/>
    <w:rsid w:val="009B6829"/>
    <w:rsid w:val="009E119D"/>
    <w:rsid w:val="009E45AD"/>
    <w:rsid w:val="00A01291"/>
    <w:rsid w:val="00A226A0"/>
    <w:rsid w:val="00A6008E"/>
    <w:rsid w:val="00A67E85"/>
    <w:rsid w:val="00A7004E"/>
    <w:rsid w:val="00A94240"/>
    <w:rsid w:val="00AA6A3E"/>
    <w:rsid w:val="00AC0093"/>
    <w:rsid w:val="00B10FB8"/>
    <w:rsid w:val="00B41AD2"/>
    <w:rsid w:val="00B6105C"/>
    <w:rsid w:val="00C07D29"/>
    <w:rsid w:val="00C23F49"/>
    <w:rsid w:val="00C53574"/>
    <w:rsid w:val="00CB7942"/>
    <w:rsid w:val="00CD0070"/>
    <w:rsid w:val="00D16F95"/>
    <w:rsid w:val="00D35293"/>
    <w:rsid w:val="00D47C87"/>
    <w:rsid w:val="00D84507"/>
    <w:rsid w:val="00DA39BA"/>
    <w:rsid w:val="00DB0EDB"/>
    <w:rsid w:val="00DB4E6C"/>
    <w:rsid w:val="00DC0B4E"/>
    <w:rsid w:val="00DC6A11"/>
    <w:rsid w:val="00DE5A3D"/>
    <w:rsid w:val="00E578F3"/>
    <w:rsid w:val="00E70328"/>
    <w:rsid w:val="00E91B31"/>
    <w:rsid w:val="00E93CD9"/>
    <w:rsid w:val="00ED3241"/>
    <w:rsid w:val="00EF33F4"/>
    <w:rsid w:val="00EF5FDC"/>
    <w:rsid w:val="00F04C8E"/>
    <w:rsid w:val="00F1257D"/>
    <w:rsid w:val="00F3599C"/>
    <w:rsid w:val="00FA75BA"/>
    <w:rsid w:val="00FE6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46E2"/>
  <w15:docId w15:val="{906EE95C-369D-4474-B74D-8DF05AB6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C8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F04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</w:style>
  <w:style w:type="character" w:customStyle="1" w:styleId="FootnoteTextChar">
    <w:name w:val="Footnote Text Char"/>
    <w:basedOn w:val="DefaultParagraphFont"/>
    <w:link w:val="FootnoteText"/>
    <w:rsid w:val="00F04C8E"/>
    <w:rPr>
      <w:rFonts w:ascii="Times New Roman" w:eastAsia="Times New Roman" w:hAnsi="Times New Roman" w:cs="Times New Roman"/>
      <w:sz w:val="20"/>
      <w:szCs w:val="20"/>
      <w:lang w:val="es-AR" w:eastAsia="es-AR"/>
    </w:rPr>
  </w:style>
  <w:style w:type="character" w:styleId="FootnoteReference">
    <w:name w:val="footnote reference"/>
    <w:basedOn w:val="DefaultParagraphFont"/>
    <w:uiPriority w:val="99"/>
    <w:semiHidden/>
    <w:unhideWhenUsed/>
    <w:rsid w:val="00F04C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4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C6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venci%C3%B3n_sobre_los_Derechos_de_las_Personas_con_Discapacid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torioviolencia.pe/la-violencia-simbolica-hacia-las-muje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ustwatch.com/mx/pelicula/nunca-m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Romina Rodriguez</cp:lastModifiedBy>
  <cp:revision>75</cp:revision>
  <dcterms:created xsi:type="dcterms:W3CDTF">2018-09-27T16:17:00Z</dcterms:created>
  <dcterms:modified xsi:type="dcterms:W3CDTF">2024-03-14T18:33:00Z</dcterms:modified>
</cp:coreProperties>
</file>