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5BAC3BCA" w14:textId="7F67917E" w:rsidR="00494B81" w:rsidRDefault="00494B81" w:rsidP="001A2E6F">
      <w:pPr>
        <w:rPr>
          <w:lang w:val="pt-PT"/>
        </w:rPr>
      </w:pPr>
    </w:p>
    <w:p w14:paraId="039C9441" w14:textId="4C50E947" w:rsidR="006970C6" w:rsidRDefault="006970C6" w:rsidP="001A2E6F">
      <w:pPr>
        <w:jc w:val="center"/>
        <w:rPr>
          <w:sz w:val="40"/>
          <w:szCs w:val="40"/>
          <w:lang w:val="pt-PT"/>
        </w:rPr>
      </w:pPr>
    </w:p>
    <w:p w14:paraId="729C081F" w14:textId="4C629A73" w:rsidR="001A2E6F" w:rsidRDefault="00737D6A" w:rsidP="001A2E6F">
      <w:pPr>
        <w:jc w:val="center"/>
        <w:rPr>
          <w:sz w:val="40"/>
          <w:szCs w:val="40"/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5A01DE51" wp14:editId="52955E47">
            <wp:simplePos x="0" y="0"/>
            <wp:positionH relativeFrom="margin">
              <wp:posOffset>-877570</wp:posOffset>
            </wp:positionH>
            <wp:positionV relativeFrom="margin">
              <wp:posOffset>1071360</wp:posOffset>
            </wp:positionV>
            <wp:extent cx="7472045" cy="5314315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E6F" w:rsidRPr="00972C9D">
        <w:rPr>
          <w:sz w:val="40"/>
          <w:szCs w:val="40"/>
          <w:lang w:val="pt-PT"/>
        </w:rPr>
        <w:t>UML</w:t>
      </w:r>
    </w:p>
    <w:p w14:paraId="7DCC1C85" w14:textId="77777777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31F16212" w14:textId="572F2518" w:rsidR="00621CEA" w:rsidRPr="00972C9D" w:rsidRDefault="00621CEA" w:rsidP="001A2E6F">
      <w:pPr>
        <w:jc w:val="center"/>
        <w:rPr>
          <w:sz w:val="40"/>
          <w:szCs w:val="40"/>
          <w:lang w:val="pt-PT"/>
        </w:rPr>
      </w:pPr>
    </w:p>
    <w:p w14:paraId="6D623D25" w14:textId="058F4114" w:rsidR="00972C9D" w:rsidRDefault="00972C9D" w:rsidP="00621CEA">
      <w:pPr>
        <w:rPr>
          <w:sz w:val="36"/>
          <w:szCs w:val="36"/>
          <w:lang w:val="pt-PT"/>
        </w:rPr>
      </w:pPr>
    </w:p>
    <w:p w14:paraId="35B16235" w14:textId="7A0B0C53" w:rsidR="00972C9D" w:rsidRPr="001A2E6F" w:rsidRDefault="00972C9D" w:rsidP="001A2E6F">
      <w:pPr>
        <w:jc w:val="center"/>
        <w:rPr>
          <w:sz w:val="36"/>
          <w:szCs w:val="36"/>
          <w:lang w:val="pt-PT"/>
        </w:rPr>
      </w:pPr>
    </w:p>
    <w:p w14:paraId="36757449" w14:textId="6BED3E83" w:rsidR="001A2E6F" w:rsidRDefault="001A2E6F" w:rsidP="001A2E6F">
      <w:pPr>
        <w:rPr>
          <w:lang w:val="pt-PT"/>
        </w:rPr>
      </w:pPr>
    </w:p>
    <w:p w14:paraId="7D274D27" w14:textId="4514139B" w:rsidR="001A2E6F" w:rsidRDefault="001A2E6F" w:rsidP="001A2E6F">
      <w:pPr>
        <w:rPr>
          <w:lang w:val="pt-PT"/>
        </w:rPr>
      </w:pPr>
    </w:p>
    <w:p w14:paraId="796FC765" w14:textId="12B11861" w:rsidR="001A2E6F" w:rsidRDefault="001A2E6F" w:rsidP="001A2E6F">
      <w:pPr>
        <w:jc w:val="center"/>
        <w:rPr>
          <w:lang w:val="pt-PT"/>
        </w:rPr>
      </w:pP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27BC5DF3" w14:textId="77777777" w:rsidR="00621CEA" w:rsidRDefault="00621CEA" w:rsidP="001A2E6F">
      <w:pPr>
        <w:jc w:val="center"/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sz w:val="28"/>
          <w:szCs w:val="28"/>
          <w:lang w:val="pt-PT"/>
        </w:rPr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</w:t>
      </w:r>
      <w:r>
        <w:rPr>
          <w:sz w:val="28"/>
          <w:szCs w:val="28"/>
          <w:lang w:val="pt-PT"/>
        </w:rPr>
        <w:t xml:space="preserve">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sz w:val="28"/>
          <w:szCs w:val="28"/>
          <w:lang w:val="pt-PT"/>
        </w:rPr>
        <w:lastRenderedPageBreak/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sz w:val="28"/>
          <w:szCs w:val="28"/>
          <w:lang w:val="pt-PT"/>
        </w:rPr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1576C31F" w14:textId="08282D0B" w:rsidR="00101677" w:rsidRPr="00101677" w:rsidRDefault="00101677" w:rsidP="00101677">
      <w:pPr>
        <w:rPr>
          <w:sz w:val="28"/>
          <w:szCs w:val="28"/>
          <w:lang w:val="pt-PT"/>
        </w:rPr>
      </w:pPr>
    </w:p>
    <w:p w14:paraId="014319AF" w14:textId="063CF192" w:rsidR="00101677" w:rsidRPr="00101677" w:rsidRDefault="00101677" w:rsidP="00101677">
      <w:pPr>
        <w:rPr>
          <w:sz w:val="28"/>
          <w:szCs w:val="28"/>
          <w:lang w:val="pt-PT"/>
        </w:rPr>
      </w:pPr>
    </w:p>
    <w:p w14:paraId="6B0C1AD8" w14:textId="4A6ECDA2" w:rsidR="00101677" w:rsidRPr="00101677" w:rsidRDefault="00101677" w:rsidP="00101677">
      <w:pPr>
        <w:rPr>
          <w:sz w:val="28"/>
          <w:szCs w:val="28"/>
          <w:lang w:val="pt-PT"/>
        </w:rPr>
      </w:pPr>
    </w:p>
    <w:p w14:paraId="17D38F81" w14:textId="2A34FE90" w:rsidR="00101677" w:rsidRPr="00101677" w:rsidRDefault="00101677" w:rsidP="00101677">
      <w:pPr>
        <w:rPr>
          <w:sz w:val="28"/>
          <w:szCs w:val="28"/>
          <w:lang w:val="pt-PT"/>
        </w:rPr>
      </w:pPr>
    </w:p>
    <w:p w14:paraId="5E22BC71" w14:textId="7A6232FB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01677"/>
    <w:rsid w:val="001A2E6F"/>
    <w:rsid w:val="002B22C7"/>
    <w:rsid w:val="00341CBC"/>
    <w:rsid w:val="003C5E1A"/>
    <w:rsid w:val="00494B81"/>
    <w:rsid w:val="004F4C3A"/>
    <w:rsid w:val="0051743E"/>
    <w:rsid w:val="005568E3"/>
    <w:rsid w:val="005E3B78"/>
    <w:rsid w:val="005E673C"/>
    <w:rsid w:val="00621CEA"/>
    <w:rsid w:val="006970C6"/>
    <w:rsid w:val="00727864"/>
    <w:rsid w:val="00737D6A"/>
    <w:rsid w:val="0079668D"/>
    <w:rsid w:val="007E74A5"/>
    <w:rsid w:val="008C3B5A"/>
    <w:rsid w:val="00936B1C"/>
    <w:rsid w:val="00972C9D"/>
    <w:rsid w:val="00986B70"/>
    <w:rsid w:val="009B21FE"/>
    <w:rsid w:val="00A15643"/>
    <w:rsid w:val="00A36833"/>
    <w:rsid w:val="00AC25E0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15</cp:revision>
  <dcterms:created xsi:type="dcterms:W3CDTF">2022-11-16T23:19:00Z</dcterms:created>
  <dcterms:modified xsi:type="dcterms:W3CDTF">2022-11-19T23:01:00Z</dcterms:modified>
</cp:coreProperties>
</file>