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83DC8" w14:textId="77777777" w:rsidR="006B587A" w:rsidRPr="006B587A" w:rsidRDefault="006B587A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  <w:lang w:val="es-GT"/>
        </w:rPr>
      </w:pPr>
      <w:proofErr w:type="gramStart"/>
      <w:r w:rsidRPr="006B587A">
        <w:rPr>
          <w:rFonts w:ascii="Arial" w:eastAsia="Times New Roman" w:hAnsi="Arial" w:cs="Arial"/>
          <w:color w:val="000000"/>
          <w:sz w:val="32"/>
          <w:szCs w:val="32"/>
          <w:lang w:val="es-GT"/>
        </w:rPr>
        <w:t>Instrucciones: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●</w:t>
      </w:r>
      <w:proofErr w:type="gramEnd"/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Esta actividad es individual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●No se permitirániseaceptarácualquierindiciodecopia.Depresentarse,seprocederásegúnelreglamento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correspondiente.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●Recuerden dejar claro el procedimiento seguido para las soluciones dadas.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●Deberán generar un archivo PDF para subirlo al espacio en Canvas.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○Pueden responder en un archivo DOCX (o similares) y generar el archivo PDF luego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○O bien, pueden responder en hojas físicas y tomarle fotografías. De optar por esta opción, favor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asegurarse que la calidad de la fotografía sea suficientemente buena para que se entienda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32"/>
          <w:szCs w:val="32"/>
          <w:lang w:val="es-GT"/>
        </w:rPr>
        <w:t>Ejercicio 1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5"/>
          <w:szCs w:val="25"/>
          <w:lang w:val="es-GT"/>
        </w:rPr>
        <w:t>Ejercicio 1.1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Se encuentra desarrollando una aplicación que presentará al usuario una imagen aleatoria diaria de un grupo de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posibles imágenes. Los grupos posibles de imágenes son paisajes, ciudades, perros o gatos Además, estas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imágenes pueden ser en tres tamaños </w:t>
      </w:r>
      <w:proofErr w:type="gramStart"/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posibles,grande</w:t>
      </w:r>
      <w:proofErr w:type="gramEnd"/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,medianoopequeño.Indiqueelespaciomuestralparaeste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caso.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5"/>
          <w:szCs w:val="25"/>
          <w:lang w:val="es-GT"/>
        </w:rPr>
        <w:t>Ejercicio 1.2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Un vehículo que llega a un punto en una carretera, puede dar vuelta a la derecha, a la izquierdaoseguirdefrente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(no puede retroceder). El experimento trata de observar el movimiento de un solo vehículo en dicho punto de la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carretera.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a. Indique el espacio muestral del experimento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b. Suponiendo que todos los puntos muestrales son igualmente probables, encuentre la probabilidaddeque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el vehículo gire.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32"/>
          <w:szCs w:val="32"/>
          <w:lang w:val="es-GT"/>
        </w:rPr>
        <w:t>Ejercicio 2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Sea E y F dos eventos. Suponga que la probabilidad de que ni E ni F ocurra es de 1/4. ¿Cuál es laprobabilidadde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que uno o ambos eventos ocurran?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32"/>
          <w:szCs w:val="32"/>
          <w:lang w:val="es-GT"/>
        </w:rPr>
        <w:t>Ejercicio 3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Sea A y B dos eventos tales que, P(A) = 0.25, P(B) = 0.45 y  P(AB) = 0.1, ¿cuál es el valor de P(~CD)?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32"/>
          <w:szCs w:val="32"/>
          <w:lang w:val="es-GT"/>
        </w:rPr>
        <w:t>Ejercicio 4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Considere el evento donde dos dados justos son lanzados y sucede lo siguiente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●A = la suma de los valores de los dados da 3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●B = la suma de los valores de los dados da 7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●C = al menos uno de los dados da un valor de 1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Responda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a. ¿Cuál es P(A|C)?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b. ¿Cuál es P(B|C)?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c. ¿Son los eventos A y C independientes? ¿Son los eventos A y B independientes? ¿Son los eventos B y C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independientes?</w:t>
      </w:r>
    </w:p>
    <w:p w14:paraId="68270A67" w14:textId="64F08CAB" w:rsidR="006B587A" w:rsidRPr="006B587A" w:rsidRDefault="006B587A" w:rsidP="006B587A">
      <w:pPr>
        <w:spacing w:line="240" w:lineRule="auto"/>
        <w:rPr>
          <w:rFonts w:ascii="Lato" w:eastAsia="Times New Roman" w:hAnsi="Lato" w:cs="Times New Roman"/>
          <w:color w:val="000000"/>
          <w:sz w:val="27"/>
          <w:szCs w:val="27"/>
        </w:rPr>
      </w:pP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lastRenderedPageBreak/>
        <w:br/>
      </w:r>
      <w:r w:rsidRPr="006B587A">
        <w:rPr>
          <w:rFonts w:ascii="Arial" w:eastAsia="Times New Roman" w:hAnsi="Arial" w:cs="Arial"/>
          <w:color w:val="000000"/>
          <w:sz w:val="32"/>
          <w:szCs w:val="32"/>
          <w:lang w:val="es-GT"/>
        </w:rPr>
        <w:t>Ejercicio 5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Suponga que está en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examen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parcial del curso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Modelación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y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Simulación,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y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este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es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de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opción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múltiple.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Este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examen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parcial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tiene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x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opciones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para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cada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pregunta.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Cuando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está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respondiendo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este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examen,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la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probabilidad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de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que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sepa</w:t>
      </w:r>
      <w:r>
        <w:rPr>
          <w:rFonts w:ascii="Arial" w:eastAsia="Times New Roman" w:hAnsi="Arial" w:cs="Arial"/>
          <w:color w:val="000000"/>
          <w:sz w:val="23"/>
          <w:szCs w:val="23"/>
          <w:lang w:val="es-GT"/>
        </w:rPr>
        <w:t xml:space="preserve"> </w:t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la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respuesta correcta a una pregunta es m. Si no sabe la respuesta, entonces toma la decisión de usar el viejo y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confiable método de elegir al azar (random). ¿Cuál es la probabilidad de que supiera la respuesta correcta a una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  <w:r w:rsidRPr="006B587A">
        <w:rPr>
          <w:rFonts w:ascii="Arial" w:eastAsia="Times New Roman" w:hAnsi="Arial" w:cs="Arial"/>
          <w:color w:val="000000"/>
          <w:sz w:val="23"/>
          <w:szCs w:val="23"/>
          <w:lang w:val="es-GT"/>
        </w:rPr>
        <w:t>pregunta dado que usted la respondió correctamente?</w:t>
      </w:r>
      <w:r w:rsidRPr="006B587A">
        <w:rPr>
          <w:rFonts w:ascii="Lato" w:eastAsia="Times New Roman" w:hAnsi="Lato" w:cs="Times New Roman"/>
          <w:color w:val="000000"/>
          <w:sz w:val="27"/>
          <w:szCs w:val="27"/>
          <w:lang w:val="es-GT"/>
        </w:rPr>
        <w:br/>
      </w:r>
    </w:p>
    <w:p w14:paraId="1A97F7B4" w14:textId="77777777" w:rsidR="00410A56" w:rsidRDefault="00410A56"/>
    <w:sectPr w:rsidR="00410A56" w:rsidSect="00DD07C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B99"/>
    <w:rsid w:val="00053B99"/>
    <w:rsid w:val="00410A56"/>
    <w:rsid w:val="006B587A"/>
    <w:rsid w:val="00DD0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C0461EF"/>
  <w15:chartTrackingRefBased/>
  <w15:docId w15:val="{02396C72-F691-4466-9DFC-C4E1D1B80D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layer--absolute">
    <w:name w:val="textlayer--absolute"/>
    <w:basedOn w:val="DefaultParagraphFont"/>
    <w:rsid w:val="006B58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5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634015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3606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93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8770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2448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3358905">
          <w:marLeft w:val="0"/>
          <w:marRight w:val="0"/>
          <w:marTop w:val="100"/>
          <w:marBottom w:val="100"/>
          <w:divBdr>
            <w:top w:val="dashed" w:sz="6" w:space="0" w:color="A8A8A8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66289">
              <w:marLeft w:val="0"/>
              <w:marRight w:val="0"/>
              <w:marTop w:val="750"/>
              <w:marBottom w:val="75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81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0146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53435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375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COUTINO BURGOS, PABLO ANDRES</dc:creator>
  <cp:keywords/>
  <dc:description/>
  <cp:lastModifiedBy>COUTINO BURGOS, PABLO ANDRES</cp:lastModifiedBy>
  <cp:revision>2</cp:revision>
  <dcterms:created xsi:type="dcterms:W3CDTF">2022-07-16T23:20:00Z</dcterms:created>
  <dcterms:modified xsi:type="dcterms:W3CDTF">2022-07-16T23:22:00Z</dcterms:modified>
</cp:coreProperties>
</file>