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9E4D21B" w:rsidP="5F99C83D" w:rsidRDefault="39E4D21B" w14:paraId="5C33C15F" w14:textId="1B01F7EF">
      <w:pPr>
        <w:spacing w:after="160"/>
        <w:jc w:val="center"/>
        <w:rPr>
          <w:rFonts w:ascii="Calibri body" w:hAnsi="Calibri body" w:eastAsia="Calibri body" w:cs="Calibri body"/>
          <w:b/>
          <w:bCs/>
          <w:color w:val="163D8E"/>
          <w:sz w:val="26"/>
          <w:szCs w:val="26"/>
        </w:rPr>
      </w:pPr>
      <w:r w:rsidRPr="5F99C83D">
        <w:rPr>
          <w:rFonts w:ascii="Calibri body" w:hAnsi="Calibri body" w:eastAsia="Calibri body" w:cs="Calibri body"/>
          <w:b/>
          <w:bCs/>
          <w:color w:val="163D8E"/>
          <w:sz w:val="26"/>
          <w:szCs w:val="26"/>
        </w:rPr>
        <w:t>ENGAGEMENT FRAMEWORK: Niue</w:t>
      </w:r>
      <w:r w:rsidRPr="5F99C83D" w:rsidR="46845281">
        <w:rPr>
          <w:rFonts w:ascii="Calibri body" w:hAnsi="Calibri body" w:eastAsia="Calibri body" w:cs="Calibri body"/>
          <w:b/>
          <w:bCs/>
          <w:color w:val="163D8E"/>
          <w:sz w:val="26"/>
          <w:szCs w:val="26"/>
        </w:rPr>
        <w:t xml:space="preserve"> - </w:t>
      </w:r>
    </w:p>
    <w:p w:rsidR="46845281" w:rsidP="5F99C83D" w:rsidRDefault="46845281" w14:paraId="7F47B79E" w14:textId="147429BE">
      <w:pPr>
        <w:spacing w:after="160"/>
        <w:jc w:val="center"/>
        <w:rPr>
          <w:rFonts w:ascii="Calibri body" w:hAnsi="Calibri body" w:eastAsia="Calibri body" w:cs="Calibri body"/>
          <w:b/>
          <w:bCs/>
          <w:color w:val="163D8E"/>
          <w:sz w:val="26"/>
          <w:szCs w:val="26"/>
        </w:rPr>
      </w:pPr>
      <w:r w:rsidRPr="5502A9F3">
        <w:rPr>
          <w:rFonts w:ascii="Calibri body" w:hAnsi="Calibri body" w:eastAsia="Calibri body" w:cs="Calibri body"/>
          <w:b/>
          <w:bCs/>
          <w:color w:val="163D8E"/>
          <w:sz w:val="26"/>
          <w:szCs w:val="26"/>
        </w:rPr>
        <w:t xml:space="preserve">Moana </w:t>
      </w:r>
      <w:proofErr w:type="spellStart"/>
      <w:r w:rsidRPr="5502A9F3">
        <w:rPr>
          <w:rFonts w:ascii="Calibri body" w:hAnsi="Calibri body" w:eastAsia="Calibri body" w:cs="Calibri body"/>
          <w:b/>
          <w:bCs/>
          <w:color w:val="163D8E"/>
          <w:sz w:val="26"/>
          <w:szCs w:val="26"/>
        </w:rPr>
        <w:t>Mahu</w:t>
      </w:r>
      <w:proofErr w:type="spellEnd"/>
      <w:r w:rsidRPr="5502A9F3">
        <w:rPr>
          <w:rFonts w:ascii="Calibri body" w:hAnsi="Calibri body" w:eastAsia="Calibri body" w:cs="Calibri body"/>
          <w:b/>
          <w:bCs/>
          <w:color w:val="163D8E"/>
          <w:sz w:val="26"/>
          <w:szCs w:val="26"/>
        </w:rPr>
        <w:t xml:space="preserve"> Marine Protected Area &amp;</w:t>
      </w:r>
      <w:r w:rsidRPr="5502A9F3" w:rsidR="3AB09299">
        <w:rPr>
          <w:rFonts w:ascii="Calibri body" w:hAnsi="Calibri body" w:eastAsia="Calibri body" w:cs="Calibri body"/>
          <w:b/>
          <w:bCs/>
          <w:color w:val="163D8E"/>
          <w:sz w:val="26"/>
          <w:szCs w:val="26"/>
        </w:rPr>
        <w:t xml:space="preserve"> </w:t>
      </w:r>
      <w:proofErr w:type="spellStart"/>
      <w:r w:rsidRPr="5502A9F3">
        <w:rPr>
          <w:rFonts w:ascii="Calibri body" w:hAnsi="Calibri body" w:eastAsia="Calibri body" w:cs="Calibri body"/>
          <w:b/>
          <w:bCs/>
          <w:color w:val="163D8E"/>
          <w:sz w:val="26"/>
          <w:szCs w:val="26"/>
        </w:rPr>
        <w:t>Nukutulueatama</w:t>
      </w:r>
      <w:proofErr w:type="spellEnd"/>
      <w:r w:rsidRPr="5502A9F3">
        <w:rPr>
          <w:rFonts w:ascii="Calibri body" w:hAnsi="Calibri body" w:eastAsia="Calibri body" w:cs="Calibri body"/>
          <w:b/>
          <w:bCs/>
          <w:color w:val="163D8E"/>
          <w:sz w:val="26"/>
          <w:szCs w:val="26"/>
        </w:rPr>
        <w:t xml:space="preserve"> Beveridge Reef </w:t>
      </w:r>
      <w:commentRangeStart w:id="0"/>
      <w:commentRangeStart w:id="1"/>
      <w:r w:rsidRPr="5502A9F3">
        <w:rPr>
          <w:rFonts w:ascii="Calibri body" w:hAnsi="Calibri body" w:eastAsia="Calibri body" w:cs="Calibri body"/>
          <w:b/>
          <w:bCs/>
          <w:color w:val="163D8E"/>
          <w:sz w:val="26"/>
          <w:szCs w:val="26"/>
        </w:rPr>
        <w:t>Special</w:t>
      </w:r>
      <w:commentRangeEnd w:id="0"/>
      <w:r>
        <w:rPr>
          <w:rStyle w:val="CommentReference"/>
        </w:rPr>
        <w:commentReference w:id="0"/>
      </w:r>
      <w:commentRangeEnd w:id="1"/>
      <w:r w:rsidR="00A56B27">
        <w:rPr>
          <w:rStyle w:val="CommentReference"/>
        </w:rPr>
        <w:commentReference w:id="1"/>
      </w:r>
      <w:r w:rsidRPr="5502A9F3">
        <w:rPr>
          <w:rFonts w:ascii="Calibri body" w:hAnsi="Calibri body" w:eastAsia="Calibri body" w:cs="Calibri body"/>
          <w:b/>
          <w:bCs/>
          <w:color w:val="163D8E"/>
          <w:sz w:val="26"/>
          <w:szCs w:val="26"/>
        </w:rPr>
        <w:t xml:space="preserve"> Management Area</w:t>
      </w:r>
    </w:p>
    <w:p w:rsidR="5480E704" w:rsidP="5480E704" w:rsidRDefault="5480E704" w14:paraId="6BEE340D" w14:textId="3229B53A">
      <w:pPr>
        <w:spacing w:after="160"/>
        <w:jc w:val="center"/>
        <w:rPr>
          <w:rFonts w:ascii="Segoe UI" w:hAnsi="Segoe UI" w:eastAsia="Segoe UI" w:cs="Segoe UI"/>
          <w:color w:val="163D8E"/>
        </w:rPr>
      </w:pPr>
      <w:bookmarkStart w:name="_Toc39650771" w:id="2"/>
    </w:p>
    <w:p w:rsidR="39E4D21B" w:rsidP="5480E704" w:rsidRDefault="39E4D21B" w14:paraId="481F68CB" w14:textId="7D8E0F35">
      <w:pPr>
        <w:spacing w:after="160"/>
        <w:rPr>
          <w:rFonts w:ascii="Segoe UI" w:hAnsi="Segoe UI" w:eastAsia="Segoe UI" w:cs="Segoe UI"/>
          <w:b/>
          <w:bCs/>
          <w:color w:val="163D8E"/>
        </w:rPr>
      </w:pPr>
      <w:r w:rsidRPr="00390703">
        <w:rPr>
          <w:rFonts w:ascii="Segoe UI" w:hAnsi="Segoe UI" w:eastAsia="Segoe UI" w:cs="Segoe UI"/>
          <w:b/>
          <w:bCs/>
          <w:color w:val="163D8E"/>
        </w:rPr>
        <w:t>Section 1: Opportunity</w:t>
      </w:r>
    </w:p>
    <w:p w:rsidR="39E4D21B" w:rsidP="5480E704" w:rsidRDefault="1EFD7CBA" w14:paraId="2499ACEE" w14:textId="4C73C46A">
      <w:pPr>
        <w:pStyle w:val="paragraph"/>
        <w:spacing w:before="0" w:beforeAutospacing="0" w:after="0" w:afterAutospacing="0" w:line="360" w:lineRule="auto"/>
      </w:pPr>
      <w:r>
        <w:rPr>
          <w:noProof/>
        </w:rPr>
        <w:drawing>
          <wp:inline distT="0" distB="0" distL="0" distR="0" wp14:anchorId="63C2AD4B" wp14:editId="67267BDB">
            <wp:extent cx="4572000" cy="3533775"/>
            <wp:effectExtent l="0" t="0" r="0" b="0"/>
            <wp:docPr id="1928320806" name="Picture 192832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176E8677" w:rsidP="2E85CD4B" w:rsidRDefault="176E8677" w14:paraId="64A1DCF5" w14:textId="271F9401">
      <w:pPr>
        <w:spacing w:after="100"/>
        <w:rPr>
          <w:i/>
          <w:iCs/>
          <w:color w:val="FF0000"/>
        </w:rPr>
      </w:pPr>
      <w:r w:rsidRPr="2E85CD4B">
        <w:rPr>
          <w:rFonts w:ascii="Calibri" w:hAnsi="Calibri" w:eastAsia="Calibri" w:cs="Calibri"/>
          <w:b/>
          <w:bCs/>
          <w:i/>
          <w:iCs/>
          <w:color w:val="16A4B5"/>
          <w:sz w:val="22"/>
          <w:szCs w:val="22"/>
        </w:rPr>
        <w:t xml:space="preserve">Alliance Site Lead: </w:t>
      </w:r>
      <w:proofErr w:type="spellStart"/>
      <w:r w:rsidRPr="2E85CD4B">
        <w:rPr>
          <w:rFonts w:ascii="Calibri" w:hAnsi="Calibri" w:eastAsia="Calibri" w:cs="Calibri"/>
          <w:color w:val="000000" w:themeColor="text1"/>
          <w:sz w:val="22"/>
          <w:szCs w:val="22"/>
        </w:rPr>
        <w:t>Maël</w:t>
      </w:r>
      <w:proofErr w:type="spellEnd"/>
      <w:r w:rsidRPr="2E85CD4B">
        <w:rPr>
          <w:rFonts w:ascii="Calibri" w:hAnsi="Calibri" w:eastAsia="Calibri" w:cs="Calibri"/>
          <w:color w:val="000000" w:themeColor="text1"/>
          <w:sz w:val="22"/>
          <w:szCs w:val="22"/>
        </w:rPr>
        <w:t xml:space="preserve"> </w:t>
      </w:r>
      <w:proofErr w:type="spellStart"/>
      <w:r w:rsidRPr="2E85CD4B">
        <w:rPr>
          <w:rFonts w:ascii="Calibri" w:hAnsi="Calibri" w:eastAsia="Calibri" w:cs="Calibri"/>
          <w:color w:val="000000" w:themeColor="text1"/>
          <w:sz w:val="22"/>
          <w:szCs w:val="22"/>
        </w:rPr>
        <w:t>Imirizaldu</w:t>
      </w:r>
      <w:proofErr w:type="spellEnd"/>
      <w:r w:rsidRPr="2E85CD4B">
        <w:rPr>
          <w:rFonts w:ascii="Calibri" w:hAnsi="Calibri" w:eastAsia="Calibri" w:cs="Calibri"/>
          <w:color w:val="000000" w:themeColor="text1"/>
          <w:sz w:val="22"/>
          <w:szCs w:val="22"/>
        </w:rPr>
        <w:t xml:space="preserve"> </w:t>
      </w:r>
    </w:p>
    <w:p w:rsidR="1AAA2426" w:rsidP="5F99C83D" w:rsidRDefault="34627488" w14:paraId="0F81FE26" w14:textId="466AB52B">
      <w:pPr>
        <w:spacing w:after="100"/>
        <w:rPr>
          <w:color w:val="000000" w:themeColor="text1"/>
        </w:rPr>
      </w:pPr>
      <w:r w:rsidRPr="2E85CD4B">
        <w:rPr>
          <w:rFonts w:ascii="Calibri" w:hAnsi="Calibri" w:eastAsia="Calibri" w:cs="Calibri"/>
          <w:b/>
          <w:bCs/>
          <w:i/>
          <w:iCs/>
          <w:color w:val="16A4B5"/>
          <w:sz w:val="22"/>
          <w:szCs w:val="22"/>
        </w:rPr>
        <w:t xml:space="preserve">Lead Implementing Partner: </w:t>
      </w:r>
      <w:r w:rsidRPr="2E85CD4B" w:rsidR="18FC635D">
        <w:rPr>
          <w:rFonts w:ascii="Calibri" w:hAnsi="Calibri" w:eastAsia="Calibri" w:cs="Calibri"/>
          <w:color w:val="000000" w:themeColor="text1"/>
          <w:sz w:val="22"/>
          <w:szCs w:val="22"/>
        </w:rPr>
        <w:t>Niue Ocean Wide (</w:t>
      </w:r>
      <w:r w:rsidRPr="2E85CD4B">
        <w:rPr>
          <w:rFonts w:ascii="Calibri" w:hAnsi="Calibri" w:eastAsia="Calibri" w:cs="Calibri"/>
          <w:color w:val="000000" w:themeColor="text1"/>
          <w:sz w:val="22"/>
          <w:szCs w:val="22"/>
        </w:rPr>
        <w:t>NOW</w:t>
      </w:r>
      <w:r w:rsidRPr="2E85CD4B" w:rsidR="00BE0CD5">
        <w:rPr>
          <w:rFonts w:ascii="Calibri" w:hAnsi="Calibri" w:eastAsia="Calibri" w:cs="Calibri"/>
          <w:color w:val="000000" w:themeColor="text1"/>
          <w:sz w:val="22"/>
          <w:szCs w:val="22"/>
        </w:rPr>
        <w:t>)</w:t>
      </w:r>
      <w:r>
        <w:tab/>
      </w:r>
      <w:r w:rsidRPr="2E85CD4B">
        <w:rPr>
          <w:rFonts w:ascii="Calibri" w:hAnsi="Calibri" w:eastAsia="Calibri" w:cs="Calibri"/>
          <w:b/>
          <w:bCs/>
          <w:i/>
          <w:iCs/>
          <w:color w:val="16A4B5"/>
          <w:sz w:val="22"/>
          <w:szCs w:val="22"/>
        </w:rPr>
        <w:t>Funding Envelope:</w:t>
      </w:r>
      <w:r w:rsidRPr="2E85CD4B">
        <w:rPr>
          <w:rFonts w:ascii="Calibri" w:hAnsi="Calibri" w:eastAsia="Calibri" w:cs="Calibri"/>
          <w:color w:val="000000" w:themeColor="text1"/>
          <w:sz w:val="22"/>
          <w:szCs w:val="22"/>
        </w:rPr>
        <w:t xml:space="preserve"> </w:t>
      </w:r>
      <w:r w:rsidRPr="538B8DD3" w:rsidR="5B231297">
        <w:rPr>
          <w:rFonts w:ascii="Calibri" w:hAnsi="Calibri" w:eastAsia="Calibri" w:cs="Calibri"/>
          <w:color w:val="000000" w:themeColor="text1"/>
          <w:sz w:val="22"/>
          <w:szCs w:val="22"/>
        </w:rPr>
        <w:t>USD</w:t>
      </w:r>
      <w:r w:rsidRPr="538B8DD3" w:rsidR="47AE8792">
        <w:rPr>
          <w:rFonts w:ascii="Calibri" w:hAnsi="Calibri" w:eastAsia="Calibri" w:cs="Calibri"/>
          <w:color w:val="000000" w:themeColor="text1"/>
          <w:sz w:val="22"/>
          <w:szCs w:val="22"/>
        </w:rPr>
        <w:t xml:space="preserve"> </w:t>
      </w:r>
      <w:r w:rsidRPr="7B490491" w:rsidR="021F031E">
        <w:rPr>
          <w:rFonts w:ascii="Calibri" w:hAnsi="Calibri" w:eastAsia="Calibri" w:cs="Calibri"/>
          <w:color w:val="000000" w:themeColor="text1"/>
          <w:sz w:val="22"/>
          <w:szCs w:val="22"/>
        </w:rPr>
        <w:t>$</w:t>
      </w:r>
      <w:r w:rsidRPr="538B8DD3" w:rsidR="47AE8792">
        <w:rPr>
          <w:rFonts w:ascii="Calibri" w:hAnsi="Calibri" w:eastAsia="Calibri" w:cs="Calibri"/>
          <w:color w:val="000000" w:themeColor="text1"/>
          <w:sz w:val="22"/>
          <w:szCs w:val="22"/>
        </w:rPr>
        <w:t>1</w:t>
      </w:r>
      <w:r w:rsidRPr="7B490491" w:rsidR="021F031E">
        <w:rPr>
          <w:rFonts w:ascii="Calibri" w:hAnsi="Calibri" w:eastAsia="Calibri" w:cs="Calibri"/>
          <w:color w:val="000000" w:themeColor="text1"/>
          <w:sz w:val="22"/>
          <w:szCs w:val="22"/>
        </w:rPr>
        <w:t>,536,</w:t>
      </w:r>
      <w:r w:rsidRPr="538B8DD3" w:rsidR="5B231297">
        <w:rPr>
          <w:rFonts w:ascii="Calibri" w:hAnsi="Calibri" w:eastAsia="Calibri" w:cs="Calibri"/>
          <w:color w:val="000000" w:themeColor="text1"/>
          <w:sz w:val="22"/>
          <w:szCs w:val="22"/>
        </w:rPr>
        <w:t>000</w:t>
      </w:r>
      <w:r w:rsidRPr="12F8B64B" w:rsidR="3CB634A7">
        <w:rPr>
          <w:rFonts w:ascii="Calibri" w:hAnsi="Calibri" w:eastAsia="Calibri" w:cs="Calibri"/>
          <w:b/>
          <w:bCs/>
          <w:i/>
          <w:iCs/>
          <w:color w:val="16A4B5"/>
          <w:sz w:val="22"/>
          <w:szCs w:val="22"/>
        </w:rPr>
        <w:t xml:space="preserve"> </w:t>
      </w:r>
      <w:r w:rsidRPr="5F99C83D" w:rsidR="6263B261">
        <w:rPr>
          <w:rFonts w:ascii="Calibri" w:hAnsi="Calibri" w:eastAsia="Calibri" w:cs="Calibri"/>
          <w:b/>
          <w:bCs/>
          <w:i/>
          <w:iCs/>
          <w:color w:val="16A4B5"/>
          <w:sz w:val="22"/>
          <w:szCs w:val="22"/>
        </w:rPr>
        <w:t>GEF Eligible:</w:t>
      </w:r>
      <w:r w:rsidRPr="5F99C83D" w:rsidR="6263B261">
        <w:rPr>
          <w:rFonts w:ascii="Calibri" w:hAnsi="Calibri" w:eastAsia="Calibri" w:cs="Calibri"/>
          <w:i/>
          <w:iCs/>
          <w:color w:val="000000" w:themeColor="text1"/>
          <w:sz w:val="22"/>
          <w:szCs w:val="22"/>
        </w:rPr>
        <w:t xml:space="preserve"> </w:t>
      </w:r>
      <w:r w:rsidRPr="5F99C83D" w:rsidR="6263B261">
        <w:rPr>
          <w:rFonts w:ascii="Calibri" w:hAnsi="Calibri" w:eastAsia="Calibri" w:cs="Calibri"/>
          <w:color w:val="000000" w:themeColor="text1"/>
          <w:sz w:val="22"/>
          <w:szCs w:val="22"/>
        </w:rPr>
        <w:t>Yes</w:t>
      </w:r>
    </w:p>
    <w:p w:rsidR="1AAA2426" w:rsidP="5F99C83D" w:rsidRDefault="1AAA2426" w14:paraId="394C78F4" w14:textId="1EE3F032">
      <w:pPr>
        <w:spacing w:after="160"/>
        <w:rPr>
          <w:rFonts w:ascii="Calibri" w:hAnsi="Calibri" w:eastAsia="Calibri" w:cs="Calibri"/>
          <w:b/>
          <w:bCs/>
          <w:i/>
          <w:iCs/>
          <w:color w:val="16A4B5"/>
          <w:sz w:val="22"/>
          <w:szCs w:val="22"/>
        </w:rPr>
      </w:pPr>
    </w:p>
    <w:p w:rsidR="1AAA2426" w:rsidP="5F99C83D" w:rsidRDefault="7D3B7EE3" w14:paraId="03265679" w14:textId="1D963EBF">
      <w:pPr>
        <w:spacing w:after="160"/>
        <w:rPr>
          <w:rFonts w:ascii="Calibri" w:hAnsi="Calibri" w:eastAsia="Calibri" w:cs="Calibri"/>
          <w:color w:val="000000" w:themeColor="text1"/>
          <w:sz w:val="22"/>
          <w:szCs w:val="22"/>
        </w:rPr>
      </w:pPr>
      <w:r w:rsidRPr="76898523" w:rsidR="7D3B7EE3">
        <w:rPr>
          <w:rFonts w:ascii="Calibri" w:hAnsi="Calibri" w:eastAsia="Calibri" w:cs="Calibri"/>
          <w:b w:val="1"/>
          <w:bCs w:val="1"/>
          <w:i w:val="1"/>
          <w:iCs w:val="1"/>
          <w:color w:val="16A4B5"/>
          <w:sz w:val="22"/>
          <w:szCs w:val="22"/>
        </w:rPr>
        <w:t>Opportunity &amp; Key Interventions</w:t>
      </w:r>
      <w:r w:rsidRPr="76898523" w:rsidR="7D3B7EE3">
        <w:rPr>
          <w:rFonts w:ascii="Calibri" w:hAnsi="Calibri" w:eastAsia="Calibri" w:cs="Calibri"/>
          <w:i w:val="1"/>
          <w:iCs w:val="1"/>
          <w:color w:val="000000" w:themeColor="text1" w:themeTint="FF" w:themeShade="FF"/>
          <w:sz w:val="22"/>
          <w:szCs w:val="22"/>
        </w:rPr>
        <w:t xml:space="preserve"> </w:t>
      </w:r>
      <w:r w:rsidRPr="76898523" w:rsidR="00592CDE">
        <w:rPr>
          <w:rFonts w:ascii="Calibri" w:hAnsi="Calibri" w:eastAsia="Calibri" w:cs="Calibri"/>
          <w:i w:val="1"/>
          <w:iCs w:val="1"/>
          <w:color w:val="000000" w:themeColor="text1" w:themeTint="FF" w:themeShade="FF"/>
          <w:sz w:val="22"/>
          <w:szCs w:val="22"/>
        </w:rPr>
        <w:t xml:space="preserve"> </w:t>
      </w:r>
    </w:p>
    <w:p w:rsidR="1D7E82B4" w:rsidP="76898523" w:rsidRDefault="1D7E82B4" w14:paraId="334480C9" w14:textId="0D02BF3D">
      <w:pPr>
        <w:pStyle w:val="Normal"/>
        <w:spacing w:beforeAutospacing="on" w:afterAutospacing="on"/>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 xml:space="preserve">Partner with Niue Ocean Wide (NOW) and the Government of Niue to improve management of approximately </w:t>
      </w:r>
      <w:r w:rsidRPr="76898523" w:rsidR="1D7E82B4">
        <w:rPr>
          <w:rFonts w:ascii="Calibri Light" w:hAnsi="Calibri Light" w:eastAsia="Calibri Light" w:cs="Calibri Light"/>
          <w:b w:val="1"/>
          <w:bCs w:val="1"/>
          <w:i w:val="0"/>
          <w:iCs w:val="0"/>
          <w:caps w:val="0"/>
          <w:smallCaps w:val="0"/>
          <w:noProof w:val="0"/>
          <w:color w:val="000000" w:themeColor="text1" w:themeTint="FF" w:themeShade="FF"/>
          <w:sz w:val="22"/>
          <w:szCs w:val="22"/>
          <w:lang w:val="en-US"/>
        </w:rPr>
        <w:t>137,380 km</w:t>
      </w:r>
      <w:r w:rsidRPr="76898523" w:rsidR="1D7E82B4">
        <w:rPr>
          <w:rFonts w:ascii="Calibri Light" w:hAnsi="Calibri Light" w:eastAsia="Calibri Light" w:cs="Calibri Light"/>
          <w:b w:val="1"/>
          <w:bCs w:val="1"/>
          <w:i w:val="0"/>
          <w:iCs w:val="0"/>
          <w:caps w:val="0"/>
          <w:smallCaps w:val="0"/>
          <w:noProof w:val="0"/>
          <w:color w:val="000000" w:themeColor="text1" w:themeTint="FF" w:themeShade="FF"/>
          <w:sz w:val="22"/>
          <w:szCs w:val="22"/>
          <w:vertAlign w:val="superscript"/>
          <w:lang w:val="en-US"/>
        </w:rPr>
        <w:t>2</w:t>
      </w: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 xml:space="preserve"> (43% of the Niue EEZ) of ocean conservation area, including the highly protected Moana Mahu Marine Protected Area (MPA), the highly protected Nukutulueatama Beveridge Reef Special Management Area (SMA), and the conservation zones within the recently designated Niue Nukutuluea Multiple-Use Marine Park</w:t>
      </w: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vertAlign w:val="superscript"/>
          <w:lang w:val="en-US"/>
        </w:rPr>
        <w:t>1</w:t>
      </w: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 xml:space="preserve">, through two key interventions: </w:t>
      </w:r>
    </w:p>
    <w:p w:rsidR="76898523" w:rsidP="76898523" w:rsidRDefault="76898523" w14:paraId="0B142D2F" w14:textId="4CD2B1DA">
      <w:pPr>
        <w:pStyle w:val="Normal"/>
        <w:spacing w:after="160"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7E82B4" w:rsidP="76898523" w:rsidRDefault="1D7E82B4" w14:paraId="647B7B0D" w14:textId="4A3B71E3">
      <w:pPr>
        <w:pStyle w:val="ListParagraph"/>
        <w:numPr>
          <w:ilvl w:val="0"/>
          <w:numId w:val="26"/>
        </w:numPr>
        <w:spacing w:after="16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 xml:space="preserve">Design, establish, and help source a durable finance model that generates financial revenues in support of Government, NOW, and communities’ efforts to durably implement the sites. </w:t>
      </w:r>
    </w:p>
    <w:p w:rsidR="1D7E82B4" w:rsidP="76898523" w:rsidRDefault="1D7E82B4" w14:paraId="67F461A2" w14:textId="35E0BAEF">
      <w:pPr>
        <w:pStyle w:val="ListParagraph"/>
        <w:numPr>
          <w:ilvl w:val="0"/>
          <w:numId w:val="26"/>
        </w:numPr>
        <w:spacing w:after="160"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6898523" w:rsidR="1D7E82B4">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Develop the Nukutuluea’s Monitoring and Evaluation framework and build institutional capacity to demonstrate management effectiveness of the site.</w:t>
      </w:r>
    </w:p>
    <w:p w:rsidR="7BC5096F" w:rsidP="7B490491" w:rsidRDefault="7BC5096F" w14:paraId="7986CBE3" w14:textId="39BCD937">
      <w:pPr>
        <w:spacing w:beforeAutospacing="1" w:after="160" w:afterAutospacing="1"/>
        <w:rPr>
          <w:rFonts w:eastAsia="Calibri"/>
          <w:b/>
          <w:i/>
          <w:color w:val="16A4B5"/>
        </w:rPr>
      </w:pPr>
    </w:p>
    <w:p w:rsidR="6B79324F" w:rsidP="7B490491" w:rsidRDefault="6B79324F" w14:paraId="14463A44" w14:textId="392F8BBF">
      <w:pPr>
        <w:spacing w:beforeAutospacing="1" w:after="160" w:afterAutospacing="1"/>
        <w:rPr>
          <w:rFonts w:eastAsia="Calibri"/>
          <w:b/>
          <w:i/>
          <w:color w:val="16A4B5"/>
        </w:rPr>
      </w:pPr>
      <w:r w:rsidRPr="7BC5096F">
        <w:rPr>
          <w:rFonts w:ascii="Calibri" w:hAnsi="Calibri" w:eastAsia="Calibri" w:cs="Calibri"/>
          <w:b/>
          <w:bCs/>
          <w:i/>
          <w:iCs/>
          <w:color w:val="16A4B5"/>
          <w:sz w:val="22"/>
          <w:szCs w:val="22"/>
        </w:rPr>
        <w:t>Success Measures</w:t>
      </w:r>
    </w:p>
    <w:p w:rsidR="6B79324F" w:rsidP="7BC5096F" w:rsidRDefault="6B79324F" w14:paraId="298136C1" w14:textId="5C30FC9B">
      <w:pPr>
        <w:pStyle w:val="Default"/>
        <w:spacing w:beforeAutospacing="1" w:afterAutospacing="1"/>
        <w:rPr>
          <w:rFonts w:ascii="Calibri Light" w:hAnsi="Calibri Light" w:eastAsia="Calibri Light" w:cs="Calibri Light"/>
          <w:color w:val="000000" w:themeColor="text1"/>
          <w:sz w:val="20"/>
          <w:szCs w:val="20"/>
        </w:rPr>
      </w:pPr>
      <w:r w:rsidRPr="7BC5096F">
        <w:rPr>
          <w:rFonts w:ascii="Calibri Light" w:hAnsi="Calibri Light" w:eastAsia="Calibri Light" w:cs="Calibri Light"/>
          <w:color w:val="000000" w:themeColor="text1"/>
          <w:sz w:val="20"/>
          <w:szCs w:val="20"/>
        </w:rPr>
        <w:t>We will cons</w:t>
      </w:r>
      <w:r w:rsidRPr="538B8DD3">
        <w:rPr>
          <w:rFonts w:ascii="Calibri Light" w:hAnsi="Calibri Light" w:eastAsia="Calibri Light" w:cs="Calibri Light"/>
          <w:color w:val="auto"/>
          <w:sz w:val="20"/>
          <w:szCs w:val="20"/>
        </w:rPr>
        <w:t xml:space="preserve">ider management of </w:t>
      </w:r>
      <w:r w:rsidRPr="538B8DD3">
        <w:rPr>
          <w:rFonts w:ascii="Calibri Light" w:hAnsi="Calibri Light" w:eastAsia="Calibri Light" w:cs="Calibri Light"/>
          <w:b/>
          <w:color w:val="auto"/>
          <w:sz w:val="20"/>
          <w:szCs w:val="20"/>
        </w:rPr>
        <w:t xml:space="preserve">127,000 km2 </w:t>
      </w:r>
      <w:commentRangeStart w:id="3"/>
      <w:r w:rsidRPr="538B8DD3" w:rsidR="4CD000E1">
        <w:rPr>
          <w:rFonts w:ascii="Calibri Light" w:hAnsi="Calibri Light" w:eastAsia="Calibri Light" w:cs="Calibri Light"/>
          <w:color w:val="auto"/>
          <w:sz w:val="20"/>
          <w:szCs w:val="20"/>
        </w:rPr>
        <w:t>of</w:t>
      </w:r>
      <w:commentRangeEnd w:id="3"/>
      <w:r>
        <w:rPr>
          <w:rStyle w:val="CommentReference"/>
        </w:rPr>
        <w:commentReference w:id="3"/>
      </w:r>
      <w:r w:rsidRPr="538B8DD3">
        <w:rPr>
          <w:rFonts w:ascii="Calibri Light" w:hAnsi="Calibri Light" w:eastAsia="Calibri Light" w:cs="Calibri Light"/>
          <w:color w:val="auto"/>
          <w:sz w:val="20"/>
          <w:szCs w:val="20"/>
        </w:rPr>
        <w:t xml:space="preserve"> ocean conservation areas to be measurably improved when </w:t>
      </w:r>
      <w:proofErr w:type="gramStart"/>
      <w:r w:rsidRPr="538B8DD3">
        <w:rPr>
          <w:rFonts w:ascii="Calibri Light" w:hAnsi="Calibri Light" w:eastAsia="Calibri Light" w:cs="Calibri Light"/>
          <w:i/>
          <w:color w:val="auto"/>
          <w:sz w:val="20"/>
          <w:szCs w:val="20"/>
        </w:rPr>
        <w:t>all of</w:t>
      </w:r>
      <w:proofErr w:type="gramEnd"/>
      <w:r w:rsidRPr="538B8DD3">
        <w:rPr>
          <w:rFonts w:ascii="Calibri Light" w:hAnsi="Calibri Light" w:eastAsia="Calibri Light" w:cs="Calibri Light"/>
          <w:i/>
          <w:color w:val="auto"/>
          <w:sz w:val="20"/>
          <w:szCs w:val="20"/>
        </w:rPr>
        <w:t xml:space="preserve"> the following are achieved</w:t>
      </w:r>
      <w:r w:rsidRPr="538B8DD3">
        <w:rPr>
          <w:rFonts w:ascii="Calibri Light" w:hAnsi="Calibri Light" w:eastAsia="Calibri Light" w:cs="Calibri Light"/>
          <w:color w:val="auto"/>
          <w:sz w:val="20"/>
          <w:szCs w:val="20"/>
        </w:rPr>
        <w:t>:</w:t>
      </w:r>
    </w:p>
    <w:p w:rsidR="7BC5096F" w:rsidP="7BC5096F" w:rsidRDefault="7BC5096F" w14:paraId="53E4BDEC" w14:textId="4656E34E">
      <w:pPr>
        <w:pStyle w:val="Default"/>
        <w:spacing w:beforeAutospacing="1" w:afterAutospacing="1"/>
        <w:rPr>
          <w:rFonts w:eastAsia="Yu Mincho"/>
          <w:color w:val="000000" w:themeColor="text1"/>
        </w:rPr>
      </w:pPr>
    </w:p>
    <w:p w:rsidR="4CBF198D" w:rsidP="7B490491" w:rsidRDefault="4CBF198D" w14:paraId="1F40BF4E" w14:textId="14AB9B00">
      <w:pPr>
        <w:pStyle w:val="Default"/>
        <w:numPr>
          <w:ilvl w:val="0"/>
          <w:numId w:val="6"/>
        </w:numPr>
        <w:spacing w:beforeAutospacing="1" w:afterAutospacing="1" w:line="259" w:lineRule="auto"/>
        <w:rPr>
          <w:rFonts w:asciiTheme="minorHAnsi" w:hAnsiTheme="minorHAnsi" w:cstheme="minorBidi"/>
          <w:color w:val="000000" w:themeColor="text1"/>
          <w:sz w:val="20"/>
          <w:szCs w:val="20"/>
        </w:rPr>
      </w:pPr>
      <w:r w:rsidRPr="7B490491">
        <w:rPr>
          <w:rFonts w:ascii="Calibri Light" w:hAnsi="Calibri Light" w:eastAsia="Calibri Light" w:cs="Calibri Light"/>
          <w:color w:val="000000" w:themeColor="text1"/>
          <w:sz w:val="20"/>
          <w:szCs w:val="20"/>
        </w:rPr>
        <w:t>The Niue Trust Fund (NTF) is fully operational and has capitalized at least USD$ 3M in the Endowment by 2025 to generate up to USD$ 130K of interest in support of the NTF operation cost and programmatic investments</w:t>
      </w:r>
    </w:p>
    <w:p w:rsidR="4CBF198D" w:rsidP="7B490491" w:rsidRDefault="4CBF198D" w14:paraId="784C547E" w14:textId="37AE7EFB">
      <w:pPr>
        <w:pStyle w:val="ListParagraph"/>
        <w:numPr>
          <w:ilvl w:val="0"/>
          <w:numId w:val="6"/>
        </w:numPr>
        <w:spacing w:after="160"/>
        <w:jc w:val="both"/>
        <w:rPr>
          <w:rFonts w:asciiTheme="minorHAnsi" w:hAnsiTheme="minorHAnsi" w:eastAsiaTheme="minorEastAsia" w:cstheme="minorBidi"/>
          <w:color w:val="000000" w:themeColor="text1"/>
          <w:sz w:val="20"/>
          <w:szCs w:val="20"/>
        </w:rPr>
      </w:pPr>
      <w:r w:rsidRPr="7B490491">
        <w:rPr>
          <w:rFonts w:ascii="Calibri Light" w:hAnsi="Calibri Light" w:eastAsia="Calibri Light" w:cs="Calibri Light"/>
          <w:color w:val="000000" w:themeColor="text1"/>
          <w:sz w:val="20"/>
          <w:szCs w:val="20"/>
        </w:rPr>
        <w:t xml:space="preserve">A Monitoring &amp; Evaluation system is established with compiled and incoming data, a </w:t>
      </w:r>
      <w:proofErr w:type="gramStart"/>
      <w:r w:rsidRPr="7B490491">
        <w:rPr>
          <w:rFonts w:ascii="Calibri Light" w:hAnsi="Calibri Light" w:eastAsia="Calibri Light" w:cs="Calibri Light"/>
          <w:color w:val="000000" w:themeColor="text1"/>
          <w:sz w:val="20"/>
          <w:szCs w:val="20"/>
        </w:rPr>
        <w:t>dashboard</w:t>
      </w:r>
      <w:proofErr w:type="gramEnd"/>
      <w:r w:rsidRPr="7B490491">
        <w:rPr>
          <w:rFonts w:ascii="Calibri Light" w:hAnsi="Calibri Light" w:eastAsia="Calibri Light" w:cs="Calibri Light"/>
          <w:color w:val="000000" w:themeColor="text1"/>
          <w:sz w:val="20"/>
          <w:szCs w:val="20"/>
        </w:rPr>
        <w:t xml:space="preserve"> and a formalized plan to ongoing data collection</w:t>
      </w:r>
    </w:p>
    <w:p w:rsidR="5502A9F3" w:rsidP="559512B2" w:rsidRDefault="5502A9F3" w14:paraId="0B6E7DC0" w14:textId="028FFBC2">
      <w:pPr>
        <w:pStyle w:val="Default"/>
        <w:spacing w:beforeAutospacing="1" w:afterAutospacing="1" w:line="259" w:lineRule="auto"/>
        <w:rPr>
          <w:rFonts w:eastAsia="Yu Mincho"/>
          <w:color w:val="000000" w:themeColor="text1"/>
        </w:rPr>
      </w:pPr>
    </w:p>
    <w:p w:rsidR="625C664E" w:rsidP="2E85CD4B" w:rsidRDefault="625C664E" w14:paraId="1DC2A0D9" w14:textId="4DFF889B">
      <w:pPr>
        <w:spacing w:beforeAutospacing="1" w:after="120" w:line="276" w:lineRule="auto"/>
        <w:jc w:val="both"/>
        <w:rPr>
          <w:rFonts w:ascii="Segoe UI" w:hAnsi="Segoe UI" w:eastAsia="Segoe UI" w:cs="Segoe UI"/>
          <w:color w:val="163D8E"/>
        </w:rPr>
      </w:pPr>
      <w:r w:rsidRPr="5C82C743">
        <w:rPr>
          <w:rFonts w:ascii="Segoe UI" w:hAnsi="Segoe UI" w:eastAsia="Segoe UI" w:cs="Segoe UI"/>
          <w:b/>
          <w:bCs/>
          <w:color w:val="163D8E"/>
        </w:rPr>
        <w:t xml:space="preserve">Section 2: Criteria Assessment </w:t>
      </w:r>
    </w:p>
    <w:tbl>
      <w:tblPr>
        <w:tblStyle w:val="TableGrid"/>
        <w:tblW w:w="0" w:type="auto"/>
        <w:tblLook w:val="04A0" w:firstRow="1" w:lastRow="0" w:firstColumn="1" w:lastColumn="0" w:noHBand="0" w:noVBand="1"/>
      </w:tblPr>
      <w:tblGrid>
        <w:gridCol w:w="1662"/>
        <w:gridCol w:w="1025"/>
        <w:gridCol w:w="7383"/>
      </w:tblGrid>
      <w:tr w:rsidR="2E85CD4B" w:rsidTr="6725D42F" w14:paraId="391C6A0B" w14:textId="77777777">
        <w:trPr>
          <w:trHeight w:val="260"/>
        </w:trPr>
        <w:tc>
          <w:tcPr>
            <w:tcW w:w="1662" w:type="dxa"/>
            <w:shd w:val="clear" w:color="auto" w:fill="8BD8F9"/>
          </w:tcPr>
          <w:p w:rsidR="2E85CD4B" w:rsidP="2E85CD4B" w:rsidRDefault="2E85CD4B" w14:paraId="63D75BB9" w14:textId="77777777">
            <w:pPr>
              <w:spacing w:after="120" w:line="276" w:lineRule="auto"/>
              <w:rPr>
                <w:rStyle w:val="SubtleEmphasis"/>
                <w:rFonts w:ascii="Calibri" w:hAnsi="Calibri" w:cs="Calibri"/>
                <w:b/>
                <w:bCs/>
                <w:i w:val="0"/>
                <w:iCs w:val="0"/>
                <w:color w:val="000000" w:themeColor="text1"/>
                <w:sz w:val="20"/>
                <w:szCs w:val="20"/>
              </w:rPr>
            </w:pPr>
            <w:r w:rsidRPr="2E85CD4B">
              <w:rPr>
                <w:rStyle w:val="SubtleEmphasis"/>
                <w:rFonts w:ascii="Calibri" w:hAnsi="Calibri" w:cs="Calibri"/>
                <w:b/>
                <w:bCs/>
                <w:color w:val="000000" w:themeColor="text1"/>
                <w:sz w:val="20"/>
                <w:szCs w:val="20"/>
              </w:rPr>
              <w:t>Alliance Criteria</w:t>
            </w:r>
          </w:p>
        </w:tc>
        <w:tc>
          <w:tcPr>
            <w:tcW w:w="1025" w:type="dxa"/>
            <w:shd w:val="clear" w:color="auto" w:fill="8BD8F9"/>
          </w:tcPr>
          <w:p w:rsidR="2E85CD4B" w:rsidP="2E85CD4B" w:rsidRDefault="2E85CD4B" w14:paraId="6E74CB67" w14:textId="77777777">
            <w:pPr>
              <w:spacing w:after="120" w:line="276" w:lineRule="auto"/>
              <w:rPr>
                <w:rStyle w:val="SubtleEmphasis"/>
                <w:rFonts w:ascii="Calibri" w:hAnsi="Calibri" w:cs="Calibri"/>
                <w:b/>
                <w:bCs/>
                <w:i w:val="0"/>
                <w:iCs w:val="0"/>
                <w:color w:val="000000" w:themeColor="text1"/>
                <w:sz w:val="20"/>
                <w:szCs w:val="20"/>
              </w:rPr>
            </w:pPr>
            <w:r w:rsidRPr="2E85CD4B">
              <w:rPr>
                <w:rStyle w:val="SubtleEmphasis"/>
                <w:rFonts w:ascii="Calibri" w:hAnsi="Calibri" w:cs="Calibri"/>
                <w:b/>
                <w:bCs/>
                <w:color w:val="000000" w:themeColor="text1"/>
                <w:sz w:val="20"/>
                <w:szCs w:val="20"/>
              </w:rPr>
              <w:t>Rating</w:t>
            </w:r>
          </w:p>
        </w:tc>
        <w:tc>
          <w:tcPr>
            <w:tcW w:w="7383" w:type="dxa"/>
            <w:shd w:val="clear" w:color="auto" w:fill="8BD8F9"/>
          </w:tcPr>
          <w:p w:rsidR="2E85CD4B" w:rsidP="2E85CD4B" w:rsidRDefault="2E85CD4B" w14:paraId="183508D2" w14:textId="77777777">
            <w:pPr>
              <w:spacing w:after="120" w:line="276" w:lineRule="auto"/>
              <w:rPr>
                <w:rStyle w:val="SubtleEmphasis"/>
                <w:rFonts w:ascii="Calibri" w:hAnsi="Calibri" w:cs="Calibri"/>
                <w:b/>
                <w:bCs/>
                <w:color w:val="000000" w:themeColor="text1"/>
                <w:sz w:val="20"/>
                <w:szCs w:val="20"/>
              </w:rPr>
            </w:pPr>
            <w:r w:rsidRPr="2E85CD4B">
              <w:rPr>
                <w:rStyle w:val="SubtleEmphasis"/>
                <w:rFonts w:ascii="Calibri" w:hAnsi="Calibri" w:cs="Calibri"/>
                <w:b/>
                <w:bCs/>
                <w:color w:val="000000" w:themeColor="text1"/>
                <w:sz w:val="20"/>
                <w:szCs w:val="20"/>
              </w:rPr>
              <w:t>Summary</w:t>
            </w:r>
          </w:p>
        </w:tc>
      </w:tr>
      <w:tr w:rsidR="2E85CD4B" w:rsidTr="6725D42F" w14:paraId="2D355C9C" w14:textId="77777777">
        <w:trPr>
          <w:trHeight w:val="260"/>
        </w:trPr>
        <w:tc>
          <w:tcPr>
            <w:tcW w:w="1662" w:type="dxa"/>
          </w:tcPr>
          <w:p w:rsidR="2E85CD4B" w:rsidP="2E85CD4B" w:rsidRDefault="2E85CD4B" w14:paraId="68B5A050" w14:textId="77777777">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color w:val="000000" w:themeColor="text1"/>
                <w:sz w:val="20"/>
                <w:szCs w:val="20"/>
              </w:rPr>
              <w:t>Significance</w:t>
            </w:r>
          </w:p>
        </w:tc>
        <w:tc>
          <w:tcPr>
            <w:tcW w:w="1025" w:type="dxa"/>
            <w:shd w:val="clear" w:color="auto" w:fill="92D050"/>
          </w:tcPr>
          <w:p w:rsidR="2E85CD4B" w:rsidP="2E85CD4B" w:rsidRDefault="2E85CD4B" w14:paraId="5AF26179" w14:textId="0A8E5065">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i w:val="0"/>
                <w:iCs w:val="0"/>
                <w:color w:val="000000" w:themeColor="text1"/>
                <w:sz w:val="20"/>
                <w:szCs w:val="20"/>
              </w:rPr>
              <w:t>High</w:t>
            </w:r>
          </w:p>
        </w:tc>
        <w:tc>
          <w:tcPr>
            <w:tcW w:w="7383" w:type="dxa"/>
            <w:shd w:val="clear" w:color="auto" w:fill="auto"/>
          </w:tcPr>
          <w:p w:rsidR="2E85CD4B" w:rsidP="2E85CD4B" w:rsidRDefault="0F8DB4B1" w14:paraId="381EABA9" w14:textId="13074D2B">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The total site area is modest with ~126,000km but this represents 40% of the EEZ under strict protection. Niue is small, isolated</w:t>
            </w:r>
            <w:r w:rsidRPr="538B8DD3" w:rsidR="56F8DE53">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and located in a zone of low productivity with no significant up-welling. Formed from an uplifted reef platform with deep water next to the shore, Niue does not have any lagoon to generate additional habitats and nurseries for reef species. Niue’s EEZ has close to 100 seamounts referenced and ridges that are interconnected, associated with the island and are important oceanic features for biodiversity, resources, and genes spillover a</w:t>
            </w:r>
            <w:r w:rsidRPr="6725D42F" w:rsidR="11170404">
              <w:rPr>
                <w:rFonts w:ascii="Calibri" w:hAnsi="Calibri" w:cs="Calibri"/>
                <w:color w:val="000000" w:themeColor="text1"/>
                <w:sz w:val="20"/>
                <w:szCs w:val="20"/>
              </w:rPr>
              <w:t xml:space="preserve">s well as pinpoints for </w:t>
            </w:r>
            <w:r w:rsidRPr="6725D42F">
              <w:rPr>
                <w:rFonts w:ascii="Calibri" w:hAnsi="Calibri" w:cs="Calibri"/>
                <w:color w:val="000000" w:themeColor="text1"/>
                <w:sz w:val="20"/>
                <w:szCs w:val="20"/>
              </w:rPr>
              <w:t xml:space="preserve">migratory species. There are at least three outlying coral reefs, which are at or near the surface (Beveridge, Antipode, and Haran). Of these, Beveridge Reef / </w:t>
            </w:r>
            <w:proofErr w:type="spellStart"/>
            <w:r w:rsidRPr="6725D42F">
              <w:rPr>
                <w:rFonts w:ascii="Calibri" w:hAnsi="Calibri" w:cs="Calibri"/>
                <w:color w:val="000000" w:themeColor="text1"/>
                <w:sz w:val="20"/>
                <w:szCs w:val="20"/>
              </w:rPr>
              <w:t>Nukutulueatama</w:t>
            </w:r>
            <w:proofErr w:type="spellEnd"/>
            <w:r w:rsidRPr="6725D42F">
              <w:rPr>
                <w:rFonts w:ascii="Calibri" w:hAnsi="Calibri" w:cs="Calibri"/>
                <w:color w:val="000000" w:themeColor="text1"/>
                <w:sz w:val="20"/>
                <w:szCs w:val="20"/>
              </w:rPr>
              <w:t xml:space="preserve"> considered as an ecological jewel of cultural important for </w:t>
            </w:r>
            <w:r w:rsidRPr="538B8DD3" w:rsidR="36DF2457">
              <w:rPr>
                <w:rFonts w:ascii="Calibri" w:hAnsi="Calibri" w:cs="Calibri"/>
                <w:color w:val="000000" w:themeColor="text1"/>
                <w:sz w:val="20"/>
                <w:szCs w:val="20"/>
              </w:rPr>
              <w:t>Niuean's</w:t>
            </w:r>
            <w:r w:rsidRPr="6725D42F">
              <w:rPr>
                <w:rFonts w:ascii="Calibri" w:hAnsi="Calibri" w:cs="Calibri"/>
                <w:color w:val="000000" w:themeColor="text1"/>
                <w:sz w:val="20"/>
                <w:szCs w:val="20"/>
              </w:rPr>
              <w:t xml:space="preserve"> and Cook Islanders is located 240 km to the southeast of Niue. It is the largest outlying coral reef</w:t>
            </w:r>
            <w:r w:rsidRPr="538B8DD3" w:rsidR="4E24D774">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and it boosts biomasses of fishes that are 7.5 times larger than in Niue and densities of grey reef sharks much greater than recorded </w:t>
            </w:r>
            <w:r w:rsidRPr="6725D42F" w:rsidR="48CBD799">
              <w:rPr>
                <w:rFonts w:ascii="Calibri" w:hAnsi="Calibri" w:cs="Calibri"/>
                <w:color w:val="000000" w:themeColor="text1"/>
                <w:sz w:val="20"/>
                <w:szCs w:val="20"/>
              </w:rPr>
              <w:t>anywhere else in</w:t>
            </w:r>
            <w:r w:rsidRPr="6725D42F">
              <w:rPr>
                <w:rFonts w:ascii="Calibri" w:hAnsi="Calibri" w:cs="Calibri"/>
                <w:color w:val="000000" w:themeColor="text1"/>
                <w:sz w:val="20"/>
                <w:szCs w:val="20"/>
              </w:rPr>
              <w:t xml:space="preserve"> the world at the time of the survey. Currently protected, </w:t>
            </w:r>
            <w:proofErr w:type="spellStart"/>
            <w:r w:rsidRPr="6725D42F">
              <w:rPr>
                <w:rFonts w:ascii="Calibri" w:hAnsi="Calibri" w:cs="Calibri"/>
                <w:color w:val="000000" w:themeColor="text1"/>
                <w:sz w:val="20"/>
                <w:szCs w:val="20"/>
              </w:rPr>
              <w:t>Nukutuleata</w:t>
            </w:r>
            <w:proofErr w:type="spellEnd"/>
            <w:r w:rsidRPr="6725D42F">
              <w:rPr>
                <w:rFonts w:ascii="Calibri" w:hAnsi="Calibri" w:cs="Calibri"/>
                <w:color w:val="000000" w:themeColor="text1"/>
                <w:sz w:val="20"/>
                <w:szCs w:val="20"/>
              </w:rPr>
              <w:t xml:space="preserve"> is a critical source of spillover for Niue’s reef. The most iconic marine species of Niue are the </w:t>
            </w:r>
            <w:proofErr w:type="spellStart"/>
            <w:r w:rsidRPr="6725D42F">
              <w:rPr>
                <w:rFonts w:ascii="Calibri" w:hAnsi="Calibri" w:cs="Calibri"/>
                <w:color w:val="000000" w:themeColor="text1"/>
                <w:sz w:val="20"/>
                <w:szCs w:val="20"/>
              </w:rPr>
              <w:t>Katuali</w:t>
            </w:r>
            <w:proofErr w:type="spellEnd"/>
            <w:r w:rsidRPr="6725D42F">
              <w:rPr>
                <w:rFonts w:ascii="Calibri" w:hAnsi="Calibri" w:cs="Calibri"/>
                <w:color w:val="000000" w:themeColor="text1"/>
                <w:sz w:val="20"/>
                <w:szCs w:val="20"/>
              </w:rPr>
              <w:t xml:space="preserve"> or flat-tail sea snake (</w:t>
            </w:r>
            <w:proofErr w:type="spellStart"/>
            <w:r w:rsidRPr="6725D42F">
              <w:rPr>
                <w:rFonts w:ascii="Calibri" w:hAnsi="Calibri" w:cs="Calibri"/>
                <w:i/>
                <w:iCs/>
                <w:color w:val="000000" w:themeColor="text1"/>
                <w:sz w:val="20"/>
                <w:szCs w:val="20"/>
              </w:rPr>
              <w:t>Laticauda</w:t>
            </w:r>
            <w:proofErr w:type="spellEnd"/>
            <w:r w:rsidRPr="6725D42F">
              <w:rPr>
                <w:rFonts w:ascii="Calibri" w:hAnsi="Calibri" w:cs="Calibri"/>
                <w:i/>
                <w:iCs/>
                <w:color w:val="000000" w:themeColor="text1"/>
                <w:sz w:val="20"/>
                <w:szCs w:val="20"/>
              </w:rPr>
              <w:t xml:space="preserve"> </w:t>
            </w:r>
            <w:proofErr w:type="spellStart"/>
            <w:r w:rsidRPr="6725D42F">
              <w:rPr>
                <w:rFonts w:ascii="Calibri" w:hAnsi="Calibri" w:cs="Calibri"/>
                <w:i/>
                <w:iCs/>
                <w:color w:val="000000" w:themeColor="text1"/>
                <w:sz w:val="20"/>
                <w:szCs w:val="20"/>
              </w:rPr>
              <w:t>schistorhynchus</w:t>
            </w:r>
            <w:proofErr w:type="spellEnd"/>
            <w:r w:rsidRPr="6725D42F">
              <w:rPr>
                <w:rFonts w:ascii="Calibri" w:hAnsi="Calibri" w:cs="Calibri"/>
                <w:color w:val="000000" w:themeColor="text1"/>
                <w:sz w:val="20"/>
                <w:szCs w:val="20"/>
              </w:rPr>
              <w:t>), which is endemic to Niue and is listed as Vulnerable as well as the Blainville’s beaked whales (</w:t>
            </w:r>
            <w:r w:rsidRPr="6725D42F">
              <w:rPr>
                <w:rFonts w:ascii="Calibri" w:hAnsi="Calibri" w:cs="Calibri"/>
                <w:i/>
                <w:iCs/>
                <w:color w:val="000000" w:themeColor="text1"/>
                <w:sz w:val="20"/>
                <w:szCs w:val="20"/>
              </w:rPr>
              <w:t xml:space="preserve">Mesoplodon </w:t>
            </w:r>
            <w:proofErr w:type="spellStart"/>
            <w:r w:rsidRPr="6725D42F">
              <w:rPr>
                <w:rFonts w:ascii="Calibri" w:hAnsi="Calibri" w:cs="Calibri"/>
                <w:i/>
                <w:iCs/>
                <w:color w:val="000000" w:themeColor="text1"/>
                <w:sz w:val="20"/>
                <w:szCs w:val="20"/>
              </w:rPr>
              <w:t>densirostris</w:t>
            </w:r>
            <w:proofErr w:type="spellEnd"/>
            <w:r w:rsidRPr="6725D42F">
              <w:rPr>
                <w:rFonts w:ascii="Calibri" w:hAnsi="Calibri" w:cs="Calibri"/>
                <w:color w:val="000000" w:themeColor="text1"/>
                <w:sz w:val="20"/>
                <w:szCs w:val="20"/>
              </w:rPr>
              <w:t xml:space="preserve"> - Data Deficient by IUCN), a rarely seen species but known for their site-fidelity that was sighted several </w:t>
            </w:r>
            <w:r w:rsidRPr="538B8DD3" w:rsidR="34DAD6A3">
              <w:rPr>
                <w:rFonts w:ascii="Calibri" w:hAnsi="Calibri" w:cs="Calibri"/>
                <w:color w:val="000000" w:themeColor="text1"/>
                <w:sz w:val="20"/>
                <w:szCs w:val="20"/>
              </w:rPr>
              <w:t>times</w:t>
            </w:r>
            <w:r w:rsidRPr="6725D42F">
              <w:rPr>
                <w:rFonts w:ascii="Calibri" w:hAnsi="Calibri" w:cs="Calibri"/>
                <w:color w:val="000000" w:themeColor="text1"/>
                <w:sz w:val="20"/>
                <w:szCs w:val="20"/>
              </w:rPr>
              <w:t xml:space="preserve"> at Beveridge Reef.</w:t>
            </w:r>
            <w:commentRangeStart w:id="4"/>
            <w:commentRangeEnd w:id="4"/>
            <w:r w:rsidR="2E85CD4B">
              <w:rPr>
                <w:rStyle w:val="CommentReference"/>
              </w:rPr>
              <w:commentReference w:id="4"/>
            </w:r>
          </w:p>
          <w:p w:rsidR="2E85CD4B" w:rsidP="2E85CD4B" w:rsidRDefault="2E85CD4B" w14:paraId="4CB3480A" w14:textId="2A5E6CA4">
            <w:pPr>
              <w:spacing w:line="276" w:lineRule="auto"/>
              <w:jc w:val="both"/>
              <w:rPr>
                <w:color w:val="000000" w:themeColor="text1"/>
              </w:rPr>
            </w:pPr>
          </w:p>
          <w:p w:rsidR="2E85CD4B" w:rsidP="2E85CD4B" w:rsidRDefault="0F8DB4B1" w14:paraId="4ECE8892" w14:textId="5F6B08CE">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A</w:t>
            </w:r>
            <w:r w:rsidRPr="6725D42F">
              <w:rPr>
                <w:rFonts w:ascii="Calibri" w:hAnsi="Calibri" w:cs="Calibri"/>
                <w:sz w:val="20"/>
                <w:szCs w:val="20"/>
              </w:rPr>
              <w:t xml:space="preserve">s a result of its biogeography, Niue has a rather low biodiversity and relatively low biomasses of reef and pelagic species on which the ~2000 people that live on the island, strongly rely for food security (Niue also has very limited options for food production on land). Still, with a territory made of 99.9% of water, </w:t>
            </w:r>
            <w:r w:rsidRPr="538B8DD3" w:rsidR="28346CEB">
              <w:rPr>
                <w:rFonts w:ascii="Calibri" w:hAnsi="Calibri" w:cs="Calibri"/>
                <w:sz w:val="20"/>
                <w:szCs w:val="20"/>
              </w:rPr>
              <w:t>Niuean's</w:t>
            </w:r>
            <w:r w:rsidRPr="6725D42F">
              <w:rPr>
                <w:rFonts w:ascii="Calibri" w:hAnsi="Calibri" w:cs="Calibri"/>
                <w:sz w:val="20"/>
                <w:szCs w:val="20"/>
              </w:rPr>
              <w:t xml:space="preserve"> have a deep cultural bond and depend on their ocean which provides </w:t>
            </w:r>
            <w:r w:rsidRPr="538B8DD3" w:rsidR="41512EE1">
              <w:rPr>
                <w:rFonts w:ascii="Calibri" w:hAnsi="Calibri" w:cs="Calibri"/>
                <w:sz w:val="20"/>
                <w:szCs w:val="20"/>
              </w:rPr>
              <w:t>every day</w:t>
            </w:r>
            <w:r w:rsidRPr="6725D42F">
              <w:rPr>
                <w:rFonts w:ascii="Calibri" w:hAnsi="Calibri" w:cs="Calibri"/>
                <w:sz w:val="20"/>
                <w:szCs w:val="20"/>
              </w:rPr>
              <w:t xml:space="preserve"> for their livelihood. “</w:t>
            </w:r>
            <w:r w:rsidRPr="6725D42F">
              <w:rPr>
                <w:rFonts w:ascii="Calibri" w:hAnsi="Calibri" w:eastAsia="Calibri" w:cs="Calibri"/>
                <w:i/>
                <w:iCs/>
                <w:sz w:val="20"/>
                <w:szCs w:val="20"/>
              </w:rPr>
              <w:t>Without the food source they rely on, there is nothing to pass on, Niue heritage would be lost</w:t>
            </w:r>
            <w:r w:rsidRPr="6725D42F">
              <w:rPr>
                <w:rFonts w:ascii="Calibri" w:hAnsi="Calibri" w:eastAsia="Calibri" w:cs="Calibri"/>
                <w:sz w:val="20"/>
                <w:szCs w:val="20"/>
              </w:rPr>
              <w:t xml:space="preserve">” - Brendon </w:t>
            </w:r>
            <w:proofErr w:type="spellStart"/>
            <w:r w:rsidRPr="6725D42F">
              <w:rPr>
                <w:rFonts w:ascii="Calibri" w:hAnsi="Calibri" w:eastAsia="Calibri" w:cs="Calibri"/>
                <w:sz w:val="20"/>
                <w:szCs w:val="20"/>
              </w:rPr>
              <w:t>Pasisi</w:t>
            </w:r>
            <w:proofErr w:type="spellEnd"/>
            <w:r w:rsidRPr="6725D42F">
              <w:rPr>
                <w:rFonts w:ascii="Calibri" w:hAnsi="Calibri" w:eastAsia="Calibri" w:cs="Calibri"/>
                <w:sz w:val="20"/>
                <w:szCs w:val="20"/>
              </w:rPr>
              <w:t xml:space="preserve">, NOW project. </w:t>
            </w:r>
            <w:r w:rsidRPr="6725D42F">
              <w:rPr>
                <w:rFonts w:ascii="Calibri" w:hAnsi="Calibri" w:cs="Calibri"/>
                <w:color w:val="000000" w:themeColor="text1"/>
                <w:sz w:val="20"/>
                <w:szCs w:val="20"/>
              </w:rPr>
              <w:t xml:space="preserve">Also, because of its location at 19 degrees south latitude, Niue experiences greater annual temperature variation than most of its Pacific Island neighbors and that has been even more exacerbated in the recent year with climate change amplification. Finally, the increasing Industrial Tuna fisheries in the region put a high pressure on migratory stocks of high nutritional value for inhabitants of Niue and has a big impact on Catch per Unit Efforts of </w:t>
            </w:r>
            <w:proofErr w:type="spellStart"/>
            <w:r w:rsidRPr="6725D42F" w:rsidR="62DDB777">
              <w:rPr>
                <w:rFonts w:ascii="Calibri" w:hAnsi="Calibri" w:cs="Calibri"/>
                <w:color w:val="000000" w:themeColor="text1"/>
                <w:sz w:val="20"/>
                <w:szCs w:val="20"/>
              </w:rPr>
              <w:t>r</w:t>
            </w:r>
            <w:r w:rsidRPr="6725D42F" w:rsidR="2765A605">
              <w:rPr>
                <w:rFonts w:ascii="Calibri" w:hAnsi="Calibri" w:cs="Calibri"/>
                <w:color w:val="000000" w:themeColor="text1"/>
                <w:sz w:val="20"/>
                <w:szCs w:val="20"/>
              </w:rPr>
              <w:t>aka</w:t>
            </w:r>
            <w:proofErr w:type="spellEnd"/>
            <w:r w:rsidRPr="6725D42F" w:rsidR="2765A605">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 xml:space="preserve">fishermen while industrial fishing is almost inexistant in Niue. At the end of the day, Niue’s marine ecosystems provide very limited ecosystem services to </w:t>
            </w:r>
            <w:r w:rsidRPr="538B8DD3" w:rsidR="13CA6CE1">
              <w:rPr>
                <w:rFonts w:ascii="Calibri" w:hAnsi="Calibri" w:cs="Calibri"/>
                <w:color w:val="000000" w:themeColor="text1"/>
                <w:sz w:val="20"/>
                <w:szCs w:val="20"/>
              </w:rPr>
              <w:t>Niuean's,</w:t>
            </w:r>
            <w:r w:rsidRPr="6725D42F">
              <w:rPr>
                <w:rFonts w:ascii="Calibri" w:hAnsi="Calibri" w:cs="Calibri"/>
                <w:color w:val="000000" w:themeColor="text1"/>
                <w:sz w:val="20"/>
                <w:szCs w:val="20"/>
              </w:rPr>
              <w:t xml:space="preserve"> and they are highly vulnerable. The careful and sustainable management of Niue’s Moana </w:t>
            </w:r>
            <w:proofErr w:type="spellStart"/>
            <w:r w:rsidRPr="6725D42F">
              <w:rPr>
                <w:rFonts w:ascii="Calibri" w:hAnsi="Calibri" w:cs="Calibri"/>
                <w:color w:val="000000" w:themeColor="text1"/>
                <w:sz w:val="20"/>
                <w:szCs w:val="20"/>
              </w:rPr>
              <w:t>Mahu</w:t>
            </w:r>
            <w:proofErr w:type="spellEnd"/>
            <w:r w:rsidRPr="6725D42F">
              <w:rPr>
                <w:rFonts w:ascii="Calibri" w:hAnsi="Calibri" w:cs="Calibri"/>
                <w:color w:val="000000" w:themeColor="text1"/>
                <w:sz w:val="20"/>
                <w:szCs w:val="20"/>
              </w:rPr>
              <w:t xml:space="preserve">, </w:t>
            </w:r>
            <w:proofErr w:type="spellStart"/>
            <w:r w:rsidRPr="6725D42F">
              <w:rPr>
                <w:rFonts w:ascii="Calibri" w:hAnsi="Calibri" w:cs="Calibri"/>
                <w:color w:val="000000" w:themeColor="text1"/>
                <w:sz w:val="20"/>
                <w:szCs w:val="20"/>
              </w:rPr>
              <w:t>Nukutulueatama</w:t>
            </w:r>
            <w:proofErr w:type="spellEnd"/>
            <w:r w:rsidRPr="6725D42F">
              <w:rPr>
                <w:rFonts w:ascii="Calibri" w:hAnsi="Calibri" w:cs="Calibri"/>
                <w:color w:val="000000" w:themeColor="text1"/>
                <w:sz w:val="20"/>
                <w:szCs w:val="20"/>
              </w:rPr>
              <w:t xml:space="preserve"> and its whole EEZ as a holistic approach is critical and highly significant to preserve nature</w:t>
            </w:r>
            <w:r w:rsidRPr="6725D42F" w:rsidR="6A2EF484">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people</w:t>
            </w:r>
            <w:r w:rsidRPr="538B8DD3" w:rsidR="5DA8B792">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w:t>
            </w:r>
            <w:r w:rsidRPr="6725D42F" w:rsidR="11F89AA0">
              <w:rPr>
                <w:rFonts w:ascii="Calibri" w:hAnsi="Calibri" w:cs="Calibri"/>
                <w:color w:val="000000" w:themeColor="text1"/>
                <w:sz w:val="20"/>
                <w:szCs w:val="20"/>
              </w:rPr>
              <w:t>and culture (</w:t>
            </w:r>
            <w:proofErr w:type="spellStart"/>
            <w:r w:rsidRPr="6725D42F" w:rsidR="11F89AA0">
              <w:rPr>
                <w:rFonts w:ascii="Calibri" w:hAnsi="Calibri" w:cs="Calibri"/>
                <w:color w:val="000000" w:themeColor="text1"/>
                <w:sz w:val="20"/>
                <w:szCs w:val="20"/>
              </w:rPr>
              <w:t>Taoga</w:t>
            </w:r>
            <w:proofErr w:type="spellEnd"/>
            <w:r w:rsidRPr="6725D42F" w:rsidR="11F89AA0">
              <w:rPr>
                <w:rFonts w:ascii="Calibri" w:hAnsi="Calibri" w:cs="Calibri"/>
                <w:color w:val="000000" w:themeColor="text1"/>
                <w:sz w:val="20"/>
                <w:szCs w:val="20"/>
              </w:rPr>
              <w:t xml:space="preserve"> Niue) </w:t>
            </w:r>
            <w:r w:rsidRPr="6725D42F">
              <w:rPr>
                <w:rFonts w:ascii="Calibri" w:hAnsi="Calibri" w:cs="Calibri"/>
                <w:color w:val="000000" w:themeColor="text1"/>
                <w:sz w:val="20"/>
                <w:szCs w:val="20"/>
              </w:rPr>
              <w:t xml:space="preserve">now and in the future. </w:t>
            </w:r>
          </w:p>
          <w:p w:rsidR="2E85CD4B" w:rsidP="2E85CD4B" w:rsidRDefault="2E85CD4B" w14:paraId="388F9AEE" w14:textId="5114F725">
            <w:pPr>
              <w:spacing w:line="276" w:lineRule="auto"/>
              <w:rPr>
                <w:color w:val="000000" w:themeColor="text1"/>
              </w:rPr>
            </w:pPr>
          </w:p>
        </w:tc>
      </w:tr>
      <w:tr w:rsidR="2E85CD4B" w:rsidTr="6725D42F" w14:paraId="17DFF386" w14:textId="77777777">
        <w:tc>
          <w:tcPr>
            <w:tcW w:w="1662" w:type="dxa"/>
          </w:tcPr>
          <w:p w:rsidR="2E85CD4B" w:rsidP="2E85CD4B" w:rsidRDefault="2E85CD4B" w14:paraId="44E3D74B" w14:textId="77777777">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color w:val="000000" w:themeColor="text1"/>
                <w:sz w:val="20"/>
                <w:szCs w:val="20"/>
              </w:rPr>
              <w:t>Catalytic</w:t>
            </w:r>
          </w:p>
        </w:tc>
        <w:tc>
          <w:tcPr>
            <w:tcW w:w="1025" w:type="dxa"/>
            <w:shd w:val="clear" w:color="auto" w:fill="92D050"/>
          </w:tcPr>
          <w:p w:rsidR="2E85CD4B" w:rsidP="2E85CD4B" w:rsidRDefault="2E85CD4B" w14:paraId="00F6CC10" w14:textId="38EB2751">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i w:val="0"/>
                <w:iCs w:val="0"/>
                <w:color w:val="000000" w:themeColor="text1"/>
                <w:sz w:val="20"/>
                <w:szCs w:val="20"/>
              </w:rPr>
              <w:t>High</w:t>
            </w:r>
          </w:p>
        </w:tc>
        <w:tc>
          <w:tcPr>
            <w:tcW w:w="7383" w:type="dxa"/>
            <w:shd w:val="clear" w:color="auto" w:fill="auto"/>
          </w:tcPr>
          <w:p w:rsidR="2E85CD4B" w:rsidP="6725D42F" w:rsidRDefault="0F8DB4B1" w14:paraId="0328E8A9" w14:textId="4B51ED66">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Tokelau is neighbor with the Cook Island’s Marae Moana</w:t>
            </w:r>
            <w:r w:rsidRPr="538B8DD3" w:rsidR="046E550F">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and they </w:t>
            </w:r>
            <w:r w:rsidRPr="538B8DD3" w:rsidR="24E015B2">
              <w:rPr>
                <w:rFonts w:ascii="Calibri" w:hAnsi="Calibri" w:cs="Calibri"/>
                <w:color w:val="000000" w:themeColor="text1"/>
                <w:sz w:val="20"/>
                <w:szCs w:val="20"/>
              </w:rPr>
              <w:t>have</w:t>
            </w:r>
            <w:r w:rsidRPr="6725D42F">
              <w:rPr>
                <w:rFonts w:ascii="Calibri" w:hAnsi="Calibri" w:cs="Calibri"/>
                <w:color w:val="000000" w:themeColor="text1"/>
                <w:sz w:val="20"/>
                <w:szCs w:val="20"/>
              </w:rPr>
              <w:t xml:space="preserve"> established relationships between the two sites. Cook Isl. and Niue participated in each other’s Marine Spatial Planning and shared experience. There has been discussion between the two </w:t>
            </w:r>
            <w:r w:rsidRPr="538B8DD3" w:rsidR="5D8F1377">
              <w:rPr>
                <w:rFonts w:ascii="Calibri" w:hAnsi="Calibri" w:cs="Calibri"/>
                <w:color w:val="000000" w:themeColor="text1"/>
                <w:sz w:val="20"/>
                <w:szCs w:val="20"/>
              </w:rPr>
              <w:t>nations</w:t>
            </w:r>
            <w:r w:rsidRPr="6725D42F">
              <w:rPr>
                <w:rFonts w:ascii="Calibri" w:hAnsi="Calibri" w:cs="Calibri"/>
                <w:color w:val="000000" w:themeColor="text1"/>
                <w:sz w:val="20"/>
                <w:szCs w:val="20"/>
              </w:rPr>
              <w:t xml:space="preserve"> in bridging Niue’s MPA with the Marae moana and engaging regional cooperation for those sites. </w:t>
            </w:r>
          </w:p>
          <w:p w:rsidR="2E85CD4B" w:rsidP="6725D42F" w:rsidRDefault="0F8DB4B1" w14:paraId="38F6F605" w14:textId="6A3B9241">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 xml:space="preserve">NOW is also working hard to put in place sustainable practices in Niue and around the entire pacific. The success of this small island nation with Large-Scale MPA could inspire other nations in the region. And specifically, Tokelau who also has a free association with NZ could follow the way. </w:t>
            </w:r>
          </w:p>
          <w:p w:rsidR="2E85CD4B" w:rsidP="6725D42F" w:rsidRDefault="0F8DB4B1" w14:paraId="40CB0F98" w14:textId="0CD9FE52">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T</w:t>
            </w:r>
            <w:commentRangeStart w:id="5"/>
            <w:r w:rsidRPr="6725D42F">
              <w:rPr>
                <w:rFonts w:ascii="Calibri" w:hAnsi="Calibri" w:cs="Calibri"/>
                <w:color w:val="000000" w:themeColor="text1"/>
                <w:sz w:val="20"/>
                <w:szCs w:val="20"/>
              </w:rPr>
              <w:t xml:space="preserve">he sustainable finance strategy includes some very innovative approach that if proven successful could contribute to change the narrative around ocean conservation for the benefits of other SIDS specifically. Finally, successful efforts at regional level might contribute to significantly </w:t>
            </w:r>
            <w:r w:rsidRPr="538B8DD3" w:rsidR="55FFC296">
              <w:rPr>
                <w:rFonts w:ascii="Calibri" w:hAnsi="Calibri" w:cs="Calibri"/>
                <w:color w:val="000000" w:themeColor="text1"/>
                <w:sz w:val="20"/>
                <w:szCs w:val="20"/>
              </w:rPr>
              <w:t>increasing</w:t>
            </w:r>
            <w:r w:rsidRPr="6725D42F">
              <w:rPr>
                <w:rFonts w:ascii="Calibri" w:hAnsi="Calibri" w:cs="Calibri"/>
                <w:color w:val="000000" w:themeColor="text1"/>
                <w:sz w:val="20"/>
                <w:szCs w:val="20"/>
              </w:rPr>
              <w:t xml:space="preserve"> the level of ocean protection in the Pacific region with the potential to create new LSMPA.</w:t>
            </w:r>
            <w:commentRangeEnd w:id="5"/>
            <w:r w:rsidR="2E85CD4B">
              <w:rPr>
                <w:rStyle w:val="CommentReference"/>
              </w:rPr>
              <w:commentReference w:id="5"/>
            </w:r>
          </w:p>
        </w:tc>
      </w:tr>
      <w:tr w:rsidR="2E85CD4B" w:rsidTr="6725D42F" w14:paraId="757F9CAA" w14:textId="77777777">
        <w:tc>
          <w:tcPr>
            <w:tcW w:w="1662" w:type="dxa"/>
          </w:tcPr>
          <w:p w:rsidR="2E85CD4B" w:rsidP="2E85CD4B" w:rsidRDefault="2E85CD4B" w14:paraId="70414F41" w14:textId="77777777">
            <w:pPr>
              <w:spacing w:line="276" w:lineRule="auto"/>
              <w:rPr>
                <w:rStyle w:val="SubtleEmphasis"/>
                <w:rFonts w:ascii="Calibri" w:hAnsi="Calibri" w:cs="Calibri"/>
                <w:b/>
                <w:bCs/>
                <w:i w:val="0"/>
                <w:iCs w:val="0"/>
                <w:color w:val="000000" w:themeColor="text1"/>
                <w:sz w:val="20"/>
                <w:szCs w:val="20"/>
              </w:rPr>
            </w:pPr>
            <w:r w:rsidRPr="2E85CD4B">
              <w:rPr>
                <w:rStyle w:val="SubtleEmphasis"/>
                <w:rFonts w:ascii="Calibri" w:hAnsi="Calibri" w:cs="Calibri"/>
                <w:color w:val="000000" w:themeColor="text1"/>
                <w:sz w:val="20"/>
                <w:szCs w:val="20"/>
              </w:rPr>
              <w:t>Political Will</w:t>
            </w:r>
          </w:p>
        </w:tc>
        <w:tc>
          <w:tcPr>
            <w:tcW w:w="1025" w:type="dxa"/>
            <w:shd w:val="clear" w:color="auto" w:fill="92D050"/>
          </w:tcPr>
          <w:p w:rsidR="2E85CD4B" w:rsidP="2E85CD4B" w:rsidRDefault="2E85CD4B" w14:paraId="3656972B" w14:textId="169EA9D0">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i w:val="0"/>
                <w:iCs w:val="0"/>
                <w:color w:val="000000" w:themeColor="text1"/>
                <w:sz w:val="20"/>
                <w:szCs w:val="20"/>
              </w:rPr>
              <w:t>High</w:t>
            </w:r>
          </w:p>
        </w:tc>
        <w:tc>
          <w:tcPr>
            <w:tcW w:w="7383" w:type="dxa"/>
            <w:shd w:val="clear" w:color="auto" w:fill="auto"/>
          </w:tcPr>
          <w:p w:rsidR="2E85CD4B" w:rsidP="2E85CD4B" w:rsidRDefault="2E85CD4B" w14:paraId="3497B99A" w14:textId="649745F7">
            <w:pPr>
              <w:spacing w:after="120" w:line="276" w:lineRule="auto"/>
              <w:jc w:val="both"/>
              <w:rPr>
                <w:rFonts w:ascii="Calibri" w:hAnsi="Calibri" w:cs="Calibri"/>
                <w:color w:val="000000" w:themeColor="text1"/>
                <w:sz w:val="20"/>
                <w:szCs w:val="20"/>
              </w:rPr>
            </w:pPr>
            <w:r w:rsidRPr="2E85CD4B">
              <w:rPr>
                <w:rFonts w:ascii="Calibri" w:hAnsi="Calibri" w:cs="Calibri"/>
                <w:color w:val="000000" w:themeColor="text1"/>
                <w:sz w:val="20"/>
                <w:szCs w:val="20"/>
              </w:rPr>
              <w:t xml:space="preserve">“Niue is fondly known as the Rock of Polynesia and over the last four years, we have come to realize how true that is. The Rock of Polynesia is a special gem and the formal establishment of the Niue Moana </w:t>
            </w:r>
            <w:proofErr w:type="spellStart"/>
            <w:r w:rsidRPr="2E85CD4B">
              <w:rPr>
                <w:rFonts w:ascii="Calibri" w:hAnsi="Calibri" w:cs="Calibri"/>
                <w:color w:val="000000" w:themeColor="text1"/>
                <w:sz w:val="20"/>
                <w:szCs w:val="20"/>
              </w:rPr>
              <w:t>Mahu</w:t>
            </w:r>
            <w:proofErr w:type="spellEnd"/>
            <w:r w:rsidRPr="2E85CD4B">
              <w:rPr>
                <w:rFonts w:ascii="Calibri" w:hAnsi="Calibri" w:cs="Calibri"/>
                <w:color w:val="000000" w:themeColor="text1"/>
                <w:sz w:val="20"/>
                <w:szCs w:val="20"/>
              </w:rPr>
              <w:t xml:space="preserve"> MPA and the Special Management Area, is signal of our continual commitment to ensure it is protected” – Hon Dalton </w:t>
            </w:r>
            <w:proofErr w:type="spellStart"/>
            <w:r w:rsidRPr="2E85CD4B">
              <w:rPr>
                <w:rFonts w:ascii="Calibri" w:hAnsi="Calibri" w:cs="Calibri"/>
                <w:color w:val="000000" w:themeColor="text1"/>
                <w:sz w:val="20"/>
                <w:szCs w:val="20"/>
              </w:rPr>
              <w:t>Tagelagi</w:t>
            </w:r>
            <w:proofErr w:type="spellEnd"/>
            <w:r w:rsidRPr="2E85CD4B">
              <w:rPr>
                <w:rFonts w:ascii="Calibri" w:hAnsi="Calibri" w:cs="Calibri"/>
                <w:color w:val="000000" w:themeColor="text1"/>
                <w:sz w:val="20"/>
                <w:szCs w:val="20"/>
              </w:rPr>
              <w:t>, Minister for Natural Resources who made the Our Oceans announcement.</w:t>
            </w:r>
            <w:r w:rsidRPr="2E85CD4B">
              <w:rPr>
                <w:rFonts w:ascii="Calibri" w:hAnsi="Calibri" w:cs="Calibri"/>
                <w:color w:val="FF0000"/>
                <w:sz w:val="20"/>
                <w:szCs w:val="20"/>
              </w:rPr>
              <w:t xml:space="preserve"> </w:t>
            </w:r>
          </w:p>
        </w:tc>
      </w:tr>
      <w:tr w:rsidR="2E85CD4B" w:rsidTr="6725D42F" w14:paraId="48CE3532" w14:textId="77777777">
        <w:tc>
          <w:tcPr>
            <w:tcW w:w="1662" w:type="dxa"/>
          </w:tcPr>
          <w:p w:rsidR="2E85CD4B" w:rsidP="2E85CD4B" w:rsidRDefault="2E85CD4B" w14:paraId="348F9D19" w14:textId="77777777">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color w:val="000000" w:themeColor="text1"/>
                <w:sz w:val="20"/>
                <w:szCs w:val="20"/>
              </w:rPr>
              <w:t>Local Engagement</w:t>
            </w:r>
          </w:p>
        </w:tc>
        <w:tc>
          <w:tcPr>
            <w:tcW w:w="1025" w:type="dxa"/>
            <w:shd w:val="clear" w:color="auto" w:fill="92D050"/>
          </w:tcPr>
          <w:p w:rsidR="2E85CD4B" w:rsidP="2E85CD4B" w:rsidRDefault="2E85CD4B" w14:paraId="5F8EC9B2" w14:textId="6856FD31">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i w:val="0"/>
                <w:iCs w:val="0"/>
                <w:color w:val="000000" w:themeColor="text1"/>
                <w:sz w:val="20"/>
                <w:szCs w:val="20"/>
              </w:rPr>
              <w:t>High</w:t>
            </w:r>
          </w:p>
        </w:tc>
        <w:tc>
          <w:tcPr>
            <w:tcW w:w="7383" w:type="dxa"/>
            <w:shd w:val="clear" w:color="auto" w:fill="auto"/>
          </w:tcPr>
          <w:p w:rsidR="2E85CD4B" w:rsidP="2E85CD4B" w:rsidRDefault="2E85CD4B" w14:paraId="54FF22A5" w14:textId="1326AD66">
            <w:pPr>
              <w:spacing w:after="120" w:line="276" w:lineRule="auto"/>
              <w:jc w:val="both"/>
              <w:rPr>
                <w:rFonts w:ascii="Calibri" w:hAnsi="Calibri" w:cs="Calibri"/>
                <w:color w:val="000000" w:themeColor="text1"/>
                <w:sz w:val="20"/>
                <w:szCs w:val="20"/>
              </w:rPr>
            </w:pPr>
            <w:r w:rsidRPr="2E85CD4B">
              <w:rPr>
                <w:rFonts w:ascii="Calibri" w:hAnsi="Calibri" w:cs="Calibri"/>
                <w:color w:val="000000" w:themeColor="text1"/>
                <w:sz w:val="20"/>
                <w:szCs w:val="20"/>
              </w:rPr>
              <w:t xml:space="preserve">Niue's parliament is the </w:t>
            </w:r>
            <w:proofErr w:type="spellStart"/>
            <w:r w:rsidRPr="2E85CD4B">
              <w:rPr>
                <w:rFonts w:ascii="Calibri" w:hAnsi="Calibri" w:cs="Calibri"/>
                <w:color w:val="000000" w:themeColor="text1"/>
                <w:sz w:val="20"/>
                <w:szCs w:val="20"/>
              </w:rPr>
              <w:t>Fale</w:t>
            </w:r>
            <w:proofErr w:type="spellEnd"/>
            <w:r w:rsidRPr="2E85CD4B">
              <w:rPr>
                <w:rFonts w:ascii="Calibri" w:hAnsi="Calibri" w:cs="Calibri"/>
                <w:color w:val="000000" w:themeColor="text1"/>
                <w:sz w:val="20"/>
                <w:szCs w:val="20"/>
              </w:rPr>
              <w:t xml:space="preserve"> </w:t>
            </w:r>
            <w:proofErr w:type="spellStart"/>
            <w:r w:rsidRPr="2E85CD4B">
              <w:rPr>
                <w:rFonts w:ascii="Calibri" w:hAnsi="Calibri" w:cs="Calibri"/>
                <w:color w:val="000000" w:themeColor="text1"/>
                <w:sz w:val="20"/>
                <w:szCs w:val="20"/>
              </w:rPr>
              <w:t>Fono</w:t>
            </w:r>
            <w:proofErr w:type="spellEnd"/>
            <w:r w:rsidRPr="2E85CD4B">
              <w:rPr>
                <w:rFonts w:ascii="Calibri" w:hAnsi="Calibri" w:cs="Calibri"/>
                <w:color w:val="000000" w:themeColor="text1"/>
                <w:sz w:val="20"/>
                <w:szCs w:val="20"/>
              </w:rPr>
              <w:t xml:space="preserve"> (General Assembly) and consists of 20 members. (14 constituency or 'village' seats and six 'common roll' seats) elected every three years by universal suffrage.</w:t>
            </w:r>
          </w:p>
          <w:p w:rsidR="2E85CD4B" w:rsidP="2E85CD4B" w:rsidRDefault="2E85CD4B" w14:paraId="21E4E159" w14:textId="5A282976">
            <w:pPr>
              <w:spacing w:after="120" w:line="276" w:lineRule="auto"/>
              <w:ind w:left="43"/>
              <w:jc w:val="both"/>
              <w:rPr>
                <w:rFonts w:ascii="Calibri" w:hAnsi="Calibri" w:cs="Calibri"/>
                <w:color w:val="000000" w:themeColor="text1"/>
                <w:sz w:val="20"/>
                <w:szCs w:val="20"/>
              </w:rPr>
            </w:pPr>
            <w:r w:rsidRPr="2E85CD4B">
              <w:rPr>
                <w:rFonts w:ascii="Calibri" w:hAnsi="Calibri" w:cs="Calibri"/>
                <w:color w:val="000000" w:themeColor="text1"/>
                <w:sz w:val="20"/>
                <w:szCs w:val="20"/>
              </w:rPr>
              <w:t xml:space="preserve">Each village </w:t>
            </w:r>
            <w:r w:rsidRPr="538B8DD3" w:rsidR="56635DFF">
              <w:rPr>
                <w:rFonts w:ascii="Calibri" w:hAnsi="Calibri" w:cs="Calibri"/>
                <w:color w:val="000000" w:themeColor="text1"/>
                <w:sz w:val="20"/>
                <w:szCs w:val="20"/>
              </w:rPr>
              <w:t>has</w:t>
            </w:r>
            <w:r w:rsidRPr="2E85CD4B">
              <w:rPr>
                <w:rFonts w:ascii="Calibri" w:hAnsi="Calibri" w:cs="Calibri"/>
                <w:color w:val="000000" w:themeColor="text1"/>
                <w:sz w:val="20"/>
                <w:szCs w:val="20"/>
              </w:rPr>
              <w:t xml:space="preserve"> an area that they manage, protect, and can collect from. The R2R project under the Ministry of Natural Resource work with all the communities to designate and manage those areas. </w:t>
            </w:r>
          </w:p>
          <w:p w:rsidR="2E85CD4B" w:rsidP="2E85CD4B" w:rsidRDefault="2E85CD4B" w14:paraId="6CCA66FA" w14:textId="0CD43774">
            <w:pPr>
              <w:spacing w:after="120" w:line="276" w:lineRule="auto"/>
              <w:jc w:val="both"/>
              <w:rPr>
                <w:rFonts w:ascii="Calibri" w:hAnsi="Calibri" w:cs="Calibri"/>
                <w:color w:val="000000" w:themeColor="text1"/>
                <w:sz w:val="20"/>
                <w:szCs w:val="20"/>
              </w:rPr>
            </w:pPr>
            <w:r w:rsidRPr="2E85CD4B">
              <w:rPr>
                <w:rFonts w:ascii="Calibri" w:hAnsi="Calibri" w:cs="Calibri"/>
                <w:color w:val="000000" w:themeColor="text1"/>
                <w:sz w:val="20"/>
                <w:szCs w:val="20"/>
              </w:rPr>
              <w:t xml:space="preserve">There are a few local non-profits that actively drove the ocean conservation such as </w:t>
            </w:r>
            <w:proofErr w:type="spellStart"/>
            <w:r w:rsidRPr="2E85CD4B">
              <w:rPr>
                <w:rFonts w:ascii="Calibri" w:hAnsi="Calibri" w:cs="Calibri"/>
                <w:color w:val="000000" w:themeColor="text1"/>
                <w:sz w:val="20"/>
                <w:szCs w:val="20"/>
              </w:rPr>
              <w:t>Tofia</w:t>
            </w:r>
            <w:proofErr w:type="spellEnd"/>
            <w:r w:rsidRPr="2E85CD4B">
              <w:rPr>
                <w:rFonts w:ascii="Calibri" w:hAnsi="Calibri" w:cs="Calibri"/>
                <w:color w:val="000000" w:themeColor="text1"/>
                <w:sz w:val="20"/>
                <w:szCs w:val="20"/>
              </w:rPr>
              <w:t xml:space="preserve"> </w:t>
            </w:r>
            <w:proofErr w:type="spellStart"/>
            <w:r w:rsidRPr="2E85CD4B">
              <w:rPr>
                <w:rFonts w:ascii="Calibri" w:hAnsi="Calibri" w:cs="Calibri"/>
                <w:color w:val="000000" w:themeColor="text1"/>
                <w:sz w:val="20"/>
                <w:szCs w:val="20"/>
              </w:rPr>
              <w:t>Niua</w:t>
            </w:r>
            <w:proofErr w:type="spellEnd"/>
            <w:r w:rsidRPr="2E85CD4B">
              <w:rPr>
                <w:rFonts w:ascii="Calibri" w:hAnsi="Calibri" w:cs="Calibri"/>
                <w:color w:val="000000" w:themeColor="text1"/>
                <w:sz w:val="20"/>
                <w:szCs w:val="20"/>
              </w:rPr>
              <w:t xml:space="preserve"> (Moana </w:t>
            </w:r>
            <w:proofErr w:type="spellStart"/>
            <w:r w:rsidRPr="2E85CD4B">
              <w:rPr>
                <w:rFonts w:ascii="Calibri" w:hAnsi="Calibri" w:cs="Calibri"/>
                <w:color w:val="000000" w:themeColor="text1"/>
                <w:sz w:val="20"/>
                <w:szCs w:val="20"/>
              </w:rPr>
              <w:t>Mahu</w:t>
            </w:r>
            <w:proofErr w:type="spellEnd"/>
            <w:r w:rsidRPr="2E85CD4B">
              <w:rPr>
                <w:rFonts w:ascii="Calibri" w:hAnsi="Calibri" w:cs="Calibri"/>
                <w:color w:val="000000" w:themeColor="text1"/>
                <w:sz w:val="20"/>
                <w:szCs w:val="20"/>
              </w:rPr>
              <w:t xml:space="preserve"> &amp; </w:t>
            </w:r>
            <w:proofErr w:type="spellStart"/>
            <w:r w:rsidRPr="2E85CD4B">
              <w:rPr>
                <w:rFonts w:ascii="Calibri" w:hAnsi="Calibri" w:cs="Calibri"/>
                <w:color w:val="000000" w:themeColor="text1"/>
                <w:sz w:val="20"/>
                <w:szCs w:val="20"/>
              </w:rPr>
              <w:t>Nukutulueatama</w:t>
            </w:r>
            <w:proofErr w:type="spellEnd"/>
            <w:r w:rsidRPr="2E85CD4B">
              <w:rPr>
                <w:rFonts w:ascii="Calibri" w:hAnsi="Calibri" w:cs="Calibri"/>
                <w:color w:val="000000" w:themeColor="text1"/>
                <w:sz w:val="20"/>
                <w:szCs w:val="20"/>
              </w:rPr>
              <w:t xml:space="preserve">) or Oma </w:t>
            </w:r>
            <w:proofErr w:type="spellStart"/>
            <w:r w:rsidRPr="2E85CD4B">
              <w:rPr>
                <w:rFonts w:ascii="Calibri" w:hAnsi="Calibri" w:cs="Calibri"/>
                <w:color w:val="000000" w:themeColor="text1"/>
                <w:sz w:val="20"/>
                <w:szCs w:val="20"/>
              </w:rPr>
              <w:t>Tafua</w:t>
            </w:r>
            <w:proofErr w:type="spellEnd"/>
            <w:r w:rsidRPr="2E85CD4B">
              <w:rPr>
                <w:rFonts w:ascii="Calibri" w:hAnsi="Calibri" w:cs="Calibri"/>
                <w:color w:val="000000" w:themeColor="text1"/>
                <w:sz w:val="20"/>
                <w:szCs w:val="20"/>
              </w:rPr>
              <w:t xml:space="preserve"> (Whale sanctuary).</w:t>
            </w:r>
          </w:p>
        </w:tc>
      </w:tr>
      <w:tr w:rsidR="2E85CD4B" w:rsidTr="6725D42F" w14:paraId="37F1AB3F" w14:textId="77777777">
        <w:tc>
          <w:tcPr>
            <w:tcW w:w="1662" w:type="dxa"/>
            <w:tcBorders>
              <w:bottom w:val="single" w:color="auto" w:sz="4" w:space="0"/>
            </w:tcBorders>
          </w:tcPr>
          <w:p w:rsidR="2E85CD4B" w:rsidP="2E85CD4B" w:rsidRDefault="2E85CD4B" w14:paraId="17616BCC" w14:textId="77777777">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color w:val="000000" w:themeColor="text1"/>
                <w:sz w:val="20"/>
                <w:szCs w:val="20"/>
              </w:rPr>
              <w:t>Achievable</w:t>
            </w:r>
          </w:p>
        </w:tc>
        <w:tc>
          <w:tcPr>
            <w:tcW w:w="1025" w:type="dxa"/>
            <w:tcBorders>
              <w:bottom w:val="single" w:color="auto" w:sz="4" w:space="0"/>
            </w:tcBorders>
            <w:shd w:val="clear" w:color="auto" w:fill="FFC000"/>
          </w:tcPr>
          <w:p w:rsidR="2E85CD4B" w:rsidP="2E85CD4B" w:rsidRDefault="2E85CD4B" w14:paraId="4AB572DF" w14:textId="7B916454">
            <w:pPr>
              <w:spacing w:line="276" w:lineRule="auto"/>
              <w:rPr>
                <w:color w:val="000000" w:themeColor="text1"/>
              </w:rPr>
            </w:pPr>
            <w:r w:rsidRPr="2E85CD4B">
              <w:rPr>
                <w:rFonts w:ascii="Calibri" w:hAnsi="Calibri" w:eastAsia="Arial" w:cs="Calibri"/>
                <w:color w:val="000000" w:themeColor="text1"/>
                <w:sz w:val="20"/>
                <w:szCs w:val="20"/>
              </w:rPr>
              <w:t>Medium</w:t>
            </w:r>
          </w:p>
        </w:tc>
        <w:tc>
          <w:tcPr>
            <w:tcW w:w="7383" w:type="dxa"/>
            <w:tcBorders>
              <w:bottom w:val="single" w:color="auto" w:sz="4" w:space="0"/>
            </w:tcBorders>
            <w:shd w:val="clear" w:color="auto" w:fill="auto"/>
          </w:tcPr>
          <w:p w:rsidR="2E85CD4B" w:rsidP="2E85CD4B" w:rsidRDefault="2E85CD4B" w14:paraId="4CA907F5" w14:textId="4542F809">
            <w:pPr>
              <w:spacing w:beforeAutospacing="1" w:afterAutospacing="1"/>
              <w:ind w:left="30"/>
              <w:jc w:val="both"/>
              <w:rPr>
                <w:rFonts w:ascii="Calibri" w:hAnsi="Calibri" w:eastAsia="Arial" w:cs="Calibri"/>
                <w:color w:val="000000" w:themeColor="text1"/>
                <w:sz w:val="20"/>
                <w:szCs w:val="20"/>
              </w:rPr>
            </w:pPr>
            <w:r w:rsidRPr="2E85CD4B">
              <w:rPr>
                <w:rStyle w:val="normaltextrun"/>
                <w:rFonts w:ascii="Calibri" w:hAnsi="Calibri" w:eastAsia="Calibri" w:cs="Calibri"/>
                <w:color w:val="000000" w:themeColor="text1"/>
                <w:sz w:val="20"/>
                <w:szCs w:val="20"/>
              </w:rPr>
              <w:t>Reasonable efforts to support the site could deliver tangible and significant impact but given the Small Island Developing State context of Niue, some challenges remain on implementing the Sustainable finance strategy and securing enough revenues to guaranty full financial autonomy.</w:t>
            </w:r>
            <w:r w:rsidRPr="2E85CD4B">
              <w:rPr>
                <w:rFonts w:ascii="Calibri" w:hAnsi="Calibri" w:eastAsia="Arial" w:cs="Calibri"/>
                <w:color w:val="FF0000"/>
                <w:sz w:val="20"/>
                <w:szCs w:val="20"/>
              </w:rPr>
              <w:t xml:space="preserve"> </w:t>
            </w:r>
          </w:p>
        </w:tc>
      </w:tr>
      <w:tr w:rsidR="2E85CD4B" w:rsidTr="6725D42F" w14:paraId="3E1B12AD" w14:textId="77777777">
        <w:tc>
          <w:tcPr>
            <w:tcW w:w="1662" w:type="dxa"/>
            <w:tcBorders>
              <w:bottom w:val="single" w:color="auto" w:sz="8" w:space="0"/>
            </w:tcBorders>
          </w:tcPr>
          <w:p w:rsidR="2E85CD4B" w:rsidP="2E85CD4B" w:rsidRDefault="2E85CD4B" w14:paraId="769AE200" w14:textId="77777777">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color w:val="000000" w:themeColor="text1"/>
                <w:sz w:val="20"/>
                <w:szCs w:val="20"/>
              </w:rPr>
              <w:t>Leverage</w:t>
            </w:r>
          </w:p>
        </w:tc>
        <w:tc>
          <w:tcPr>
            <w:tcW w:w="1025" w:type="dxa"/>
            <w:shd w:val="clear" w:color="auto" w:fill="92D050"/>
          </w:tcPr>
          <w:p w:rsidR="2E85CD4B" w:rsidP="2E85CD4B" w:rsidRDefault="2E85CD4B" w14:paraId="04269593" w14:textId="00E45EFA">
            <w:pPr>
              <w:spacing w:line="276" w:lineRule="auto"/>
              <w:rPr>
                <w:rStyle w:val="SubtleEmphasis"/>
                <w:rFonts w:ascii="Calibri" w:hAnsi="Calibri" w:cs="Calibri"/>
                <w:i w:val="0"/>
                <w:iCs w:val="0"/>
                <w:color w:val="000000" w:themeColor="text1"/>
                <w:sz w:val="20"/>
                <w:szCs w:val="20"/>
              </w:rPr>
            </w:pPr>
            <w:r w:rsidRPr="2E85CD4B">
              <w:rPr>
                <w:rStyle w:val="SubtleEmphasis"/>
                <w:rFonts w:ascii="Calibri" w:hAnsi="Calibri" w:cs="Calibri"/>
                <w:i w:val="0"/>
                <w:iCs w:val="0"/>
                <w:color w:val="000000" w:themeColor="text1"/>
                <w:sz w:val="20"/>
                <w:szCs w:val="20"/>
              </w:rPr>
              <w:t>High</w:t>
            </w:r>
          </w:p>
        </w:tc>
        <w:tc>
          <w:tcPr>
            <w:tcW w:w="7383" w:type="dxa"/>
            <w:tcBorders>
              <w:bottom w:val="single" w:color="auto" w:sz="8" w:space="0"/>
            </w:tcBorders>
            <w:shd w:val="clear" w:color="auto" w:fill="auto"/>
          </w:tcPr>
          <w:p w:rsidR="168B020F" w:rsidP="2E85CD4B" w:rsidRDefault="0F8DB4B1" w14:paraId="7C022EB2" w14:textId="1FAA3B28">
            <w:pPr>
              <w:spacing w:after="120" w:line="276" w:lineRule="auto"/>
              <w:jc w:val="both"/>
              <w:rPr>
                <w:rFonts w:ascii="Calibri" w:hAnsi="Calibri" w:cs="Calibri"/>
                <w:sz w:val="20"/>
                <w:szCs w:val="20"/>
              </w:rPr>
            </w:pPr>
            <w:commentRangeStart w:id="6"/>
            <w:r w:rsidRPr="6725D42F">
              <w:rPr>
                <w:rFonts w:ascii="Calibri" w:hAnsi="Calibri" w:cs="Calibri"/>
                <w:color w:val="000000" w:themeColor="text1"/>
                <w:sz w:val="20"/>
                <w:szCs w:val="20"/>
              </w:rPr>
              <w:t>Niue’s protected 40% of its EEZ under strong protection</w:t>
            </w:r>
            <w:r w:rsidRPr="6725D42F" w:rsidR="0B90369A">
              <w:rPr>
                <w:rFonts w:ascii="Calibri" w:hAnsi="Calibri" w:cs="Calibri"/>
                <w:color w:val="000000" w:themeColor="text1"/>
                <w:sz w:val="20"/>
                <w:szCs w:val="20"/>
              </w:rPr>
              <w:t xml:space="preserve"> in 2020</w:t>
            </w:r>
            <w:r w:rsidRPr="6725D42F">
              <w:rPr>
                <w:rFonts w:ascii="Calibri" w:hAnsi="Calibri" w:cs="Calibri"/>
                <w:color w:val="000000" w:themeColor="text1"/>
                <w:sz w:val="20"/>
                <w:szCs w:val="20"/>
              </w:rPr>
              <w:t xml:space="preserve"> with the support of Ocean 5, national Geographic</w:t>
            </w:r>
            <w:r w:rsidRPr="538B8DD3" w:rsidR="02D0A5EA">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and others. In 2022, Niue further designated its whole EEZ under a holistic approach to ensure sustainable management and further increase protection measures. By doing that, the country raised its conservation profile together with </w:t>
            </w:r>
            <w:r w:rsidRPr="6725D42F">
              <w:rPr>
                <w:rFonts w:ascii="Calibri" w:hAnsi="Calibri" w:cs="Calibri"/>
                <w:sz w:val="20"/>
                <w:szCs w:val="20"/>
              </w:rPr>
              <w:t xml:space="preserve">the challenges that are at </w:t>
            </w:r>
            <w:r w:rsidRPr="538B8DD3" w:rsidR="5DB99EDB">
              <w:rPr>
                <w:rFonts w:ascii="Calibri" w:hAnsi="Calibri" w:cs="Calibri"/>
                <w:sz w:val="20"/>
                <w:szCs w:val="20"/>
              </w:rPr>
              <w:t>stake</w:t>
            </w:r>
            <w:r w:rsidRPr="6725D42F">
              <w:rPr>
                <w:rFonts w:ascii="Calibri" w:hAnsi="Calibri" w:cs="Calibri"/>
                <w:sz w:val="20"/>
                <w:szCs w:val="20"/>
              </w:rPr>
              <w:t xml:space="preserve"> and will likely attract </w:t>
            </w:r>
            <w:r w:rsidRPr="538B8DD3" w:rsidR="724B04A2">
              <w:rPr>
                <w:rFonts w:ascii="Calibri" w:hAnsi="Calibri" w:cs="Calibri"/>
                <w:sz w:val="20"/>
                <w:szCs w:val="20"/>
              </w:rPr>
              <w:t xml:space="preserve">the </w:t>
            </w:r>
            <w:r w:rsidRPr="6725D42F">
              <w:rPr>
                <w:rFonts w:ascii="Calibri" w:hAnsi="Calibri" w:cs="Calibri"/>
                <w:sz w:val="20"/>
                <w:szCs w:val="20"/>
              </w:rPr>
              <w:t>interest of new partners to support the sites’ efforts. The Alliance commitment to support the site incentivized Ocean 5 to agree on providing another round of support. Together with Government of Niue’s commitment to support its ocean, this represents USD 1.5M of funding prospect to be confirmed in the first quarter of 2022.</w:t>
            </w:r>
          </w:p>
          <w:p w:rsidR="2E85CD4B" w:rsidP="2E85CD4B" w:rsidRDefault="2E85CD4B" w14:paraId="4A084408" w14:textId="26B6EE9C">
            <w:pPr>
              <w:spacing w:after="120" w:line="276" w:lineRule="auto"/>
              <w:jc w:val="both"/>
              <w:rPr>
                <w:rStyle w:val="eop"/>
                <w:rFonts w:ascii="Calibri" w:hAnsi="Calibri" w:eastAsia="Calibri" w:cs="Calibri"/>
                <w:sz w:val="19"/>
                <w:szCs w:val="19"/>
              </w:rPr>
            </w:pPr>
            <w:r w:rsidRPr="2E85CD4B">
              <w:rPr>
                <w:rStyle w:val="eop"/>
                <w:rFonts w:ascii="Calibri" w:hAnsi="Calibri" w:eastAsia="Calibri" w:cs="Calibri"/>
                <w:sz w:val="19"/>
                <w:szCs w:val="19"/>
              </w:rPr>
              <w:t xml:space="preserve">Our intervention 1, with support to fundraising effort, the creation of a dedicated financial vehicle (the trust fund) and the development of Ocean Conservation Units as a way for Niue to brand and rationalize their fundraising efforts will likely attract new donors. It is anticipated that at least USD $5 Millions could be raised in the next 3 years. Even though dedicated dialogue has not been engaged with New-Zealand, as an associated territory, partners of the NOW project are highly confident that NZ will also be a contributor to the Niue Trust Fund. </w:t>
            </w:r>
            <w:commentRangeEnd w:id="6"/>
            <w:r>
              <w:rPr>
                <w:rStyle w:val="CommentReference"/>
              </w:rPr>
              <w:commentReference w:id="6"/>
            </w:r>
          </w:p>
          <w:p w:rsidR="2E85CD4B" w:rsidP="2E85CD4B" w:rsidRDefault="2E85CD4B" w14:paraId="48CD728D" w14:textId="2094C607">
            <w:pPr>
              <w:spacing w:after="120" w:line="276" w:lineRule="auto"/>
              <w:jc w:val="both"/>
              <w:rPr>
                <w:rStyle w:val="eop"/>
                <w:rFonts w:ascii="Calibri" w:hAnsi="Calibri" w:eastAsia="Calibri" w:cs="Calibri"/>
                <w:color w:val="000000" w:themeColor="text1"/>
                <w:sz w:val="19"/>
                <w:szCs w:val="19"/>
              </w:rPr>
            </w:pPr>
            <w:r w:rsidRPr="2E85CD4B">
              <w:rPr>
                <w:rStyle w:val="eop"/>
                <w:rFonts w:ascii="Calibri" w:hAnsi="Calibri" w:eastAsia="Calibri" w:cs="Calibri"/>
                <w:sz w:val="19"/>
                <w:szCs w:val="19"/>
              </w:rPr>
              <w:t>Finally, UNDP and supporting agencies (FAO / UNICEF) have approved a funding envelop (from the UN Joint SDG Fund) of up to USD $120K for Niue to support a Blue Economy strategy and proposal is currently under development.</w:t>
            </w:r>
          </w:p>
        </w:tc>
      </w:tr>
    </w:tbl>
    <w:p w:rsidR="2E85CD4B" w:rsidP="2E85CD4B" w:rsidRDefault="2E85CD4B" w14:paraId="0EEB01F5" w14:textId="4275E087">
      <w:pPr>
        <w:spacing w:after="100"/>
        <w:rPr>
          <w:b/>
          <w:bCs/>
          <w:color w:val="163D8E"/>
        </w:rPr>
      </w:pPr>
    </w:p>
    <w:p w:rsidR="2E85CD4B" w:rsidP="2E85CD4B" w:rsidRDefault="2E85CD4B" w14:paraId="65AE41C9" w14:textId="57231D6C">
      <w:pPr>
        <w:spacing w:after="100"/>
        <w:rPr>
          <w:rFonts w:ascii="Segoe UI" w:hAnsi="Segoe UI" w:eastAsia="Segoe UI" w:cs="Segoe UI"/>
          <w:b/>
          <w:bCs/>
          <w:color w:val="163D8E"/>
        </w:rPr>
      </w:pPr>
    </w:p>
    <w:p w:rsidR="1E675076" w:rsidP="5480E704" w:rsidRDefault="1E675076" w14:paraId="222B989E" w14:textId="19E99571">
      <w:pPr>
        <w:spacing w:after="100"/>
        <w:rPr>
          <w:rFonts w:ascii="Segoe UI" w:hAnsi="Segoe UI" w:eastAsia="Segoe UI" w:cs="Segoe UI"/>
          <w:color w:val="163D8E"/>
        </w:rPr>
      </w:pPr>
      <w:r w:rsidRPr="5C82C743">
        <w:rPr>
          <w:rFonts w:ascii="Segoe UI" w:hAnsi="Segoe UI" w:eastAsia="Segoe UI" w:cs="Segoe UI"/>
          <w:b/>
          <w:bCs/>
          <w:color w:val="163D8E"/>
        </w:rPr>
        <w:t xml:space="preserve">Section </w:t>
      </w:r>
      <w:r w:rsidRPr="5C82C743" w:rsidR="41AED8E7">
        <w:rPr>
          <w:rFonts w:ascii="Segoe UI" w:hAnsi="Segoe UI" w:eastAsia="Segoe UI" w:cs="Segoe UI"/>
          <w:b/>
          <w:bCs/>
          <w:color w:val="163D8E"/>
        </w:rPr>
        <w:t>3</w:t>
      </w:r>
      <w:r w:rsidRPr="5C82C743">
        <w:rPr>
          <w:rFonts w:ascii="Segoe UI" w:hAnsi="Segoe UI" w:eastAsia="Segoe UI" w:cs="Segoe UI"/>
          <w:b/>
          <w:bCs/>
          <w:color w:val="163D8E"/>
        </w:rPr>
        <w:t>: Summary Context + Background</w:t>
      </w:r>
    </w:p>
    <w:p w:rsidR="38CC3CA9" w:rsidP="5F99C83D" w:rsidRDefault="6E0D7167" w14:paraId="41BD79B7" w14:textId="31D2CF20">
      <w:pPr>
        <w:spacing w:after="160"/>
        <w:jc w:val="both"/>
        <w:rPr>
          <w:rFonts w:ascii="Calibri Light" w:hAnsi="Calibri Light" w:eastAsia="Calibri Light" w:cs="Calibri Light"/>
          <w:color w:val="000000" w:themeColor="text1"/>
          <w:sz w:val="20"/>
          <w:szCs w:val="20"/>
        </w:rPr>
      </w:pPr>
      <w:r w:rsidRPr="6725D42F">
        <w:rPr>
          <w:rFonts w:ascii="Calibri Light" w:hAnsi="Calibri Light" w:eastAsia="Calibri Light" w:cs="Calibri Light"/>
          <w:color w:val="000000" w:themeColor="text1"/>
          <w:sz w:val="20"/>
          <w:szCs w:val="20"/>
        </w:rPr>
        <w:t>N</w:t>
      </w:r>
      <w:r w:rsidRPr="6725D42F" w:rsidR="12F08B2E">
        <w:rPr>
          <w:rFonts w:ascii="Calibri Light" w:hAnsi="Calibri Light" w:eastAsia="Calibri Light" w:cs="Calibri Light"/>
          <w:color w:val="000000" w:themeColor="text1"/>
          <w:sz w:val="20"/>
          <w:szCs w:val="20"/>
        </w:rPr>
        <w:t>iue, also called “The Rock</w:t>
      </w:r>
      <w:r w:rsidRPr="538B8DD3" w:rsidR="331C17D6">
        <w:rPr>
          <w:rFonts w:ascii="Calibri Light" w:hAnsi="Calibri Light" w:eastAsia="Calibri Light" w:cs="Calibri Light"/>
          <w:color w:val="000000" w:themeColor="text1"/>
          <w:sz w:val="20"/>
          <w:szCs w:val="20"/>
        </w:rPr>
        <w:t>,”</w:t>
      </w:r>
      <w:r w:rsidRPr="6725D42F" w:rsidR="12F08B2E">
        <w:rPr>
          <w:rFonts w:ascii="Calibri Light" w:hAnsi="Calibri Light" w:eastAsia="Calibri Light" w:cs="Calibri Light"/>
          <w:color w:val="000000" w:themeColor="text1"/>
          <w:sz w:val="20"/>
          <w:szCs w:val="20"/>
        </w:rPr>
        <w:t xml:space="preserve"> is an uplifted atoll of 260 km² located approximately 2,400 km northeast of New Zealand. The country has a population of just over 1,600 and is a self-governing parliamentary democracy (</w:t>
      </w:r>
      <w:proofErr w:type="spellStart"/>
      <w:r w:rsidRPr="6725D42F" w:rsidR="12F08B2E">
        <w:rPr>
          <w:rFonts w:ascii="Calibri Light" w:hAnsi="Calibri Light" w:eastAsia="Calibri Light" w:cs="Calibri Light"/>
          <w:color w:val="000000" w:themeColor="text1"/>
          <w:sz w:val="20"/>
          <w:szCs w:val="20"/>
        </w:rPr>
        <w:t>Fono</w:t>
      </w:r>
      <w:proofErr w:type="spellEnd"/>
      <w:r w:rsidRPr="6725D42F" w:rsidR="12F08B2E">
        <w:rPr>
          <w:rFonts w:ascii="Calibri Light" w:hAnsi="Calibri Light" w:eastAsia="Calibri Light" w:cs="Calibri Light"/>
          <w:color w:val="000000" w:themeColor="text1"/>
          <w:sz w:val="20"/>
          <w:szCs w:val="20"/>
        </w:rPr>
        <w:t xml:space="preserve"> </w:t>
      </w:r>
      <w:proofErr w:type="spellStart"/>
      <w:r w:rsidRPr="6725D42F" w:rsidR="12F08B2E">
        <w:rPr>
          <w:rFonts w:ascii="Calibri Light" w:hAnsi="Calibri Light" w:eastAsia="Calibri Light" w:cs="Calibri Light"/>
          <w:color w:val="000000" w:themeColor="text1"/>
          <w:sz w:val="20"/>
          <w:szCs w:val="20"/>
        </w:rPr>
        <w:t>Ekupele</w:t>
      </w:r>
      <w:proofErr w:type="spellEnd"/>
      <w:r w:rsidRPr="6725D42F" w:rsidR="12F08B2E">
        <w:rPr>
          <w:rFonts w:ascii="Calibri Light" w:hAnsi="Calibri Light" w:eastAsia="Calibri Light" w:cs="Calibri Light"/>
          <w:color w:val="000000" w:themeColor="text1"/>
          <w:sz w:val="20"/>
          <w:szCs w:val="20"/>
        </w:rPr>
        <w:t xml:space="preserve">) in free association with New Zealand. Niue has an Exclusive Economic Zone (EEZ) of 390,000 km², but with no lagoon there are few locations for easy ocean access. The greater part of its coast is comprised of cliffs which rise to around 60 meters above sea level and the outer reef slope descends precipitously to 1,000 meters within 5 km of the shore. Niue is small, isolated, and located in a zone of low productivity. The EEZ contains ten seamounts and at least three outlying coral reefs, which are at or near the surface. These seamounts and reefs serve as important stopover locations for migratory species such as cetaceans, turtles, birds, and large fishes. Of these critical habitats, </w:t>
      </w:r>
      <w:proofErr w:type="spellStart"/>
      <w:r w:rsidRPr="6725D42F" w:rsidR="12F08B2E">
        <w:rPr>
          <w:rFonts w:ascii="Calibri Light" w:hAnsi="Calibri Light" w:eastAsia="Calibri Light" w:cs="Calibri Light"/>
          <w:color w:val="000000" w:themeColor="text1"/>
          <w:sz w:val="20"/>
          <w:szCs w:val="20"/>
        </w:rPr>
        <w:t>Nukutulueatama</w:t>
      </w:r>
      <w:proofErr w:type="spellEnd"/>
      <w:r w:rsidRPr="6725D42F" w:rsidR="12F08B2E">
        <w:rPr>
          <w:rFonts w:ascii="Calibri Light" w:hAnsi="Calibri Light" w:eastAsia="Calibri Light" w:cs="Calibri Light"/>
          <w:color w:val="000000" w:themeColor="text1"/>
          <w:sz w:val="20"/>
          <w:szCs w:val="20"/>
        </w:rPr>
        <w:t>/ Beveridge reef is the largest and records the highest fish biomass. It constitutes an important source of gene and resource spillover for Niue.</w:t>
      </w:r>
    </w:p>
    <w:p w:rsidR="38CC3CA9" w:rsidP="5F99C83D" w:rsidRDefault="21E8399D" w14:paraId="276B462B" w14:textId="351A8DDC">
      <w:pPr>
        <w:spacing w:after="160"/>
        <w:jc w:val="both"/>
        <w:rPr>
          <w:rFonts w:ascii="Calibri Light" w:hAnsi="Calibri Light" w:eastAsia="Calibri Light" w:cs="Calibri Light"/>
          <w:color w:val="000000" w:themeColor="text1"/>
          <w:sz w:val="20"/>
          <w:szCs w:val="20"/>
        </w:rPr>
      </w:pPr>
      <w:commentRangeStart w:id="7"/>
      <w:r w:rsidRPr="5502A9F3">
        <w:rPr>
          <w:rFonts w:ascii="Calibri Light" w:hAnsi="Calibri Light" w:eastAsia="Calibri Light" w:cs="Calibri Light"/>
          <w:color w:val="000000" w:themeColor="text1"/>
          <w:sz w:val="20"/>
          <w:szCs w:val="20"/>
        </w:rPr>
        <w:t xml:space="preserve">Niue has put its entire Exclusive Economic Zone and </w:t>
      </w:r>
      <w:r w:rsidRPr="538B8DD3" w:rsidR="49A6AB99">
        <w:rPr>
          <w:rFonts w:ascii="Calibri Light" w:hAnsi="Calibri Light" w:eastAsia="Calibri Light" w:cs="Calibri Light"/>
          <w:color w:val="000000" w:themeColor="text1"/>
          <w:sz w:val="20"/>
          <w:szCs w:val="20"/>
        </w:rPr>
        <w:t>Territorial</w:t>
      </w:r>
      <w:r w:rsidRPr="5502A9F3">
        <w:rPr>
          <w:rFonts w:ascii="Calibri Light" w:hAnsi="Calibri Light" w:eastAsia="Calibri Light" w:cs="Calibri Light"/>
          <w:color w:val="000000" w:themeColor="text1"/>
          <w:sz w:val="20"/>
          <w:szCs w:val="20"/>
        </w:rPr>
        <w:t xml:space="preserve"> Sea under a holistic management framework, the </w:t>
      </w:r>
      <w:proofErr w:type="spellStart"/>
      <w:r w:rsidRPr="5502A9F3">
        <w:rPr>
          <w:rFonts w:ascii="Calibri Light" w:hAnsi="Calibri Light" w:eastAsia="Calibri Light" w:cs="Calibri Light"/>
          <w:color w:val="000000" w:themeColor="text1"/>
          <w:sz w:val="20"/>
          <w:szCs w:val="20"/>
        </w:rPr>
        <w:t>Nukutuluea</w:t>
      </w:r>
      <w:proofErr w:type="spellEnd"/>
      <w:r w:rsidRPr="5502A9F3">
        <w:rPr>
          <w:rFonts w:ascii="Calibri Light" w:hAnsi="Calibri Light" w:eastAsia="Calibri Light" w:cs="Calibri Light"/>
          <w:color w:val="000000" w:themeColor="text1"/>
          <w:sz w:val="20"/>
          <w:szCs w:val="20"/>
        </w:rPr>
        <w:t xml:space="preserve"> Marine Spatial Management Plan (MSMP). </w:t>
      </w:r>
      <w:commentRangeEnd w:id="7"/>
      <w:r>
        <w:rPr>
          <w:rStyle w:val="CommentReference"/>
        </w:rPr>
        <w:commentReference w:id="7"/>
      </w:r>
      <w:r w:rsidRPr="5502A9F3">
        <w:rPr>
          <w:rFonts w:ascii="Calibri Light" w:hAnsi="Calibri Light" w:eastAsia="Calibri Light" w:cs="Calibri Light"/>
          <w:color w:val="000000" w:themeColor="text1"/>
          <w:sz w:val="20"/>
          <w:szCs w:val="20"/>
        </w:rPr>
        <w:t xml:space="preserve">Inclusive within the MSMP </w:t>
      </w:r>
      <w:r w:rsidRPr="5502A9F3" w:rsidR="12CF47B4">
        <w:rPr>
          <w:rFonts w:ascii="Calibri Light" w:hAnsi="Calibri Light" w:eastAsia="Calibri Light" w:cs="Calibri Light"/>
          <w:color w:val="000000" w:themeColor="text1"/>
          <w:sz w:val="20"/>
          <w:szCs w:val="20"/>
        </w:rPr>
        <w:t xml:space="preserve">Niue approved </w:t>
      </w:r>
      <w:r w:rsidRPr="5502A9F3">
        <w:rPr>
          <w:rFonts w:ascii="Calibri Light" w:hAnsi="Calibri Light" w:eastAsia="Calibri Light" w:cs="Calibri Light"/>
          <w:color w:val="000000" w:themeColor="text1"/>
          <w:sz w:val="20"/>
          <w:szCs w:val="20"/>
        </w:rPr>
        <w:t xml:space="preserve">the creation of the Niue Moana </w:t>
      </w:r>
      <w:proofErr w:type="spellStart"/>
      <w:r w:rsidRPr="5502A9F3">
        <w:rPr>
          <w:rFonts w:ascii="Calibri Light" w:hAnsi="Calibri Light" w:eastAsia="Calibri Light" w:cs="Calibri Light"/>
          <w:color w:val="000000" w:themeColor="text1"/>
          <w:sz w:val="20"/>
          <w:szCs w:val="20"/>
        </w:rPr>
        <w:t>Mahu</w:t>
      </w:r>
      <w:proofErr w:type="spellEnd"/>
      <w:r w:rsidRPr="5502A9F3">
        <w:rPr>
          <w:rFonts w:ascii="Calibri Light" w:hAnsi="Calibri Light" w:eastAsia="Calibri Light" w:cs="Calibri Light"/>
          <w:color w:val="000000" w:themeColor="text1"/>
          <w:sz w:val="20"/>
          <w:szCs w:val="20"/>
        </w:rPr>
        <w:t xml:space="preserve"> MPA together with the </w:t>
      </w:r>
      <w:proofErr w:type="spellStart"/>
      <w:r w:rsidRPr="5502A9F3">
        <w:rPr>
          <w:rFonts w:ascii="Calibri Light" w:hAnsi="Calibri Light" w:eastAsia="Calibri Light" w:cs="Calibri Light"/>
          <w:color w:val="000000" w:themeColor="text1"/>
          <w:sz w:val="20"/>
          <w:szCs w:val="20"/>
        </w:rPr>
        <w:t>Nukutulueatama</w:t>
      </w:r>
      <w:proofErr w:type="spellEnd"/>
      <w:r w:rsidRPr="5502A9F3">
        <w:rPr>
          <w:rFonts w:ascii="Calibri Light" w:hAnsi="Calibri Light" w:eastAsia="Calibri Light" w:cs="Calibri Light"/>
          <w:color w:val="000000" w:themeColor="text1"/>
          <w:sz w:val="20"/>
          <w:szCs w:val="20"/>
        </w:rPr>
        <w:t xml:space="preserve"> Beveridge reef SMA in April 2020 as part of the Niue Ocean Wide (NOW) project largely funded by Oceans 5. The two sites encompass 40% of Niue’s EEZ and are </w:t>
      </w:r>
      <w:commentRangeStart w:id="8"/>
      <w:r w:rsidRPr="5502A9F3">
        <w:rPr>
          <w:rFonts w:ascii="Calibri Light" w:hAnsi="Calibri Light" w:eastAsia="Calibri Light" w:cs="Calibri Light"/>
          <w:color w:val="000000" w:themeColor="text1"/>
          <w:sz w:val="20"/>
          <w:szCs w:val="20"/>
        </w:rPr>
        <w:t xml:space="preserve">free from extractive activities, while supporting reasonable levels of sustainable use </w:t>
      </w:r>
      <w:commentRangeEnd w:id="8"/>
      <w:r>
        <w:rPr>
          <w:rStyle w:val="CommentReference"/>
        </w:rPr>
        <w:commentReference w:id="8"/>
      </w:r>
      <w:r w:rsidRPr="5502A9F3">
        <w:rPr>
          <w:rFonts w:ascii="Calibri Light" w:hAnsi="Calibri Light" w:eastAsia="Calibri Light" w:cs="Calibri Light"/>
          <w:color w:val="000000" w:themeColor="text1"/>
          <w:sz w:val="20"/>
          <w:szCs w:val="20"/>
        </w:rPr>
        <w:t xml:space="preserve">and compatible </w:t>
      </w:r>
      <w:commentRangeStart w:id="9"/>
      <w:r w:rsidRPr="5502A9F3">
        <w:rPr>
          <w:rFonts w:ascii="Calibri Light" w:hAnsi="Calibri Light" w:eastAsia="Calibri Light" w:cs="Calibri Light"/>
          <w:color w:val="000000" w:themeColor="text1"/>
          <w:sz w:val="20"/>
          <w:szCs w:val="20"/>
        </w:rPr>
        <w:t>sustainable development in the remaining EEZ</w:t>
      </w:r>
      <w:commentRangeEnd w:id="9"/>
      <w:r>
        <w:rPr>
          <w:rStyle w:val="CommentReference"/>
        </w:rPr>
        <w:commentReference w:id="9"/>
      </w:r>
      <w:r w:rsidRPr="5502A9F3">
        <w:rPr>
          <w:rFonts w:ascii="Calibri Light" w:hAnsi="Calibri Light" w:eastAsia="Calibri Light" w:cs="Calibri Light"/>
          <w:color w:val="000000" w:themeColor="text1"/>
          <w:sz w:val="20"/>
          <w:szCs w:val="20"/>
        </w:rPr>
        <w:t xml:space="preserve">. Support for the two sites is provided by the Niue Ocean Wide (NOW) project, a public-private partnership between the Government of Niue, and a local </w:t>
      </w:r>
      <w:r w:rsidRPr="5502A9F3" w:rsidR="7CB65896">
        <w:rPr>
          <w:rFonts w:ascii="Calibri Light" w:hAnsi="Calibri Light" w:eastAsia="Calibri Light" w:cs="Calibri Light"/>
          <w:color w:val="000000" w:themeColor="text1"/>
          <w:sz w:val="20"/>
          <w:szCs w:val="20"/>
        </w:rPr>
        <w:t>Non-Profit</w:t>
      </w:r>
      <w:r w:rsidRPr="5502A9F3">
        <w:rPr>
          <w:rFonts w:ascii="Calibri Light" w:hAnsi="Calibri Light" w:eastAsia="Calibri Light" w:cs="Calibri Light"/>
          <w:color w:val="000000" w:themeColor="text1"/>
          <w:sz w:val="20"/>
          <w:szCs w:val="20"/>
        </w:rPr>
        <w:t xml:space="preserve"> </w:t>
      </w:r>
      <w:r w:rsidRPr="5502A9F3" w:rsidR="2EC1DB3D">
        <w:rPr>
          <w:rFonts w:ascii="Calibri Light" w:hAnsi="Calibri Light" w:eastAsia="Calibri Light" w:cs="Calibri Light"/>
          <w:color w:val="000000" w:themeColor="text1"/>
          <w:sz w:val="20"/>
          <w:szCs w:val="20"/>
        </w:rPr>
        <w:t>Organization</w:t>
      </w:r>
      <w:r w:rsidRPr="5502A9F3">
        <w:rPr>
          <w:rFonts w:ascii="Calibri Light" w:hAnsi="Calibri Light" w:eastAsia="Calibri Light" w:cs="Calibri Light"/>
          <w:color w:val="000000" w:themeColor="text1"/>
          <w:sz w:val="20"/>
          <w:szCs w:val="20"/>
        </w:rPr>
        <w:t xml:space="preserve">, </w:t>
      </w:r>
      <w:proofErr w:type="spellStart"/>
      <w:r w:rsidRPr="5502A9F3">
        <w:rPr>
          <w:rFonts w:ascii="Calibri Light" w:hAnsi="Calibri Light" w:eastAsia="Calibri Light" w:cs="Calibri Light"/>
          <w:color w:val="000000" w:themeColor="text1"/>
          <w:sz w:val="20"/>
          <w:szCs w:val="20"/>
        </w:rPr>
        <w:t>Tofia</w:t>
      </w:r>
      <w:proofErr w:type="spellEnd"/>
      <w:r w:rsidRPr="5502A9F3">
        <w:rPr>
          <w:rFonts w:ascii="Calibri Light" w:hAnsi="Calibri Light" w:eastAsia="Calibri Light" w:cs="Calibri Light"/>
          <w:color w:val="000000" w:themeColor="text1"/>
          <w:sz w:val="20"/>
          <w:szCs w:val="20"/>
        </w:rPr>
        <w:t xml:space="preserve"> Niue. The partnership includes a Project Advisory Team including key government departments, Niue tourism, private sector</w:t>
      </w:r>
      <w:r w:rsidRPr="538B8DD3" w:rsidR="20401008">
        <w:rPr>
          <w:rFonts w:ascii="Calibri Light" w:hAnsi="Calibri Light" w:eastAsia="Calibri Light" w:cs="Calibri Light"/>
          <w:color w:val="000000" w:themeColor="text1"/>
          <w:sz w:val="20"/>
          <w:szCs w:val="20"/>
        </w:rPr>
        <w:t>,</w:t>
      </w:r>
      <w:r w:rsidRPr="5502A9F3">
        <w:rPr>
          <w:rFonts w:ascii="Calibri Light" w:hAnsi="Calibri Light" w:eastAsia="Calibri Light" w:cs="Calibri Light"/>
          <w:color w:val="000000" w:themeColor="text1"/>
          <w:sz w:val="20"/>
          <w:szCs w:val="20"/>
        </w:rPr>
        <w:t xml:space="preserve"> and social entrepreneurs. NOW aims to improve livelihoods and resilience of Niuean communities through conservation and sustainable use of the entire EEZ, including tightly managed resource use zones and a world-class marine reserve. It also seeks to use these efforts to underpin a sustainable development trajectory for Niue increasing benefits to the country and communities of Niue in a variety of ways, building resilience to climate change and other risks. These include amongst others, sustainable tourism (enviro-tourism, eco-tourism etc</w:t>
      </w:r>
      <w:r w:rsidRPr="538B8DD3" w:rsidR="51C8EF98">
        <w:rPr>
          <w:rFonts w:ascii="Calibri Light" w:hAnsi="Calibri Light" w:eastAsia="Calibri Light" w:cs="Calibri Light"/>
          <w:color w:val="000000" w:themeColor="text1"/>
          <w:sz w:val="20"/>
          <w:szCs w:val="20"/>
        </w:rPr>
        <w:t>.</w:t>
      </w:r>
      <w:r w:rsidRPr="538B8DD3" w:rsidR="3FC2488D">
        <w:rPr>
          <w:rFonts w:ascii="Calibri Light" w:hAnsi="Calibri Light" w:eastAsia="Calibri Light" w:cs="Calibri Light"/>
          <w:color w:val="000000" w:themeColor="text1"/>
          <w:sz w:val="20"/>
          <w:szCs w:val="20"/>
        </w:rPr>
        <w:t>),</w:t>
      </w:r>
      <w:r w:rsidRPr="5502A9F3">
        <w:rPr>
          <w:rFonts w:ascii="Calibri Light" w:hAnsi="Calibri Light" w:eastAsia="Calibri Light" w:cs="Calibri Light"/>
          <w:color w:val="000000" w:themeColor="text1"/>
          <w:sz w:val="20"/>
          <w:szCs w:val="20"/>
        </w:rPr>
        <w:t xml:space="preserve"> cultural appreciation for the stewardship of the ocean and recognition of the value of ocean conservation as a global environmental benefit.</w:t>
      </w:r>
    </w:p>
    <w:p w:rsidR="38CC3CA9" w:rsidP="5F99C83D" w:rsidRDefault="5E8D9962" w14:paraId="3A61F06A" w14:textId="351AC99B">
      <w:pPr>
        <w:spacing w:after="160"/>
        <w:jc w:val="both"/>
        <w:rPr>
          <w:rFonts w:ascii="Calibri Light" w:hAnsi="Calibri Light" w:eastAsia="Calibri Light" w:cs="Calibri Light"/>
          <w:color w:val="000000" w:themeColor="text1"/>
          <w:sz w:val="20"/>
          <w:szCs w:val="20"/>
        </w:rPr>
      </w:pPr>
      <w:r w:rsidRPr="6725D42F">
        <w:rPr>
          <w:rFonts w:ascii="Calibri Light" w:hAnsi="Calibri Light" w:eastAsia="Calibri Light" w:cs="Calibri Light"/>
          <w:color w:val="000000" w:themeColor="text1"/>
          <w:sz w:val="20"/>
          <w:szCs w:val="20"/>
        </w:rPr>
        <w:t xml:space="preserve">Niue and NOW have invested significant effort into </w:t>
      </w:r>
      <w:commentRangeStart w:id="10"/>
      <w:r w:rsidRPr="6725D42F">
        <w:rPr>
          <w:rFonts w:ascii="Calibri Light" w:hAnsi="Calibri Light" w:eastAsia="Calibri Light" w:cs="Calibri Light"/>
          <w:color w:val="000000" w:themeColor="text1"/>
          <w:sz w:val="20"/>
          <w:szCs w:val="20"/>
        </w:rPr>
        <w:t>conservation and sustainable development</w:t>
      </w:r>
      <w:commentRangeEnd w:id="10"/>
      <w:r w:rsidR="5C69BFDE">
        <w:rPr>
          <w:rStyle w:val="CommentReference"/>
        </w:rPr>
        <w:commentReference w:id="10"/>
      </w:r>
      <w:r w:rsidRPr="6725D42F">
        <w:rPr>
          <w:rFonts w:ascii="Calibri Light" w:hAnsi="Calibri Light" w:eastAsia="Calibri Light" w:cs="Calibri Light"/>
          <w:color w:val="000000" w:themeColor="text1"/>
          <w:sz w:val="20"/>
          <w:szCs w:val="20"/>
        </w:rPr>
        <w:t xml:space="preserve">. The establishment of the Moana </w:t>
      </w:r>
      <w:proofErr w:type="spellStart"/>
      <w:r w:rsidRPr="6725D42F">
        <w:rPr>
          <w:rFonts w:ascii="Calibri Light" w:hAnsi="Calibri Light" w:eastAsia="Calibri Light" w:cs="Calibri Light"/>
          <w:color w:val="000000" w:themeColor="text1"/>
          <w:sz w:val="20"/>
          <w:szCs w:val="20"/>
        </w:rPr>
        <w:t>Mahu</w:t>
      </w:r>
      <w:proofErr w:type="spellEnd"/>
      <w:r w:rsidRPr="6725D42F">
        <w:rPr>
          <w:rFonts w:ascii="Calibri Light" w:hAnsi="Calibri Light" w:eastAsia="Calibri Light" w:cs="Calibri Light"/>
          <w:color w:val="000000" w:themeColor="text1"/>
          <w:sz w:val="20"/>
          <w:szCs w:val="20"/>
        </w:rPr>
        <w:t xml:space="preserve"> in 2020 exceeded expectations and implemented a whole domain approach to preserve their resources and livelihood from the shore to the open ocean. Yet, because of the country’s small size, limited economy</w:t>
      </w:r>
      <w:r w:rsidRPr="538B8DD3" w:rsidR="7425EE77">
        <w:rPr>
          <w:rFonts w:ascii="Calibri Light" w:hAnsi="Calibri Light" w:eastAsia="Calibri Light" w:cs="Calibri Light"/>
          <w:color w:val="000000" w:themeColor="text1"/>
          <w:sz w:val="20"/>
          <w:szCs w:val="20"/>
        </w:rPr>
        <w:t>,</w:t>
      </w:r>
      <w:r w:rsidRPr="6725D42F">
        <w:rPr>
          <w:rFonts w:ascii="Calibri Light" w:hAnsi="Calibri Light" w:eastAsia="Calibri Light" w:cs="Calibri Light"/>
          <w:color w:val="000000" w:themeColor="text1"/>
          <w:sz w:val="20"/>
          <w:szCs w:val="20"/>
        </w:rPr>
        <w:t xml:space="preserve"> and high dependence on a limited number of external donors and gran</w:t>
      </w:r>
      <w:r w:rsidRPr="6725D42F">
        <w:rPr>
          <w:rFonts w:ascii="Calibri Light" w:hAnsi="Calibri Light" w:eastAsia="Calibri Light" w:cs="Calibri Light"/>
          <w:sz w:val="20"/>
          <w:szCs w:val="20"/>
        </w:rPr>
        <w:t>ts</w:t>
      </w:r>
      <w:r w:rsidRPr="6725D42F" w:rsidR="225BAD9D">
        <w:rPr>
          <w:rFonts w:ascii="Calibri Light" w:hAnsi="Calibri Light" w:eastAsia="Calibri Light" w:cs="Calibri Light"/>
          <w:sz w:val="20"/>
          <w:szCs w:val="20"/>
        </w:rPr>
        <w:t>,</w:t>
      </w:r>
      <w:r w:rsidRPr="6725D42F" w:rsidR="14B009B8">
        <w:rPr>
          <w:rFonts w:ascii="Calibri Light" w:hAnsi="Calibri Light" w:eastAsia="Calibri Light" w:cs="Calibri Light"/>
          <w:sz w:val="20"/>
          <w:szCs w:val="20"/>
        </w:rPr>
        <w:t xml:space="preserve"> combined with </w:t>
      </w:r>
      <w:proofErr w:type="gramStart"/>
      <w:r w:rsidRPr="6725D42F" w:rsidR="7BA00CA6">
        <w:rPr>
          <w:rFonts w:ascii="Calibri Light" w:hAnsi="Calibri Light" w:eastAsia="Calibri Light" w:cs="Calibri Light"/>
          <w:sz w:val="20"/>
          <w:szCs w:val="20"/>
        </w:rPr>
        <w:t xml:space="preserve">a </w:t>
      </w:r>
      <w:r w:rsidRPr="6725D42F" w:rsidR="2D07E3B2">
        <w:rPr>
          <w:rFonts w:ascii="Calibri Light" w:hAnsi="Calibri Light" w:eastAsia="Calibri Light" w:cs="Calibri Light"/>
          <w:sz w:val="20"/>
          <w:szCs w:val="20"/>
        </w:rPr>
        <w:t>number of</w:t>
      </w:r>
      <w:proofErr w:type="gramEnd"/>
      <w:r w:rsidRPr="6725D42F" w:rsidR="2D07E3B2">
        <w:rPr>
          <w:rFonts w:ascii="Calibri Light" w:hAnsi="Calibri Light" w:eastAsia="Calibri Light" w:cs="Calibri Light"/>
          <w:sz w:val="20"/>
          <w:szCs w:val="20"/>
        </w:rPr>
        <w:t xml:space="preserve"> stakeholders and human resources</w:t>
      </w:r>
      <w:r w:rsidRPr="6725D42F" w:rsidR="63F6FB06">
        <w:rPr>
          <w:rFonts w:ascii="Calibri Light" w:hAnsi="Calibri Light" w:eastAsia="Calibri Light" w:cs="Calibri Light"/>
          <w:sz w:val="20"/>
          <w:szCs w:val="20"/>
        </w:rPr>
        <w:t xml:space="preserve"> limited as well</w:t>
      </w:r>
      <w:r w:rsidRPr="6725D42F" w:rsidR="2D07E3B2">
        <w:rPr>
          <w:rFonts w:ascii="Calibri Light" w:hAnsi="Calibri Light" w:eastAsia="Calibri Light" w:cs="Calibri Light"/>
          <w:sz w:val="20"/>
          <w:szCs w:val="20"/>
        </w:rPr>
        <w:t xml:space="preserve">, </w:t>
      </w:r>
      <w:r w:rsidRPr="6725D42F">
        <w:rPr>
          <w:rFonts w:ascii="Calibri Light" w:hAnsi="Calibri Light" w:eastAsia="Calibri Light" w:cs="Calibri Light"/>
          <w:sz w:val="20"/>
          <w:szCs w:val="20"/>
        </w:rPr>
        <w:t>implementation has been challenging to sustain with</w:t>
      </w:r>
      <w:r w:rsidRPr="6725D42F">
        <w:rPr>
          <w:rFonts w:ascii="Calibri Light" w:hAnsi="Calibri Light" w:eastAsia="Calibri Light" w:cs="Calibri Light"/>
          <w:color w:val="000000" w:themeColor="text1"/>
          <w:sz w:val="20"/>
          <w:szCs w:val="20"/>
        </w:rPr>
        <w:t xml:space="preserve"> many start-and-stop interventions. </w:t>
      </w:r>
    </w:p>
    <w:p w:rsidR="6725D42F" w:rsidP="6725D42F" w:rsidRDefault="6725D42F" w14:paraId="036B4E04" w14:textId="63D3C242">
      <w:pPr>
        <w:spacing w:after="160"/>
        <w:rPr>
          <w:rFonts w:ascii="Segoe UI" w:hAnsi="Segoe UI" w:eastAsia="Segoe UI" w:cs="Segoe UI"/>
          <w:b/>
          <w:bCs/>
          <w:color w:val="163D8E"/>
        </w:rPr>
      </w:pPr>
    </w:p>
    <w:p w:rsidR="5C82C743" w:rsidP="6725D42F" w:rsidRDefault="13995E0F" w14:paraId="205A31F9" w14:textId="55FCB905">
      <w:pPr>
        <w:spacing w:beforeAutospacing="1" w:after="160" w:afterAutospacing="1"/>
        <w:rPr>
          <w:rFonts w:ascii="Segoe UI" w:hAnsi="Segoe UI" w:eastAsia="Segoe UI" w:cs="Segoe UI"/>
          <w:color w:val="000000" w:themeColor="text1"/>
          <w:sz w:val="21"/>
          <w:szCs w:val="21"/>
        </w:rPr>
      </w:pPr>
      <w:r w:rsidRPr="6725D42F">
        <w:rPr>
          <w:rFonts w:ascii="Segoe UI" w:hAnsi="Segoe UI" w:eastAsia="Segoe UI" w:cs="Segoe UI"/>
          <w:b/>
          <w:bCs/>
          <w:color w:val="163D8E"/>
        </w:rPr>
        <w:t>Additional</w:t>
      </w:r>
      <w:r w:rsidRPr="6725D42F" w:rsidR="382A6798">
        <w:rPr>
          <w:rFonts w:ascii="Segoe UI" w:hAnsi="Segoe UI" w:eastAsia="Segoe UI" w:cs="Segoe UI"/>
          <w:b/>
          <w:bCs/>
          <w:color w:val="163D8E"/>
        </w:rPr>
        <w:t xml:space="preserve"> </w:t>
      </w:r>
      <w:r w:rsidRPr="6725D42F" w:rsidR="4C965CE7">
        <w:rPr>
          <w:rFonts w:ascii="Segoe UI" w:hAnsi="Segoe UI" w:eastAsia="Segoe UI" w:cs="Segoe UI"/>
          <w:b/>
          <w:bCs/>
          <w:color w:val="163D8E"/>
        </w:rPr>
        <w:t>d</w:t>
      </w:r>
      <w:r w:rsidRPr="6725D42F" w:rsidR="382A6798">
        <w:rPr>
          <w:rFonts w:ascii="Segoe UI" w:hAnsi="Segoe UI" w:eastAsia="Segoe UI" w:cs="Segoe UI"/>
          <w:b/>
          <w:bCs/>
          <w:color w:val="163D8E"/>
        </w:rPr>
        <w:t xml:space="preserve">etailed socio-environmental context </w:t>
      </w:r>
    </w:p>
    <w:p w:rsidR="5C82C743" w:rsidP="6725D42F" w:rsidRDefault="382A6798" w14:paraId="61E7CECC" w14:textId="291033D1">
      <w:pPr>
        <w:spacing w:beforeAutospacing="1" w:after="160" w:afterAutospacing="1"/>
        <w:rPr>
          <w:rFonts w:ascii="Segoe UI" w:hAnsi="Segoe UI" w:eastAsia="Segoe UI" w:cs="Segoe UI"/>
          <w:color w:val="000000" w:themeColor="text1"/>
          <w:sz w:val="21"/>
          <w:szCs w:val="21"/>
        </w:rPr>
      </w:pPr>
      <w:r w:rsidRPr="6725D42F">
        <w:rPr>
          <w:rFonts w:ascii="Segoe UI" w:hAnsi="Segoe UI" w:eastAsia="Segoe UI" w:cs="Segoe UI"/>
          <w:i/>
          <w:iCs/>
          <w:color w:val="000000" w:themeColor="text1"/>
          <w:sz w:val="21"/>
          <w:szCs w:val="21"/>
        </w:rPr>
        <w:t>Environmental context</w:t>
      </w:r>
      <w:r w:rsidRPr="6725D42F">
        <w:rPr>
          <w:rFonts w:ascii="Segoe UI" w:hAnsi="Segoe UI" w:eastAsia="Segoe UI" w:cs="Segoe UI"/>
          <w:color w:val="000000" w:themeColor="text1"/>
          <w:sz w:val="21"/>
          <w:szCs w:val="21"/>
        </w:rPr>
        <w:t>:</w:t>
      </w:r>
    </w:p>
    <w:p w:rsidR="0BB874C6" w:rsidP="6725D42F" w:rsidRDefault="382A6798" w14:paraId="310DCA46" w14:textId="7416E188">
      <w:pPr>
        <w:pStyle w:val="ListParagraph"/>
        <w:numPr>
          <w:ilvl w:val="0"/>
          <w:numId w:val="24"/>
        </w:numPr>
        <w:spacing w:after="160" w:line="259" w:lineRule="auto"/>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sz w:val="20"/>
          <w:szCs w:val="20"/>
        </w:rPr>
        <w:t>What are the unique characteristics of the site?</w:t>
      </w:r>
    </w:p>
    <w:p w:rsidR="0BB874C6" w:rsidP="5C82C743" w:rsidRDefault="382A6798" w14:paraId="764FF9A1" w14:textId="695D87A1">
      <w:pPr>
        <w:spacing w:after="120"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 xml:space="preserve">Niue is an uplifted coralline island with </w:t>
      </w:r>
      <w:bookmarkStart w:name="_Int_KEckiyN8" w:id="11"/>
      <w:r w:rsidRPr="6725D42F">
        <w:rPr>
          <w:rFonts w:ascii="Calibri" w:hAnsi="Calibri" w:cs="Calibri"/>
          <w:color w:val="000000" w:themeColor="text1"/>
          <w:sz w:val="20"/>
          <w:szCs w:val="20"/>
        </w:rPr>
        <w:t>the</w:t>
      </w:r>
      <w:bookmarkEnd w:id="11"/>
      <w:r w:rsidRPr="6725D42F">
        <w:rPr>
          <w:rFonts w:ascii="Calibri" w:hAnsi="Calibri" w:cs="Calibri"/>
          <w:color w:val="000000" w:themeColor="text1"/>
          <w:sz w:val="20"/>
          <w:szCs w:val="20"/>
        </w:rPr>
        <w:t xml:space="preserve"> greater part of its coast comprised of an ancient, raised reef platform forming cliffs which rise to around 60 m above sea level. Niue has no </w:t>
      </w:r>
      <w:bookmarkStart w:name="_Int_kTA2CFop" w:id="12"/>
      <w:proofErr w:type="gramStart"/>
      <w:r w:rsidRPr="6725D42F">
        <w:rPr>
          <w:rFonts w:ascii="Calibri" w:hAnsi="Calibri" w:cs="Calibri"/>
          <w:color w:val="000000" w:themeColor="text1"/>
          <w:sz w:val="20"/>
          <w:szCs w:val="20"/>
        </w:rPr>
        <w:t>lagoon</w:t>
      </w:r>
      <w:bookmarkEnd w:id="12"/>
      <w:proofErr w:type="gramEnd"/>
      <w:r w:rsidRPr="6725D42F">
        <w:rPr>
          <w:rFonts w:ascii="Calibri" w:hAnsi="Calibri" w:cs="Calibri"/>
          <w:color w:val="000000" w:themeColor="text1"/>
          <w:sz w:val="20"/>
          <w:szCs w:val="20"/>
        </w:rPr>
        <w:t xml:space="preserve"> and the outer reef slope descends precipitously to 1 000 m within 5 km of the shore. Cliffs predominate along much of the coastline and there are relatively few locations for ocean access. Niue is small, isolated</w:t>
      </w:r>
      <w:r w:rsidRPr="538B8DD3" w:rsidR="250A48C6">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and located in a zone of low productivity, on the cool edge of the warm tropics but with much cooler waters and no significant nutrient-rich up-welling to support large fish stocks and seabird’s population. Consequently, Niue also lacks the thick phosphate rock formed from guano deposition of pre-human seabird rookeries that provides a nutrient source and boost life of coastal areas on other similar Islands (Nauru, Line Isl., Phoenix Isl.). The EEZ contains </w:t>
      </w:r>
      <w:r w:rsidRPr="6725D42F" w:rsidR="60FAAEE6">
        <w:rPr>
          <w:rFonts w:ascii="Calibri" w:hAnsi="Calibri" w:cs="Calibri"/>
          <w:color w:val="000000" w:themeColor="text1"/>
          <w:sz w:val="20"/>
          <w:szCs w:val="20"/>
        </w:rPr>
        <w:t>has close to</w:t>
      </w:r>
      <w:r w:rsidRPr="6725D42F">
        <w:rPr>
          <w:rFonts w:ascii="Calibri" w:hAnsi="Calibri" w:cs="Calibri"/>
          <w:color w:val="000000" w:themeColor="text1"/>
          <w:sz w:val="20"/>
          <w:szCs w:val="20"/>
        </w:rPr>
        <w:t xml:space="preserve"> </w:t>
      </w:r>
      <w:r w:rsidRPr="6725D42F" w:rsidR="60FAAEE6">
        <w:rPr>
          <w:rFonts w:ascii="Calibri" w:hAnsi="Calibri" w:cs="Calibri"/>
          <w:color w:val="000000" w:themeColor="text1"/>
          <w:sz w:val="20"/>
          <w:szCs w:val="20"/>
        </w:rPr>
        <w:t xml:space="preserve">100 referenced </w:t>
      </w:r>
      <w:r w:rsidRPr="6725D42F">
        <w:rPr>
          <w:rFonts w:ascii="Calibri" w:hAnsi="Calibri" w:cs="Calibri"/>
          <w:color w:val="000000" w:themeColor="text1"/>
          <w:sz w:val="20"/>
          <w:szCs w:val="20"/>
        </w:rPr>
        <w:t>seamounts</w:t>
      </w:r>
      <w:r w:rsidRPr="6725D42F" w:rsidR="0B100BD7">
        <w:rPr>
          <w:rFonts w:ascii="Calibri" w:hAnsi="Calibri" w:cs="Calibri"/>
          <w:color w:val="000000" w:themeColor="text1"/>
          <w:sz w:val="20"/>
          <w:szCs w:val="20"/>
        </w:rPr>
        <w:t>, a few ridges</w:t>
      </w:r>
      <w:r w:rsidRPr="6725D42F">
        <w:rPr>
          <w:rFonts w:ascii="Calibri" w:hAnsi="Calibri" w:cs="Calibri"/>
          <w:color w:val="000000" w:themeColor="text1"/>
          <w:sz w:val="20"/>
          <w:szCs w:val="20"/>
        </w:rPr>
        <w:t xml:space="preserve"> and at least three outlying coral reefs, which are at or near the surface (Beveridge, Antipode, and Haran) that constitute important pinpoints marks for migratory species such as cetaceans, turtles, birds, and large fishes. Of these, </w:t>
      </w:r>
      <w:proofErr w:type="spellStart"/>
      <w:r w:rsidRPr="6725D42F">
        <w:rPr>
          <w:rFonts w:ascii="Calibri" w:hAnsi="Calibri" w:cs="Calibri"/>
          <w:color w:val="000000" w:themeColor="text1"/>
          <w:sz w:val="20"/>
          <w:szCs w:val="20"/>
        </w:rPr>
        <w:t>Nukutulueatama</w:t>
      </w:r>
      <w:proofErr w:type="spellEnd"/>
      <w:r w:rsidRPr="6725D42F">
        <w:rPr>
          <w:rFonts w:ascii="Calibri" w:hAnsi="Calibri" w:cs="Calibri"/>
          <w:color w:val="000000" w:themeColor="text1"/>
          <w:sz w:val="20"/>
          <w:szCs w:val="20"/>
        </w:rPr>
        <w:t xml:space="preserve"> / Beveridge reef, 240 km to the southeast of Niue, is the largest with a total area of 56 km² and constitute an oasis of life with much higher records of fish diversity and biomass</w:t>
      </w:r>
      <w:r w:rsidRPr="6725D42F" w:rsidR="700B4B45">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that around Niue</w:t>
      </w:r>
      <w:r w:rsidRPr="6725D42F" w:rsidR="00D0A816">
        <w:rPr>
          <w:rFonts w:ascii="Calibri" w:hAnsi="Calibri" w:cs="Calibri"/>
          <w:color w:val="000000" w:themeColor="text1"/>
          <w:sz w:val="20"/>
          <w:szCs w:val="20"/>
        </w:rPr>
        <w:t xml:space="preserve"> (See details below)</w:t>
      </w:r>
      <w:r w:rsidRPr="6725D42F">
        <w:rPr>
          <w:rFonts w:ascii="Calibri" w:hAnsi="Calibri" w:cs="Calibri"/>
          <w:color w:val="000000" w:themeColor="text1"/>
          <w:sz w:val="20"/>
          <w:szCs w:val="20"/>
        </w:rPr>
        <w:t xml:space="preserve">. This structure of the EEZ is culturally the most significant and it has </w:t>
      </w:r>
      <w:r w:rsidRPr="538B8DD3" w:rsidR="0C59E48F">
        <w:rPr>
          <w:rFonts w:ascii="Calibri" w:hAnsi="Calibri" w:cs="Calibri"/>
          <w:color w:val="000000" w:themeColor="text1"/>
          <w:sz w:val="20"/>
          <w:szCs w:val="20"/>
        </w:rPr>
        <w:t xml:space="preserve">an </w:t>
      </w:r>
      <w:r w:rsidRPr="6725D42F">
        <w:rPr>
          <w:rFonts w:ascii="Calibri" w:hAnsi="Calibri" w:cs="Calibri"/>
          <w:color w:val="000000" w:themeColor="text1"/>
          <w:sz w:val="20"/>
          <w:szCs w:val="20"/>
        </w:rPr>
        <w:t xml:space="preserve">oral history and links with Rarotonga, Cook Islands. </w:t>
      </w:r>
    </w:p>
    <w:p w:rsidR="4F5B3D85" w:rsidP="6725D42F" w:rsidRDefault="4F5B3D85" w14:paraId="347C6015" w14:textId="72290F11">
      <w:pPr>
        <w:spacing w:after="120"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Niuean's</w:t>
      </w:r>
      <w:r w:rsidRPr="6725D42F" w:rsidR="192C872D">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 xml:space="preserve">have a </w:t>
      </w:r>
      <w:r w:rsidRPr="6725D42F" w:rsidR="71C214E8">
        <w:rPr>
          <w:rFonts w:ascii="Calibri" w:hAnsi="Calibri" w:cs="Calibri"/>
          <w:color w:val="000000" w:themeColor="text1"/>
          <w:sz w:val="20"/>
          <w:szCs w:val="20"/>
        </w:rPr>
        <w:t xml:space="preserve">rich </w:t>
      </w:r>
      <w:r w:rsidRPr="6725D42F">
        <w:rPr>
          <w:rFonts w:ascii="Calibri" w:hAnsi="Calibri" w:cs="Calibri"/>
          <w:color w:val="000000" w:themeColor="text1"/>
          <w:sz w:val="20"/>
          <w:szCs w:val="20"/>
        </w:rPr>
        <w:t xml:space="preserve">and </w:t>
      </w:r>
      <w:r w:rsidRPr="6725D42F" w:rsidR="06D53506">
        <w:rPr>
          <w:rFonts w:ascii="Calibri" w:hAnsi="Calibri" w:cs="Calibri"/>
          <w:color w:val="000000" w:themeColor="text1"/>
          <w:sz w:val="20"/>
          <w:szCs w:val="20"/>
        </w:rPr>
        <w:t>lively</w:t>
      </w:r>
      <w:r w:rsidRPr="6725D42F">
        <w:rPr>
          <w:rFonts w:ascii="Calibri" w:hAnsi="Calibri" w:cs="Calibri"/>
          <w:color w:val="000000" w:themeColor="text1"/>
          <w:sz w:val="20"/>
          <w:szCs w:val="20"/>
        </w:rPr>
        <w:t xml:space="preserve"> culture</w:t>
      </w:r>
      <w:r w:rsidRPr="6725D42F" w:rsidR="3F06F6C1">
        <w:rPr>
          <w:rFonts w:ascii="Calibri" w:hAnsi="Calibri" w:cs="Calibri"/>
          <w:color w:val="000000" w:themeColor="text1"/>
          <w:sz w:val="20"/>
          <w:szCs w:val="20"/>
        </w:rPr>
        <w:t xml:space="preserve"> and the ocean has played a great influence in the shaping of cultural practices, skills</w:t>
      </w:r>
      <w:r w:rsidRPr="6725D42F" w:rsidR="0B0B2D8A">
        <w:rPr>
          <w:rFonts w:ascii="Calibri" w:hAnsi="Calibri" w:cs="Calibri"/>
          <w:color w:val="000000" w:themeColor="text1"/>
          <w:sz w:val="20"/>
          <w:szCs w:val="20"/>
        </w:rPr>
        <w:t xml:space="preserve">, </w:t>
      </w:r>
      <w:r w:rsidRPr="6725D42F" w:rsidR="3786EFE0">
        <w:rPr>
          <w:rFonts w:ascii="Calibri" w:hAnsi="Calibri" w:cs="Calibri"/>
          <w:color w:val="000000" w:themeColor="text1"/>
          <w:sz w:val="20"/>
          <w:szCs w:val="20"/>
        </w:rPr>
        <w:t>knowledge</w:t>
      </w:r>
      <w:r w:rsidRPr="538B8DD3" w:rsidR="359C4C82">
        <w:rPr>
          <w:rFonts w:ascii="Calibri" w:hAnsi="Calibri" w:cs="Calibri"/>
          <w:color w:val="000000" w:themeColor="text1"/>
          <w:sz w:val="20"/>
          <w:szCs w:val="20"/>
        </w:rPr>
        <w:t>,</w:t>
      </w:r>
      <w:r w:rsidRPr="6725D42F" w:rsidR="684F7B25">
        <w:rPr>
          <w:rFonts w:ascii="Calibri" w:hAnsi="Calibri" w:cs="Calibri"/>
          <w:color w:val="000000" w:themeColor="text1"/>
          <w:sz w:val="20"/>
          <w:szCs w:val="20"/>
        </w:rPr>
        <w:t xml:space="preserve"> and a detailed vernacular for marine species. The </w:t>
      </w:r>
      <w:r w:rsidRPr="6725D42F" w:rsidR="388FF128">
        <w:rPr>
          <w:rFonts w:ascii="Calibri" w:hAnsi="Calibri" w:cs="Calibri"/>
          <w:color w:val="000000" w:themeColor="text1"/>
          <w:sz w:val="20"/>
          <w:szCs w:val="20"/>
        </w:rPr>
        <w:t>gods</w:t>
      </w:r>
      <w:r w:rsidRPr="6725D42F" w:rsidR="684F7B25">
        <w:rPr>
          <w:rFonts w:ascii="Calibri" w:hAnsi="Calibri" w:cs="Calibri"/>
          <w:color w:val="000000" w:themeColor="text1"/>
          <w:sz w:val="20"/>
          <w:szCs w:val="20"/>
        </w:rPr>
        <w:t xml:space="preserve"> (</w:t>
      </w:r>
      <w:proofErr w:type="spellStart"/>
      <w:r w:rsidRPr="6725D42F" w:rsidR="684F7B25">
        <w:rPr>
          <w:rFonts w:ascii="Calibri" w:hAnsi="Calibri" w:cs="Calibri"/>
          <w:color w:val="000000" w:themeColor="text1"/>
          <w:sz w:val="20"/>
          <w:szCs w:val="20"/>
        </w:rPr>
        <w:t>tupua</w:t>
      </w:r>
      <w:proofErr w:type="spellEnd"/>
      <w:r w:rsidRPr="6725D42F" w:rsidR="684F7B25">
        <w:rPr>
          <w:rFonts w:ascii="Calibri" w:hAnsi="Calibri" w:cs="Calibri"/>
          <w:color w:val="000000" w:themeColor="text1"/>
          <w:sz w:val="20"/>
          <w:szCs w:val="20"/>
        </w:rPr>
        <w:t xml:space="preserve">), which presided over all fishing work, were </w:t>
      </w:r>
      <w:proofErr w:type="spellStart"/>
      <w:r w:rsidRPr="6725D42F" w:rsidR="684F7B25">
        <w:rPr>
          <w:rFonts w:ascii="Calibri" w:hAnsi="Calibri" w:cs="Calibri"/>
          <w:color w:val="000000" w:themeColor="text1"/>
          <w:sz w:val="20"/>
          <w:szCs w:val="20"/>
        </w:rPr>
        <w:t>Fakapoloto</w:t>
      </w:r>
      <w:proofErr w:type="spellEnd"/>
      <w:r w:rsidRPr="6725D42F" w:rsidR="684F7B25">
        <w:rPr>
          <w:rFonts w:ascii="Calibri" w:hAnsi="Calibri" w:cs="Calibri"/>
          <w:color w:val="000000" w:themeColor="text1"/>
          <w:sz w:val="20"/>
          <w:szCs w:val="20"/>
        </w:rPr>
        <w:t xml:space="preserve">, </w:t>
      </w:r>
      <w:proofErr w:type="spellStart"/>
      <w:r w:rsidRPr="6725D42F" w:rsidR="684F7B25">
        <w:rPr>
          <w:rFonts w:ascii="Calibri" w:hAnsi="Calibri" w:cs="Calibri"/>
          <w:color w:val="000000" w:themeColor="text1"/>
          <w:sz w:val="20"/>
          <w:szCs w:val="20"/>
        </w:rPr>
        <w:t>Hakumani</w:t>
      </w:r>
      <w:proofErr w:type="spellEnd"/>
      <w:r w:rsidRPr="6725D42F" w:rsidR="684F7B25">
        <w:rPr>
          <w:rFonts w:ascii="Calibri" w:hAnsi="Calibri" w:cs="Calibri"/>
          <w:color w:val="000000" w:themeColor="text1"/>
          <w:sz w:val="20"/>
          <w:szCs w:val="20"/>
        </w:rPr>
        <w:t xml:space="preserve">, </w:t>
      </w:r>
      <w:proofErr w:type="spellStart"/>
      <w:r w:rsidRPr="6725D42F" w:rsidR="684F7B25">
        <w:rPr>
          <w:rFonts w:ascii="Calibri" w:hAnsi="Calibri" w:cs="Calibri"/>
          <w:color w:val="000000" w:themeColor="text1"/>
          <w:sz w:val="20"/>
          <w:szCs w:val="20"/>
        </w:rPr>
        <w:t>Mēle</w:t>
      </w:r>
      <w:proofErr w:type="spellEnd"/>
      <w:r w:rsidRPr="6725D42F" w:rsidR="684F7B25">
        <w:rPr>
          <w:rFonts w:ascii="Calibri" w:hAnsi="Calibri" w:cs="Calibri"/>
          <w:color w:val="000000" w:themeColor="text1"/>
          <w:sz w:val="20"/>
          <w:szCs w:val="20"/>
        </w:rPr>
        <w:t xml:space="preserve"> and Lata, and prayers addressed to them </w:t>
      </w:r>
      <w:r w:rsidRPr="6725D42F" w:rsidR="7F88DC9E">
        <w:rPr>
          <w:rFonts w:ascii="Calibri" w:hAnsi="Calibri" w:cs="Calibri"/>
          <w:color w:val="000000" w:themeColor="text1"/>
          <w:sz w:val="20"/>
          <w:szCs w:val="20"/>
        </w:rPr>
        <w:t>were to ensure</w:t>
      </w:r>
      <w:r w:rsidRPr="6725D42F" w:rsidR="684F7B25">
        <w:rPr>
          <w:rFonts w:ascii="Calibri" w:hAnsi="Calibri" w:cs="Calibri"/>
          <w:color w:val="000000" w:themeColor="text1"/>
          <w:sz w:val="20"/>
          <w:szCs w:val="20"/>
        </w:rPr>
        <w:t xml:space="preserve"> that the fishermen might be successful (</w:t>
      </w:r>
      <w:proofErr w:type="spellStart"/>
      <w:r w:rsidRPr="6725D42F" w:rsidR="684F7B25">
        <w:rPr>
          <w:rFonts w:ascii="Calibri" w:hAnsi="Calibri" w:cs="Calibri"/>
          <w:color w:val="000000" w:themeColor="text1"/>
          <w:sz w:val="20"/>
          <w:szCs w:val="20"/>
        </w:rPr>
        <w:t>olatia</w:t>
      </w:r>
      <w:proofErr w:type="spellEnd"/>
      <w:r w:rsidRPr="6725D42F" w:rsidR="684F7B25">
        <w:rPr>
          <w:rFonts w:ascii="Calibri" w:hAnsi="Calibri" w:cs="Calibri"/>
          <w:color w:val="000000" w:themeColor="text1"/>
          <w:sz w:val="20"/>
          <w:szCs w:val="20"/>
        </w:rPr>
        <w:t>) in fishing.</w:t>
      </w:r>
      <w:r w:rsidRPr="6725D42F" w:rsidR="0130EC3F">
        <w:rPr>
          <w:rFonts w:ascii="Calibri" w:hAnsi="Calibri" w:cs="Calibri"/>
          <w:color w:val="000000" w:themeColor="text1"/>
          <w:sz w:val="20"/>
          <w:szCs w:val="20"/>
        </w:rPr>
        <w:t xml:space="preserve"> Detailed records describe how </w:t>
      </w:r>
      <w:r w:rsidRPr="6725D42F" w:rsidR="21BD8BFA">
        <w:rPr>
          <w:rFonts w:ascii="Calibri" w:hAnsi="Calibri" w:cs="Calibri"/>
          <w:color w:val="000000" w:themeColor="text1"/>
          <w:sz w:val="20"/>
          <w:szCs w:val="20"/>
        </w:rPr>
        <w:t>Niuean's</w:t>
      </w:r>
      <w:r w:rsidRPr="6725D42F" w:rsidR="0130EC3F">
        <w:rPr>
          <w:rFonts w:ascii="Calibri" w:hAnsi="Calibri" w:cs="Calibri"/>
          <w:color w:val="000000" w:themeColor="text1"/>
          <w:sz w:val="20"/>
          <w:szCs w:val="20"/>
        </w:rPr>
        <w:t xml:space="preserve"> became acquainted to various fishing practices and tools that </w:t>
      </w:r>
      <w:r w:rsidRPr="6725D42F" w:rsidR="06FAEB70">
        <w:rPr>
          <w:rFonts w:ascii="Calibri" w:hAnsi="Calibri" w:cs="Calibri"/>
          <w:color w:val="000000" w:themeColor="text1"/>
          <w:sz w:val="20"/>
          <w:szCs w:val="20"/>
        </w:rPr>
        <w:t>were</w:t>
      </w:r>
      <w:r w:rsidRPr="6725D42F" w:rsidR="0130EC3F">
        <w:rPr>
          <w:rFonts w:ascii="Calibri" w:hAnsi="Calibri" w:cs="Calibri"/>
          <w:color w:val="000000" w:themeColor="text1"/>
          <w:sz w:val="20"/>
          <w:szCs w:val="20"/>
        </w:rPr>
        <w:t xml:space="preserve"> used by the gods. Perhaps the most </w:t>
      </w:r>
      <w:r w:rsidRPr="6725D42F" w:rsidR="666EEDA5">
        <w:rPr>
          <w:rFonts w:ascii="Calibri" w:hAnsi="Calibri" w:cs="Calibri"/>
          <w:color w:val="000000" w:themeColor="text1"/>
          <w:sz w:val="20"/>
          <w:szCs w:val="20"/>
        </w:rPr>
        <w:t xml:space="preserve">iconic fishing practice in Niue to date is the </w:t>
      </w:r>
      <w:proofErr w:type="spellStart"/>
      <w:r w:rsidRPr="6725D42F" w:rsidR="666EEDA5">
        <w:rPr>
          <w:rFonts w:ascii="Calibri" w:hAnsi="Calibri" w:cs="Calibri"/>
          <w:color w:val="000000" w:themeColor="text1"/>
          <w:sz w:val="20"/>
          <w:szCs w:val="20"/>
        </w:rPr>
        <w:t>Raka</w:t>
      </w:r>
      <w:proofErr w:type="spellEnd"/>
      <w:r w:rsidRPr="6725D42F" w:rsidR="666EEDA5">
        <w:rPr>
          <w:rFonts w:ascii="Calibri" w:hAnsi="Calibri" w:cs="Calibri"/>
          <w:color w:val="000000" w:themeColor="text1"/>
          <w:sz w:val="20"/>
          <w:szCs w:val="20"/>
        </w:rPr>
        <w:t xml:space="preserve"> </w:t>
      </w:r>
      <w:r w:rsidRPr="6725D42F" w:rsidR="4088162D">
        <w:rPr>
          <w:rFonts w:ascii="Calibri" w:hAnsi="Calibri" w:cs="Calibri"/>
          <w:color w:val="000000" w:themeColor="text1"/>
          <w:sz w:val="20"/>
          <w:szCs w:val="20"/>
        </w:rPr>
        <w:t>(Canoe) fishing</w:t>
      </w:r>
      <w:r w:rsidRPr="6725D42F" w:rsidR="7BA653EB">
        <w:rPr>
          <w:rFonts w:ascii="Calibri" w:hAnsi="Calibri" w:cs="Calibri"/>
          <w:color w:val="000000" w:themeColor="text1"/>
          <w:sz w:val="20"/>
          <w:szCs w:val="20"/>
        </w:rPr>
        <w:t xml:space="preserve"> which requires </w:t>
      </w:r>
      <w:r w:rsidRPr="6725D42F" w:rsidR="671F0AC1">
        <w:rPr>
          <w:rFonts w:ascii="Calibri" w:hAnsi="Calibri" w:cs="Calibri"/>
          <w:color w:val="000000" w:themeColor="text1"/>
          <w:sz w:val="20"/>
          <w:szCs w:val="20"/>
        </w:rPr>
        <w:t xml:space="preserve">skills and experience to navigate and come onto the reef in rough weather. </w:t>
      </w:r>
    </w:p>
    <w:p w:rsidR="0BB874C6" w:rsidP="6725D42F" w:rsidRDefault="382A6798" w14:paraId="16E7CF60" w14:textId="3CF03985">
      <w:pPr>
        <w:pStyle w:val="ListParagraph"/>
        <w:numPr>
          <w:ilvl w:val="0"/>
          <w:numId w:val="23"/>
        </w:numPr>
        <w:spacing w:after="160" w:line="259" w:lineRule="auto"/>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sz w:val="20"/>
          <w:szCs w:val="20"/>
        </w:rPr>
        <w:t xml:space="preserve">What is the biological context of the site? </w:t>
      </w:r>
    </w:p>
    <w:p w:rsidR="382A6798" w:rsidP="6725D42F" w:rsidRDefault="382A6798" w14:paraId="65C17FC3" w14:textId="7DFA7086">
      <w:pPr>
        <w:spacing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 xml:space="preserve">A National Geographic Pristine Seas expedition was conducted in 2016 and performed a comprehensive quantitative survey including the largely unknown </w:t>
      </w:r>
      <w:proofErr w:type="spellStart"/>
      <w:r w:rsidRPr="6725D42F">
        <w:rPr>
          <w:rFonts w:ascii="Calibri" w:hAnsi="Calibri" w:cs="Calibri"/>
          <w:color w:val="000000" w:themeColor="text1"/>
          <w:sz w:val="20"/>
          <w:szCs w:val="20"/>
        </w:rPr>
        <w:t>Nukutulueatama</w:t>
      </w:r>
      <w:proofErr w:type="spellEnd"/>
      <w:r w:rsidRPr="6725D42F">
        <w:rPr>
          <w:rFonts w:ascii="Calibri" w:hAnsi="Calibri" w:cs="Calibri"/>
          <w:color w:val="000000" w:themeColor="text1"/>
          <w:sz w:val="20"/>
          <w:szCs w:val="20"/>
        </w:rPr>
        <w:t xml:space="preserve"> / Beveridge reef. Records from that expedition showed lower coral diversity and cover </w:t>
      </w:r>
      <w:r w:rsidRPr="538B8DD3" w:rsidR="0DDB0CE3">
        <w:rPr>
          <w:rFonts w:ascii="Calibri" w:hAnsi="Calibri" w:cs="Calibri"/>
          <w:color w:val="000000" w:themeColor="text1"/>
          <w:sz w:val="20"/>
          <w:szCs w:val="20"/>
        </w:rPr>
        <w:t>compared</w:t>
      </w:r>
      <w:r w:rsidRPr="538B8DD3" w:rsidR="20ACC468">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 xml:space="preserve">to the regional average. Fish diversity does not exceed 300 species and fish biomass around Niue was some of the lowest that were observed in the Pacific. This also applies to the pelagic fish assemblage with very few pelagic prey species (scads) for larger predators. The deep-water assemblage of species was however relatively diverse compared with other populated areas in the Pacific. Niue is a breeding ground for Humpback whales and other rare species of cetaceans such as </w:t>
      </w:r>
      <w:bookmarkStart w:name="_Int_eJf1Wl03" w:id="13"/>
      <w:r w:rsidRPr="6725D42F">
        <w:rPr>
          <w:rFonts w:ascii="Calibri" w:hAnsi="Calibri" w:cs="Calibri"/>
          <w:color w:val="000000" w:themeColor="text1"/>
          <w:sz w:val="20"/>
          <w:szCs w:val="20"/>
        </w:rPr>
        <w:t>the Blainville’s</w:t>
      </w:r>
      <w:bookmarkEnd w:id="13"/>
      <w:r w:rsidRPr="6725D42F">
        <w:rPr>
          <w:rFonts w:ascii="Calibri" w:hAnsi="Calibri" w:cs="Calibri"/>
          <w:color w:val="000000" w:themeColor="text1"/>
          <w:sz w:val="20"/>
          <w:szCs w:val="20"/>
        </w:rPr>
        <w:t xml:space="preserve"> beaked whales cruise those waters</w:t>
      </w:r>
      <w:r w:rsidRPr="6725D42F" w:rsidR="2FD4602B">
        <w:rPr>
          <w:rFonts w:ascii="Calibri" w:hAnsi="Calibri" w:cs="Calibri"/>
          <w:color w:val="000000" w:themeColor="text1"/>
          <w:sz w:val="20"/>
          <w:szCs w:val="20"/>
        </w:rPr>
        <w:t xml:space="preserve">. </w:t>
      </w:r>
      <w:bookmarkStart w:name="_Int_7OqY7cw7" w:id="14"/>
      <w:r w:rsidRPr="6725D42F" w:rsidR="2FD4602B">
        <w:rPr>
          <w:rFonts w:ascii="Calibri" w:hAnsi="Calibri" w:cs="Calibri"/>
          <w:color w:val="000000" w:themeColor="text1"/>
          <w:sz w:val="20"/>
          <w:szCs w:val="20"/>
        </w:rPr>
        <w:t>the Blainville’s</w:t>
      </w:r>
      <w:bookmarkEnd w:id="14"/>
      <w:r w:rsidRPr="6725D42F" w:rsidR="2FD4602B">
        <w:rPr>
          <w:rFonts w:ascii="Calibri" w:hAnsi="Calibri" w:cs="Calibri"/>
          <w:color w:val="000000" w:themeColor="text1"/>
          <w:sz w:val="20"/>
          <w:szCs w:val="20"/>
        </w:rPr>
        <w:t xml:space="preserve"> beaked whales (</w:t>
      </w:r>
      <w:r w:rsidRPr="6725D42F" w:rsidR="2FD4602B">
        <w:rPr>
          <w:rFonts w:ascii="Calibri" w:hAnsi="Calibri" w:cs="Calibri"/>
          <w:i/>
          <w:iCs/>
          <w:color w:val="000000" w:themeColor="text1"/>
          <w:sz w:val="20"/>
          <w:szCs w:val="20"/>
        </w:rPr>
        <w:t xml:space="preserve">Mesoplodon </w:t>
      </w:r>
      <w:proofErr w:type="spellStart"/>
      <w:r w:rsidRPr="6725D42F" w:rsidR="2FD4602B">
        <w:rPr>
          <w:rFonts w:ascii="Calibri" w:hAnsi="Calibri" w:cs="Calibri"/>
          <w:i/>
          <w:iCs/>
          <w:color w:val="000000" w:themeColor="text1"/>
          <w:sz w:val="20"/>
          <w:szCs w:val="20"/>
        </w:rPr>
        <w:t>densirostris</w:t>
      </w:r>
      <w:proofErr w:type="spellEnd"/>
      <w:r w:rsidRPr="6725D42F" w:rsidR="2FD4602B">
        <w:rPr>
          <w:rFonts w:ascii="Calibri" w:hAnsi="Calibri" w:cs="Calibri"/>
          <w:color w:val="000000" w:themeColor="text1"/>
          <w:sz w:val="20"/>
          <w:szCs w:val="20"/>
        </w:rPr>
        <w:t xml:space="preserve"> - Data Deficient by IUCN), a rarely seen species but known for their site-fidelity</w:t>
      </w:r>
      <w:r w:rsidRPr="538B8DD3" w:rsidR="3C031DDB">
        <w:rPr>
          <w:rFonts w:ascii="Calibri" w:hAnsi="Calibri" w:cs="Calibri"/>
          <w:color w:val="000000" w:themeColor="text1"/>
          <w:sz w:val="20"/>
          <w:szCs w:val="20"/>
        </w:rPr>
        <w:t>,</w:t>
      </w:r>
      <w:r w:rsidRPr="538B8DD3" w:rsidR="6C4BD85E">
        <w:rPr>
          <w:rFonts w:ascii="Calibri" w:hAnsi="Calibri" w:cs="Calibri"/>
          <w:color w:val="000000" w:themeColor="text1"/>
          <w:sz w:val="20"/>
          <w:szCs w:val="20"/>
        </w:rPr>
        <w:t xml:space="preserve"> </w:t>
      </w:r>
      <w:r w:rsidRPr="538B8DD3" w:rsidR="54E141BB">
        <w:rPr>
          <w:rFonts w:ascii="Calibri" w:hAnsi="Calibri" w:cs="Calibri"/>
          <w:color w:val="000000" w:themeColor="text1"/>
          <w:sz w:val="20"/>
          <w:szCs w:val="20"/>
        </w:rPr>
        <w:t>were</w:t>
      </w:r>
      <w:r w:rsidRPr="6725D42F" w:rsidR="2FD4602B">
        <w:rPr>
          <w:rFonts w:ascii="Calibri" w:hAnsi="Calibri" w:cs="Calibri"/>
          <w:color w:val="000000" w:themeColor="text1"/>
          <w:sz w:val="20"/>
          <w:szCs w:val="20"/>
        </w:rPr>
        <w:t xml:space="preserve"> sighted several times at Beveridge Reef</w:t>
      </w:r>
      <w:commentRangeStart w:id="15"/>
      <w:commentRangeEnd w:id="15"/>
      <w:r>
        <w:rPr>
          <w:rStyle w:val="CommentReference"/>
        </w:rPr>
        <w:commentReference w:id="15"/>
      </w:r>
      <w:r w:rsidRPr="6725D42F">
        <w:rPr>
          <w:rFonts w:ascii="Calibri" w:hAnsi="Calibri" w:cs="Calibri"/>
          <w:color w:val="000000" w:themeColor="text1"/>
          <w:sz w:val="20"/>
          <w:szCs w:val="20"/>
        </w:rPr>
        <w:t xml:space="preserve">. Records of fish biomass are more than twice as large at </w:t>
      </w:r>
      <w:proofErr w:type="spellStart"/>
      <w:r w:rsidRPr="6725D42F">
        <w:rPr>
          <w:rFonts w:ascii="Calibri" w:hAnsi="Calibri" w:cs="Calibri"/>
          <w:color w:val="000000" w:themeColor="text1"/>
          <w:sz w:val="20"/>
          <w:szCs w:val="20"/>
        </w:rPr>
        <w:t>Nukutulueatama</w:t>
      </w:r>
      <w:proofErr w:type="spellEnd"/>
      <w:r w:rsidRPr="6725D42F">
        <w:rPr>
          <w:rFonts w:ascii="Calibri" w:hAnsi="Calibri" w:cs="Calibri"/>
          <w:color w:val="000000" w:themeColor="text1"/>
          <w:sz w:val="20"/>
          <w:szCs w:val="20"/>
        </w:rPr>
        <w:t xml:space="preserve"> / Beveridge reef than Niue and biomass of piscivores was 7.5 times larger. </w:t>
      </w:r>
      <w:r w:rsidRPr="6725D42F" w:rsidR="2B3898EA">
        <w:rPr>
          <w:rFonts w:ascii="Calibri" w:hAnsi="Calibri" w:cs="Calibri"/>
          <w:color w:val="000000" w:themeColor="text1"/>
          <w:sz w:val="20"/>
          <w:szCs w:val="20"/>
        </w:rPr>
        <w:t xml:space="preserve">Densities of grey reef sharks in </w:t>
      </w:r>
      <w:proofErr w:type="spellStart"/>
      <w:r w:rsidRPr="538B8DD3" w:rsidR="6D54A7A2">
        <w:rPr>
          <w:rFonts w:ascii="Calibri" w:hAnsi="Calibri" w:cs="Calibri"/>
          <w:color w:val="000000" w:themeColor="text1"/>
          <w:sz w:val="20"/>
          <w:szCs w:val="20"/>
        </w:rPr>
        <w:t>Nukutulueatam</w:t>
      </w:r>
      <w:r w:rsidRPr="538B8DD3" w:rsidR="76A5C988">
        <w:rPr>
          <w:rFonts w:ascii="Calibri" w:hAnsi="Calibri" w:cs="Calibri"/>
          <w:color w:val="000000" w:themeColor="text1"/>
          <w:sz w:val="20"/>
          <w:szCs w:val="20"/>
        </w:rPr>
        <w:t>a</w:t>
      </w:r>
      <w:proofErr w:type="spellEnd"/>
      <w:r w:rsidRPr="6725D42F" w:rsidR="2B3898EA">
        <w:rPr>
          <w:rFonts w:ascii="Calibri" w:hAnsi="Calibri" w:cs="Calibri"/>
          <w:color w:val="000000" w:themeColor="text1"/>
          <w:sz w:val="20"/>
          <w:szCs w:val="20"/>
        </w:rPr>
        <w:t xml:space="preserve"> </w:t>
      </w:r>
      <w:r w:rsidRPr="6725D42F" w:rsidR="03928081">
        <w:rPr>
          <w:rFonts w:ascii="Calibri" w:hAnsi="Calibri" w:cs="Calibri"/>
          <w:color w:val="000000" w:themeColor="text1"/>
          <w:sz w:val="20"/>
          <w:szCs w:val="20"/>
        </w:rPr>
        <w:t>were</w:t>
      </w:r>
      <w:r w:rsidRPr="6725D42F" w:rsidR="2B3898EA">
        <w:rPr>
          <w:rFonts w:ascii="Calibri" w:hAnsi="Calibri" w:cs="Calibri"/>
          <w:color w:val="000000" w:themeColor="text1"/>
          <w:sz w:val="20"/>
          <w:szCs w:val="20"/>
        </w:rPr>
        <w:t xml:space="preserve"> the greatest in the world at the time of the survey </w:t>
      </w:r>
      <w:r w:rsidRPr="6725D42F">
        <w:rPr>
          <w:rFonts w:ascii="Calibri" w:hAnsi="Calibri" w:cs="Calibri"/>
          <w:color w:val="000000" w:themeColor="text1"/>
          <w:sz w:val="20"/>
          <w:szCs w:val="20"/>
        </w:rPr>
        <w:t xml:space="preserve">by </w:t>
      </w:r>
      <w:r w:rsidRPr="6725D42F" w:rsidR="428EC61A">
        <w:rPr>
          <w:rFonts w:ascii="Calibri" w:hAnsi="Calibri" w:cs="Calibri"/>
          <w:color w:val="000000" w:themeColor="text1"/>
          <w:sz w:val="20"/>
          <w:szCs w:val="20"/>
        </w:rPr>
        <w:t xml:space="preserve">National Geographies’ </w:t>
      </w:r>
      <w:r w:rsidRPr="6725D42F">
        <w:rPr>
          <w:rFonts w:ascii="Calibri" w:hAnsi="Calibri" w:cs="Calibri"/>
          <w:color w:val="000000" w:themeColor="text1"/>
          <w:sz w:val="20"/>
          <w:szCs w:val="20"/>
        </w:rPr>
        <w:t>Pristine seas. Niue’s relatively small size provides a restricted range of habitats (e.g</w:t>
      </w:r>
      <w:r w:rsidRPr="538B8DD3" w:rsidR="3D84462F">
        <w:rPr>
          <w:rFonts w:ascii="Calibri" w:hAnsi="Calibri" w:cs="Calibri"/>
          <w:color w:val="000000" w:themeColor="text1"/>
          <w:sz w:val="20"/>
          <w:szCs w:val="20"/>
        </w:rPr>
        <w:t>.,</w:t>
      </w:r>
      <w:r w:rsidRPr="6725D42F">
        <w:rPr>
          <w:rFonts w:ascii="Calibri" w:hAnsi="Calibri" w:cs="Calibri"/>
          <w:color w:val="000000" w:themeColor="text1"/>
          <w:sz w:val="20"/>
          <w:szCs w:val="20"/>
        </w:rPr>
        <w:t xml:space="preserve"> it lacks a reef lagoon) and limits species numbers and degree of endemism</w:t>
      </w:r>
      <w:r w:rsidRPr="6725D42F" w:rsidR="3BE0F50D">
        <w:rPr>
          <w:rFonts w:ascii="Calibri" w:hAnsi="Calibri" w:cs="Calibri"/>
          <w:color w:val="000000" w:themeColor="text1"/>
          <w:sz w:val="20"/>
          <w:szCs w:val="20"/>
        </w:rPr>
        <w:t xml:space="preserve">. The most iconic marine species of Niue is the </w:t>
      </w:r>
      <w:proofErr w:type="spellStart"/>
      <w:r w:rsidRPr="6725D42F" w:rsidR="3BE0F50D">
        <w:rPr>
          <w:rFonts w:ascii="Calibri" w:hAnsi="Calibri" w:cs="Calibri"/>
          <w:color w:val="000000" w:themeColor="text1"/>
          <w:sz w:val="20"/>
          <w:szCs w:val="20"/>
        </w:rPr>
        <w:t>Katuali</w:t>
      </w:r>
      <w:proofErr w:type="spellEnd"/>
      <w:r w:rsidRPr="6725D42F" w:rsidR="3BE0F50D">
        <w:rPr>
          <w:rFonts w:ascii="Calibri" w:hAnsi="Calibri" w:cs="Calibri"/>
          <w:color w:val="000000" w:themeColor="text1"/>
          <w:sz w:val="20"/>
          <w:szCs w:val="20"/>
        </w:rPr>
        <w:t xml:space="preserve"> or flat-tail sea snake (</w:t>
      </w:r>
      <w:proofErr w:type="spellStart"/>
      <w:r w:rsidRPr="6725D42F" w:rsidR="3BE0F50D">
        <w:rPr>
          <w:rFonts w:ascii="Calibri" w:hAnsi="Calibri" w:cs="Calibri"/>
          <w:i/>
          <w:iCs/>
          <w:color w:val="000000" w:themeColor="text1"/>
          <w:sz w:val="20"/>
          <w:szCs w:val="20"/>
        </w:rPr>
        <w:t>Laticauda</w:t>
      </w:r>
      <w:proofErr w:type="spellEnd"/>
      <w:r w:rsidRPr="6725D42F" w:rsidR="3BE0F50D">
        <w:rPr>
          <w:rFonts w:ascii="Calibri" w:hAnsi="Calibri" w:cs="Calibri"/>
          <w:i/>
          <w:iCs/>
          <w:color w:val="000000" w:themeColor="text1"/>
          <w:sz w:val="20"/>
          <w:szCs w:val="20"/>
        </w:rPr>
        <w:t xml:space="preserve"> </w:t>
      </w:r>
      <w:proofErr w:type="spellStart"/>
      <w:r w:rsidRPr="6725D42F" w:rsidR="3BE0F50D">
        <w:rPr>
          <w:rFonts w:ascii="Calibri" w:hAnsi="Calibri" w:cs="Calibri"/>
          <w:i/>
          <w:iCs/>
          <w:color w:val="000000" w:themeColor="text1"/>
          <w:sz w:val="20"/>
          <w:szCs w:val="20"/>
        </w:rPr>
        <w:t>schistorhynchus</w:t>
      </w:r>
      <w:proofErr w:type="spellEnd"/>
      <w:r w:rsidRPr="6725D42F" w:rsidR="3BE0F50D">
        <w:rPr>
          <w:rFonts w:ascii="Calibri" w:hAnsi="Calibri" w:cs="Calibri"/>
          <w:color w:val="000000" w:themeColor="text1"/>
          <w:sz w:val="20"/>
          <w:szCs w:val="20"/>
        </w:rPr>
        <w:t>), which is endemic to Niue and is listed as Vulnerable</w:t>
      </w:r>
      <w:r w:rsidRPr="6725D42F" w:rsidR="7360C849">
        <w:rPr>
          <w:rFonts w:ascii="Calibri" w:hAnsi="Calibri" w:cs="Calibri"/>
          <w:color w:val="000000" w:themeColor="text1"/>
          <w:sz w:val="20"/>
          <w:szCs w:val="20"/>
        </w:rPr>
        <w:t xml:space="preserve">. </w:t>
      </w:r>
      <w:commentRangeStart w:id="16"/>
      <w:commentRangeEnd w:id="16"/>
      <w:r>
        <w:rPr>
          <w:rStyle w:val="CommentReference"/>
        </w:rPr>
        <w:commentReference w:id="16"/>
      </w:r>
    </w:p>
    <w:p w:rsidR="6725D42F" w:rsidP="6725D42F" w:rsidRDefault="6725D42F" w14:paraId="751C6A28" w14:textId="604E8284">
      <w:pPr>
        <w:spacing w:line="276" w:lineRule="auto"/>
        <w:jc w:val="both"/>
        <w:rPr>
          <w:color w:val="000000" w:themeColor="text1"/>
        </w:rPr>
      </w:pPr>
    </w:p>
    <w:p w:rsidR="0BB874C6" w:rsidP="6725D42F" w:rsidRDefault="382A6798" w14:paraId="48A3784E" w14:textId="33323CEE">
      <w:pPr>
        <w:pStyle w:val="ListParagraph"/>
        <w:numPr>
          <w:ilvl w:val="0"/>
          <w:numId w:val="23"/>
        </w:numPr>
        <w:spacing w:after="160" w:line="259" w:lineRule="auto"/>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sz w:val="20"/>
          <w:szCs w:val="20"/>
        </w:rPr>
        <w:t>What are the key threats to the site?</w:t>
      </w:r>
    </w:p>
    <w:p w:rsidR="0BB874C6" w:rsidP="6725D42F" w:rsidRDefault="382A6798" w14:paraId="6ECDBDE0" w14:textId="1F573665">
      <w:pPr>
        <w:spacing w:after="120" w:line="276" w:lineRule="auto"/>
        <w:jc w:val="both"/>
        <w:rPr>
          <w:rFonts w:ascii="Calibri" w:hAnsi="Calibri" w:cs="Calibri"/>
          <w:color w:val="000000" w:themeColor="text1"/>
          <w:sz w:val="20"/>
          <w:szCs w:val="20"/>
        </w:rPr>
      </w:pPr>
      <w:r w:rsidRPr="6725D42F">
        <w:rPr>
          <w:rFonts w:ascii="Calibri" w:hAnsi="Calibri" w:cs="Calibri"/>
          <w:color w:val="000000" w:themeColor="text1"/>
          <w:sz w:val="20"/>
          <w:szCs w:val="20"/>
        </w:rPr>
        <w:t xml:space="preserve">As mentioned above, Niue already displays </w:t>
      </w:r>
      <w:r w:rsidRPr="2C99BB67" w:rsidR="666A9332">
        <w:rPr>
          <w:rFonts w:ascii="Calibri" w:hAnsi="Calibri" w:cs="Calibri"/>
          <w:color w:val="000000" w:themeColor="text1"/>
          <w:sz w:val="20"/>
          <w:szCs w:val="20"/>
        </w:rPr>
        <w:t xml:space="preserve">a </w:t>
      </w:r>
      <w:r w:rsidRPr="6725D42F">
        <w:rPr>
          <w:rFonts w:ascii="Calibri" w:hAnsi="Calibri" w:cs="Calibri"/>
          <w:color w:val="000000" w:themeColor="text1"/>
          <w:sz w:val="20"/>
          <w:szCs w:val="20"/>
        </w:rPr>
        <w:t xml:space="preserve">lower diversity of life and biomasses </w:t>
      </w:r>
      <w:r w:rsidRPr="2C99BB67" w:rsidR="6E3CE872">
        <w:rPr>
          <w:rFonts w:ascii="Calibri" w:hAnsi="Calibri" w:cs="Calibri"/>
          <w:color w:val="000000" w:themeColor="text1"/>
          <w:sz w:val="20"/>
          <w:szCs w:val="20"/>
        </w:rPr>
        <w:t>than</w:t>
      </w:r>
      <w:r w:rsidRPr="2C99BB67">
        <w:rPr>
          <w:rFonts w:ascii="Calibri" w:hAnsi="Calibri" w:cs="Calibri"/>
          <w:color w:val="000000" w:themeColor="text1"/>
          <w:sz w:val="20"/>
          <w:szCs w:val="20"/>
        </w:rPr>
        <w:t xml:space="preserve"> </w:t>
      </w:r>
      <w:r w:rsidRPr="6725D42F">
        <w:rPr>
          <w:rFonts w:ascii="Calibri" w:hAnsi="Calibri" w:cs="Calibri"/>
          <w:color w:val="000000" w:themeColor="text1"/>
          <w:sz w:val="20"/>
          <w:szCs w:val="20"/>
        </w:rPr>
        <w:t xml:space="preserve">other </w:t>
      </w:r>
      <w:r w:rsidRPr="2C99BB67" w:rsidR="4B0396A5">
        <w:rPr>
          <w:rFonts w:ascii="Calibri" w:hAnsi="Calibri" w:cs="Calibri"/>
          <w:color w:val="000000" w:themeColor="text1"/>
          <w:sz w:val="20"/>
          <w:szCs w:val="20"/>
        </w:rPr>
        <w:t>islands</w:t>
      </w:r>
      <w:r w:rsidRPr="6725D42F">
        <w:rPr>
          <w:rFonts w:ascii="Calibri" w:hAnsi="Calibri" w:cs="Calibri"/>
          <w:color w:val="000000" w:themeColor="text1"/>
          <w:sz w:val="20"/>
          <w:szCs w:val="20"/>
        </w:rPr>
        <w:t xml:space="preserve"> in the region, hence relying on limited ecosystem services to sustain the island and its people. Coral reefs throughout the central and western Pacific are degrading, as a changing climate brings warmer and more acidic waters.</w:t>
      </w:r>
      <w:r w:rsidRPr="6725D42F" w:rsidR="6AC954E4">
        <w:rPr>
          <w:rFonts w:ascii="Calibri" w:hAnsi="Calibri" w:cs="Calibri"/>
          <w:color w:val="000000" w:themeColor="text1"/>
          <w:sz w:val="20"/>
          <w:szCs w:val="20"/>
        </w:rPr>
        <w:t xml:space="preserve"> Also, because of its location at 19 degrees south latitude, Niue experiences greater annual temperature variation than most of its Pacific Island neighbors and that has been even more exacerbated in the recent year with climate change amplification.</w:t>
      </w:r>
      <w:r w:rsidRPr="6725D42F">
        <w:rPr>
          <w:rFonts w:ascii="Calibri" w:hAnsi="Calibri" w:cs="Calibri"/>
          <w:color w:val="000000" w:themeColor="text1"/>
          <w:sz w:val="20"/>
          <w:szCs w:val="20"/>
        </w:rPr>
        <w:t xml:space="preserve"> </w:t>
      </w:r>
    </w:p>
    <w:p w:rsidR="0BB874C6" w:rsidP="6725D42F" w:rsidRDefault="382A6798" w14:paraId="2E21713C" w14:textId="6EEF56DA">
      <w:pPr>
        <w:spacing w:after="120" w:line="276" w:lineRule="auto"/>
        <w:jc w:val="both"/>
        <w:rPr>
          <w:rFonts w:ascii="Calibri" w:hAnsi="Calibri" w:cs="Calibri"/>
          <w:color w:val="000000" w:themeColor="text1"/>
          <w:sz w:val="20"/>
          <w:szCs w:val="20"/>
        </w:rPr>
      </w:pPr>
      <w:commentRangeStart w:id="17"/>
      <w:commentRangeStart w:id="914037855"/>
      <w:commentRangeStart w:id="426542085"/>
      <w:r w:rsidRPr="74457E9A" w:rsidR="382A6798">
        <w:rPr>
          <w:rFonts w:ascii="Calibri" w:hAnsi="Calibri" w:cs="Calibri"/>
          <w:color w:val="000000" w:themeColor="text1" w:themeTint="FF" w:themeShade="FF"/>
          <w:sz w:val="20"/>
          <w:szCs w:val="20"/>
        </w:rPr>
        <w:t xml:space="preserve">Overfishing in the region has also pummeled open-ocean fish stocks, including wild tuna, and making every season more difficult for commercial fishing and </w:t>
      </w:r>
      <w:r w:rsidRPr="74457E9A" w:rsidR="4FA7FF2E">
        <w:rPr>
          <w:rFonts w:ascii="Calibri" w:hAnsi="Calibri" w:cs="Calibri"/>
          <w:color w:val="000000" w:themeColor="text1" w:themeTint="FF" w:themeShade="FF"/>
          <w:sz w:val="20"/>
          <w:szCs w:val="20"/>
        </w:rPr>
        <w:t>r</w:t>
      </w:r>
      <w:r w:rsidRPr="74457E9A" w:rsidR="382A6798">
        <w:rPr>
          <w:rFonts w:ascii="Calibri" w:hAnsi="Calibri" w:cs="Calibri"/>
          <w:color w:val="000000" w:themeColor="text1" w:themeTint="FF" w:themeShade="FF"/>
          <w:sz w:val="20"/>
          <w:szCs w:val="20"/>
        </w:rPr>
        <w:t>aka</w:t>
      </w:r>
      <w:r w:rsidRPr="74457E9A" w:rsidR="382A6798">
        <w:rPr>
          <w:rFonts w:ascii="Calibri" w:hAnsi="Calibri" w:cs="Calibri"/>
          <w:color w:val="000000" w:themeColor="text1" w:themeTint="FF" w:themeShade="FF"/>
          <w:sz w:val="20"/>
          <w:szCs w:val="20"/>
        </w:rPr>
        <w:t xml:space="preserve"> fishermen to provide for their family.</w:t>
      </w:r>
      <w:commentRangeEnd w:id="17"/>
      <w:r>
        <w:rPr>
          <w:rStyle w:val="CommentReference"/>
        </w:rPr>
        <w:commentReference w:id="17"/>
      </w:r>
      <w:commentRangeEnd w:id="914037855"/>
      <w:r>
        <w:rPr>
          <w:rStyle w:val="CommentReference"/>
        </w:rPr>
        <w:commentReference w:id="914037855"/>
      </w:r>
      <w:commentRangeEnd w:id="426542085"/>
      <w:r>
        <w:rPr>
          <w:rStyle w:val="CommentReference"/>
        </w:rPr>
        <w:commentReference w:id="426542085"/>
      </w:r>
      <w:r w:rsidRPr="74457E9A" w:rsidR="382A6798">
        <w:rPr>
          <w:rFonts w:ascii="Calibri" w:hAnsi="Calibri" w:cs="Calibri"/>
          <w:color w:val="000000" w:themeColor="text1" w:themeTint="FF" w:themeShade="FF"/>
          <w:sz w:val="20"/>
          <w:szCs w:val="20"/>
        </w:rPr>
        <w:t xml:space="preserve"> The island's reefs are also still recovering from </w:t>
      </w:r>
      <w:r w:rsidRPr="74457E9A" w:rsidR="382A6798">
        <w:rPr>
          <w:rFonts w:ascii="Calibri" w:hAnsi="Calibri" w:cs="Calibri"/>
          <w:color w:val="000000" w:themeColor="text1" w:themeTint="FF" w:themeShade="FF"/>
          <w:sz w:val="20"/>
          <w:szCs w:val="20"/>
        </w:rPr>
        <w:t>Heta</w:t>
      </w:r>
      <w:r w:rsidRPr="74457E9A" w:rsidR="382A6798">
        <w:rPr>
          <w:rFonts w:ascii="Calibri" w:hAnsi="Calibri" w:cs="Calibri"/>
          <w:color w:val="000000" w:themeColor="text1" w:themeTint="FF" w:themeShade="FF"/>
          <w:sz w:val="20"/>
          <w:szCs w:val="20"/>
        </w:rPr>
        <w:t xml:space="preserve">, a Category-5 cyclone that dealt massive damage to Niue </w:t>
      </w:r>
      <w:r w:rsidRPr="74457E9A" w:rsidR="382A6798">
        <w:rPr>
          <w:rFonts w:ascii="Calibri" w:hAnsi="Calibri" w:cs="Calibri"/>
          <w:i w:val="1"/>
          <w:iCs w:val="1"/>
          <w:color w:val="000000" w:themeColor="text1" w:themeTint="FF" w:themeShade="FF"/>
          <w:sz w:val="20"/>
          <w:szCs w:val="20"/>
        </w:rPr>
        <w:t>in</w:t>
      </w:r>
      <w:r w:rsidRPr="74457E9A" w:rsidR="382A6798">
        <w:rPr>
          <w:rFonts w:ascii="Calibri" w:hAnsi="Calibri" w:cs="Calibri"/>
          <w:color w:val="000000" w:themeColor="text1" w:themeTint="FF" w:themeShade="FF"/>
          <w:sz w:val="20"/>
          <w:szCs w:val="20"/>
        </w:rPr>
        <w:t xml:space="preserve"> 2004 and had a hard time recovering with coastal development, tourism, and modern fishing. </w:t>
      </w:r>
      <w:r w:rsidRPr="74457E9A" w:rsidR="6A2E5D1A">
        <w:rPr>
          <w:rFonts w:ascii="Calibri" w:hAnsi="Calibri" w:cs="Calibri"/>
          <w:color w:val="000000" w:themeColor="text1" w:themeTint="FF" w:themeShade="FF"/>
          <w:sz w:val="20"/>
          <w:szCs w:val="20"/>
        </w:rPr>
        <w:t>The history</w:t>
      </w:r>
      <w:r w:rsidRPr="74457E9A" w:rsidR="382A6798">
        <w:rPr>
          <w:rFonts w:ascii="Calibri" w:hAnsi="Calibri" w:cs="Calibri"/>
          <w:color w:val="000000" w:themeColor="text1" w:themeTint="FF" w:themeShade="FF"/>
          <w:sz w:val="20"/>
          <w:szCs w:val="20"/>
        </w:rPr>
        <w:t xml:space="preserve"> of offshore fisheries by licensed foreign </w:t>
      </w:r>
      <w:r w:rsidRPr="74457E9A" w:rsidR="382A6798">
        <w:rPr>
          <w:rFonts w:ascii="Calibri" w:hAnsi="Calibri" w:cs="Calibri"/>
          <w:color w:val="000000" w:themeColor="text1" w:themeTint="FF" w:themeShade="FF"/>
          <w:sz w:val="20"/>
          <w:szCs w:val="20"/>
        </w:rPr>
        <w:t>fleet</w:t>
      </w:r>
      <w:r w:rsidRPr="74457E9A" w:rsidR="69CEA15A">
        <w:rPr>
          <w:rFonts w:ascii="Calibri" w:hAnsi="Calibri" w:cs="Calibri"/>
          <w:color w:val="000000" w:themeColor="text1" w:themeTint="FF" w:themeShade="FF"/>
          <w:sz w:val="20"/>
          <w:szCs w:val="20"/>
        </w:rPr>
        <w:t>s</w:t>
      </w:r>
      <w:r w:rsidRPr="74457E9A" w:rsidR="382A6798">
        <w:rPr>
          <w:rFonts w:ascii="Calibri" w:hAnsi="Calibri" w:cs="Calibri"/>
          <w:color w:val="000000" w:themeColor="text1" w:themeTint="FF" w:themeShade="FF"/>
          <w:sz w:val="20"/>
          <w:szCs w:val="20"/>
        </w:rPr>
        <w:t xml:space="preserve"> has been sparse and at a </w:t>
      </w:r>
      <w:r w:rsidRPr="74457E9A" w:rsidR="221B8AC6">
        <w:rPr>
          <w:rFonts w:ascii="Calibri" w:hAnsi="Calibri" w:cs="Calibri"/>
          <w:color w:val="000000" w:themeColor="text1" w:themeTint="FF" w:themeShade="FF"/>
          <w:sz w:val="20"/>
          <w:szCs w:val="20"/>
        </w:rPr>
        <w:t>very</w:t>
      </w:r>
      <w:r w:rsidRPr="74457E9A" w:rsidR="382A6798">
        <w:rPr>
          <w:rFonts w:ascii="Calibri" w:hAnsi="Calibri" w:cs="Calibri"/>
          <w:color w:val="000000" w:themeColor="text1" w:themeTint="FF" w:themeShade="FF"/>
          <w:sz w:val="20"/>
          <w:szCs w:val="20"/>
        </w:rPr>
        <w:t xml:space="preserve"> low rate.</w:t>
      </w:r>
    </w:p>
    <w:p w:rsidR="5C82C743" w:rsidP="5C82C743" w:rsidRDefault="5C82C743" w14:paraId="118FFE02" w14:textId="172C9163">
      <w:pPr>
        <w:spacing w:beforeAutospacing="1" w:afterAutospacing="1"/>
        <w:rPr>
          <w:rFonts w:ascii="Segoe UI" w:hAnsi="Segoe UI" w:eastAsia="Segoe UI" w:cs="Segoe UI"/>
          <w:i/>
          <w:iCs/>
          <w:color w:val="000000" w:themeColor="text1"/>
          <w:sz w:val="21"/>
          <w:szCs w:val="21"/>
        </w:rPr>
      </w:pPr>
    </w:p>
    <w:p w:rsidR="0BB874C6" w:rsidP="5C82C743" w:rsidRDefault="382A6798" w14:paraId="4673BAF6" w14:textId="560619B7">
      <w:pPr>
        <w:spacing w:beforeAutospacing="1" w:afterAutospacing="1"/>
        <w:rPr>
          <w:rFonts w:ascii="Segoe UI" w:hAnsi="Segoe UI" w:eastAsia="Segoe UI" w:cs="Segoe UI"/>
          <w:color w:val="000000" w:themeColor="text1"/>
          <w:sz w:val="21"/>
          <w:szCs w:val="21"/>
        </w:rPr>
      </w:pPr>
      <w:r w:rsidRPr="6725D42F">
        <w:rPr>
          <w:rFonts w:ascii="Segoe UI" w:hAnsi="Segoe UI" w:eastAsia="Segoe UI" w:cs="Segoe UI"/>
          <w:i/>
          <w:iCs/>
          <w:color w:val="000000" w:themeColor="text1"/>
          <w:sz w:val="21"/>
          <w:szCs w:val="21"/>
        </w:rPr>
        <w:t>Socio-economic context:</w:t>
      </w:r>
    </w:p>
    <w:p w:rsidR="6725D42F" w:rsidP="6725D42F" w:rsidRDefault="6725D42F" w14:paraId="2D3880C7" w14:textId="4A16558F">
      <w:pPr>
        <w:spacing w:beforeAutospacing="1" w:afterAutospacing="1"/>
        <w:rPr>
          <w:i/>
          <w:iCs/>
          <w:color w:val="000000" w:themeColor="text1"/>
        </w:rPr>
      </w:pPr>
    </w:p>
    <w:p w:rsidR="57C460C0" w:rsidP="6725D42F" w:rsidRDefault="57C460C0" w14:paraId="20626F30" w14:textId="7EDE53A8">
      <w:pPr>
        <w:pStyle w:val="ListParagraph"/>
        <w:numPr>
          <w:ilvl w:val="0"/>
          <w:numId w:val="23"/>
        </w:numPr>
        <w:spacing w:after="160"/>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sz w:val="20"/>
          <w:szCs w:val="20"/>
        </w:rPr>
        <w:t xml:space="preserve">What are the socio-economic conditions of the general population and of nearby communities </w:t>
      </w:r>
      <w:bookmarkStart w:name="_Int_lUd4Sx4G" w:id="18"/>
      <w:r w:rsidRPr="6725D42F">
        <w:rPr>
          <w:rFonts w:ascii="Calibri Light" w:hAnsi="Calibri Light" w:eastAsia="Calibri Light" w:cs="Calibri Light"/>
          <w:b/>
          <w:bCs/>
          <w:sz w:val="20"/>
          <w:szCs w:val="20"/>
        </w:rPr>
        <w:t>in</w:t>
      </w:r>
      <w:bookmarkEnd w:id="18"/>
      <w:r w:rsidRPr="6725D42F">
        <w:rPr>
          <w:rFonts w:ascii="Calibri Light" w:hAnsi="Calibri Light" w:eastAsia="Calibri Light" w:cs="Calibri Light"/>
          <w:b/>
          <w:bCs/>
          <w:sz w:val="20"/>
          <w:szCs w:val="20"/>
        </w:rPr>
        <w:t xml:space="preserve"> the site?</w:t>
      </w:r>
    </w:p>
    <w:p w:rsidR="57C460C0" w:rsidP="6725D42F" w:rsidRDefault="57C460C0" w14:paraId="4618E378" w14:textId="6B99CE7D">
      <w:pPr>
        <w:spacing w:after="120" w:line="276" w:lineRule="auto"/>
        <w:jc w:val="both"/>
        <w:rPr>
          <w:color w:val="000000" w:themeColor="text1"/>
        </w:rPr>
      </w:pPr>
      <w:r w:rsidRPr="6725D42F">
        <w:rPr>
          <w:rFonts w:asciiTheme="majorHAnsi" w:hAnsiTheme="majorHAnsi" w:eastAsiaTheme="majorEastAsia" w:cstheme="majorBidi"/>
          <w:color w:val="000000" w:themeColor="text1"/>
          <w:sz w:val="20"/>
          <w:szCs w:val="20"/>
        </w:rPr>
        <w:t xml:space="preserve"> </w:t>
      </w:r>
      <w:r w:rsidRPr="6725D42F">
        <w:rPr>
          <w:rFonts w:asciiTheme="majorHAnsi" w:hAnsiTheme="majorHAnsi" w:eastAsiaTheme="majorEastAsia" w:cstheme="majorBidi"/>
          <w:sz w:val="20"/>
          <w:szCs w:val="20"/>
        </w:rPr>
        <w:t xml:space="preserve">Niue faces significant challenges in achieving sustained social and economic development. It is one of the smallest countries in the world and has experienced the largest population decline of any country in recent history. </w:t>
      </w:r>
      <w:r w:rsidRPr="6725D42F">
        <w:rPr>
          <w:rFonts w:asciiTheme="majorHAnsi" w:hAnsiTheme="majorHAnsi" w:eastAsiaTheme="majorEastAsia" w:cstheme="majorBidi"/>
          <w:color w:val="000000" w:themeColor="text1"/>
          <w:sz w:val="20"/>
          <w:szCs w:val="20"/>
        </w:rPr>
        <w:t xml:space="preserve">Niue has a population of 1 600 in 2015 distributed in 14 coastal villages. The population of Niue continues to drop – from 5 200 in 1966 to about 1 499 in mid-2014. </w:t>
      </w:r>
      <w:r w:rsidRPr="6725D42F">
        <w:rPr>
          <w:rFonts w:asciiTheme="majorHAnsi" w:hAnsiTheme="majorHAnsi" w:eastAsiaTheme="majorEastAsia" w:cstheme="majorBidi"/>
          <w:sz w:val="20"/>
          <w:szCs w:val="20"/>
        </w:rPr>
        <w:t xml:space="preserve">Migration has become the main influence on Niuean population dynamics, with population losses usually involving the younger age groups. As a result, Niue currently has the second oldest population in the Pacific, with a median age of 30.7 years </w:t>
      </w:r>
      <w:r w:rsidRPr="6725D42F">
        <w:rPr>
          <w:rFonts w:asciiTheme="majorHAnsi" w:hAnsiTheme="majorHAnsi" w:eastAsiaTheme="majorEastAsia" w:cstheme="majorBidi"/>
          <w:color w:val="000000" w:themeColor="text1"/>
          <w:sz w:val="20"/>
          <w:szCs w:val="20"/>
        </w:rPr>
        <w:t>and 58.5% of the population between 15-59 years (2006)</w:t>
      </w:r>
      <w:r w:rsidRPr="6725D42F">
        <w:rPr>
          <w:rFonts w:asciiTheme="majorHAnsi" w:hAnsiTheme="majorHAnsi" w:eastAsiaTheme="majorEastAsia" w:cstheme="majorBidi"/>
          <w:sz w:val="20"/>
          <w:szCs w:val="20"/>
        </w:rPr>
        <w:t xml:space="preserve">. Only Palau has an older population with a median age of 33. Niue has one of the highest (if not the highest) educational enrolment rates in the Pacific Islands, with every child under the age of 14 enrolled in school, and school enrolment rates only showing a modest decline at ages 15 (94%) and 16 (83%). Over half of the population (53%) claims to have a secondary education as their highest level of education; 33% has a tertiary education, and this has steadily increased from 15% 10 years ago, and 25% in 2001. 85% of all males, and 71% of all females participating in the </w:t>
      </w:r>
      <w:r w:rsidRPr="6725D42F" w:rsidR="4D856FBE">
        <w:rPr>
          <w:rFonts w:asciiTheme="majorHAnsi" w:hAnsiTheme="majorHAnsi" w:eastAsiaTheme="majorEastAsia" w:cstheme="majorBidi"/>
          <w:sz w:val="20"/>
          <w:szCs w:val="20"/>
        </w:rPr>
        <w:t>labor</w:t>
      </w:r>
      <w:r w:rsidRPr="6725D42F">
        <w:rPr>
          <w:rFonts w:asciiTheme="majorHAnsi" w:hAnsiTheme="majorHAnsi" w:eastAsiaTheme="majorEastAsia" w:cstheme="majorBidi"/>
          <w:sz w:val="20"/>
          <w:szCs w:val="20"/>
        </w:rPr>
        <w:t xml:space="preserve"> force. On the human development side, Niue has amongst the lowest infant and maternal mortality rates in the Pacific and education enrolment is 100% throughout the island.</w:t>
      </w:r>
    </w:p>
    <w:p w:rsidR="57C460C0" w:rsidP="6725D42F" w:rsidRDefault="57C460C0" w14:paraId="47A81C27" w14:textId="00C22015">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color w:val="000000" w:themeColor="text1"/>
          <w:sz w:val="20"/>
          <w:szCs w:val="20"/>
        </w:rPr>
        <w:t xml:space="preserve">The GDP of the country is relatively high due to </w:t>
      </w:r>
      <w:bookmarkStart w:name="_Int_QroMG28A" w:id="19"/>
      <w:r w:rsidRPr="6725D42F">
        <w:rPr>
          <w:rFonts w:asciiTheme="majorHAnsi" w:hAnsiTheme="majorHAnsi" w:eastAsiaTheme="majorEastAsia" w:cstheme="majorBidi"/>
          <w:color w:val="000000" w:themeColor="text1"/>
          <w:sz w:val="20"/>
          <w:szCs w:val="20"/>
        </w:rPr>
        <w:t>New</w:t>
      </w:r>
      <w:bookmarkEnd w:id="19"/>
      <w:r w:rsidRPr="6725D42F">
        <w:rPr>
          <w:rFonts w:asciiTheme="majorHAnsi" w:hAnsiTheme="majorHAnsi" w:eastAsiaTheme="majorEastAsia" w:cstheme="majorBidi"/>
          <w:color w:val="000000" w:themeColor="text1"/>
          <w:sz w:val="20"/>
          <w:szCs w:val="20"/>
        </w:rPr>
        <w:t xml:space="preserve">-Zealand Aid program, but the economy suﬀers from the typical Pacific </w:t>
      </w:r>
      <w:r w:rsidRPr="538B8DD3" w:rsidR="1BB43CC7">
        <w:rPr>
          <w:rFonts w:asciiTheme="majorHAnsi" w:hAnsiTheme="majorHAnsi" w:eastAsiaTheme="majorEastAsia" w:cstheme="majorBidi"/>
          <w:color w:val="000000" w:themeColor="text1"/>
          <w:sz w:val="20"/>
          <w:szCs w:val="20"/>
        </w:rPr>
        <w:t>Island</w:t>
      </w:r>
      <w:r w:rsidRPr="6725D42F">
        <w:rPr>
          <w:rFonts w:asciiTheme="majorHAnsi" w:hAnsiTheme="majorHAnsi" w:eastAsiaTheme="majorEastAsia" w:cstheme="majorBidi"/>
          <w:color w:val="000000" w:themeColor="text1"/>
          <w:sz w:val="20"/>
          <w:szCs w:val="20"/>
        </w:rPr>
        <w:t xml:space="preserve"> problems of geographic isolation, few resources, small population, and high emigration rate. </w:t>
      </w:r>
      <w:r w:rsidRPr="6725D42F">
        <w:rPr>
          <w:rFonts w:asciiTheme="majorHAnsi" w:hAnsiTheme="majorHAnsi" w:eastAsiaTheme="majorEastAsia" w:cstheme="majorBidi"/>
          <w:sz w:val="20"/>
          <w:szCs w:val="20"/>
        </w:rPr>
        <w:t>Tourism development has been the main driver of economic growth in Niue</w:t>
      </w:r>
      <w:r w:rsidRPr="6725D42F">
        <w:rPr>
          <w:rFonts w:asciiTheme="majorHAnsi" w:hAnsiTheme="majorHAnsi" w:eastAsiaTheme="majorEastAsia" w:cstheme="majorBidi"/>
          <w:color w:val="000000" w:themeColor="text1"/>
          <w:sz w:val="20"/>
          <w:szCs w:val="20"/>
        </w:rPr>
        <w:t xml:space="preserve"> with the whale sanctuary, diving, sport fishing and culture being the main assets of Niue. </w:t>
      </w:r>
      <w:r w:rsidRPr="6725D42F">
        <w:rPr>
          <w:rFonts w:asciiTheme="majorHAnsi" w:hAnsiTheme="majorHAnsi" w:eastAsiaTheme="majorEastAsia" w:cstheme="majorBidi"/>
          <w:sz w:val="20"/>
          <w:szCs w:val="20"/>
        </w:rPr>
        <w:t>Improved flight connectivity, investment in accommodation facilities, and a coordinated marketing campaign have seen visitor arrivals rise from around 2,000 in 2005 to about 11,500 in 2017. At around eight visitors for every resident, this translates into one of the highest tourist-to-population ratios globally. Fiscal discipline, along with large and predictable inflows of overseas development assistance, have helped to ensure macroeconomic stability in Niue. The country’s development has particularly benefited from its close relationship with New Zealand, which provides significant technical and financial assistance.</w:t>
      </w:r>
    </w:p>
    <w:p w:rsidR="6725D42F" w:rsidP="6725D42F" w:rsidRDefault="6725D42F" w14:paraId="32CD568C" w14:textId="626307BE">
      <w:pPr>
        <w:spacing w:beforeAutospacing="1" w:afterAutospacing="1"/>
        <w:rPr>
          <w:i/>
          <w:iCs/>
          <w:color w:val="000000" w:themeColor="text1"/>
        </w:rPr>
      </w:pPr>
    </w:p>
    <w:p w:rsidR="0BB874C6" w:rsidP="6725D42F" w:rsidRDefault="382A6798" w14:paraId="07961382" w14:textId="3EA9EC53">
      <w:pPr>
        <w:pStyle w:val="ListParagraph"/>
        <w:numPr>
          <w:ilvl w:val="0"/>
          <w:numId w:val="23"/>
        </w:numPr>
        <w:spacing w:after="160" w:line="259" w:lineRule="auto"/>
        <w:rPr>
          <w:rFonts w:asciiTheme="minorHAnsi" w:hAnsiTheme="minorHAnsi" w:eastAsiaTheme="minorEastAsia" w:cstheme="minorBidi"/>
          <w:b/>
          <w:bCs/>
          <w:color w:val="000000" w:themeColor="text1"/>
          <w:sz w:val="20"/>
          <w:szCs w:val="20"/>
        </w:rPr>
      </w:pPr>
      <w:r w:rsidRPr="7B490491">
        <w:rPr>
          <w:rFonts w:ascii="Calibri Light" w:hAnsi="Calibri Light" w:eastAsia="Calibri Light" w:cs="Calibri Light"/>
          <w:b/>
          <w:sz w:val="20"/>
          <w:szCs w:val="20"/>
        </w:rPr>
        <w:t>How are the site’s resources currently used and by whom?</w:t>
      </w:r>
      <w:r w:rsidRPr="6725D42F">
        <w:rPr>
          <w:rFonts w:ascii="Calibri Light" w:hAnsi="Calibri Light" w:eastAsia="Calibri Light" w:cs="Calibri Light"/>
          <w:b/>
          <w:bCs/>
          <w:sz w:val="20"/>
          <w:szCs w:val="20"/>
        </w:rPr>
        <w:t xml:space="preserve"> </w:t>
      </w:r>
    </w:p>
    <w:p w:rsidR="0BB874C6" w:rsidP="5C82C743" w:rsidRDefault="0BB874C6" w14:paraId="6F4B0AAF" w14:textId="463290AF">
      <w:pPr>
        <w:spacing w:after="120" w:line="276" w:lineRule="auto"/>
        <w:jc w:val="both"/>
        <w:rPr>
          <w:rFonts w:asciiTheme="majorHAnsi" w:hAnsiTheme="majorHAnsi" w:eastAsiaTheme="majorEastAsia" w:cstheme="majorBidi"/>
          <w:sz w:val="20"/>
          <w:szCs w:val="20"/>
        </w:rPr>
      </w:pPr>
      <w:r w:rsidRPr="5C82C743">
        <w:rPr>
          <w:rFonts w:asciiTheme="majorHAnsi" w:hAnsiTheme="majorHAnsi" w:eastAsiaTheme="majorEastAsia" w:cstheme="majorBidi"/>
          <w:sz w:val="20"/>
          <w:szCs w:val="20"/>
        </w:rPr>
        <w:t xml:space="preserve">Fisheries in the waters of Niue are primarily oriented to subsistence, but there is some small-scale commercial fishing and sporadic, offshore industrial-scale fishing (longlines). People in Niue go fishing for everyday food provision, non-monetary exchange, </w:t>
      </w:r>
      <w:r w:rsidRPr="538B8DD3" w:rsidR="06DCA3A8">
        <w:rPr>
          <w:rFonts w:asciiTheme="majorHAnsi" w:hAnsiTheme="majorHAnsi" w:eastAsiaTheme="majorEastAsia" w:cstheme="majorBidi"/>
          <w:sz w:val="20"/>
          <w:szCs w:val="20"/>
        </w:rPr>
        <w:t>sales</w:t>
      </w:r>
      <w:r w:rsidRPr="5C82C743">
        <w:rPr>
          <w:rFonts w:asciiTheme="majorHAnsi" w:hAnsiTheme="majorHAnsi" w:eastAsiaTheme="majorEastAsia" w:cstheme="majorBidi"/>
          <w:sz w:val="20"/>
          <w:szCs w:val="20"/>
        </w:rPr>
        <w:t>, but also well-being and community practice. The frequent exchange of seafood on a non-monetary basis further supports the argument that reef fishing in Niue has a traditional value and is part of the Niuean lifestyle: “Without the food source they rely on, there is nothing to pass on, Niue heritage would be lost- Niue Oceanwide Project -”. In 2005, only 1.4% of household relied on fishing as their first source of income and 8.7% as their second. The estimated annual per capita fishery products consumption was about 38 kg in 2013, 93% of which was produced by non-commercial fishers.</w:t>
      </w:r>
    </w:p>
    <w:p w:rsidR="0BB874C6" w:rsidP="5C82C743" w:rsidRDefault="382A6798" w14:paraId="1C21225F" w14:textId="52873368">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A 2011 census estimated that 346 men and 251 women worked in fisheries and that there was a total of 273 small, undecked boats. In 2016, the estimated catches were 38 </w:t>
      </w:r>
      <w:proofErr w:type="spellStart"/>
      <w:r w:rsidRPr="6725D42F">
        <w:rPr>
          <w:rFonts w:asciiTheme="majorHAnsi" w:hAnsiTheme="majorHAnsi" w:eastAsiaTheme="majorEastAsia" w:cstheme="majorBidi"/>
          <w:sz w:val="20"/>
          <w:szCs w:val="20"/>
        </w:rPr>
        <w:t>Tonnes</w:t>
      </w:r>
      <w:proofErr w:type="spellEnd"/>
      <w:r w:rsidRPr="6725D42F">
        <w:rPr>
          <w:rFonts w:asciiTheme="majorHAnsi" w:hAnsiTheme="majorHAnsi" w:eastAsiaTheme="majorEastAsia" w:cstheme="majorBidi"/>
          <w:sz w:val="20"/>
          <w:szCs w:val="20"/>
        </w:rPr>
        <w:t>. In 2009, Most of the households were engaged in inshore fishing (62 percent) – 31 percent were involved in both inshore and offshore fishing, with the remaining 7 percent being involved in offshore fishing only. Household participation in fishing activity was very high across the country, ranging between 50-89% across the villages. The main purpose of household fishing activity was for home consumption, accounting for 82 percent of fishing households, with 16 percent selling some of their catches and the remaining 2 percent of households fishing mainly for sale. With respect to coastal fishing, Shore-based fishing techniques include hook and line, occasional gillnetting, reef gleaning, diving</w:t>
      </w:r>
      <w:r w:rsidRPr="538B8DD3" w:rsidR="163486EF">
        <w:rPr>
          <w:rFonts w:asciiTheme="majorHAnsi" w:hAnsiTheme="majorHAnsi" w:eastAsiaTheme="majorEastAsia" w:cstheme="majorBidi"/>
          <w:sz w:val="20"/>
          <w:szCs w:val="20"/>
        </w:rPr>
        <w:t>,</w:t>
      </w:r>
      <w:r w:rsidRPr="6725D42F">
        <w:rPr>
          <w:rFonts w:asciiTheme="majorHAnsi" w:hAnsiTheme="majorHAnsi" w:eastAsiaTheme="majorEastAsia" w:cstheme="majorBidi"/>
          <w:sz w:val="20"/>
          <w:szCs w:val="20"/>
        </w:rPr>
        <w:t xml:space="preserve"> and spearfishing. Fishing from boats close to the island includes shallow-water handlining and the traditional catching of </w:t>
      </w:r>
      <w:proofErr w:type="spellStart"/>
      <w:r w:rsidRPr="7B490491">
        <w:rPr>
          <w:rFonts w:asciiTheme="majorHAnsi" w:hAnsiTheme="majorHAnsi" w:eastAsiaTheme="majorEastAsia" w:cstheme="majorBidi"/>
          <w:i/>
          <w:sz w:val="20"/>
          <w:szCs w:val="20"/>
        </w:rPr>
        <w:t>Decapterus</w:t>
      </w:r>
      <w:proofErr w:type="spellEnd"/>
      <w:r w:rsidRPr="7B490491" w:rsidR="7BCBF69E">
        <w:rPr>
          <w:rFonts w:asciiTheme="majorHAnsi" w:hAnsiTheme="majorHAnsi" w:eastAsiaTheme="majorEastAsia" w:cstheme="majorBidi"/>
          <w:i/>
          <w:iCs/>
          <w:sz w:val="20"/>
          <w:szCs w:val="20"/>
        </w:rPr>
        <w:t xml:space="preserve"> </w:t>
      </w:r>
      <w:r w:rsidRPr="7B490491" w:rsidR="7BCBF69E">
        <w:rPr>
          <w:rFonts w:asciiTheme="majorHAnsi" w:hAnsiTheme="majorHAnsi" w:eastAsiaTheme="majorEastAsia" w:cstheme="majorBidi"/>
          <w:sz w:val="20"/>
          <w:szCs w:val="20"/>
        </w:rPr>
        <w:t>(</w:t>
      </w:r>
      <w:proofErr w:type="spellStart"/>
      <w:r w:rsidRPr="6725D42F">
        <w:rPr>
          <w:rFonts w:asciiTheme="majorHAnsi" w:hAnsiTheme="majorHAnsi" w:eastAsiaTheme="majorEastAsia" w:cstheme="majorBidi"/>
          <w:sz w:val="20"/>
          <w:szCs w:val="20"/>
        </w:rPr>
        <w:t>ulihega</w:t>
      </w:r>
      <w:proofErr w:type="spellEnd"/>
      <w:r w:rsidRPr="7B490491" w:rsidR="43758279">
        <w:rPr>
          <w:rFonts w:asciiTheme="majorHAnsi" w:hAnsiTheme="majorHAnsi" w:eastAsiaTheme="majorEastAsia" w:cstheme="majorBidi"/>
          <w:sz w:val="20"/>
          <w:szCs w:val="20"/>
        </w:rPr>
        <w:t>)</w:t>
      </w:r>
      <w:r w:rsidRPr="7B490491" w:rsidR="41EF05DC">
        <w:rPr>
          <w:rFonts w:asciiTheme="majorHAnsi" w:hAnsiTheme="majorHAnsi" w:eastAsiaTheme="majorEastAsia" w:cstheme="majorBidi"/>
          <w:sz w:val="20"/>
          <w:szCs w:val="20"/>
        </w:rPr>
        <w:t>.</w:t>
      </w:r>
      <w:r w:rsidRPr="6725D42F">
        <w:rPr>
          <w:rFonts w:asciiTheme="majorHAnsi" w:hAnsiTheme="majorHAnsi" w:eastAsiaTheme="majorEastAsia" w:cstheme="majorBidi"/>
          <w:sz w:val="20"/>
          <w:szCs w:val="20"/>
        </w:rPr>
        <w:t xml:space="preserve"> Further offshore, fishing activity consists mainly of trolling or vertical longlining, with a few other types of hook gear. Fishing effort is predominantly focused </w:t>
      </w:r>
      <w:r w:rsidRPr="538B8DD3" w:rsidR="6FCBD6AF">
        <w:rPr>
          <w:rFonts w:asciiTheme="majorHAnsi" w:hAnsiTheme="majorHAnsi" w:eastAsiaTheme="majorEastAsia" w:cstheme="majorBidi"/>
          <w:sz w:val="20"/>
          <w:szCs w:val="20"/>
        </w:rPr>
        <w:t>on</w:t>
      </w:r>
      <w:r w:rsidRPr="6725D42F">
        <w:rPr>
          <w:rFonts w:asciiTheme="majorHAnsi" w:hAnsiTheme="majorHAnsi" w:eastAsiaTheme="majorEastAsia" w:cstheme="majorBidi"/>
          <w:sz w:val="20"/>
          <w:szCs w:val="20"/>
        </w:rPr>
        <w:t xml:space="preserve"> anchored FADs, which are located within 3 nautical miles of the island. Invertebrates are quite important in Niue relative to neighboring countries. Lambeth and Fay-</w:t>
      </w:r>
      <w:proofErr w:type="spellStart"/>
      <w:r w:rsidRPr="6725D42F">
        <w:rPr>
          <w:rFonts w:asciiTheme="majorHAnsi" w:hAnsiTheme="majorHAnsi" w:eastAsiaTheme="majorEastAsia" w:cstheme="majorBidi"/>
          <w:sz w:val="20"/>
          <w:szCs w:val="20"/>
        </w:rPr>
        <w:t>Sauni</w:t>
      </w:r>
      <w:proofErr w:type="spellEnd"/>
      <w:r w:rsidRPr="6725D42F">
        <w:rPr>
          <w:rFonts w:asciiTheme="majorHAnsi" w:hAnsiTheme="majorHAnsi" w:eastAsiaTheme="majorEastAsia" w:cstheme="majorBidi"/>
          <w:sz w:val="20"/>
          <w:szCs w:val="20"/>
        </w:rPr>
        <w:t xml:space="preserve"> (2001) carried out research</w:t>
      </w:r>
      <w:r w:rsidRPr="6725D42F" w:rsidR="443F1A03">
        <w:rPr>
          <w:rFonts w:asciiTheme="majorHAnsi" w:hAnsiTheme="majorHAnsi" w:eastAsiaTheme="majorEastAsia" w:cstheme="majorBidi"/>
          <w:sz w:val="20"/>
          <w:szCs w:val="20"/>
        </w:rPr>
        <w:t xml:space="preserve"> </w:t>
      </w:r>
      <w:r w:rsidRPr="6725D42F">
        <w:rPr>
          <w:rFonts w:asciiTheme="majorHAnsi" w:hAnsiTheme="majorHAnsi" w:eastAsiaTheme="majorEastAsia" w:cstheme="majorBidi"/>
          <w:sz w:val="20"/>
          <w:szCs w:val="20"/>
        </w:rPr>
        <w:t>on invertebrates and seaweeds in Niue and recorded Niuean names for a total of 63 Niuean invertebrates and 3 seaweeds, with 41 of these collected for food.</w:t>
      </w:r>
    </w:p>
    <w:p w:rsidR="0BB874C6" w:rsidP="6725D42F" w:rsidRDefault="382A6798" w14:paraId="19967D28" w14:textId="0DC804E8">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Since 2003 there has been no authorized foreign fishing in Niue’s zone. US purse seine vessels are permitted under a multilateral treaty to fish in Niue’s EEZ, but actual fishing in Niue waters by those vessels has not occurred in many years. At the beginning of 2005, Niue began licensing longline vessels to fish under charter arrangement. Production from those boats reached a maximum in 2006 and early 2007. Fishing operations stopped in December 2007 and there has been no locally based offshore fishing in Niue since that time. A total of five out of eight vessels that were licensed to fish in 2014 engaged in fishing contributing to 4.3% of the GDP. These vessels were flagged to Fiji, Cook Islands, United States and Taiwan. As expected, albacore made up most of the catches, followed by yellowfin and bigeye. </w:t>
      </w:r>
    </w:p>
    <w:p w:rsidR="65056B57" w:rsidP="6725D42F" w:rsidRDefault="34AFCF85" w14:paraId="4537867E" w14:textId="3B6C36FF">
      <w:pPr>
        <w:spacing w:after="120" w:line="276" w:lineRule="auto"/>
        <w:jc w:val="both"/>
        <w:rPr>
          <w:rFonts w:asciiTheme="majorHAnsi" w:hAnsiTheme="majorHAnsi" w:eastAsiaTheme="majorEastAsia" w:cstheme="majorBidi"/>
          <w:sz w:val="20"/>
          <w:szCs w:val="20"/>
        </w:rPr>
      </w:pPr>
      <w:r w:rsidRPr="3B3F0464">
        <w:rPr>
          <w:rFonts w:asciiTheme="majorHAnsi" w:hAnsiTheme="majorHAnsi" w:eastAsiaTheme="majorEastAsia" w:cstheme="majorBidi"/>
          <w:sz w:val="20"/>
          <w:szCs w:val="20"/>
        </w:rPr>
        <w:t>As mentioned in the previous question, t</w:t>
      </w:r>
      <w:commentRangeStart w:id="20"/>
      <w:r w:rsidRPr="3B3F0464" w:rsidR="382A6798">
        <w:rPr>
          <w:rFonts w:asciiTheme="majorHAnsi" w:hAnsiTheme="majorHAnsi" w:eastAsiaTheme="majorEastAsia" w:cstheme="majorBidi"/>
          <w:sz w:val="20"/>
          <w:szCs w:val="20"/>
        </w:rPr>
        <w:t>he tourism industry is a vital sector in the economy</w:t>
      </w:r>
      <w:r w:rsidRPr="3B3F0464" w:rsidR="6ADA5D8D">
        <w:rPr>
          <w:rFonts w:asciiTheme="majorHAnsi" w:hAnsiTheme="majorHAnsi" w:eastAsiaTheme="majorEastAsia" w:cstheme="majorBidi"/>
          <w:sz w:val="20"/>
          <w:szCs w:val="20"/>
        </w:rPr>
        <w:t xml:space="preserve"> of the country including whale watching, diving, sport fishing and cultural experience being the main assets of Niue</w:t>
      </w:r>
      <w:r w:rsidRPr="3B3F0464" w:rsidR="382A6798">
        <w:rPr>
          <w:rFonts w:asciiTheme="majorHAnsi" w:hAnsiTheme="majorHAnsi" w:eastAsiaTheme="majorEastAsia" w:cstheme="majorBidi"/>
          <w:sz w:val="20"/>
          <w:szCs w:val="20"/>
        </w:rPr>
        <w:t xml:space="preserve">. The COVID-19 pandemic has severely impacted revenue streams derived from tourism. Niue has been named in the top ten fastest growing tourism destinations for 2017 by the United Nations World Tourism </w:t>
      </w:r>
      <w:r w:rsidRPr="538B8DD3" w:rsidR="35E17224">
        <w:rPr>
          <w:rFonts w:asciiTheme="majorHAnsi" w:hAnsiTheme="majorHAnsi" w:eastAsiaTheme="majorEastAsia" w:cstheme="majorBidi"/>
          <w:sz w:val="20"/>
          <w:szCs w:val="20"/>
        </w:rPr>
        <w:t>Organization</w:t>
      </w:r>
      <w:commentRangeEnd w:id="20"/>
      <w:r w:rsidR="65056B57">
        <w:rPr>
          <w:rStyle w:val="CommentReference"/>
        </w:rPr>
        <w:commentReference w:id="20"/>
      </w:r>
    </w:p>
    <w:p w:rsidR="0BB874C6" w:rsidP="6725D42F" w:rsidRDefault="382A6798" w14:paraId="55A6729F" w14:textId="5953F49E">
      <w:pPr>
        <w:spacing w:after="120" w:line="276" w:lineRule="auto"/>
        <w:jc w:val="both"/>
        <w:rPr>
          <w:rFonts w:asciiTheme="majorHAnsi" w:hAnsiTheme="majorHAnsi" w:eastAsiaTheme="majorEastAsia" w:cstheme="majorBidi"/>
          <w:sz w:val="20"/>
          <w:szCs w:val="20"/>
        </w:rPr>
      </w:pPr>
      <w:commentRangeStart w:id="21"/>
      <w:r w:rsidRPr="3B3F0464">
        <w:rPr>
          <w:rFonts w:asciiTheme="majorHAnsi" w:hAnsiTheme="majorHAnsi" w:eastAsiaTheme="majorEastAsia" w:cstheme="majorBidi"/>
          <w:sz w:val="20"/>
          <w:szCs w:val="20"/>
        </w:rPr>
        <w:t xml:space="preserve">Niue Marine Protected Area encompasses 40% of its EEZ (approx. 127,000 square </w:t>
      </w:r>
      <w:r w:rsidRPr="538B8DD3" w:rsidR="2549A6DC">
        <w:rPr>
          <w:rFonts w:asciiTheme="majorHAnsi" w:hAnsiTheme="majorHAnsi" w:eastAsiaTheme="majorEastAsia" w:cstheme="majorBidi"/>
          <w:sz w:val="20"/>
          <w:szCs w:val="20"/>
        </w:rPr>
        <w:t>kilometers</w:t>
      </w:r>
      <w:r w:rsidRPr="538B8DD3">
        <w:rPr>
          <w:rFonts w:asciiTheme="majorHAnsi" w:hAnsiTheme="majorHAnsi" w:eastAsiaTheme="majorEastAsia" w:cstheme="majorBidi"/>
          <w:sz w:val="20"/>
          <w:szCs w:val="20"/>
        </w:rPr>
        <w:t>).</w:t>
      </w:r>
      <w:r w:rsidRPr="3B3F0464">
        <w:rPr>
          <w:rFonts w:asciiTheme="majorHAnsi" w:hAnsiTheme="majorHAnsi" w:eastAsiaTheme="majorEastAsia" w:cstheme="majorBidi"/>
          <w:sz w:val="20"/>
          <w:szCs w:val="20"/>
        </w:rPr>
        <w:t xml:space="preserve"> The area is under strict protection</w:t>
      </w:r>
      <w:r w:rsidRPr="3B3F0464" w:rsidR="3704F795">
        <w:rPr>
          <w:rFonts w:asciiTheme="majorHAnsi" w:hAnsiTheme="majorHAnsi" w:eastAsiaTheme="majorEastAsia" w:cstheme="majorBidi"/>
          <w:sz w:val="20"/>
          <w:szCs w:val="20"/>
        </w:rPr>
        <w:t xml:space="preserve"> and is</w:t>
      </w:r>
      <w:r w:rsidRPr="3B3F0464">
        <w:rPr>
          <w:rFonts w:asciiTheme="majorHAnsi" w:hAnsiTheme="majorHAnsi" w:eastAsiaTheme="majorEastAsia" w:cstheme="majorBidi"/>
          <w:sz w:val="20"/>
          <w:szCs w:val="20"/>
        </w:rPr>
        <w:t xml:space="preserve"> closed to commercial fishing but allows indigenous, artisanal fishing and tourist sportfishing in some areas. As part of the protection, Niue is also ‘locking-up' a proportion of its fishing effort for conservation, and not just displace commercial effort into other areas. This action ensures that the creation of the protected area contributes to an overall downsizing of fishing effort, critical at a time when many international fish stocks are fully or over-exploited.</w:t>
      </w:r>
      <w:commentRangeEnd w:id="21"/>
      <w:r w:rsidR="0BB874C6">
        <w:rPr>
          <w:rStyle w:val="CommentReference"/>
        </w:rPr>
        <w:commentReference w:id="21"/>
      </w:r>
    </w:p>
    <w:p w:rsidR="0BB874C6" w:rsidP="5C82C743" w:rsidRDefault="382A6798" w14:paraId="6B9D6DA1" w14:textId="446240FB">
      <w:pPr>
        <w:pStyle w:val="ListParagraph"/>
        <w:numPr>
          <w:ilvl w:val="0"/>
          <w:numId w:val="23"/>
        </w:numPr>
        <w:spacing w:after="160"/>
        <w:rPr>
          <w:color w:val="000000" w:themeColor="text1"/>
          <w:sz w:val="20"/>
          <w:szCs w:val="20"/>
        </w:rPr>
      </w:pPr>
      <w:r w:rsidRPr="6725D42F">
        <w:rPr>
          <w:rFonts w:ascii="Calibri Light" w:hAnsi="Calibri Light" w:eastAsia="Calibri Light" w:cs="Calibri Light"/>
          <w:b/>
          <w:bCs/>
          <w:sz w:val="20"/>
          <w:szCs w:val="20"/>
        </w:rPr>
        <w:t>What (if any) Indigenous or traditional groups live in, depend on, or are connected to the site?</w:t>
      </w:r>
    </w:p>
    <w:p w:rsidR="0BB874C6" w:rsidP="6725D42F" w:rsidRDefault="4F2B72F5" w14:paraId="0DD7F943" w14:textId="3207535F">
      <w:pPr>
        <w:spacing w:after="120" w:line="276" w:lineRule="auto"/>
        <w:jc w:val="both"/>
        <w:rPr>
          <w:rFonts w:asciiTheme="majorHAnsi" w:hAnsiTheme="majorHAnsi" w:eastAsiaTheme="majorEastAsia" w:cstheme="majorBidi"/>
          <w:sz w:val="20"/>
          <w:szCs w:val="20"/>
        </w:rPr>
      </w:pPr>
      <w:r w:rsidRPr="538B8DD3">
        <w:rPr>
          <w:rFonts w:asciiTheme="majorHAnsi" w:hAnsiTheme="majorHAnsi" w:eastAsiaTheme="majorEastAsia" w:cstheme="majorBidi"/>
          <w:sz w:val="20"/>
          <w:szCs w:val="20"/>
        </w:rPr>
        <w:t>Niuean's</w:t>
      </w:r>
      <w:r w:rsidRPr="6725D42F" w:rsidR="1F82696B">
        <w:rPr>
          <w:rFonts w:asciiTheme="majorHAnsi" w:hAnsiTheme="majorHAnsi" w:eastAsiaTheme="majorEastAsia" w:cstheme="majorBidi"/>
          <w:sz w:val="20"/>
          <w:szCs w:val="20"/>
        </w:rPr>
        <w:t xml:space="preserve"> are of Polynesian ancestry</w:t>
      </w:r>
      <w:r w:rsidRPr="6725D42F" w:rsidR="10465BEE">
        <w:rPr>
          <w:rFonts w:asciiTheme="majorHAnsi" w:hAnsiTheme="majorHAnsi" w:eastAsiaTheme="majorEastAsia" w:cstheme="majorBidi"/>
          <w:sz w:val="20"/>
          <w:szCs w:val="20"/>
        </w:rPr>
        <w:t xml:space="preserve">. Niue is believed to have been inhabited for over a thousand years. Oral tradition and legends speak of the first settlement by </w:t>
      </w:r>
      <w:proofErr w:type="spellStart"/>
      <w:r w:rsidRPr="6725D42F" w:rsidR="10465BEE">
        <w:rPr>
          <w:rFonts w:asciiTheme="majorHAnsi" w:hAnsiTheme="majorHAnsi" w:eastAsiaTheme="majorEastAsia" w:cstheme="majorBidi"/>
          <w:sz w:val="20"/>
          <w:szCs w:val="20"/>
        </w:rPr>
        <w:t>Huanaki</w:t>
      </w:r>
      <w:proofErr w:type="spellEnd"/>
      <w:r w:rsidRPr="6725D42F" w:rsidR="10465BEE">
        <w:rPr>
          <w:rFonts w:asciiTheme="majorHAnsi" w:hAnsiTheme="majorHAnsi" w:eastAsiaTheme="majorEastAsia" w:cstheme="majorBidi"/>
          <w:sz w:val="20"/>
          <w:szCs w:val="20"/>
        </w:rPr>
        <w:t xml:space="preserve"> and </w:t>
      </w:r>
      <w:proofErr w:type="spellStart"/>
      <w:r w:rsidRPr="6725D42F" w:rsidR="10465BEE">
        <w:rPr>
          <w:rFonts w:asciiTheme="majorHAnsi" w:hAnsiTheme="majorHAnsi" w:eastAsiaTheme="majorEastAsia" w:cstheme="majorBidi"/>
          <w:sz w:val="20"/>
          <w:szCs w:val="20"/>
        </w:rPr>
        <w:t>Fao</w:t>
      </w:r>
      <w:proofErr w:type="spellEnd"/>
      <w:r w:rsidRPr="6725D42F" w:rsidR="10465BEE">
        <w:rPr>
          <w:rFonts w:asciiTheme="majorHAnsi" w:hAnsiTheme="majorHAnsi" w:eastAsiaTheme="majorEastAsia" w:cstheme="majorBidi"/>
          <w:sz w:val="20"/>
          <w:szCs w:val="20"/>
        </w:rPr>
        <w:t xml:space="preserve">, together with the Fire Gods from </w:t>
      </w:r>
      <w:proofErr w:type="spellStart"/>
      <w:r w:rsidRPr="6725D42F" w:rsidR="10465BEE">
        <w:rPr>
          <w:rFonts w:asciiTheme="majorHAnsi" w:hAnsiTheme="majorHAnsi" w:eastAsiaTheme="majorEastAsia" w:cstheme="majorBidi"/>
          <w:sz w:val="20"/>
          <w:szCs w:val="20"/>
        </w:rPr>
        <w:t>Fonuagalo</w:t>
      </w:r>
      <w:proofErr w:type="spellEnd"/>
      <w:r w:rsidRPr="6725D42F" w:rsidR="10465BEE">
        <w:rPr>
          <w:rFonts w:asciiTheme="majorHAnsi" w:hAnsiTheme="majorHAnsi" w:eastAsiaTheme="majorEastAsia" w:cstheme="majorBidi"/>
          <w:sz w:val="20"/>
          <w:szCs w:val="20"/>
        </w:rPr>
        <w:t xml:space="preserve">, the Hidden Land. Some authorities believe that the island was settled during two principal migrations, one from Samoa and one from Tonga with a smaller migration from </w:t>
      </w:r>
      <w:proofErr w:type="spellStart"/>
      <w:r w:rsidRPr="6725D42F" w:rsidR="10465BEE">
        <w:rPr>
          <w:rFonts w:asciiTheme="majorHAnsi" w:hAnsiTheme="majorHAnsi" w:eastAsiaTheme="majorEastAsia" w:cstheme="majorBidi"/>
          <w:sz w:val="20"/>
          <w:szCs w:val="20"/>
        </w:rPr>
        <w:t>Pukapuka</w:t>
      </w:r>
      <w:proofErr w:type="spellEnd"/>
      <w:r w:rsidRPr="6725D42F" w:rsidR="10465BEE">
        <w:rPr>
          <w:rFonts w:asciiTheme="majorHAnsi" w:hAnsiTheme="majorHAnsi" w:eastAsiaTheme="majorEastAsia" w:cstheme="majorBidi"/>
          <w:sz w:val="20"/>
          <w:szCs w:val="20"/>
        </w:rPr>
        <w:t xml:space="preserve"> in the Cook Islands.</w:t>
      </w:r>
      <w:r w:rsidRPr="6725D42F" w:rsidR="1F82696B">
        <w:rPr>
          <w:rFonts w:asciiTheme="majorHAnsi" w:hAnsiTheme="majorHAnsi" w:eastAsiaTheme="majorEastAsia" w:cstheme="majorBidi"/>
          <w:sz w:val="20"/>
          <w:szCs w:val="20"/>
        </w:rPr>
        <w:t xml:space="preserve"> said to have settled from Samoa and Tonga. Their settlement on the island </w:t>
      </w:r>
      <w:proofErr w:type="gramStart"/>
      <w:r w:rsidRPr="6725D42F" w:rsidR="1F82696B">
        <w:rPr>
          <w:rFonts w:asciiTheme="majorHAnsi" w:hAnsiTheme="majorHAnsi" w:eastAsiaTheme="majorEastAsia" w:cstheme="majorBidi"/>
          <w:sz w:val="20"/>
          <w:szCs w:val="20"/>
        </w:rPr>
        <w:t>dates back to</w:t>
      </w:r>
      <w:proofErr w:type="gramEnd"/>
      <w:r w:rsidRPr="6725D42F" w:rsidR="1F82696B">
        <w:rPr>
          <w:rFonts w:asciiTheme="majorHAnsi" w:hAnsiTheme="majorHAnsi" w:eastAsiaTheme="majorEastAsia" w:cstheme="majorBidi"/>
          <w:sz w:val="20"/>
          <w:szCs w:val="20"/>
        </w:rPr>
        <w:t xml:space="preserve"> around 900 AD.</w:t>
      </w:r>
      <w:r w:rsidRPr="6725D42F" w:rsidR="79709A13">
        <w:rPr>
          <w:rFonts w:asciiTheme="majorHAnsi" w:hAnsiTheme="majorHAnsi" w:eastAsiaTheme="majorEastAsia" w:cstheme="majorBidi"/>
          <w:sz w:val="20"/>
          <w:szCs w:val="20"/>
        </w:rPr>
        <w:t xml:space="preserve"> Niue chiefs gained British Protectorate status in 1900, and in 1901 Niue was annexed to New Zealand. In 1974 Niue gained self-government in free association with New Zealand. Niue’s population is made up of one main ethnic group, </w:t>
      </w:r>
      <w:r w:rsidRPr="538B8DD3" w:rsidR="0F899792">
        <w:rPr>
          <w:rFonts w:asciiTheme="majorHAnsi" w:hAnsiTheme="majorHAnsi" w:eastAsiaTheme="majorEastAsia" w:cstheme="majorBidi"/>
          <w:sz w:val="20"/>
          <w:szCs w:val="20"/>
        </w:rPr>
        <w:t>Niuean's</w:t>
      </w:r>
      <w:r w:rsidRPr="6725D42F" w:rsidR="79709A13">
        <w:rPr>
          <w:rFonts w:asciiTheme="majorHAnsi" w:hAnsiTheme="majorHAnsi" w:eastAsiaTheme="majorEastAsia" w:cstheme="majorBidi"/>
          <w:sz w:val="20"/>
          <w:szCs w:val="20"/>
        </w:rPr>
        <w:t xml:space="preserve"> (67%) and Part-</w:t>
      </w:r>
      <w:r w:rsidRPr="538B8DD3" w:rsidR="500AD23D">
        <w:rPr>
          <w:rFonts w:asciiTheme="majorHAnsi" w:hAnsiTheme="majorHAnsi" w:eastAsiaTheme="majorEastAsia" w:cstheme="majorBidi"/>
          <w:sz w:val="20"/>
          <w:szCs w:val="20"/>
        </w:rPr>
        <w:t>Niuean's</w:t>
      </w:r>
      <w:r w:rsidRPr="6725D42F" w:rsidR="79709A13">
        <w:rPr>
          <w:rFonts w:asciiTheme="majorHAnsi" w:hAnsiTheme="majorHAnsi" w:eastAsiaTheme="majorEastAsia" w:cstheme="majorBidi"/>
          <w:sz w:val="20"/>
          <w:szCs w:val="20"/>
        </w:rPr>
        <w:t xml:space="preserve"> (13%). The small minority of other ethnic groups in Niue include European, Chinese, Indian, Japanese and South Pacific Islanders, who have immigrated (20%). </w:t>
      </w:r>
    </w:p>
    <w:p w:rsidR="0BB874C6" w:rsidP="6725D42F" w:rsidRDefault="49B1304A" w14:paraId="26727986" w14:textId="58284332">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Niue </w:t>
      </w:r>
      <w:r w:rsidRPr="6725D42F" w:rsidR="382A6798">
        <w:rPr>
          <w:rFonts w:asciiTheme="majorHAnsi" w:hAnsiTheme="majorHAnsi" w:eastAsiaTheme="majorEastAsia" w:cstheme="majorBidi"/>
          <w:sz w:val="20"/>
          <w:szCs w:val="20"/>
        </w:rPr>
        <w:t xml:space="preserve">offers intellectual property protection </w:t>
      </w:r>
      <w:proofErr w:type="gramStart"/>
      <w:r w:rsidRPr="6725D42F" w:rsidR="382A6798">
        <w:rPr>
          <w:rFonts w:asciiTheme="majorHAnsi" w:hAnsiTheme="majorHAnsi" w:eastAsiaTheme="majorEastAsia" w:cstheme="majorBidi"/>
          <w:sz w:val="20"/>
          <w:szCs w:val="20"/>
        </w:rPr>
        <w:t>on the basis of</w:t>
      </w:r>
      <w:proofErr w:type="gramEnd"/>
      <w:r w:rsidRPr="6725D42F" w:rsidR="382A6798">
        <w:rPr>
          <w:rFonts w:asciiTheme="majorHAnsi" w:hAnsiTheme="majorHAnsi" w:eastAsiaTheme="majorEastAsia" w:cstheme="majorBidi"/>
          <w:sz w:val="20"/>
          <w:szCs w:val="20"/>
        </w:rPr>
        <w:t xml:space="preserve"> the patent, </w:t>
      </w:r>
      <w:r w:rsidRPr="538B8DD3" w:rsidR="6989CD90">
        <w:rPr>
          <w:rFonts w:asciiTheme="majorHAnsi" w:hAnsiTheme="majorHAnsi" w:eastAsiaTheme="majorEastAsia" w:cstheme="majorBidi"/>
          <w:sz w:val="20"/>
          <w:szCs w:val="20"/>
        </w:rPr>
        <w:t>trademarks</w:t>
      </w:r>
      <w:r w:rsidRPr="6725D42F" w:rsidR="382A6798">
        <w:rPr>
          <w:rFonts w:asciiTheme="majorHAnsi" w:hAnsiTheme="majorHAnsi" w:eastAsiaTheme="majorEastAsia" w:cstheme="majorBidi"/>
          <w:sz w:val="20"/>
          <w:szCs w:val="20"/>
        </w:rPr>
        <w:t>, design</w:t>
      </w:r>
      <w:r w:rsidRPr="538B8DD3" w:rsidR="2389CACD">
        <w:rPr>
          <w:rFonts w:asciiTheme="majorHAnsi" w:hAnsiTheme="majorHAnsi" w:eastAsiaTheme="majorEastAsia" w:cstheme="majorBidi"/>
          <w:sz w:val="20"/>
          <w:szCs w:val="20"/>
        </w:rPr>
        <w:t>,</w:t>
      </w:r>
      <w:r w:rsidRPr="6725D42F" w:rsidR="382A6798">
        <w:rPr>
          <w:rFonts w:asciiTheme="majorHAnsi" w:hAnsiTheme="majorHAnsi" w:eastAsiaTheme="majorEastAsia" w:cstheme="majorBidi"/>
          <w:sz w:val="20"/>
          <w:szCs w:val="20"/>
        </w:rPr>
        <w:t xml:space="preserve"> and copyright laws of New Zealand.21 In addition to the current intellectual property laws, Niue has its own Archives Act, Niue Cultural Council Act and, at the administrative level, a Language Commission, and a Culture Heritage Unit called </w:t>
      </w:r>
      <w:proofErr w:type="spellStart"/>
      <w:r w:rsidRPr="6725D42F" w:rsidR="382A6798">
        <w:rPr>
          <w:rFonts w:asciiTheme="majorHAnsi" w:hAnsiTheme="majorHAnsi" w:eastAsiaTheme="majorEastAsia" w:cstheme="majorBidi"/>
          <w:sz w:val="20"/>
          <w:szCs w:val="20"/>
        </w:rPr>
        <w:t>Tāoga</w:t>
      </w:r>
      <w:proofErr w:type="spellEnd"/>
      <w:r w:rsidRPr="6725D42F" w:rsidR="382A6798">
        <w:rPr>
          <w:rFonts w:asciiTheme="majorHAnsi" w:hAnsiTheme="majorHAnsi" w:eastAsiaTheme="majorEastAsia" w:cstheme="majorBidi"/>
          <w:sz w:val="20"/>
          <w:szCs w:val="20"/>
        </w:rPr>
        <w:t xml:space="preserve"> Niue.</w:t>
      </w:r>
      <w:r w:rsidRPr="6725D42F" w:rsidR="35A3911C">
        <w:rPr>
          <w:rFonts w:asciiTheme="majorHAnsi" w:hAnsiTheme="majorHAnsi" w:eastAsiaTheme="majorEastAsia" w:cstheme="majorBidi"/>
          <w:sz w:val="20"/>
          <w:szCs w:val="20"/>
        </w:rPr>
        <w:t xml:space="preserve"> </w:t>
      </w:r>
      <w:r w:rsidRPr="6725D42F" w:rsidR="382A6798">
        <w:rPr>
          <w:rFonts w:asciiTheme="majorHAnsi" w:hAnsiTheme="majorHAnsi" w:eastAsiaTheme="majorEastAsia" w:cstheme="majorBidi"/>
          <w:sz w:val="20"/>
          <w:szCs w:val="20"/>
        </w:rPr>
        <w:t xml:space="preserve">Against this background, Niue needs to find its own way to meet the competing interests of traditional knowledge protection and intellectual property protection. There is a government commitment to </w:t>
      </w:r>
      <w:r w:rsidRPr="6725D42F" w:rsidR="6359BF7E">
        <w:rPr>
          <w:rFonts w:asciiTheme="majorHAnsi" w:hAnsiTheme="majorHAnsi" w:eastAsiaTheme="majorEastAsia" w:cstheme="majorBidi"/>
          <w:sz w:val="20"/>
          <w:szCs w:val="20"/>
        </w:rPr>
        <w:t>formalize</w:t>
      </w:r>
      <w:r w:rsidRPr="6725D42F" w:rsidR="382A6798">
        <w:rPr>
          <w:rFonts w:asciiTheme="majorHAnsi" w:hAnsiTheme="majorHAnsi" w:eastAsiaTheme="majorEastAsia" w:cstheme="majorBidi"/>
          <w:sz w:val="20"/>
          <w:szCs w:val="20"/>
        </w:rPr>
        <w:t xml:space="preserve">, by statute, the status of the Language Commission and the </w:t>
      </w:r>
      <w:proofErr w:type="spellStart"/>
      <w:r w:rsidRPr="6725D42F" w:rsidR="382A6798">
        <w:rPr>
          <w:rFonts w:asciiTheme="majorHAnsi" w:hAnsiTheme="majorHAnsi" w:eastAsiaTheme="majorEastAsia" w:cstheme="majorBidi"/>
          <w:sz w:val="20"/>
          <w:szCs w:val="20"/>
        </w:rPr>
        <w:t>Tāoga</w:t>
      </w:r>
      <w:proofErr w:type="spellEnd"/>
      <w:r w:rsidRPr="6725D42F" w:rsidR="382A6798">
        <w:rPr>
          <w:rFonts w:asciiTheme="majorHAnsi" w:hAnsiTheme="majorHAnsi" w:eastAsiaTheme="majorEastAsia" w:cstheme="majorBidi"/>
          <w:sz w:val="20"/>
          <w:szCs w:val="20"/>
        </w:rPr>
        <w:t xml:space="preserve"> Niue</w:t>
      </w:r>
      <w:r w:rsidRPr="6725D42F" w:rsidR="52F1A3DE">
        <w:rPr>
          <w:rFonts w:asciiTheme="majorHAnsi" w:hAnsiTheme="majorHAnsi" w:eastAsiaTheme="majorEastAsia" w:cstheme="majorBidi"/>
          <w:sz w:val="20"/>
          <w:szCs w:val="20"/>
        </w:rPr>
        <w:t xml:space="preserve"> (Niue Culture)</w:t>
      </w:r>
      <w:r w:rsidRPr="6725D42F" w:rsidR="382A6798">
        <w:rPr>
          <w:rFonts w:asciiTheme="majorHAnsi" w:hAnsiTheme="majorHAnsi" w:eastAsiaTheme="majorEastAsia" w:cstheme="majorBidi"/>
          <w:sz w:val="20"/>
          <w:szCs w:val="20"/>
        </w:rPr>
        <w:t>, and it is in this context that steps are being considered which will make special provision for the identification, recording, and protection in perpetuity, of important aspects of Niue traditional knowledge.</w:t>
      </w:r>
    </w:p>
    <w:p w:rsidR="5C82C743" w:rsidP="6725D42F" w:rsidRDefault="630243DD" w14:paraId="59AA1F7B" w14:textId="20602868">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The Niue Ocean Wide project is fully embedded in the island’s context and the holistic approach to ocean management is designed to support </w:t>
      </w:r>
      <w:r w:rsidRPr="6725D42F" w:rsidR="5B699B4D">
        <w:rPr>
          <w:rFonts w:asciiTheme="majorHAnsi" w:hAnsiTheme="majorHAnsi" w:eastAsiaTheme="majorEastAsia" w:cstheme="majorBidi"/>
          <w:sz w:val="20"/>
          <w:szCs w:val="20"/>
        </w:rPr>
        <w:t xml:space="preserve">local communities and build-up their resilience in the face of climate change and changes in resources availability. </w:t>
      </w:r>
    </w:p>
    <w:p w:rsidR="5C82C743" w:rsidP="6725D42F" w:rsidRDefault="2DBB4270" w14:paraId="35BC7734" w14:textId="6313D425">
      <w:pPr>
        <w:spacing w:after="120" w:line="276" w:lineRule="auto"/>
        <w:jc w:val="both"/>
        <w:rPr>
          <w:rFonts w:ascii="Segoe UI" w:hAnsi="Segoe UI" w:eastAsia="Segoe UI" w:cs="Segoe UI"/>
          <w:color w:val="000000" w:themeColor="text1"/>
          <w:sz w:val="21"/>
          <w:szCs w:val="21"/>
        </w:rPr>
      </w:pPr>
      <w:r w:rsidRPr="6725D42F">
        <w:rPr>
          <w:rFonts w:ascii="Segoe UI" w:hAnsi="Segoe UI" w:eastAsia="Segoe UI" w:cs="Segoe UI"/>
          <w:i/>
          <w:iCs/>
          <w:color w:val="000000" w:themeColor="text1"/>
          <w:sz w:val="21"/>
          <w:szCs w:val="21"/>
        </w:rPr>
        <w:t>Governance context:</w:t>
      </w:r>
    </w:p>
    <w:p w:rsidR="0BB874C6" w:rsidP="6725D42F" w:rsidRDefault="382A6798" w14:paraId="25818D97" w14:textId="7DFFB530">
      <w:pPr>
        <w:pStyle w:val="ListParagraph"/>
        <w:numPr>
          <w:ilvl w:val="0"/>
          <w:numId w:val="23"/>
        </w:numPr>
        <w:spacing w:after="160"/>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sz w:val="20"/>
          <w:szCs w:val="20"/>
        </w:rPr>
        <w:t>What are the legal and governance pathways available to designate new conservation areas and/or make management decisions?</w:t>
      </w:r>
    </w:p>
    <w:p w:rsidR="0BB874C6" w:rsidP="559512B2" w:rsidRDefault="0BB874C6" w14:paraId="686E5C9B" w14:textId="15E7BECE">
      <w:pPr>
        <w:spacing w:after="120" w:line="276" w:lineRule="auto"/>
        <w:jc w:val="both"/>
        <w:rPr>
          <w:rFonts w:asciiTheme="majorHAnsi" w:hAnsiTheme="majorHAnsi" w:eastAsiaTheme="majorEastAsia" w:cstheme="majorBidi"/>
          <w:color w:val="000000" w:themeColor="text1"/>
          <w:sz w:val="20"/>
          <w:szCs w:val="20"/>
        </w:rPr>
      </w:pPr>
      <w:r w:rsidRPr="5C82C743">
        <w:rPr>
          <w:rFonts w:asciiTheme="majorHAnsi" w:hAnsiTheme="majorHAnsi" w:eastAsiaTheme="majorEastAsia" w:cstheme="majorBidi"/>
          <w:color w:val="000000" w:themeColor="text1"/>
          <w:sz w:val="20"/>
          <w:szCs w:val="20"/>
        </w:rPr>
        <w:t xml:space="preserve">Niue decided to protect its waters amid concerns that its ecosystem and way of life are at high risk, but also with the </w:t>
      </w:r>
      <w:r w:rsidRPr="538B8DD3" w:rsidR="4A38DB38">
        <w:rPr>
          <w:rFonts w:asciiTheme="majorHAnsi" w:hAnsiTheme="majorHAnsi" w:eastAsiaTheme="majorEastAsia" w:cstheme="majorBidi"/>
          <w:color w:val="000000" w:themeColor="text1"/>
          <w:sz w:val="20"/>
          <w:szCs w:val="20"/>
        </w:rPr>
        <w:t>willingness</w:t>
      </w:r>
      <w:r w:rsidRPr="5C82C743">
        <w:rPr>
          <w:rFonts w:asciiTheme="majorHAnsi" w:hAnsiTheme="majorHAnsi" w:eastAsiaTheme="majorEastAsia" w:cstheme="majorBidi"/>
          <w:color w:val="000000" w:themeColor="text1"/>
          <w:sz w:val="20"/>
          <w:szCs w:val="20"/>
        </w:rPr>
        <w:t xml:space="preserve"> to preserve the wealth of its ocean to its visitors and future generations. Since the early 70’s, Niue has crafted a framework of regulations and international agreements that provides for fishing practices &amp; migrating stocks, environment, wildlife and protected areas including a whales sanctuary (See Appendix 1). Customary and traditional practices have been promoted and enforced by the Government through the Niue R2R “Application of the Ridge-to-Reef concept in Niue” project which helps identify and plan for Community Conservation Areas. </w:t>
      </w:r>
    </w:p>
    <w:p w:rsidR="0BB874C6" w:rsidP="5C82C743" w:rsidRDefault="382A6798" w14:paraId="1621DCFA" w14:textId="3F22E8FC">
      <w:pPr>
        <w:spacing w:after="120" w:line="276" w:lineRule="auto"/>
        <w:jc w:val="both"/>
        <w:rPr>
          <w:rFonts w:asciiTheme="majorHAnsi" w:hAnsiTheme="majorHAnsi" w:eastAsiaTheme="majorEastAsia" w:cstheme="majorBidi"/>
          <w:sz w:val="20"/>
          <w:szCs w:val="20"/>
        </w:rPr>
      </w:pPr>
      <w:r w:rsidRPr="6725D42F">
        <w:rPr>
          <w:rFonts w:asciiTheme="majorHAnsi" w:hAnsiTheme="majorHAnsi" w:eastAsiaTheme="majorEastAsia" w:cstheme="majorBidi"/>
          <w:color w:val="000000" w:themeColor="text1"/>
          <w:sz w:val="20"/>
          <w:szCs w:val="20"/>
        </w:rPr>
        <w:t xml:space="preserve">In 2020 the country </w:t>
      </w:r>
      <w:r w:rsidRPr="6725D42F" w:rsidR="25FDA83A">
        <w:rPr>
          <w:rFonts w:asciiTheme="majorHAnsi" w:hAnsiTheme="majorHAnsi" w:eastAsiaTheme="majorEastAsia" w:cstheme="majorBidi"/>
          <w:color w:val="000000" w:themeColor="text1"/>
          <w:sz w:val="20"/>
          <w:szCs w:val="20"/>
        </w:rPr>
        <w:t>counted</w:t>
      </w:r>
      <w:r w:rsidRPr="6725D42F">
        <w:rPr>
          <w:rFonts w:asciiTheme="majorHAnsi" w:hAnsiTheme="majorHAnsi" w:eastAsiaTheme="majorEastAsia" w:cstheme="majorBidi"/>
          <w:color w:val="000000" w:themeColor="text1"/>
          <w:sz w:val="20"/>
          <w:szCs w:val="20"/>
        </w:rPr>
        <w:t xml:space="preserve"> seven MPAs (including the 2 coastal and 3 terrestrials small MPA) with the creation, on the 21</w:t>
      </w:r>
      <w:r w:rsidRPr="6725D42F">
        <w:rPr>
          <w:rFonts w:asciiTheme="majorHAnsi" w:hAnsiTheme="majorHAnsi" w:eastAsiaTheme="majorEastAsia" w:cstheme="majorBidi"/>
          <w:color w:val="000000" w:themeColor="text1"/>
          <w:sz w:val="20"/>
          <w:szCs w:val="20"/>
          <w:vertAlign w:val="superscript"/>
        </w:rPr>
        <w:t>st</w:t>
      </w:r>
      <w:r w:rsidRPr="6725D42F">
        <w:rPr>
          <w:rFonts w:asciiTheme="majorHAnsi" w:hAnsiTheme="majorHAnsi" w:eastAsiaTheme="majorEastAsia" w:cstheme="majorBidi"/>
          <w:color w:val="000000" w:themeColor="text1"/>
          <w:sz w:val="20"/>
          <w:szCs w:val="20"/>
        </w:rPr>
        <w:t xml:space="preserve"> of April 2020, of the Moana </w:t>
      </w:r>
      <w:proofErr w:type="spellStart"/>
      <w:r w:rsidRPr="6725D42F">
        <w:rPr>
          <w:rFonts w:asciiTheme="majorHAnsi" w:hAnsiTheme="majorHAnsi" w:eastAsiaTheme="majorEastAsia" w:cstheme="majorBidi"/>
          <w:color w:val="000000" w:themeColor="text1"/>
          <w:sz w:val="20"/>
          <w:szCs w:val="20"/>
        </w:rPr>
        <w:t>Mahu</w:t>
      </w:r>
      <w:proofErr w:type="spellEnd"/>
      <w:r w:rsidRPr="6725D42F">
        <w:rPr>
          <w:rFonts w:asciiTheme="majorHAnsi" w:hAnsiTheme="majorHAnsi" w:eastAsiaTheme="majorEastAsia" w:cstheme="majorBidi"/>
          <w:color w:val="000000" w:themeColor="text1"/>
          <w:sz w:val="20"/>
          <w:szCs w:val="20"/>
        </w:rPr>
        <w:t xml:space="preserve"> Marine Protected Area &amp; </w:t>
      </w:r>
      <w:proofErr w:type="spellStart"/>
      <w:r w:rsidRPr="6725D42F">
        <w:rPr>
          <w:rFonts w:asciiTheme="majorHAnsi" w:hAnsiTheme="majorHAnsi" w:eastAsiaTheme="majorEastAsia" w:cstheme="majorBidi"/>
          <w:color w:val="000000" w:themeColor="text1"/>
          <w:sz w:val="20"/>
          <w:szCs w:val="20"/>
        </w:rPr>
        <w:t>Nukutulueatama</w:t>
      </w:r>
      <w:proofErr w:type="spellEnd"/>
      <w:r w:rsidRPr="6725D42F">
        <w:rPr>
          <w:rFonts w:asciiTheme="majorHAnsi" w:hAnsiTheme="majorHAnsi" w:eastAsiaTheme="majorEastAsia" w:cstheme="majorBidi"/>
          <w:color w:val="000000" w:themeColor="text1"/>
          <w:sz w:val="20"/>
          <w:szCs w:val="20"/>
        </w:rPr>
        <w:t xml:space="preserve"> Special Management Area, the country’s latest and most significant contribution to ocean conservation. “</w:t>
      </w:r>
      <w:r w:rsidRPr="6725D42F">
        <w:rPr>
          <w:rFonts w:asciiTheme="majorHAnsi" w:hAnsiTheme="majorHAnsi" w:eastAsiaTheme="majorEastAsia" w:cstheme="majorBidi"/>
          <w:i/>
          <w:iCs/>
          <w:color w:val="000000" w:themeColor="text1"/>
          <w:sz w:val="20"/>
          <w:szCs w:val="20"/>
        </w:rPr>
        <w:t>Niue is fondly known as the Rock of Polynesia and over that last four year, we have come to realize how true that is. The Rock of Polynesia is a special gem and the formal establishment, is signal of our continual commitment to ensure it is protected</w:t>
      </w:r>
      <w:r w:rsidRPr="6725D42F">
        <w:rPr>
          <w:rFonts w:asciiTheme="majorHAnsi" w:hAnsiTheme="majorHAnsi" w:eastAsiaTheme="majorEastAsia" w:cstheme="majorBidi"/>
          <w:color w:val="000000" w:themeColor="text1"/>
          <w:sz w:val="20"/>
          <w:szCs w:val="20"/>
        </w:rPr>
        <w:t xml:space="preserve"> </w:t>
      </w:r>
      <w:r w:rsidRPr="6725D42F">
        <w:rPr>
          <w:rFonts w:asciiTheme="majorHAnsi" w:hAnsiTheme="majorHAnsi" w:eastAsiaTheme="majorEastAsia" w:cstheme="majorBidi"/>
          <w:sz w:val="20"/>
          <w:szCs w:val="20"/>
        </w:rPr>
        <w:t xml:space="preserve">– Hon </w:t>
      </w:r>
      <w:proofErr w:type="spellStart"/>
      <w:r w:rsidRPr="6725D42F">
        <w:rPr>
          <w:rFonts w:asciiTheme="majorHAnsi" w:hAnsiTheme="majorHAnsi" w:eastAsiaTheme="majorEastAsia" w:cstheme="majorBidi"/>
          <w:sz w:val="20"/>
          <w:szCs w:val="20"/>
        </w:rPr>
        <w:t>Tagelagi</w:t>
      </w:r>
      <w:proofErr w:type="spellEnd"/>
      <w:r w:rsidRPr="6725D42F">
        <w:rPr>
          <w:rFonts w:asciiTheme="majorHAnsi" w:hAnsiTheme="majorHAnsi" w:eastAsiaTheme="majorEastAsia" w:cstheme="majorBidi"/>
          <w:sz w:val="20"/>
          <w:szCs w:val="20"/>
        </w:rPr>
        <w:t xml:space="preserve">”. By creating tightly managed resource use zones and a world-class marine reserve, Niue’s global profile as a pristine eco-tourism destination is expected to rise, as well as its contribution to global marine conservation. </w:t>
      </w:r>
    </w:p>
    <w:p w:rsidR="22D2D0FE" w:rsidP="6725D42F" w:rsidRDefault="22D2D0FE" w14:paraId="04B092F8" w14:textId="44900F0C">
      <w:pPr>
        <w:spacing w:after="120" w:line="276" w:lineRule="auto"/>
        <w:jc w:val="both"/>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color w:val="000000" w:themeColor="text1"/>
          <w:sz w:val="20"/>
          <w:szCs w:val="20"/>
        </w:rPr>
        <w:t xml:space="preserve">In 2021, The Government and people of Niue, in collaboration with </w:t>
      </w:r>
      <w:proofErr w:type="spellStart"/>
      <w:r w:rsidRPr="6725D42F">
        <w:rPr>
          <w:rFonts w:asciiTheme="majorHAnsi" w:hAnsiTheme="majorHAnsi" w:eastAsiaTheme="majorEastAsia" w:cstheme="majorBidi"/>
          <w:color w:val="000000" w:themeColor="text1"/>
          <w:sz w:val="20"/>
          <w:szCs w:val="20"/>
        </w:rPr>
        <w:t>Tofia</w:t>
      </w:r>
      <w:proofErr w:type="spellEnd"/>
      <w:r w:rsidRPr="6725D42F">
        <w:rPr>
          <w:rFonts w:asciiTheme="majorHAnsi" w:hAnsiTheme="majorHAnsi" w:eastAsiaTheme="majorEastAsia" w:cstheme="majorBidi"/>
          <w:color w:val="000000" w:themeColor="text1"/>
          <w:sz w:val="20"/>
          <w:szCs w:val="20"/>
        </w:rPr>
        <w:t xml:space="preserve"> Niue through the Niue Ocean Wide (NOW) project, approved new marine regulations that will ensure sustainable use across </w:t>
      </w:r>
      <w:proofErr w:type="gramStart"/>
      <w:r w:rsidRPr="6725D42F">
        <w:rPr>
          <w:rFonts w:asciiTheme="majorHAnsi" w:hAnsiTheme="majorHAnsi" w:eastAsiaTheme="majorEastAsia" w:cstheme="majorBidi"/>
          <w:color w:val="000000" w:themeColor="text1"/>
          <w:sz w:val="20"/>
          <w:szCs w:val="20"/>
        </w:rPr>
        <w:t>all of</w:t>
      </w:r>
      <w:proofErr w:type="gramEnd"/>
      <w:r w:rsidRPr="6725D42F">
        <w:rPr>
          <w:rFonts w:asciiTheme="majorHAnsi" w:hAnsiTheme="majorHAnsi" w:eastAsiaTheme="majorEastAsia" w:cstheme="majorBidi"/>
          <w:color w:val="000000" w:themeColor="text1"/>
          <w:sz w:val="20"/>
          <w:szCs w:val="20"/>
        </w:rPr>
        <w:t xml:space="preserve"> its sovereign waters (317,500 square kilometers). The Niue </w:t>
      </w:r>
      <w:proofErr w:type="spellStart"/>
      <w:r w:rsidRPr="6725D42F">
        <w:rPr>
          <w:rFonts w:asciiTheme="majorHAnsi" w:hAnsiTheme="majorHAnsi" w:eastAsiaTheme="majorEastAsia" w:cstheme="majorBidi"/>
          <w:color w:val="000000" w:themeColor="text1"/>
          <w:sz w:val="20"/>
          <w:szCs w:val="20"/>
        </w:rPr>
        <w:t>Nukutuluea</w:t>
      </w:r>
      <w:proofErr w:type="spellEnd"/>
      <w:r w:rsidRPr="6725D42F">
        <w:rPr>
          <w:rFonts w:asciiTheme="majorHAnsi" w:hAnsiTheme="majorHAnsi" w:eastAsiaTheme="majorEastAsia" w:cstheme="majorBidi"/>
          <w:color w:val="000000" w:themeColor="text1"/>
          <w:sz w:val="20"/>
          <w:szCs w:val="20"/>
        </w:rPr>
        <w:t xml:space="preserve"> Multiple-Use Marine Park builds on last year’s action to fully protect 40 percent of Niue EEZ and further safeguards 60 percent of its Exclusive Economic Zone (EEZ). This is to be announced in 2022. Niue’s EEZ-wide action prioritizes sustainability and optimizing value and benefits to the Niuean people through spatial planning and five tightly managed to highly protected marine resource use zones. The decision also reflects Niue’s ancestral tradition of taking only what is needed from the ocean to sustain life and ensure continued abundance.</w:t>
      </w:r>
    </w:p>
    <w:p w:rsidR="382A6798" w:rsidP="6725D42F" w:rsidRDefault="382A6798" w14:paraId="111A9AA5" w14:textId="0291CE88">
      <w:pPr>
        <w:spacing w:after="120" w:line="276" w:lineRule="auto"/>
        <w:jc w:val="both"/>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sz w:val="20"/>
          <w:szCs w:val="20"/>
        </w:rPr>
        <w:t xml:space="preserve">The Ministry of Natural Resources (MNR) became effective on March 5, 2014. There are three key departments under the Ministry; Department of Agriculture, Forestry and Fisheries; Department </w:t>
      </w:r>
      <w:r w:rsidRPr="6725D42F">
        <w:rPr>
          <w:rFonts w:asciiTheme="majorHAnsi" w:hAnsiTheme="majorHAnsi" w:eastAsiaTheme="majorEastAsia" w:cstheme="majorBidi"/>
          <w:color w:val="000000" w:themeColor="text1"/>
          <w:sz w:val="20"/>
          <w:szCs w:val="20"/>
        </w:rPr>
        <w:t xml:space="preserve">of Environment; and Niue Meteorological Services. The MNR is responsible for the overall sustainable management and development of Niue’s natural resources, protection, and conservation our resources and environment, and climate change. The work of the Ministry is cross-cutting and multi-sectoral. The Department of Agriculture, Forestry &amp; Fisheries (DAFF) is the largest department working under the Ministry of Natural Resources of Niue. Its mandates traditionally cover a range of priorities associated with natural </w:t>
      </w:r>
      <w:r w:rsidRPr="538B8DD3" w:rsidR="438901F9">
        <w:rPr>
          <w:rFonts w:asciiTheme="majorHAnsi" w:hAnsiTheme="majorHAnsi" w:eastAsiaTheme="majorEastAsia" w:cstheme="majorBidi"/>
          <w:color w:val="000000" w:themeColor="text1"/>
          <w:sz w:val="20"/>
          <w:szCs w:val="20"/>
        </w:rPr>
        <w:t>resources</w:t>
      </w:r>
      <w:r w:rsidRPr="6725D42F">
        <w:rPr>
          <w:rFonts w:asciiTheme="majorHAnsi" w:hAnsiTheme="majorHAnsi" w:eastAsiaTheme="majorEastAsia" w:cstheme="majorBidi"/>
          <w:color w:val="000000" w:themeColor="text1"/>
          <w:sz w:val="20"/>
          <w:szCs w:val="20"/>
        </w:rPr>
        <w:t xml:space="preserve">, primary industry, food production, pest. Within the EEZ and the continental shelf, Niue Cabinet has the exclusive right to authorize and regulate the establishment and management of Marine Protected Areas: The regulation of Moana </w:t>
      </w:r>
      <w:proofErr w:type="spellStart"/>
      <w:r w:rsidRPr="6725D42F">
        <w:rPr>
          <w:rFonts w:asciiTheme="majorHAnsi" w:hAnsiTheme="majorHAnsi" w:eastAsiaTheme="majorEastAsia" w:cstheme="majorBidi"/>
          <w:color w:val="000000" w:themeColor="text1"/>
          <w:sz w:val="20"/>
          <w:szCs w:val="20"/>
        </w:rPr>
        <w:t>Mahu</w:t>
      </w:r>
      <w:proofErr w:type="spellEnd"/>
      <w:r w:rsidRPr="6725D42F">
        <w:rPr>
          <w:rFonts w:asciiTheme="majorHAnsi" w:hAnsiTheme="majorHAnsi" w:eastAsiaTheme="majorEastAsia" w:cstheme="majorBidi"/>
          <w:color w:val="000000" w:themeColor="text1"/>
          <w:sz w:val="20"/>
          <w:szCs w:val="20"/>
        </w:rPr>
        <w:t xml:space="preserve"> &amp; </w:t>
      </w:r>
      <w:proofErr w:type="spellStart"/>
      <w:r w:rsidRPr="6725D42F">
        <w:rPr>
          <w:rFonts w:asciiTheme="majorHAnsi" w:hAnsiTheme="majorHAnsi" w:eastAsiaTheme="majorEastAsia" w:cstheme="majorBidi"/>
          <w:color w:val="000000" w:themeColor="text1"/>
          <w:sz w:val="20"/>
          <w:szCs w:val="20"/>
        </w:rPr>
        <w:t>Nukutulueatama</w:t>
      </w:r>
      <w:proofErr w:type="spellEnd"/>
      <w:r w:rsidRPr="6725D42F">
        <w:rPr>
          <w:rFonts w:asciiTheme="majorHAnsi" w:hAnsiTheme="majorHAnsi" w:eastAsiaTheme="majorEastAsia" w:cstheme="majorBidi"/>
          <w:color w:val="000000" w:themeColor="text1"/>
          <w:sz w:val="20"/>
          <w:szCs w:val="20"/>
        </w:rPr>
        <w:t xml:space="preserve"> sites </w:t>
      </w:r>
      <w:r w:rsidRPr="6725D42F" w:rsidR="137F1D79">
        <w:rPr>
          <w:rFonts w:asciiTheme="majorHAnsi" w:hAnsiTheme="majorHAnsi" w:eastAsiaTheme="majorEastAsia" w:cstheme="majorBidi"/>
          <w:color w:val="000000" w:themeColor="text1"/>
          <w:sz w:val="20"/>
          <w:szCs w:val="20"/>
        </w:rPr>
        <w:t xml:space="preserve">as well as the </w:t>
      </w:r>
      <w:proofErr w:type="spellStart"/>
      <w:r w:rsidRPr="6725D42F" w:rsidR="137F1D79">
        <w:rPr>
          <w:rFonts w:asciiTheme="majorHAnsi" w:hAnsiTheme="majorHAnsi" w:eastAsiaTheme="majorEastAsia" w:cstheme="majorBidi"/>
          <w:color w:val="000000" w:themeColor="text1"/>
          <w:sz w:val="20"/>
          <w:szCs w:val="20"/>
        </w:rPr>
        <w:t>Nukutuluea</w:t>
      </w:r>
      <w:proofErr w:type="spellEnd"/>
      <w:r w:rsidRPr="6725D42F" w:rsidR="137F1D79">
        <w:rPr>
          <w:rFonts w:asciiTheme="majorHAnsi" w:hAnsiTheme="majorHAnsi" w:eastAsiaTheme="majorEastAsia" w:cstheme="majorBidi"/>
          <w:color w:val="000000" w:themeColor="text1"/>
          <w:sz w:val="20"/>
          <w:szCs w:val="20"/>
        </w:rPr>
        <w:t xml:space="preserve"> Multiple use Marine Park </w:t>
      </w:r>
      <w:r w:rsidRPr="6725D42F">
        <w:rPr>
          <w:rFonts w:asciiTheme="majorHAnsi" w:hAnsiTheme="majorHAnsi" w:eastAsiaTheme="majorEastAsia" w:cstheme="majorBidi"/>
          <w:color w:val="000000" w:themeColor="text1"/>
          <w:sz w:val="20"/>
          <w:szCs w:val="20"/>
        </w:rPr>
        <w:t xml:space="preserve">will be administered by the DAFF and the Management plan for </w:t>
      </w:r>
      <w:proofErr w:type="spellStart"/>
      <w:r w:rsidRPr="6725D42F">
        <w:rPr>
          <w:rFonts w:asciiTheme="majorHAnsi" w:hAnsiTheme="majorHAnsi" w:eastAsiaTheme="majorEastAsia" w:cstheme="majorBidi"/>
          <w:color w:val="000000" w:themeColor="text1"/>
          <w:sz w:val="20"/>
          <w:szCs w:val="20"/>
        </w:rPr>
        <w:t>Nukutulueatama</w:t>
      </w:r>
      <w:proofErr w:type="spellEnd"/>
      <w:r w:rsidRPr="6725D42F">
        <w:rPr>
          <w:rFonts w:asciiTheme="majorHAnsi" w:hAnsiTheme="majorHAnsi" w:eastAsiaTheme="majorEastAsia" w:cstheme="majorBidi"/>
          <w:color w:val="000000" w:themeColor="text1"/>
          <w:sz w:val="20"/>
          <w:szCs w:val="20"/>
        </w:rPr>
        <w:t xml:space="preserve"> will be coordinated via the Niue R2R.</w:t>
      </w:r>
    </w:p>
    <w:p w:rsidR="0BB874C6" w:rsidP="6725D42F" w:rsidRDefault="382A6798" w14:paraId="78B3FD0E" w14:textId="167A9C61">
      <w:pPr>
        <w:pStyle w:val="ListParagraph"/>
        <w:numPr>
          <w:ilvl w:val="0"/>
          <w:numId w:val="36"/>
        </w:numPr>
        <w:spacing w:beforeAutospacing="1" w:afterAutospacing="1"/>
        <w:jc w:val="both"/>
        <w:rPr>
          <w:rFonts w:asciiTheme="minorHAnsi" w:hAnsiTheme="minorHAnsi" w:eastAsiaTheme="minorEastAsia" w:cstheme="minorBidi"/>
          <w:color w:val="000000" w:themeColor="text1"/>
          <w:sz w:val="20"/>
          <w:szCs w:val="20"/>
          <w:highlight w:val="yellow"/>
        </w:rPr>
      </w:pPr>
      <w:r w:rsidRPr="6725D42F">
        <w:rPr>
          <w:rFonts w:ascii="Calibri Light" w:hAnsi="Calibri Light" w:eastAsia="Calibri Light" w:cs="Calibri Light"/>
          <w:b/>
          <w:bCs/>
          <w:color w:val="000000" w:themeColor="text1"/>
          <w:sz w:val="20"/>
          <w:szCs w:val="20"/>
        </w:rPr>
        <w:t>Characterize pertinent governance laws and policies, agencies and organizations, and decision-making processes related to the opportunity.</w:t>
      </w:r>
    </w:p>
    <w:p w:rsidR="5C82C743" w:rsidP="6725D42F" w:rsidRDefault="59E280AC" w14:paraId="21A2A833" w14:textId="6DAF2A35">
      <w:pPr>
        <w:spacing w:line="259" w:lineRule="auto"/>
        <w:rPr>
          <w:rStyle w:val="normaltextrun"/>
          <w:color w:val="000000" w:themeColor="text1"/>
          <w:u w:val="single"/>
        </w:rPr>
      </w:pPr>
      <w:r w:rsidRPr="6725D42F">
        <w:rPr>
          <w:rStyle w:val="normaltextrun"/>
          <w:rFonts w:asciiTheme="majorHAnsi" w:hAnsiTheme="majorHAnsi" w:eastAsiaTheme="majorEastAsia" w:cstheme="majorBidi"/>
          <w:color w:val="000000" w:themeColor="text1"/>
          <w:sz w:val="20"/>
          <w:szCs w:val="20"/>
          <w:u w:val="single"/>
        </w:rPr>
        <w:t>Political System</w:t>
      </w:r>
    </w:p>
    <w:p w:rsidR="5C82C743" w:rsidP="6725D42F" w:rsidRDefault="59E280AC" w14:paraId="6EA5268A" w14:textId="1A8777DC">
      <w:pPr>
        <w:spacing w:line="259" w:lineRule="auto"/>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color w:val="000000" w:themeColor="text1"/>
          <w:sz w:val="20"/>
          <w:szCs w:val="20"/>
        </w:rPr>
        <w:t>Since 1974, Niue is a self-governing state in free association with New Zealand. Niue is one of the three states in the Realm of New Zealand. The Constitution of Niue came into force on 19 October 1974. It includes the Niue Constitution Act 1974 and the Niue Constitution. The Constitution of Niue is the supreme law of Niue. The Head of State is Her Majesty Queen Elizabeth II in right of New Zealand, represented by the Governor‑General of New Zealand in relation to Niue. In practice, the Queen and the Governor-General have little to do with Niue and executive authority is exercised on behalf of Her Majesty by the Niue Cabinet of Ministers. The executive authority of Her Majesty is exercised on her behalf by the Niue Cabinet of Ministers, which comprises the Premier and three other members of the Niue Assembly. Cabinet is constitutionally responsible for exercising the general authority of Niue and has the general direction and control of the executive government of Niue.</w:t>
      </w:r>
    </w:p>
    <w:p w:rsidR="5C82C743" w:rsidP="6725D42F" w:rsidRDefault="59E280AC" w14:paraId="190AE2D9" w14:textId="31A045E1">
      <w:pPr>
        <w:spacing w:line="259" w:lineRule="auto"/>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color w:val="000000" w:themeColor="text1"/>
          <w:sz w:val="20"/>
          <w:szCs w:val="20"/>
        </w:rPr>
        <w:t>The Premier is the leader of the government and the chair of Cabinet. He is elected by the Niue Assembly members at the Assembly’s first meeting after a general election. Election is by an absolute majority of the members present and voting at that Assembly meeting. The Premier nominates three members of the Assembly for appointment as Ministers and allocates portfolios among the members of Cabinet.</w:t>
      </w:r>
    </w:p>
    <w:p w:rsidR="5C82C743" w:rsidP="6725D42F" w:rsidRDefault="59E280AC" w14:paraId="0A8BDA14" w14:textId="1D321866">
      <w:pPr>
        <w:spacing w:line="259" w:lineRule="auto"/>
        <w:rPr>
          <w:rStyle w:val="normaltextrun"/>
          <w:color w:val="000000" w:themeColor="text1"/>
        </w:rPr>
      </w:pPr>
      <w:r w:rsidRPr="6725D42F">
        <w:rPr>
          <w:rFonts w:asciiTheme="majorHAnsi" w:hAnsiTheme="majorHAnsi" w:eastAsiaTheme="majorEastAsia" w:cstheme="majorBidi"/>
          <w:color w:val="000000" w:themeColor="text1"/>
          <w:sz w:val="20"/>
          <w:szCs w:val="20"/>
        </w:rPr>
        <w:t xml:space="preserve">The Niue Constitution establishes the Niue Legislative Assembly. </w:t>
      </w:r>
      <w:r w:rsidRPr="6725D42F" w:rsidR="382A6798">
        <w:rPr>
          <w:rFonts w:asciiTheme="majorHAnsi" w:hAnsiTheme="majorHAnsi" w:eastAsiaTheme="majorEastAsia" w:cstheme="majorBidi"/>
          <w:color w:val="000000" w:themeColor="text1"/>
          <w:sz w:val="20"/>
          <w:szCs w:val="20"/>
        </w:rPr>
        <w:t xml:space="preserve">Niue's parliament is the </w:t>
      </w:r>
      <w:proofErr w:type="spellStart"/>
      <w:r w:rsidRPr="6725D42F" w:rsidR="382A6798">
        <w:rPr>
          <w:rFonts w:asciiTheme="majorHAnsi" w:hAnsiTheme="majorHAnsi" w:eastAsiaTheme="majorEastAsia" w:cstheme="majorBidi"/>
          <w:color w:val="000000" w:themeColor="text1"/>
          <w:sz w:val="20"/>
          <w:szCs w:val="20"/>
        </w:rPr>
        <w:t>Fale</w:t>
      </w:r>
      <w:proofErr w:type="spellEnd"/>
      <w:r w:rsidRPr="6725D42F" w:rsidR="382A6798">
        <w:rPr>
          <w:rFonts w:asciiTheme="majorHAnsi" w:hAnsiTheme="majorHAnsi" w:eastAsiaTheme="majorEastAsia" w:cstheme="majorBidi"/>
          <w:color w:val="000000" w:themeColor="text1"/>
          <w:sz w:val="20"/>
          <w:szCs w:val="20"/>
        </w:rPr>
        <w:t xml:space="preserve"> </w:t>
      </w:r>
      <w:proofErr w:type="spellStart"/>
      <w:r w:rsidRPr="6725D42F" w:rsidR="382A6798">
        <w:rPr>
          <w:rFonts w:asciiTheme="majorHAnsi" w:hAnsiTheme="majorHAnsi" w:eastAsiaTheme="majorEastAsia" w:cstheme="majorBidi"/>
          <w:color w:val="000000" w:themeColor="text1"/>
          <w:sz w:val="20"/>
          <w:szCs w:val="20"/>
        </w:rPr>
        <w:t>Fono</w:t>
      </w:r>
      <w:proofErr w:type="spellEnd"/>
      <w:r w:rsidRPr="6725D42F" w:rsidR="382A6798">
        <w:rPr>
          <w:rFonts w:asciiTheme="majorHAnsi" w:hAnsiTheme="majorHAnsi" w:eastAsiaTheme="majorEastAsia" w:cstheme="majorBidi"/>
          <w:color w:val="000000" w:themeColor="text1"/>
          <w:sz w:val="20"/>
          <w:szCs w:val="20"/>
        </w:rPr>
        <w:t xml:space="preserve"> (General Assembly) and consists of 20 members (14 constituency or 'village' seats and six 'common roll' seats) elected every three years by universal suffrage. The 20 members elect a Premier, who then selects three cabinet ministers. Assembly members currently all serve as independents. The members appoint a </w:t>
      </w:r>
      <w:r w:rsidRPr="6725D42F" w:rsidR="260CF842">
        <w:rPr>
          <w:rFonts w:asciiTheme="majorHAnsi" w:hAnsiTheme="majorHAnsi" w:eastAsiaTheme="majorEastAsia" w:cstheme="majorBidi"/>
          <w:color w:val="000000" w:themeColor="text1"/>
          <w:sz w:val="20"/>
          <w:szCs w:val="20"/>
        </w:rPr>
        <w:t>speaker</w:t>
      </w:r>
      <w:r w:rsidRPr="6725D42F" w:rsidR="382A6798">
        <w:rPr>
          <w:rFonts w:asciiTheme="majorHAnsi" w:hAnsiTheme="majorHAnsi" w:eastAsiaTheme="majorEastAsia" w:cstheme="majorBidi"/>
          <w:color w:val="000000" w:themeColor="text1"/>
          <w:sz w:val="20"/>
          <w:szCs w:val="20"/>
        </w:rPr>
        <w:t xml:space="preserve"> from outside their ranks. </w:t>
      </w:r>
      <w:r w:rsidRPr="6725D42F" w:rsidR="7D880D60">
        <w:rPr>
          <w:rFonts w:asciiTheme="majorHAnsi" w:hAnsiTheme="majorHAnsi" w:eastAsiaTheme="majorEastAsia" w:cstheme="majorBidi"/>
          <w:color w:val="000000" w:themeColor="text1"/>
          <w:sz w:val="20"/>
          <w:szCs w:val="20"/>
        </w:rPr>
        <w:t xml:space="preserve">A Bill becomes law if it has been discussed in the Assembly and formally approved at three readings at which a minimum of 10 members </w:t>
      </w:r>
      <w:r w:rsidRPr="538B8DD3" w:rsidR="450A2A4D">
        <w:rPr>
          <w:rFonts w:asciiTheme="majorHAnsi" w:hAnsiTheme="majorHAnsi" w:eastAsiaTheme="majorEastAsia" w:cstheme="majorBidi"/>
          <w:color w:val="000000" w:themeColor="text1"/>
          <w:sz w:val="20"/>
          <w:szCs w:val="20"/>
        </w:rPr>
        <w:t xml:space="preserve">are </w:t>
      </w:r>
      <w:r w:rsidRPr="6725D42F" w:rsidR="7D880D60">
        <w:rPr>
          <w:rFonts w:asciiTheme="majorHAnsi" w:hAnsiTheme="majorHAnsi" w:eastAsiaTheme="majorEastAsia" w:cstheme="majorBidi"/>
          <w:color w:val="000000" w:themeColor="text1"/>
          <w:sz w:val="20"/>
          <w:szCs w:val="20"/>
        </w:rPr>
        <w:t xml:space="preserve">present. All Bills introduced into the Assembly and all Acts are in written in both </w:t>
      </w:r>
      <w:proofErr w:type="spellStart"/>
      <w:r w:rsidRPr="6725D42F" w:rsidR="7D880D60">
        <w:rPr>
          <w:rFonts w:asciiTheme="majorHAnsi" w:hAnsiTheme="majorHAnsi" w:eastAsiaTheme="majorEastAsia" w:cstheme="majorBidi"/>
          <w:color w:val="000000" w:themeColor="text1"/>
          <w:sz w:val="20"/>
          <w:szCs w:val="20"/>
        </w:rPr>
        <w:t>Vagahau</w:t>
      </w:r>
      <w:proofErr w:type="spellEnd"/>
      <w:r w:rsidRPr="6725D42F" w:rsidR="7D880D60">
        <w:rPr>
          <w:rFonts w:asciiTheme="majorHAnsi" w:hAnsiTheme="majorHAnsi" w:eastAsiaTheme="majorEastAsia" w:cstheme="majorBidi"/>
          <w:color w:val="000000" w:themeColor="text1"/>
          <w:sz w:val="20"/>
          <w:szCs w:val="20"/>
        </w:rPr>
        <w:t xml:space="preserve"> Niue and English. The sources of Niuean laws are, in order of priority:</w:t>
      </w:r>
    </w:p>
    <w:p w:rsidR="5C82C743" w:rsidP="6725D42F" w:rsidRDefault="7D880D60" w14:paraId="77F64CE4" w14:textId="4F8F8141">
      <w:pPr>
        <w:spacing w:line="259" w:lineRule="auto"/>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color w:val="000000" w:themeColor="text1"/>
          <w:sz w:val="20"/>
          <w:szCs w:val="20"/>
        </w:rPr>
        <w:t>The Constitution; Acts of the Assembly; Regulations; Niuean custom; The common law of Niue.</w:t>
      </w:r>
    </w:p>
    <w:p w:rsidR="5C82C743" w:rsidP="6725D42F" w:rsidRDefault="5C82C743" w14:paraId="65C6C918" w14:textId="2D7500C4">
      <w:pPr>
        <w:spacing w:line="259" w:lineRule="auto"/>
        <w:rPr>
          <w:color w:val="000000" w:themeColor="text1"/>
        </w:rPr>
      </w:pPr>
    </w:p>
    <w:p w:rsidR="0BB874C6" w:rsidP="5C82C743" w:rsidRDefault="382A6798" w14:paraId="30EA7773" w14:textId="4FB64100">
      <w:pPr>
        <w:rPr>
          <w:rStyle w:val="normaltextrun"/>
          <w:rFonts w:asciiTheme="majorHAnsi" w:hAnsiTheme="majorHAnsi" w:eastAsiaTheme="majorEastAsia" w:cstheme="majorBidi"/>
          <w:color w:val="000000" w:themeColor="text1"/>
          <w:sz w:val="20"/>
          <w:szCs w:val="20"/>
          <w:u w:val="single"/>
        </w:rPr>
      </w:pPr>
      <w:r w:rsidRPr="6725D42F">
        <w:rPr>
          <w:rStyle w:val="normaltextrun"/>
          <w:rFonts w:asciiTheme="majorHAnsi" w:hAnsiTheme="majorHAnsi" w:eastAsiaTheme="majorEastAsia" w:cstheme="majorBidi"/>
          <w:color w:val="000000" w:themeColor="text1"/>
          <w:sz w:val="20"/>
          <w:szCs w:val="20"/>
          <w:u w:val="single"/>
        </w:rPr>
        <w:t>Government</w:t>
      </w:r>
      <w:r w:rsidRPr="6725D42F" w:rsidR="531147E1">
        <w:rPr>
          <w:rStyle w:val="normaltextrun"/>
          <w:rFonts w:asciiTheme="majorHAnsi" w:hAnsiTheme="majorHAnsi" w:eastAsiaTheme="majorEastAsia" w:cstheme="majorBidi"/>
          <w:color w:val="000000" w:themeColor="text1"/>
          <w:sz w:val="20"/>
          <w:szCs w:val="20"/>
          <w:u w:val="single"/>
        </w:rPr>
        <w:t xml:space="preserve"> Ministers and Departments.</w:t>
      </w:r>
    </w:p>
    <w:p w:rsidR="0BB874C6" w:rsidP="5C82C743" w:rsidRDefault="382A6798" w14:paraId="52355D02" w14:textId="142C130F">
      <w:pPr>
        <w:pStyle w:val="ListParagraph"/>
        <w:numPr>
          <w:ilvl w:val="0"/>
          <w:numId w:val="29"/>
        </w:numPr>
        <w:jc w:val="both"/>
        <w:rPr>
          <w:rStyle w:val="normaltextrun"/>
          <w:rFonts w:asciiTheme="majorHAnsi" w:hAnsiTheme="majorHAnsi" w:eastAsiaTheme="majorEastAsia" w:cstheme="majorBidi"/>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The Ministry of Natural Resources</w:t>
      </w:r>
      <w:r w:rsidRPr="6725D42F">
        <w:rPr>
          <w:rStyle w:val="normaltextrun"/>
          <w:rFonts w:asciiTheme="majorHAnsi" w:hAnsiTheme="majorHAnsi" w:eastAsiaTheme="majorEastAsia" w:cstheme="majorBidi"/>
          <w:color w:val="000000" w:themeColor="text1"/>
          <w:sz w:val="20"/>
          <w:szCs w:val="20"/>
        </w:rPr>
        <w:t xml:space="preserve"> - Became effective on March 5, 2014</w:t>
      </w:r>
      <w:r w:rsidRPr="538B8DD3" w:rsidR="10258D04">
        <w:rPr>
          <w:rStyle w:val="normaltextrun"/>
          <w:rFonts w:asciiTheme="majorHAnsi" w:hAnsiTheme="majorHAnsi" w:eastAsiaTheme="majorEastAsia" w:cstheme="majorBidi"/>
          <w:color w:val="000000" w:themeColor="text1"/>
          <w:sz w:val="20"/>
          <w:szCs w:val="20"/>
        </w:rPr>
        <w:t>,</w:t>
      </w:r>
      <w:r w:rsidRPr="6725D42F">
        <w:rPr>
          <w:rStyle w:val="normaltextrun"/>
          <w:rFonts w:asciiTheme="majorHAnsi" w:hAnsiTheme="majorHAnsi" w:eastAsiaTheme="majorEastAsia" w:cstheme="majorBidi"/>
          <w:color w:val="000000" w:themeColor="text1"/>
          <w:sz w:val="20"/>
          <w:szCs w:val="20"/>
        </w:rPr>
        <w:t xml:space="preserve"> with the appointment of the Director-General. There are three key departments under the Ministry: Department of Agriculture, Forestry and Fisheries; Department of Environment; and Niue Meteorological Services. The Ministry of Natural Resources is responsible for the overall sustainable management and development of Niue’s natural resources, protection, and conservation our resources and environment, and climate change. The work of the Ministry is cross-cutting and multi-sectoral. The ministry is open to relationship development with all stakeholders from the community and national level to the regional and international level.</w:t>
      </w:r>
      <w:r w:rsidRPr="6725D42F">
        <w:rPr>
          <w:rStyle w:val="normaltextrun"/>
          <w:rFonts w:asciiTheme="majorHAnsi" w:hAnsiTheme="majorHAnsi" w:eastAsiaTheme="majorEastAsia" w:cstheme="majorBidi"/>
          <w:b/>
          <w:bCs/>
          <w:color w:val="000000" w:themeColor="text1"/>
          <w:sz w:val="20"/>
          <w:szCs w:val="20"/>
        </w:rPr>
        <w:t xml:space="preserve"> Has the authority to designate protection of marine ecosystems through the Maritime Zones Act 2019</w:t>
      </w:r>
      <w:r w:rsidRPr="6725D42F">
        <w:rPr>
          <w:rStyle w:val="normaltextrun"/>
          <w:rFonts w:asciiTheme="majorHAnsi" w:hAnsiTheme="majorHAnsi" w:eastAsiaTheme="majorEastAsia" w:cstheme="majorBidi"/>
          <w:color w:val="000000" w:themeColor="text1"/>
          <w:sz w:val="20"/>
          <w:szCs w:val="20"/>
        </w:rPr>
        <w:t xml:space="preserve">. </w:t>
      </w:r>
      <w:r w:rsidRPr="6725D42F" w:rsidR="3C8413AC">
        <w:rPr>
          <w:rStyle w:val="normaltextrun"/>
          <w:rFonts w:asciiTheme="majorHAnsi" w:hAnsiTheme="majorHAnsi" w:eastAsiaTheme="majorEastAsia" w:cstheme="majorBidi"/>
          <w:color w:val="000000" w:themeColor="text1"/>
          <w:sz w:val="20"/>
          <w:szCs w:val="20"/>
        </w:rPr>
        <w:t>The following (relevant) departments are under the Ministry of Natural Resources</w:t>
      </w:r>
    </w:p>
    <w:p w:rsidR="0BB874C6" w:rsidP="6725D42F" w:rsidRDefault="382A6798" w14:paraId="54C0CC63" w14:textId="1C86F347">
      <w:pPr>
        <w:pStyle w:val="ListParagraph"/>
        <w:numPr>
          <w:ilvl w:val="1"/>
          <w:numId w:val="29"/>
        </w:numPr>
        <w:jc w:val="both"/>
        <w:rPr>
          <w:rStyle w:val="normaltextrun"/>
          <w:rFonts w:asciiTheme="majorHAnsi" w:hAnsiTheme="majorHAnsi" w:eastAsiaTheme="majorEastAsia" w:cstheme="majorBidi"/>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Department of Environment</w:t>
      </w:r>
      <w:r w:rsidRPr="6725D42F">
        <w:rPr>
          <w:rStyle w:val="normaltextrun"/>
          <w:rFonts w:asciiTheme="majorHAnsi" w:hAnsiTheme="majorHAnsi" w:eastAsiaTheme="majorEastAsia" w:cstheme="majorBidi"/>
          <w:color w:val="000000" w:themeColor="text1"/>
          <w:sz w:val="20"/>
          <w:szCs w:val="20"/>
        </w:rPr>
        <w:t xml:space="preserve"> </w:t>
      </w:r>
      <w:proofErr w:type="spellStart"/>
      <w:r w:rsidRPr="6725D42F">
        <w:rPr>
          <w:rStyle w:val="normaltextrun"/>
          <w:rFonts w:asciiTheme="majorHAnsi" w:hAnsiTheme="majorHAnsi" w:eastAsiaTheme="majorEastAsia" w:cstheme="majorBidi"/>
          <w:b/>
          <w:bCs/>
          <w:color w:val="000000" w:themeColor="text1"/>
          <w:sz w:val="20"/>
          <w:szCs w:val="20"/>
        </w:rPr>
        <w:t>Faahi</w:t>
      </w:r>
      <w:proofErr w:type="spellEnd"/>
      <w:r w:rsidRPr="6725D42F">
        <w:rPr>
          <w:rStyle w:val="normaltextrun"/>
          <w:rFonts w:asciiTheme="majorHAnsi" w:hAnsiTheme="majorHAnsi" w:eastAsiaTheme="majorEastAsia" w:cstheme="majorBidi"/>
          <w:b/>
          <w:bCs/>
          <w:color w:val="000000" w:themeColor="text1"/>
          <w:sz w:val="20"/>
          <w:szCs w:val="20"/>
        </w:rPr>
        <w:t xml:space="preserve"> </w:t>
      </w:r>
      <w:proofErr w:type="spellStart"/>
      <w:r w:rsidRPr="6725D42F">
        <w:rPr>
          <w:rStyle w:val="normaltextrun"/>
          <w:rFonts w:asciiTheme="majorHAnsi" w:hAnsiTheme="majorHAnsi" w:eastAsiaTheme="majorEastAsia" w:cstheme="majorBidi"/>
          <w:b/>
          <w:bCs/>
          <w:color w:val="000000" w:themeColor="text1"/>
          <w:sz w:val="20"/>
          <w:szCs w:val="20"/>
        </w:rPr>
        <w:t>Gahua</w:t>
      </w:r>
      <w:proofErr w:type="spellEnd"/>
      <w:r w:rsidRPr="6725D42F">
        <w:rPr>
          <w:rStyle w:val="normaltextrun"/>
          <w:rFonts w:asciiTheme="majorHAnsi" w:hAnsiTheme="majorHAnsi" w:eastAsiaTheme="majorEastAsia" w:cstheme="majorBidi"/>
          <w:b/>
          <w:bCs/>
          <w:color w:val="000000" w:themeColor="text1"/>
          <w:sz w:val="20"/>
          <w:szCs w:val="20"/>
        </w:rPr>
        <w:t xml:space="preserve"> </w:t>
      </w:r>
      <w:proofErr w:type="spellStart"/>
      <w:r w:rsidRPr="6725D42F">
        <w:rPr>
          <w:rStyle w:val="normaltextrun"/>
          <w:rFonts w:asciiTheme="majorHAnsi" w:hAnsiTheme="majorHAnsi" w:eastAsiaTheme="majorEastAsia" w:cstheme="majorBidi"/>
          <w:b/>
          <w:bCs/>
          <w:color w:val="000000" w:themeColor="text1"/>
          <w:sz w:val="20"/>
          <w:szCs w:val="20"/>
        </w:rPr>
        <w:t>Takatakaimotu</w:t>
      </w:r>
      <w:proofErr w:type="spellEnd"/>
      <w:r w:rsidRPr="6725D42F">
        <w:rPr>
          <w:rStyle w:val="normaltextrun"/>
          <w:rFonts w:asciiTheme="majorHAnsi" w:hAnsiTheme="majorHAnsi" w:eastAsiaTheme="majorEastAsia" w:cstheme="majorBidi"/>
          <w:color w:val="000000" w:themeColor="text1"/>
          <w:sz w:val="20"/>
          <w:szCs w:val="20"/>
        </w:rPr>
        <w:t xml:space="preserve">- Its mandates encompass all living organisms on land, air, and sea in Niue with stakes at the local, regional level as well as the international arena. The Department </w:t>
      </w:r>
      <w:proofErr w:type="gramStart"/>
      <w:r w:rsidRPr="6725D42F">
        <w:rPr>
          <w:rStyle w:val="normaltextrun"/>
          <w:rFonts w:asciiTheme="majorHAnsi" w:hAnsiTheme="majorHAnsi" w:eastAsiaTheme="majorEastAsia" w:cstheme="majorBidi"/>
          <w:color w:val="000000" w:themeColor="text1"/>
          <w:sz w:val="20"/>
          <w:szCs w:val="20"/>
        </w:rPr>
        <w:t>is in charge of</w:t>
      </w:r>
      <w:proofErr w:type="gramEnd"/>
      <w:r w:rsidRPr="6725D42F">
        <w:rPr>
          <w:rStyle w:val="normaltextrun"/>
          <w:rFonts w:asciiTheme="majorHAnsi" w:hAnsiTheme="majorHAnsi" w:eastAsiaTheme="majorEastAsia" w:cstheme="majorBidi"/>
          <w:color w:val="000000" w:themeColor="text1"/>
          <w:sz w:val="20"/>
          <w:szCs w:val="20"/>
        </w:rPr>
        <w:t xml:space="preserve"> implementing the Niue National biodiversity Strategy and Action Plan (2015). </w:t>
      </w:r>
    </w:p>
    <w:p w:rsidR="0BB874C6" w:rsidP="6725D42F" w:rsidRDefault="382A6798" w14:paraId="2B93AA73" w14:textId="09F27645">
      <w:pPr>
        <w:pStyle w:val="ListParagraph"/>
        <w:numPr>
          <w:ilvl w:val="1"/>
          <w:numId w:val="29"/>
        </w:numPr>
        <w:jc w:val="both"/>
        <w:rPr>
          <w:rStyle w:val="normaltextrun"/>
          <w:rFonts w:asciiTheme="majorHAnsi" w:hAnsiTheme="majorHAnsi" w:eastAsiaTheme="majorEastAsia" w:cstheme="majorBidi"/>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The Department of Agriculture, Forestry &amp; Fisheries (DAFF)</w:t>
      </w:r>
      <w:r w:rsidRPr="6725D42F">
        <w:rPr>
          <w:rStyle w:val="normaltextrun"/>
          <w:rFonts w:asciiTheme="majorHAnsi" w:hAnsiTheme="majorHAnsi" w:eastAsiaTheme="majorEastAsia" w:cstheme="majorBidi"/>
          <w:color w:val="000000" w:themeColor="text1"/>
          <w:sz w:val="20"/>
          <w:szCs w:val="20"/>
        </w:rPr>
        <w:t xml:space="preserve"> - the largest department working under the Ministry of Natural Resources of Niue. The DAFF traditionally covers a broad range of focal areas associated with natural resource use and management, primary industry development and food production (terrestrial and marine), as well as pest and disease control internally and at borders (plant and animal). It includes security, monitoring, control and surveillance, and compliance roles in relation to regulatory policies across the three primary sectors of, Forestry &amp; Fisheries. The department covers all scales of resource use from commercial through to the maintenance of traditional and subsistence resource use and farming practices. Sustainable natural resource management and development, food security, and import substitution, have, and continue, to be key drivers within the work of the department.</w:t>
      </w:r>
    </w:p>
    <w:p w:rsidR="0BB874C6" w:rsidP="6725D42F" w:rsidRDefault="382A6798" w14:paraId="455AC743" w14:textId="06A10512">
      <w:pPr>
        <w:pStyle w:val="ListParagraph"/>
        <w:numPr>
          <w:ilvl w:val="1"/>
          <w:numId w:val="29"/>
        </w:numPr>
        <w:jc w:val="both"/>
        <w:rPr>
          <w:rStyle w:val="normaltextrun"/>
          <w:rFonts w:asciiTheme="majorHAnsi" w:hAnsiTheme="majorHAnsi" w:eastAsiaTheme="majorEastAsia" w:cstheme="majorBidi"/>
          <w:b/>
          <w:bCs/>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 xml:space="preserve">The R2R </w:t>
      </w:r>
      <w:r w:rsidRPr="6725D42F">
        <w:rPr>
          <w:rStyle w:val="normaltextrun"/>
          <w:rFonts w:asciiTheme="majorHAnsi" w:hAnsiTheme="majorHAnsi" w:eastAsiaTheme="majorEastAsia" w:cstheme="majorBidi"/>
          <w:color w:val="000000" w:themeColor="text1"/>
          <w:sz w:val="20"/>
          <w:szCs w:val="20"/>
        </w:rPr>
        <w:t>- Niue Ridge to Reef project (GEF/UNDP) is a multi-year and multimillion-dollar support to the government of Niue to expand the coverage and improve the management of marine protected areas with a focus on coastal waters and the Beveridge Reef. The GEF Pacific Ridge to Reef Program was developed to provide an opportunity for Pacific SIDS to develop and implement truly integrated approaches for the sustainable development of island economies and communities. The program further focuses on Water, Land, Forest, and Coastal Management to preserve Biodiversity, Ecosystem Services, Carbon Storage, Climate Resilience and Sustain Livelihoods.</w:t>
      </w:r>
    </w:p>
    <w:p w:rsidR="65775225" w:rsidP="6725D42F" w:rsidRDefault="65775225" w14:paraId="6278D9AB" w14:textId="74BB41EE">
      <w:pPr>
        <w:pStyle w:val="ListParagraph"/>
        <w:numPr>
          <w:ilvl w:val="0"/>
          <w:numId w:val="29"/>
        </w:numPr>
        <w:spacing w:line="259" w:lineRule="auto"/>
        <w:jc w:val="both"/>
        <w:rPr>
          <w:rFonts w:asciiTheme="majorHAnsi" w:hAnsiTheme="majorHAnsi" w:eastAsiaTheme="majorEastAsia" w:cstheme="majorBidi"/>
          <w:b/>
          <w:bCs/>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Niue’s Government Cabinet</w:t>
      </w:r>
      <w:r w:rsidRPr="6725D42F">
        <w:rPr>
          <w:rStyle w:val="normaltextrun"/>
          <w:rFonts w:asciiTheme="majorHAnsi" w:hAnsiTheme="majorHAnsi" w:eastAsiaTheme="majorEastAsia" w:cstheme="majorBidi"/>
          <w:color w:val="000000" w:themeColor="text1"/>
          <w:sz w:val="20"/>
          <w:szCs w:val="20"/>
        </w:rPr>
        <w:t>: The executive authority of Her Majesty is exercised on her behalf by the Niue Cabinet of Ministers, which comprises the Premier and three other members of the Niue Assembly. Cabinet is constitutionally responsible for exercising the general authority of Niue and has the general direction and control of the executive government of Niue. The Premier is the leader of the government and the chair of Cabinet. He is elected by the Niue Assembly members at the Assembly’s first meeting after a general election. Election is by an absolute majority of the members present and voting at that Assembly meeting. The Premier nominates three members of the Assembly for appointment as Ministers and allocates portfolios among the members of Cabinet.</w:t>
      </w:r>
    </w:p>
    <w:p w:rsidR="31264EBB" w:rsidP="6725D42F" w:rsidRDefault="31264EBB" w14:paraId="16CF0D2B" w14:textId="022F038B">
      <w:pPr>
        <w:pStyle w:val="ListParagraph"/>
        <w:numPr>
          <w:ilvl w:val="0"/>
          <w:numId w:val="29"/>
        </w:numPr>
        <w:jc w:val="both"/>
        <w:rPr>
          <w:rFonts w:asciiTheme="majorHAnsi" w:hAnsiTheme="majorHAnsi" w:eastAsiaTheme="majorEastAsia" w:cstheme="majorBidi"/>
          <w:b/>
          <w:bCs/>
          <w:color w:val="000000" w:themeColor="text1"/>
          <w:sz w:val="20"/>
          <w:szCs w:val="20"/>
        </w:rPr>
      </w:pPr>
      <w:r w:rsidRPr="6725D42F">
        <w:rPr>
          <w:rStyle w:val="normaltextrun"/>
          <w:rFonts w:asciiTheme="majorHAnsi" w:hAnsiTheme="majorHAnsi" w:eastAsiaTheme="majorEastAsia" w:cstheme="majorBidi"/>
          <w:b/>
          <w:bCs/>
          <w:color w:val="000000" w:themeColor="text1"/>
          <w:sz w:val="20"/>
          <w:szCs w:val="20"/>
        </w:rPr>
        <w:t>Statistic Niue Office</w:t>
      </w:r>
      <w:r w:rsidRPr="6725D42F">
        <w:rPr>
          <w:rStyle w:val="normaltextrun"/>
          <w:rFonts w:asciiTheme="majorHAnsi" w:hAnsiTheme="majorHAnsi" w:eastAsiaTheme="majorEastAsia" w:cstheme="majorBidi"/>
          <w:color w:val="000000" w:themeColor="text1"/>
          <w:sz w:val="20"/>
          <w:szCs w:val="20"/>
        </w:rPr>
        <w:t xml:space="preserve"> - The </w:t>
      </w:r>
      <w:proofErr w:type="gramStart"/>
      <w:r w:rsidRPr="6725D42F">
        <w:rPr>
          <w:rStyle w:val="normaltextrun"/>
          <w:rFonts w:asciiTheme="majorHAnsi" w:hAnsiTheme="majorHAnsi" w:eastAsiaTheme="majorEastAsia" w:cstheme="majorBidi"/>
          <w:color w:val="000000" w:themeColor="text1"/>
          <w:sz w:val="20"/>
          <w:szCs w:val="20"/>
        </w:rPr>
        <w:t>underlying purpose</w:t>
      </w:r>
      <w:proofErr w:type="gramEnd"/>
      <w:r w:rsidRPr="6725D42F">
        <w:rPr>
          <w:rStyle w:val="normaltextrun"/>
          <w:rFonts w:asciiTheme="majorHAnsi" w:hAnsiTheme="majorHAnsi" w:eastAsiaTheme="majorEastAsia" w:cstheme="majorBidi"/>
          <w:color w:val="000000" w:themeColor="text1"/>
          <w:sz w:val="20"/>
          <w:szCs w:val="20"/>
        </w:rPr>
        <w:t xml:space="preserve"> of the Niue Statistics Office is to uphold and administer the Niue Statistics Act 2009 and be a key provider and leader of statistical information and services to Government, Businesses, Non-Government </w:t>
      </w:r>
      <w:r w:rsidRPr="6725D42F" w:rsidR="5FD772EC">
        <w:rPr>
          <w:rStyle w:val="normaltextrun"/>
          <w:rFonts w:asciiTheme="majorHAnsi" w:hAnsiTheme="majorHAnsi" w:eastAsiaTheme="majorEastAsia" w:cstheme="majorBidi"/>
          <w:color w:val="000000" w:themeColor="text1"/>
          <w:sz w:val="20"/>
          <w:szCs w:val="20"/>
        </w:rPr>
        <w:t>Organizations</w:t>
      </w:r>
      <w:r w:rsidRPr="6725D42F">
        <w:rPr>
          <w:rStyle w:val="normaltextrun"/>
          <w:rFonts w:asciiTheme="majorHAnsi" w:hAnsiTheme="majorHAnsi" w:eastAsiaTheme="majorEastAsia" w:cstheme="majorBidi"/>
          <w:color w:val="000000" w:themeColor="text1"/>
          <w:sz w:val="20"/>
          <w:szCs w:val="20"/>
        </w:rPr>
        <w:t xml:space="preserve">, the People of Niue, and </w:t>
      </w:r>
      <w:r w:rsidRPr="538B8DD3" w:rsidR="23AC0B7C">
        <w:rPr>
          <w:rStyle w:val="normaltextrun"/>
          <w:rFonts w:asciiTheme="majorHAnsi" w:hAnsiTheme="majorHAnsi" w:eastAsiaTheme="majorEastAsia" w:cstheme="majorBidi"/>
          <w:color w:val="000000" w:themeColor="text1"/>
          <w:sz w:val="20"/>
          <w:szCs w:val="20"/>
        </w:rPr>
        <w:t>international</w:t>
      </w:r>
      <w:r w:rsidRPr="6725D42F">
        <w:rPr>
          <w:rStyle w:val="normaltextrun"/>
          <w:rFonts w:asciiTheme="majorHAnsi" w:hAnsiTheme="majorHAnsi" w:eastAsiaTheme="majorEastAsia" w:cstheme="majorBidi"/>
          <w:color w:val="000000" w:themeColor="text1"/>
          <w:sz w:val="20"/>
          <w:szCs w:val="20"/>
        </w:rPr>
        <w:t xml:space="preserve"> </w:t>
      </w:r>
      <w:r w:rsidRPr="6725D42F" w:rsidR="6C78CAC4">
        <w:rPr>
          <w:rStyle w:val="normaltextrun"/>
          <w:rFonts w:asciiTheme="majorHAnsi" w:hAnsiTheme="majorHAnsi" w:eastAsiaTheme="majorEastAsia" w:cstheme="majorBidi"/>
          <w:color w:val="000000" w:themeColor="text1"/>
          <w:sz w:val="20"/>
          <w:szCs w:val="20"/>
        </w:rPr>
        <w:t>organizations</w:t>
      </w:r>
      <w:r w:rsidRPr="6725D42F">
        <w:rPr>
          <w:rStyle w:val="normaltextrun"/>
          <w:rFonts w:asciiTheme="majorHAnsi" w:hAnsiTheme="majorHAnsi" w:eastAsiaTheme="majorEastAsia" w:cstheme="majorBidi"/>
          <w:color w:val="000000" w:themeColor="text1"/>
          <w:sz w:val="20"/>
          <w:szCs w:val="20"/>
        </w:rPr>
        <w:t xml:space="preserve">. Our activities support the Government development goal of the Niue National Strategic Plan (NNSP). Their mission is to collect, process, </w:t>
      </w:r>
      <w:r w:rsidRPr="6725D42F" w:rsidR="3E41E1FB">
        <w:rPr>
          <w:rStyle w:val="normaltextrun"/>
          <w:rFonts w:asciiTheme="majorHAnsi" w:hAnsiTheme="majorHAnsi" w:eastAsiaTheme="majorEastAsia" w:cstheme="majorBidi"/>
          <w:color w:val="000000" w:themeColor="text1"/>
          <w:sz w:val="20"/>
          <w:szCs w:val="20"/>
        </w:rPr>
        <w:t>analyze</w:t>
      </w:r>
      <w:r w:rsidRPr="6725D42F">
        <w:rPr>
          <w:rStyle w:val="normaltextrun"/>
          <w:rFonts w:asciiTheme="majorHAnsi" w:hAnsiTheme="majorHAnsi" w:eastAsiaTheme="majorEastAsia" w:cstheme="majorBidi"/>
          <w:color w:val="000000" w:themeColor="text1"/>
          <w:sz w:val="20"/>
          <w:szCs w:val="20"/>
        </w:rPr>
        <w:t>, and disseminate accurate and timely statistics in accordance with the Niue Statistics Act 2009, the Niue National Strategic Plan 2016-2026 and to be consistent with international standards and user needs. The Office is also in charge of compiling data and reporting to Niue’s S</w:t>
      </w:r>
      <w:r w:rsidRPr="6725D42F" w:rsidR="137A4878">
        <w:rPr>
          <w:rStyle w:val="normaltextrun"/>
          <w:rFonts w:asciiTheme="majorHAnsi" w:hAnsiTheme="majorHAnsi" w:eastAsiaTheme="majorEastAsia" w:cstheme="majorBidi"/>
          <w:color w:val="000000" w:themeColor="text1"/>
          <w:sz w:val="20"/>
          <w:szCs w:val="20"/>
        </w:rPr>
        <w:t xml:space="preserve">ustainable Development Goals. </w:t>
      </w:r>
    </w:p>
    <w:p w:rsidR="6725D42F" w:rsidP="6725D42F" w:rsidRDefault="6725D42F" w14:paraId="6FFE661A" w14:textId="6C997636">
      <w:pPr>
        <w:jc w:val="both"/>
        <w:rPr>
          <w:rStyle w:val="normaltextrun"/>
          <w:color w:val="000000" w:themeColor="text1"/>
        </w:rPr>
      </w:pPr>
    </w:p>
    <w:p w:rsidR="25CBBEE3" w:rsidP="6725D42F" w:rsidRDefault="25CBBEE3" w14:paraId="44439272" w14:textId="0742C3F2">
      <w:pPr>
        <w:jc w:val="both"/>
        <w:rPr>
          <w:rStyle w:val="normaltextrun"/>
          <w:rFonts w:asciiTheme="majorHAnsi" w:hAnsiTheme="majorHAnsi" w:eastAsiaTheme="majorEastAsia" w:cstheme="majorBidi"/>
          <w:color w:val="000000" w:themeColor="text1"/>
          <w:sz w:val="20"/>
          <w:szCs w:val="20"/>
          <w:u w:val="single"/>
        </w:rPr>
      </w:pPr>
      <w:r w:rsidRPr="6725D42F">
        <w:rPr>
          <w:rStyle w:val="normaltextrun"/>
          <w:rFonts w:asciiTheme="majorHAnsi" w:hAnsiTheme="majorHAnsi" w:eastAsiaTheme="majorEastAsia" w:cstheme="majorBidi"/>
          <w:color w:val="000000" w:themeColor="text1"/>
          <w:sz w:val="20"/>
          <w:szCs w:val="20"/>
          <w:u w:val="single"/>
        </w:rPr>
        <w:t xml:space="preserve">Relevant set of laws and policies </w:t>
      </w:r>
    </w:p>
    <w:p w:rsidR="25CBBEE3" w:rsidP="6725D42F" w:rsidRDefault="25CBBEE3" w14:paraId="79BF1FF8" w14:textId="4D8094C0">
      <w:pPr>
        <w:pStyle w:val="Heading2"/>
        <w:shd w:val="clear" w:color="auto" w:fill="FFFFFF" w:themeFill="background1"/>
        <w:spacing w:before="0" w:after="0"/>
        <w:rPr>
          <w:color w:val="auto"/>
          <w:sz w:val="20"/>
          <w:szCs w:val="20"/>
        </w:rPr>
      </w:pPr>
      <w:r w:rsidRPr="6725D42F">
        <w:rPr>
          <w:b/>
          <w:bCs/>
          <w:color w:val="auto"/>
          <w:sz w:val="20"/>
          <w:szCs w:val="20"/>
        </w:rPr>
        <w:t>Wild species and ecosystems</w:t>
      </w:r>
    </w:p>
    <w:p w:rsidR="25CBBEE3" w:rsidP="6725D42F" w:rsidRDefault="005814A8" w14:paraId="52955568" w14:textId="049F39E3">
      <w:pPr>
        <w:pStyle w:val="ListParagraph"/>
        <w:numPr>
          <w:ilvl w:val="0"/>
          <w:numId w:val="30"/>
        </w:numPr>
        <w:shd w:val="clear" w:color="auto" w:fill="FFFFFF" w:themeFill="background1"/>
        <w:rPr>
          <w:rFonts w:asciiTheme="majorHAnsi" w:hAnsiTheme="majorHAnsi" w:cstheme="majorBidi"/>
          <w:sz w:val="20"/>
          <w:szCs w:val="20"/>
        </w:rPr>
      </w:pPr>
      <w:hyperlink r:id="rId16">
        <w:r w:rsidRPr="6725D42F" w:rsidR="25CBBEE3">
          <w:rPr>
            <w:rStyle w:val="Hyperlink"/>
            <w:rFonts w:asciiTheme="majorHAnsi" w:hAnsiTheme="majorHAnsi" w:cstheme="majorBidi"/>
            <w:color w:val="auto"/>
            <w:sz w:val="20"/>
            <w:szCs w:val="20"/>
          </w:rPr>
          <w:t>Environment Act 2015 (No. 333 of 2015).</w:t>
        </w:r>
      </w:hyperlink>
    </w:p>
    <w:p w:rsidR="25CBBEE3" w:rsidP="6725D42F" w:rsidRDefault="005814A8" w14:paraId="0CB10124" w14:textId="3D16C94B">
      <w:pPr>
        <w:pStyle w:val="ListParagraph"/>
        <w:numPr>
          <w:ilvl w:val="0"/>
          <w:numId w:val="30"/>
        </w:numPr>
        <w:shd w:val="clear" w:color="auto" w:fill="FFFFFF" w:themeFill="background1"/>
        <w:rPr>
          <w:rFonts w:asciiTheme="majorHAnsi" w:hAnsiTheme="majorHAnsi" w:cstheme="majorBidi"/>
          <w:sz w:val="20"/>
          <w:szCs w:val="20"/>
        </w:rPr>
      </w:pPr>
      <w:hyperlink r:id="rId17">
        <w:r w:rsidRPr="6725D42F" w:rsidR="25CBBEE3">
          <w:rPr>
            <w:rStyle w:val="Hyperlink"/>
            <w:rFonts w:asciiTheme="majorHAnsi" w:hAnsiTheme="majorHAnsi" w:cstheme="majorBidi"/>
            <w:color w:val="auto"/>
            <w:sz w:val="20"/>
            <w:szCs w:val="20"/>
          </w:rPr>
          <w:t>Wildlife Act 1972.</w:t>
        </w:r>
      </w:hyperlink>
    </w:p>
    <w:p w:rsidR="25CBBEE3" w:rsidP="6725D42F" w:rsidRDefault="005814A8" w14:paraId="21D460FE" w14:textId="77777777">
      <w:pPr>
        <w:pStyle w:val="ListParagraph"/>
        <w:numPr>
          <w:ilvl w:val="0"/>
          <w:numId w:val="30"/>
        </w:numPr>
        <w:shd w:val="clear" w:color="auto" w:fill="FFFFFF" w:themeFill="background1"/>
        <w:rPr>
          <w:rFonts w:asciiTheme="majorHAnsi" w:hAnsiTheme="majorHAnsi" w:cstheme="majorBidi"/>
          <w:sz w:val="20"/>
          <w:szCs w:val="20"/>
        </w:rPr>
      </w:pPr>
      <w:hyperlink r:id="rId18">
        <w:r w:rsidRPr="6725D42F" w:rsidR="25CBBEE3">
          <w:rPr>
            <w:rStyle w:val="Hyperlink"/>
            <w:rFonts w:asciiTheme="majorHAnsi" w:hAnsiTheme="majorHAnsi" w:cstheme="majorBidi"/>
            <w:color w:val="auto"/>
            <w:sz w:val="20"/>
            <w:szCs w:val="20"/>
          </w:rPr>
          <w:t>Whale Watching Regulations 2016 (2016/03).</w:t>
        </w:r>
      </w:hyperlink>
    </w:p>
    <w:p w:rsidR="25CBBEE3" w:rsidP="6725D42F" w:rsidRDefault="005814A8" w14:paraId="3C254772" w14:textId="77777777">
      <w:pPr>
        <w:pStyle w:val="ListParagraph"/>
        <w:numPr>
          <w:ilvl w:val="0"/>
          <w:numId w:val="30"/>
        </w:numPr>
        <w:shd w:val="clear" w:color="auto" w:fill="FFFFFF" w:themeFill="background1"/>
        <w:rPr>
          <w:rFonts w:asciiTheme="majorHAnsi" w:hAnsiTheme="majorHAnsi" w:cstheme="majorBidi"/>
          <w:sz w:val="20"/>
          <w:szCs w:val="20"/>
        </w:rPr>
      </w:pPr>
      <w:hyperlink r:id="rId19">
        <w:r w:rsidRPr="6725D42F" w:rsidR="25CBBEE3">
          <w:rPr>
            <w:rStyle w:val="Hyperlink"/>
            <w:rFonts w:asciiTheme="majorHAnsi" w:hAnsiTheme="majorHAnsi" w:cstheme="majorBidi"/>
            <w:color w:val="auto"/>
            <w:sz w:val="20"/>
            <w:szCs w:val="20"/>
          </w:rPr>
          <w:t>Whale Sanctuary Regulations 2003.</w:t>
        </w:r>
      </w:hyperlink>
    </w:p>
    <w:p w:rsidR="25CBBEE3" w:rsidP="6725D42F" w:rsidRDefault="005814A8" w14:paraId="5F83E829" w14:textId="77777777">
      <w:pPr>
        <w:pStyle w:val="ListParagraph"/>
        <w:numPr>
          <w:ilvl w:val="0"/>
          <w:numId w:val="30"/>
        </w:numPr>
        <w:shd w:val="clear" w:color="auto" w:fill="FFFFFF" w:themeFill="background1"/>
        <w:rPr>
          <w:rFonts w:asciiTheme="majorHAnsi" w:hAnsiTheme="majorHAnsi" w:cstheme="majorBidi"/>
          <w:sz w:val="20"/>
          <w:szCs w:val="20"/>
        </w:rPr>
      </w:pPr>
      <w:hyperlink r:id="rId20">
        <w:r w:rsidRPr="6725D42F" w:rsidR="25CBBEE3">
          <w:rPr>
            <w:rStyle w:val="Hyperlink"/>
            <w:rFonts w:asciiTheme="majorHAnsi" w:hAnsiTheme="majorHAnsi" w:cstheme="majorBidi"/>
            <w:color w:val="auto"/>
            <w:sz w:val="20"/>
            <w:szCs w:val="20"/>
          </w:rPr>
          <w:t>Territorial Sea and Exclusive Economic Zone (Beveridge Reef) Regulations 1997.</w:t>
        </w:r>
      </w:hyperlink>
    </w:p>
    <w:p w:rsidR="25CBBEE3" w:rsidP="6725D42F" w:rsidRDefault="005814A8" w14:paraId="441ABC16" w14:textId="7E8D8BB5">
      <w:pPr>
        <w:pStyle w:val="ListParagraph"/>
        <w:numPr>
          <w:ilvl w:val="0"/>
          <w:numId w:val="30"/>
        </w:numPr>
        <w:shd w:val="clear" w:color="auto" w:fill="FFFFFF" w:themeFill="background1"/>
        <w:rPr>
          <w:rStyle w:val="Hyperlink"/>
          <w:rFonts w:asciiTheme="majorHAnsi" w:hAnsiTheme="majorHAnsi" w:cstheme="majorBidi"/>
          <w:color w:val="auto"/>
          <w:sz w:val="20"/>
          <w:szCs w:val="20"/>
          <w:u w:val="none"/>
        </w:rPr>
      </w:pPr>
      <w:hyperlink r:id="rId21">
        <w:r w:rsidRPr="6725D42F" w:rsidR="25CBBEE3">
          <w:rPr>
            <w:rStyle w:val="Hyperlink"/>
            <w:rFonts w:asciiTheme="majorHAnsi" w:hAnsiTheme="majorHAnsi" w:cstheme="majorBidi"/>
            <w:color w:val="auto"/>
            <w:sz w:val="20"/>
            <w:szCs w:val="20"/>
          </w:rPr>
          <w:t>Wildlife Protected Species Notice 1991.</w:t>
        </w:r>
      </w:hyperlink>
    </w:p>
    <w:p w:rsidR="25CBBEE3" w:rsidP="6725D42F" w:rsidRDefault="25CBBEE3" w14:paraId="21CC6C82" w14:textId="7F5F1A5B">
      <w:pPr>
        <w:pStyle w:val="Heading2"/>
        <w:shd w:val="clear" w:color="auto" w:fill="FFFFFF" w:themeFill="background1"/>
        <w:spacing w:before="0" w:after="0"/>
        <w:rPr>
          <w:color w:val="auto"/>
          <w:sz w:val="20"/>
          <w:szCs w:val="20"/>
        </w:rPr>
      </w:pPr>
      <w:r w:rsidRPr="6725D42F">
        <w:rPr>
          <w:b/>
          <w:bCs/>
          <w:color w:val="auto"/>
          <w:sz w:val="20"/>
          <w:szCs w:val="20"/>
        </w:rPr>
        <w:t xml:space="preserve">Sea </w:t>
      </w:r>
    </w:p>
    <w:p w:rsidR="25CBBEE3" w:rsidP="6725D42F" w:rsidRDefault="005814A8" w14:paraId="3A24B83C" w14:textId="77777777">
      <w:pPr>
        <w:pStyle w:val="ListParagraph"/>
        <w:numPr>
          <w:ilvl w:val="0"/>
          <w:numId w:val="30"/>
        </w:numPr>
        <w:shd w:val="clear" w:color="auto" w:fill="FFFFFF" w:themeFill="background1"/>
        <w:rPr>
          <w:rFonts w:asciiTheme="majorHAnsi" w:hAnsiTheme="majorHAnsi" w:cstheme="majorBidi"/>
          <w:sz w:val="20"/>
          <w:szCs w:val="20"/>
        </w:rPr>
      </w:pPr>
      <w:hyperlink r:id="rId22">
        <w:r w:rsidRPr="6725D42F" w:rsidR="25CBBEE3">
          <w:rPr>
            <w:rStyle w:val="Hyperlink"/>
            <w:rFonts w:asciiTheme="majorHAnsi" w:hAnsiTheme="majorHAnsi" w:cstheme="majorBidi"/>
            <w:color w:val="auto"/>
            <w:sz w:val="20"/>
            <w:szCs w:val="20"/>
          </w:rPr>
          <w:t>Territorial Sea and Exclusive Economic Zone Act 1996 (Act No. 220 of 1997).</w:t>
        </w:r>
      </w:hyperlink>
    </w:p>
    <w:p w:rsidR="25CBBEE3" w:rsidP="6725D42F" w:rsidRDefault="005814A8" w14:paraId="67BCE1ED" w14:textId="0DA6F925">
      <w:pPr>
        <w:pStyle w:val="ListParagraph"/>
        <w:numPr>
          <w:ilvl w:val="0"/>
          <w:numId w:val="30"/>
        </w:numPr>
        <w:shd w:val="clear" w:color="auto" w:fill="FFFFFF" w:themeFill="background1"/>
        <w:rPr>
          <w:rFonts w:asciiTheme="majorHAnsi" w:hAnsiTheme="majorHAnsi" w:cstheme="majorBidi"/>
          <w:sz w:val="20"/>
          <w:szCs w:val="20"/>
        </w:rPr>
      </w:pPr>
      <w:hyperlink r:id="rId23">
        <w:r w:rsidRPr="6725D42F" w:rsidR="25CBBEE3">
          <w:rPr>
            <w:rStyle w:val="Hyperlink"/>
            <w:rFonts w:asciiTheme="majorHAnsi" w:hAnsiTheme="majorHAnsi" w:cstheme="majorBidi"/>
            <w:color w:val="auto"/>
            <w:sz w:val="20"/>
            <w:szCs w:val="20"/>
          </w:rPr>
          <w:t>Maritime Zones Act 2013 (No. 323 of 2013).</w:t>
        </w:r>
      </w:hyperlink>
    </w:p>
    <w:p w:rsidR="25CBBEE3" w:rsidP="6725D42F" w:rsidRDefault="005814A8" w14:paraId="119B11D9" w14:textId="77777777">
      <w:pPr>
        <w:pStyle w:val="ListParagraph"/>
        <w:numPr>
          <w:ilvl w:val="0"/>
          <w:numId w:val="30"/>
        </w:numPr>
        <w:shd w:val="clear" w:color="auto" w:fill="FFFFFF" w:themeFill="background1"/>
        <w:rPr>
          <w:rFonts w:asciiTheme="majorHAnsi" w:hAnsiTheme="majorHAnsi" w:cstheme="majorBidi"/>
          <w:sz w:val="20"/>
          <w:szCs w:val="20"/>
        </w:rPr>
      </w:pPr>
      <w:hyperlink r:id="rId24">
        <w:r w:rsidRPr="6725D42F" w:rsidR="25CBBEE3">
          <w:rPr>
            <w:rStyle w:val="Hyperlink"/>
            <w:rFonts w:asciiTheme="majorHAnsi" w:hAnsiTheme="majorHAnsi" w:cstheme="majorBidi"/>
            <w:color w:val="auto"/>
            <w:sz w:val="20"/>
            <w:szCs w:val="20"/>
          </w:rPr>
          <w:t>Continental Shelf Act.</w:t>
        </w:r>
      </w:hyperlink>
    </w:p>
    <w:p w:rsidR="25CBBEE3" w:rsidP="6725D42F" w:rsidRDefault="005814A8" w14:paraId="5A0BF3DA" w14:textId="2C195D57">
      <w:pPr>
        <w:pStyle w:val="ListParagraph"/>
        <w:numPr>
          <w:ilvl w:val="0"/>
          <w:numId w:val="30"/>
        </w:numPr>
        <w:shd w:val="clear" w:color="auto" w:fill="FFFFFF" w:themeFill="background1"/>
        <w:rPr>
          <w:rFonts w:asciiTheme="majorHAnsi" w:hAnsiTheme="majorHAnsi" w:cstheme="majorBidi"/>
          <w:sz w:val="20"/>
          <w:szCs w:val="20"/>
          <w:lang w:val="fr-FR"/>
        </w:rPr>
      </w:pPr>
      <w:hyperlink r:id="rId25">
        <w:r w:rsidRPr="6725D42F" w:rsidR="25CBBEE3">
          <w:rPr>
            <w:rStyle w:val="Hyperlink"/>
            <w:rFonts w:asciiTheme="majorHAnsi" w:hAnsiTheme="majorHAnsi" w:cstheme="majorBidi"/>
            <w:color w:val="auto"/>
            <w:sz w:val="20"/>
            <w:szCs w:val="20"/>
            <w:lang w:val="fr-FR"/>
          </w:rPr>
          <w:t xml:space="preserve">Contigus Zone Outer </w:t>
        </w:r>
        <w:proofErr w:type="spellStart"/>
        <w:r w:rsidRPr="6725D42F" w:rsidR="25CBBEE3">
          <w:rPr>
            <w:rStyle w:val="Hyperlink"/>
            <w:rFonts w:asciiTheme="majorHAnsi" w:hAnsiTheme="majorHAnsi" w:cstheme="majorBidi"/>
            <w:color w:val="auto"/>
            <w:sz w:val="20"/>
            <w:szCs w:val="20"/>
            <w:lang w:val="fr-FR"/>
          </w:rPr>
          <w:t>Limits</w:t>
        </w:r>
        <w:proofErr w:type="spellEnd"/>
        <w:r w:rsidRPr="6725D42F" w:rsidR="25CBBEE3">
          <w:rPr>
            <w:rStyle w:val="Hyperlink"/>
            <w:rFonts w:asciiTheme="majorHAnsi" w:hAnsiTheme="majorHAnsi" w:cstheme="majorBidi"/>
            <w:color w:val="auto"/>
            <w:sz w:val="20"/>
            <w:szCs w:val="20"/>
            <w:lang w:val="fr-FR"/>
          </w:rPr>
          <w:t xml:space="preserve"> Notice (No. 2013/2C).</w:t>
        </w:r>
      </w:hyperlink>
    </w:p>
    <w:p w:rsidR="25CBBEE3" w:rsidP="6725D42F" w:rsidRDefault="005814A8" w14:paraId="0C66CA0D" w14:textId="77777777">
      <w:pPr>
        <w:pStyle w:val="ListParagraph"/>
        <w:numPr>
          <w:ilvl w:val="0"/>
          <w:numId w:val="30"/>
        </w:numPr>
        <w:shd w:val="clear" w:color="auto" w:fill="FFFFFF" w:themeFill="background1"/>
        <w:rPr>
          <w:rFonts w:asciiTheme="majorHAnsi" w:hAnsiTheme="majorHAnsi" w:cstheme="majorBidi"/>
          <w:sz w:val="20"/>
          <w:szCs w:val="20"/>
        </w:rPr>
      </w:pPr>
      <w:hyperlink r:id="rId26">
        <w:r w:rsidRPr="6725D42F" w:rsidR="25CBBEE3">
          <w:rPr>
            <w:rStyle w:val="Hyperlink"/>
            <w:rFonts w:asciiTheme="majorHAnsi" w:hAnsiTheme="majorHAnsi" w:cstheme="majorBidi"/>
            <w:color w:val="auto"/>
            <w:sz w:val="20"/>
            <w:szCs w:val="20"/>
          </w:rPr>
          <w:t>Continental Shelf Outer Limits Notice (No. 2013/2E).</w:t>
        </w:r>
      </w:hyperlink>
    </w:p>
    <w:p w:rsidR="25CBBEE3" w:rsidP="6725D42F" w:rsidRDefault="005814A8" w14:paraId="08819A73" w14:textId="77777777">
      <w:pPr>
        <w:pStyle w:val="ListParagraph"/>
        <w:numPr>
          <w:ilvl w:val="0"/>
          <w:numId w:val="30"/>
        </w:numPr>
        <w:shd w:val="clear" w:color="auto" w:fill="FFFFFF" w:themeFill="background1"/>
        <w:rPr>
          <w:rFonts w:asciiTheme="majorHAnsi" w:hAnsiTheme="majorHAnsi" w:cstheme="majorBidi"/>
          <w:sz w:val="20"/>
          <w:szCs w:val="20"/>
        </w:rPr>
      </w:pPr>
      <w:hyperlink r:id="rId27">
        <w:r w:rsidRPr="6725D42F" w:rsidR="25CBBEE3">
          <w:rPr>
            <w:rStyle w:val="Hyperlink"/>
            <w:rFonts w:asciiTheme="majorHAnsi" w:hAnsiTheme="majorHAnsi" w:cstheme="majorBidi"/>
            <w:color w:val="auto"/>
            <w:sz w:val="20"/>
            <w:szCs w:val="20"/>
          </w:rPr>
          <w:t>Territorial Sea Baselines Notice (No. 2A of 2013).</w:t>
        </w:r>
      </w:hyperlink>
    </w:p>
    <w:p w:rsidR="25CBBEE3" w:rsidP="6725D42F" w:rsidRDefault="005814A8" w14:paraId="05B3F9B8" w14:textId="77777777">
      <w:pPr>
        <w:pStyle w:val="ListParagraph"/>
        <w:numPr>
          <w:ilvl w:val="0"/>
          <w:numId w:val="30"/>
        </w:numPr>
        <w:shd w:val="clear" w:color="auto" w:fill="FFFFFF" w:themeFill="background1"/>
        <w:rPr>
          <w:rFonts w:asciiTheme="majorHAnsi" w:hAnsiTheme="majorHAnsi" w:cstheme="majorBidi"/>
          <w:sz w:val="20"/>
          <w:szCs w:val="20"/>
        </w:rPr>
      </w:pPr>
      <w:hyperlink r:id="rId28">
        <w:r w:rsidRPr="6725D42F" w:rsidR="25CBBEE3">
          <w:rPr>
            <w:rStyle w:val="Hyperlink"/>
            <w:rFonts w:asciiTheme="majorHAnsi" w:hAnsiTheme="majorHAnsi" w:cstheme="majorBidi"/>
            <w:color w:val="auto"/>
            <w:sz w:val="20"/>
            <w:szCs w:val="20"/>
          </w:rPr>
          <w:t>Territorial Sea Outer Limits Notice (No. 2013/2B).</w:t>
        </w:r>
      </w:hyperlink>
    </w:p>
    <w:p w:rsidR="25CBBEE3" w:rsidP="6725D42F" w:rsidRDefault="005814A8" w14:paraId="56C75E80" w14:textId="77777777">
      <w:pPr>
        <w:pStyle w:val="ListParagraph"/>
        <w:numPr>
          <w:ilvl w:val="0"/>
          <w:numId w:val="30"/>
        </w:numPr>
        <w:shd w:val="clear" w:color="auto" w:fill="FFFFFF" w:themeFill="background1"/>
        <w:rPr>
          <w:rFonts w:asciiTheme="majorHAnsi" w:hAnsiTheme="majorHAnsi" w:cstheme="majorBidi"/>
          <w:sz w:val="20"/>
          <w:szCs w:val="20"/>
        </w:rPr>
      </w:pPr>
      <w:hyperlink r:id="rId29">
        <w:r w:rsidRPr="6725D42F" w:rsidR="25CBBEE3">
          <w:rPr>
            <w:rStyle w:val="Hyperlink"/>
            <w:rFonts w:asciiTheme="majorHAnsi" w:hAnsiTheme="majorHAnsi" w:cstheme="majorBidi"/>
            <w:color w:val="auto"/>
            <w:sz w:val="20"/>
            <w:szCs w:val="20"/>
          </w:rPr>
          <w:t>Exclusive Economic Zone Outer Limits Notice (No. 2013/2D).</w:t>
        </w:r>
      </w:hyperlink>
    </w:p>
    <w:p w:rsidR="25CBBEE3" w:rsidP="6725D42F" w:rsidRDefault="005814A8" w14:paraId="5856D57E" w14:textId="3262CAD2">
      <w:pPr>
        <w:pStyle w:val="ListParagraph"/>
        <w:numPr>
          <w:ilvl w:val="0"/>
          <w:numId w:val="30"/>
        </w:numPr>
        <w:shd w:val="clear" w:color="auto" w:fill="FFFFFF" w:themeFill="background1"/>
        <w:rPr>
          <w:rStyle w:val="Hyperlink"/>
          <w:rFonts w:asciiTheme="majorHAnsi" w:hAnsiTheme="majorHAnsi" w:cstheme="majorBidi"/>
          <w:color w:val="auto"/>
          <w:sz w:val="20"/>
          <w:szCs w:val="20"/>
          <w:u w:val="none"/>
        </w:rPr>
      </w:pPr>
      <w:hyperlink r:id="rId30">
        <w:r w:rsidRPr="6725D42F" w:rsidR="25CBBEE3">
          <w:rPr>
            <w:rStyle w:val="Hyperlink"/>
            <w:rFonts w:asciiTheme="majorHAnsi" w:hAnsiTheme="majorHAnsi" w:cstheme="majorBidi"/>
            <w:color w:val="auto"/>
            <w:sz w:val="20"/>
            <w:szCs w:val="20"/>
          </w:rPr>
          <w:t>Territorial Sea and Exclusive Economic Zone (Amendment) Act 2006.</w:t>
        </w:r>
      </w:hyperlink>
    </w:p>
    <w:p w:rsidR="25CBBEE3" w:rsidP="6725D42F" w:rsidRDefault="25CBBEE3" w14:paraId="67E2D2DD" w14:textId="2621793C">
      <w:pPr>
        <w:pStyle w:val="Heading2"/>
        <w:shd w:val="clear" w:color="auto" w:fill="FFFFFF" w:themeFill="background1"/>
        <w:spacing w:before="0" w:after="0"/>
        <w:rPr>
          <w:color w:val="auto"/>
          <w:sz w:val="20"/>
          <w:szCs w:val="20"/>
        </w:rPr>
      </w:pPr>
      <w:r w:rsidRPr="6725D42F">
        <w:rPr>
          <w:b/>
          <w:bCs/>
          <w:color w:val="auto"/>
          <w:sz w:val="20"/>
          <w:szCs w:val="20"/>
        </w:rPr>
        <w:t>International agreements -</w:t>
      </w:r>
    </w:p>
    <w:p w:rsidR="58415142" w:rsidP="6725D42F" w:rsidRDefault="58415142" w14:paraId="13F747C8" w14:textId="0589A3C5">
      <w:pPr>
        <w:pStyle w:val="ListParagraph"/>
        <w:numPr>
          <w:ilvl w:val="0"/>
          <w:numId w:val="30"/>
        </w:numPr>
        <w:rPr>
          <w:sz w:val="20"/>
          <w:szCs w:val="20"/>
        </w:rPr>
      </w:pPr>
      <w:r w:rsidRPr="6725D42F">
        <w:rPr>
          <w:rFonts w:asciiTheme="majorHAnsi" w:hAnsiTheme="majorHAnsi" w:cstheme="majorBidi"/>
          <w:sz w:val="20"/>
          <w:szCs w:val="20"/>
          <w:u w:val="single"/>
        </w:rPr>
        <w:t>Agreement between the Government of the Cook Islands and the Government of Niue concerning the delimitation of the maritime boundary between the Cook Islands and Niue.</w:t>
      </w:r>
      <w:r w:rsidRPr="6725D42F">
        <w:rPr>
          <w:rFonts w:asciiTheme="majorHAnsi" w:hAnsiTheme="majorHAnsi" w:cstheme="majorBidi"/>
          <w:sz w:val="20"/>
          <w:szCs w:val="20"/>
        </w:rPr>
        <w:t xml:space="preserve"> </w:t>
      </w:r>
    </w:p>
    <w:p w:rsidR="6A6CB02A" w:rsidP="6725D42F" w:rsidRDefault="6A6CB02A" w14:paraId="70015B5A" w14:textId="30D6380E">
      <w:pPr>
        <w:pStyle w:val="ListParagraph"/>
        <w:numPr>
          <w:ilvl w:val="0"/>
          <w:numId w:val="30"/>
        </w:numPr>
        <w:rPr>
          <w:sz w:val="20"/>
          <w:szCs w:val="20"/>
        </w:rPr>
      </w:pPr>
      <w:r w:rsidRPr="6725D42F">
        <w:rPr>
          <w:rFonts w:asciiTheme="majorHAnsi" w:hAnsiTheme="majorHAnsi" w:cstheme="majorBidi"/>
          <w:sz w:val="20"/>
          <w:szCs w:val="20"/>
          <w:u w:val="single"/>
        </w:rPr>
        <w:t>Agreem</w:t>
      </w:r>
      <w:hyperlink r:id="rId31">
        <w:r w:rsidRPr="6725D42F" w:rsidR="25CBBEE3">
          <w:rPr>
            <w:rStyle w:val="Hyperlink"/>
            <w:rFonts w:asciiTheme="majorHAnsi" w:hAnsiTheme="majorHAnsi" w:cstheme="majorBidi"/>
            <w:color w:val="auto"/>
            <w:sz w:val="20"/>
            <w:szCs w:val="20"/>
          </w:rPr>
          <w:t>ent of the United States of America and the Government of Niue on the Delimitation of a Maritime Boundary.</w:t>
        </w:r>
      </w:hyperlink>
      <w:r w:rsidRPr="6725D42F" w:rsidR="5CD92B70">
        <w:rPr>
          <w:rFonts w:asciiTheme="majorHAnsi" w:hAnsiTheme="majorHAnsi" w:cstheme="majorBidi"/>
          <w:sz w:val="20"/>
          <w:szCs w:val="20"/>
        </w:rPr>
        <w:t xml:space="preserve"> </w:t>
      </w:r>
    </w:p>
    <w:p w:rsidR="6725D42F" w:rsidP="6725D42F" w:rsidRDefault="6725D42F" w14:paraId="6FA82FB0" w14:textId="3333B5A8">
      <w:pPr>
        <w:jc w:val="both"/>
        <w:rPr>
          <w:rStyle w:val="normaltextrun"/>
          <w:color w:val="000000" w:themeColor="text1"/>
          <w:u w:val="single"/>
        </w:rPr>
      </w:pPr>
    </w:p>
    <w:p w:rsidR="0BB874C6" w:rsidP="5C82C743" w:rsidRDefault="382A6798" w14:paraId="1B8A7A3D" w14:textId="483E5FC5">
      <w:pPr>
        <w:pStyle w:val="ListParagraph"/>
        <w:numPr>
          <w:ilvl w:val="0"/>
          <w:numId w:val="23"/>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rPr>
        <w:t xml:space="preserve">Describe current stakeholder engagement processes related to ocean governance and marine conservation in the country or site. </w:t>
      </w:r>
    </w:p>
    <w:p w:rsidR="06F8C004" w:rsidP="6725D42F" w:rsidRDefault="06F8C004" w14:paraId="134C728E" w14:textId="0F866712">
      <w:pPr>
        <w:jc w:val="both"/>
      </w:pPr>
      <w:r w:rsidRPr="6725D42F">
        <w:rPr>
          <w:rFonts w:asciiTheme="majorHAnsi" w:hAnsiTheme="majorHAnsi" w:eastAsiaTheme="majorEastAsia" w:cstheme="majorBidi"/>
          <w:sz w:val="20"/>
          <w:szCs w:val="20"/>
        </w:rPr>
        <w:t xml:space="preserve">The NOW - Niue Ocean Wide project – is a Public-Private partnership between the Government of Niue and </w:t>
      </w:r>
      <w:proofErr w:type="spellStart"/>
      <w:r w:rsidRPr="6725D42F">
        <w:rPr>
          <w:rFonts w:asciiTheme="majorHAnsi" w:hAnsiTheme="majorHAnsi" w:eastAsiaTheme="majorEastAsia" w:cstheme="majorBidi"/>
          <w:sz w:val="20"/>
          <w:szCs w:val="20"/>
        </w:rPr>
        <w:t>Tofia</w:t>
      </w:r>
      <w:proofErr w:type="spellEnd"/>
      <w:r w:rsidRPr="6725D42F">
        <w:rPr>
          <w:rFonts w:asciiTheme="majorHAnsi" w:hAnsiTheme="majorHAnsi" w:eastAsiaTheme="majorEastAsia" w:cstheme="majorBidi"/>
          <w:sz w:val="20"/>
          <w:szCs w:val="20"/>
        </w:rPr>
        <w:t xml:space="preserve"> Niue. The project envisions a “holistic sustainable development and management of the ocean and its resources to improve livelihoods of Niuean’s now and into the future”. It focuses on the expansion of its protected estate through a combination of community conservation areas (CCA) and government-led protected areas. The project expects to strengthen the partnership between the Government of Niue (Ministry of Natural Resources, Department of Agriculture and Fisheries, Department of Lands and survey, Department of Tourism), civil society (</w:t>
      </w:r>
      <w:proofErr w:type="spellStart"/>
      <w:r w:rsidRPr="6725D42F">
        <w:rPr>
          <w:rFonts w:asciiTheme="majorHAnsi" w:hAnsiTheme="majorHAnsi" w:eastAsiaTheme="majorEastAsia" w:cstheme="majorBidi"/>
          <w:sz w:val="20"/>
          <w:szCs w:val="20"/>
        </w:rPr>
        <w:t>Tofia</w:t>
      </w:r>
      <w:proofErr w:type="spellEnd"/>
      <w:r w:rsidRPr="6725D42F">
        <w:rPr>
          <w:rFonts w:asciiTheme="majorHAnsi" w:hAnsiTheme="majorHAnsi" w:eastAsiaTheme="majorEastAsia" w:cstheme="majorBidi"/>
          <w:sz w:val="20"/>
          <w:szCs w:val="20"/>
        </w:rPr>
        <w:t xml:space="preserve"> Niue), and the private sector (Niue tourism, Chamber of Commerce). The Goals are tied to Marine spatial Planning, Compliance strategy and Sustainable financing and it is under the NOW umbrella that Niue designated the Moana </w:t>
      </w:r>
      <w:proofErr w:type="spellStart"/>
      <w:r w:rsidRPr="6725D42F">
        <w:rPr>
          <w:rFonts w:asciiTheme="majorHAnsi" w:hAnsiTheme="majorHAnsi" w:eastAsiaTheme="majorEastAsia" w:cstheme="majorBidi"/>
          <w:sz w:val="20"/>
          <w:szCs w:val="20"/>
        </w:rPr>
        <w:t>Mahu</w:t>
      </w:r>
      <w:proofErr w:type="spellEnd"/>
      <w:r w:rsidRPr="6725D42F">
        <w:rPr>
          <w:rFonts w:asciiTheme="majorHAnsi" w:hAnsiTheme="majorHAnsi" w:eastAsiaTheme="majorEastAsia" w:cstheme="majorBidi"/>
          <w:sz w:val="20"/>
          <w:szCs w:val="20"/>
        </w:rPr>
        <w:t xml:space="preserve"> and </w:t>
      </w:r>
      <w:proofErr w:type="spellStart"/>
      <w:r w:rsidRPr="6725D42F">
        <w:rPr>
          <w:rFonts w:asciiTheme="majorHAnsi" w:hAnsiTheme="majorHAnsi" w:eastAsiaTheme="majorEastAsia" w:cstheme="majorBidi"/>
          <w:sz w:val="20"/>
          <w:szCs w:val="20"/>
        </w:rPr>
        <w:t>Nukutulueatama</w:t>
      </w:r>
      <w:proofErr w:type="spellEnd"/>
      <w:r w:rsidRPr="6725D42F">
        <w:rPr>
          <w:rFonts w:asciiTheme="majorHAnsi" w:hAnsiTheme="majorHAnsi" w:eastAsiaTheme="majorEastAsia" w:cstheme="majorBidi"/>
          <w:sz w:val="20"/>
          <w:szCs w:val="20"/>
        </w:rPr>
        <w:t xml:space="preserve"> sites.</w:t>
      </w:r>
      <w:r w:rsidRPr="6725D42F" w:rsidR="42DB8A9B">
        <w:rPr>
          <w:rFonts w:ascii="Calibri Light" w:hAnsi="Calibri Light" w:eastAsia="Calibri Light" w:cs="Calibri Light"/>
          <w:color w:val="000000" w:themeColor="text1"/>
          <w:sz w:val="20"/>
          <w:szCs w:val="20"/>
        </w:rPr>
        <w:t xml:space="preserve"> Since 2015, the MSP process </w:t>
      </w:r>
      <w:r w:rsidRPr="6725D42F" w:rsidR="1EB29265">
        <w:rPr>
          <w:rFonts w:ascii="Calibri Light" w:hAnsi="Calibri Light" w:eastAsia="Calibri Light" w:cs="Calibri Light"/>
          <w:color w:val="000000" w:themeColor="text1"/>
          <w:sz w:val="20"/>
          <w:szCs w:val="20"/>
        </w:rPr>
        <w:t>has been</w:t>
      </w:r>
      <w:r w:rsidRPr="6725D42F" w:rsidR="42DB8A9B">
        <w:rPr>
          <w:rFonts w:ascii="Calibri Light" w:hAnsi="Calibri Light" w:eastAsia="Calibri Light" w:cs="Calibri Light"/>
          <w:color w:val="000000" w:themeColor="text1"/>
          <w:sz w:val="20"/>
          <w:szCs w:val="20"/>
        </w:rPr>
        <w:t xml:space="preserve"> conducted through the NOW project. The gazettement of the Moana </w:t>
      </w:r>
      <w:proofErr w:type="spellStart"/>
      <w:r w:rsidRPr="6725D42F" w:rsidR="42DB8A9B">
        <w:rPr>
          <w:rFonts w:ascii="Calibri Light" w:hAnsi="Calibri Light" w:eastAsia="Calibri Light" w:cs="Calibri Light"/>
          <w:color w:val="000000" w:themeColor="text1"/>
          <w:sz w:val="20"/>
          <w:szCs w:val="20"/>
        </w:rPr>
        <w:t>Mahu</w:t>
      </w:r>
      <w:proofErr w:type="spellEnd"/>
      <w:r w:rsidRPr="6725D42F" w:rsidR="42DB8A9B">
        <w:rPr>
          <w:rFonts w:ascii="Calibri Light" w:hAnsi="Calibri Light" w:eastAsia="Calibri Light" w:cs="Calibri Light"/>
          <w:color w:val="000000" w:themeColor="text1"/>
          <w:sz w:val="20"/>
          <w:szCs w:val="20"/>
        </w:rPr>
        <w:t xml:space="preserve"> in 2020 and the Niue marine Spatial Management Plan zoning was grounded in a thorough public consultation that expressed an overwhelming support and was acted by Niue’s </w:t>
      </w:r>
      <w:proofErr w:type="spellStart"/>
      <w:r w:rsidRPr="6725D42F" w:rsidR="42DB8A9B">
        <w:rPr>
          <w:rFonts w:ascii="Calibri Light" w:hAnsi="Calibri Light" w:eastAsia="Calibri Light" w:cs="Calibri Light"/>
          <w:color w:val="000000" w:themeColor="text1"/>
          <w:sz w:val="20"/>
          <w:szCs w:val="20"/>
        </w:rPr>
        <w:t>Fale</w:t>
      </w:r>
      <w:proofErr w:type="spellEnd"/>
      <w:r w:rsidRPr="6725D42F" w:rsidR="42DB8A9B">
        <w:rPr>
          <w:rFonts w:ascii="Calibri Light" w:hAnsi="Calibri Light" w:eastAsia="Calibri Light" w:cs="Calibri Light"/>
          <w:color w:val="000000" w:themeColor="text1"/>
          <w:sz w:val="20"/>
          <w:szCs w:val="20"/>
        </w:rPr>
        <w:t xml:space="preserve"> </w:t>
      </w:r>
      <w:proofErr w:type="spellStart"/>
      <w:r w:rsidRPr="6725D42F" w:rsidR="42DB8A9B">
        <w:rPr>
          <w:rFonts w:ascii="Calibri Light" w:hAnsi="Calibri Light" w:eastAsia="Calibri Light" w:cs="Calibri Light"/>
          <w:color w:val="000000" w:themeColor="text1"/>
          <w:sz w:val="20"/>
          <w:szCs w:val="20"/>
        </w:rPr>
        <w:t>Fono</w:t>
      </w:r>
      <w:proofErr w:type="spellEnd"/>
      <w:r w:rsidRPr="6725D42F" w:rsidR="42DB8A9B">
        <w:rPr>
          <w:rFonts w:ascii="Calibri Light" w:hAnsi="Calibri Light" w:eastAsia="Calibri Light" w:cs="Calibri Light"/>
          <w:color w:val="000000" w:themeColor="text1"/>
          <w:sz w:val="20"/>
          <w:szCs w:val="20"/>
        </w:rPr>
        <w:t xml:space="preserve">, the Parliament that includes one representative of each </w:t>
      </w:r>
      <w:r w:rsidRPr="6725D42F" w:rsidR="225854BD">
        <w:rPr>
          <w:rFonts w:ascii="Calibri Light" w:hAnsi="Calibri Light" w:eastAsia="Calibri Light" w:cs="Calibri Light"/>
          <w:color w:val="000000" w:themeColor="text1"/>
          <w:sz w:val="20"/>
          <w:szCs w:val="20"/>
        </w:rPr>
        <w:t xml:space="preserve">of the 14 </w:t>
      </w:r>
      <w:r w:rsidRPr="6725D42F" w:rsidR="42DB8A9B">
        <w:rPr>
          <w:rFonts w:ascii="Calibri Light" w:hAnsi="Calibri Light" w:eastAsia="Calibri Light" w:cs="Calibri Light"/>
          <w:color w:val="000000" w:themeColor="text1"/>
          <w:sz w:val="20"/>
          <w:szCs w:val="20"/>
        </w:rPr>
        <w:t>villages.</w:t>
      </w:r>
    </w:p>
    <w:p w:rsidR="6725D42F" w:rsidP="6725D42F" w:rsidRDefault="6725D42F" w14:paraId="28F3B33D" w14:textId="7291F6C4">
      <w:pPr>
        <w:jc w:val="both"/>
        <w:rPr>
          <w:color w:val="000000" w:themeColor="text1"/>
        </w:rPr>
      </w:pPr>
    </w:p>
    <w:p w:rsidR="12126A05" w:rsidP="6725D42F" w:rsidRDefault="7C63FF17" w14:paraId="782528C3" w14:textId="02D82570">
      <w:pPr>
        <w:spacing w:after="160"/>
        <w:jc w:val="both"/>
        <w:rPr>
          <w:rFonts w:ascii="Cambria" w:hAnsi="Cambria" w:eastAsia="Cambria" w:cs="Cambria"/>
          <w:sz w:val="22"/>
          <w:szCs w:val="22"/>
        </w:rPr>
      </w:pPr>
      <w:r w:rsidRPr="7B490491">
        <w:rPr>
          <w:rFonts w:ascii="Segoe UI" w:hAnsi="Segoe UI" w:eastAsia="Segoe UI" w:cs="Segoe UI"/>
          <w:b/>
          <w:color w:val="163D8E"/>
        </w:rPr>
        <w:t xml:space="preserve">Section </w:t>
      </w:r>
      <w:r w:rsidRPr="7B490491" w:rsidR="027082FC">
        <w:rPr>
          <w:rFonts w:ascii="Segoe UI" w:hAnsi="Segoe UI" w:eastAsia="Segoe UI" w:cs="Segoe UI"/>
          <w:b/>
          <w:color w:val="163D8E"/>
        </w:rPr>
        <w:t>4</w:t>
      </w:r>
      <w:r w:rsidRPr="7B490491">
        <w:rPr>
          <w:rFonts w:ascii="Segoe UI" w:hAnsi="Segoe UI" w:eastAsia="Segoe UI" w:cs="Segoe UI"/>
          <w:b/>
          <w:color w:val="163D8E"/>
        </w:rPr>
        <w:t>: Strategy</w:t>
      </w:r>
      <w:r w:rsidRPr="6725D42F">
        <w:rPr>
          <w:rFonts w:ascii="Segoe UI" w:hAnsi="Segoe UI" w:eastAsia="Segoe UI" w:cs="Segoe UI"/>
          <w:b/>
          <w:bCs/>
          <w:color w:val="163D8E"/>
        </w:rPr>
        <w:t xml:space="preserve"> </w:t>
      </w:r>
    </w:p>
    <w:p w:rsidR="4300970D" w:rsidP="5F99C83D" w:rsidRDefault="76024FAA" w14:paraId="151370AB" w14:textId="41E1AF79">
      <w:pPr>
        <w:spacing w:after="160"/>
        <w:jc w:val="both"/>
        <w:rPr>
          <w:rFonts w:ascii="Calibri Light" w:hAnsi="Calibri Light" w:eastAsia="Calibri Light" w:cs="Calibri Light"/>
          <w:color w:val="000000" w:themeColor="text1"/>
          <w:sz w:val="20"/>
          <w:szCs w:val="20"/>
        </w:rPr>
      </w:pPr>
      <w:r w:rsidRPr="6725D42F">
        <w:rPr>
          <w:rFonts w:ascii="Calibri Light" w:hAnsi="Calibri Light" w:eastAsia="Calibri Light" w:cs="Calibri Light"/>
          <w:color w:val="000000" w:themeColor="text1"/>
          <w:sz w:val="20"/>
          <w:szCs w:val="20"/>
        </w:rPr>
        <w:t>The</w:t>
      </w:r>
      <w:r w:rsidRPr="6725D42F" w:rsidR="30E2F0FC">
        <w:rPr>
          <w:rFonts w:ascii="Calibri Light" w:hAnsi="Calibri Light" w:eastAsia="Calibri Light" w:cs="Calibri Light"/>
          <w:color w:val="000000" w:themeColor="text1"/>
          <w:sz w:val="20"/>
          <w:szCs w:val="20"/>
        </w:rPr>
        <w:t xml:space="preserve"> site </w:t>
      </w:r>
      <w:r w:rsidRPr="6725D42F" w:rsidR="79767DAC">
        <w:rPr>
          <w:rFonts w:ascii="Calibri Light" w:hAnsi="Calibri Light" w:eastAsia="Calibri Light" w:cs="Calibri Light"/>
          <w:color w:val="000000" w:themeColor="text1"/>
          <w:sz w:val="20"/>
          <w:szCs w:val="20"/>
        </w:rPr>
        <w:t xml:space="preserve">was </w:t>
      </w:r>
      <w:r w:rsidRPr="6725D42F" w:rsidR="30E2F0FC">
        <w:rPr>
          <w:rFonts w:ascii="Calibri Light" w:hAnsi="Calibri Light" w:eastAsia="Calibri Light" w:cs="Calibri Light"/>
          <w:color w:val="000000" w:themeColor="text1"/>
          <w:sz w:val="20"/>
          <w:szCs w:val="20"/>
        </w:rPr>
        <w:t xml:space="preserve">established </w:t>
      </w:r>
      <w:r w:rsidRPr="6725D42F" w:rsidR="2CECF334">
        <w:rPr>
          <w:rFonts w:ascii="Calibri Light" w:hAnsi="Calibri Light" w:eastAsia="Calibri Light" w:cs="Calibri Light"/>
          <w:color w:val="000000" w:themeColor="text1"/>
          <w:sz w:val="20"/>
          <w:szCs w:val="20"/>
        </w:rPr>
        <w:t>on</w:t>
      </w:r>
      <w:r w:rsidRPr="6725D42F" w:rsidR="30E2F0FC">
        <w:rPr>
          <w:rFonts w:ascii="Calibri Light" w:hAnsi="Calibri Light" w:eastAsia="Calibri Light" w:cs="Calibri Light"/>
          <w:color w:val="000000" w:themeColor="text1"/>
          <w:sz w:val="20"/>
          <w:szCs w:val="20"/>
        </w:rPr>
        <w:t>ly</w:t>
      </w:r>
      <w:r w:rsidRPr="6725D42F" w:rsidR="082BB5C4">
        <w:rPr>
          <w:rFonts w:ascii="Calibri Light" w:hAnsi="Calibri Light" w:eastAsia="Calibri Light" w:cs="Calibri Light"/>
          <w:color w:val="000000" w:themeColor="text1"/>
          <w:sz w:val="20"/>
          <w:szCs w:val="20"/>
        </w:rPr>
        <w:t xml:space="preserve"> a year</w:t>
      </w:r>
      <w:r w:rsidRPr="6725D42F" w:rsidR="30E2F0FC">
        <w:rPr>
          <w:rFonts w:ascii="Calibri Light" w:hAnsi="Calibri Light" w:eastAsia="Calibri Light" w:cs="Calibri Light"/>
          <w:color w:val="000000" w:themeColor="text1"/>
          <w:sz w:val="20"/>
          <w:szCs w:val="20"/>
        </w:rPr>
        <w:t xml:space="preserve"> </w:t>
      </w:r>
      <w:r w:rsidRPr="6725D42F" w:rsidR="4CB1C938">
        <w:rPr>
          <w:rFonts w:ascii="Calibri Light" w:hAnsi="Calibri Light" w:eastAsia="Calibri Light" w:cs="Calibri Light"/>
          <w:color w:val="000000" w:themeColor="text1"/>
          <w:sz w:val="20"/>
          <w:szCs w:val="20"/>
        </w:rPr>
        <w:t xml:space="preserve">ago </w:t>
      </w:r>
      <w:r w:rsidRPr="6725D42F" w:rsidR="30E2F0FC">
        <w:rPr>
          <w:rFonts w:ascii="Calibri Light" w:hAnsi="Calibri Light" w:eastAsia="Calibri Light" w:cs="Calibri Light"/>
          <w:color w:val="000000" w:themeColor="text1"/>
          <w:sz w:val="20"/>
          <w:szCs w:val="20"/>
        </w:rPr>
        <w:t>and</w:t>
      </w:r>
      <w:r w:rsidRPr="6725D42F" w:rsidR="17C6D86B">
        <w:rPr>
          <w:rFonts w:ascii="Calibri Light" w:hAnsi="Calibri Light" w:eastAsia="Calibri Light" w:cs="Calibri Light"/>
          <w:color w:val="000000" w:themeColor="text1"/>
          <w:sz w:val="20"/>
          <w:szCs w:val="20"/>
        </w:rPr>
        <w:t xml:space="preserve"> </w:t>
      </w:r>
      <w:r w:rsidRPr="6725D42F" w:rsidR="30E2F0FC">
        <w:rPr>
          <w:rFonts w:ascii="Calibri Light" w:hAnsi="Calibri Light" w:eastAsia="Calibri Light" w:cs="Calibri Light"/>
          <w:color w:val="000000" w:themeColor="text1"/>
          <w:sz w:val="20"/>
          <w:szCs w:val="20"/>
        </w:rPr>
        <w:t>rel</w:t>
      </w:r>
      <w:r w:rsidRPr="6725D42F" w:rsidR="6201C8FF">
        <w:rPr>
          <w:rFonts w:ascii="Calibri Light" w:hAnsi="Calibri Light" w:eastAsia="Calibri Light" w:cs="Calibri Light"/>
          <w:color w:val="000000" w:themeColor="text1"/>
          <w:sz w:val="20"/>
          <w:szCs w:val="20"/>
        </w:rPr>
        <w:t>ies</w:t>
      </w:r>
      <w:r w:rsidRPr="6725D42F" w:rsidR="32A84F4F">
        <w:rPr>
          <w:rFonts w:ascii="Calibri Light" w:hAnsi="Calibri Light" w:eastAsia="Calibri Light" w:cs="Calibri Light"/>
          <w:color w:val="000000" w:themeColor="text1"/>
          <w:sz w:val="20"/>
          <w:szCs w:val="20"/>
        </w:rPr>
        <w:t xml:space="preserve"> </w:t>
      </w:r>
      <w:r w:rsidRPr="6725D42F" w:rsidR="7939AF25">
        <w:rPr>
          <w:rFonts w:ascii="Calibri Light" w:hAnsi="Calibri Light" w:eastAsia="Calibri Light" w:cs="Calibri Light"/>
          <w:color w:val="000000" w:themeColor="text1"/>
          <w:sz w:val="20"/>
          <w:szCs w:val="20"/>
        </w:rPr>
        <w:t xml:space="preserve">mainly </w:t>
      </w:r>
      <w:r w:rsidRPr="6725D42F" w:rsidR="30E2F0FC">
        <w:rPr>
          <w:rFonts w:ascii="Calibri Light" w:hAnsi="Calibri Light" w:eastAsia="Calibri Light" w:cs="Calibri Light"/>
          <w:color w:val="000000" w:themeColor="text1"/>
          <w:sz w:val="20"/>
          <w:szCs w:val="20"/>
        </w:rPr>
        <w:t>on</w:t>
      </w:r>
      <w:r w:rsidRPr="6725D42F" w:rsidR="4FD7F4B2">
        <w:rPr>
          <w:rFonts w:ascii="Calibri Light" w:hAnsi="Calibri Light" w:eastAsia="Calibri Light" w:cs="Calibri Light"/>
          <w:color w:val="000000" w:themeColor="text1"/>
          <w:sz w:val="20"/>
          <w:szCs w:val="20"/>
        </w:rPr>
        <w:t xml:space="preserve"> efforts from</w:t>
      </w:r>
      <w:r w:rsidRPr="6725D42F" w:rsidR="17BFAA78">
        <w:rPr>
          <w:rFonts w:ascii="Calibri Light" w:hAnsi="Calibri Light" w:eastAsia="Calibri Light" w:cs="Calibri Light"/>
          <w:color w:val="000000" w:themeColor="text1"/>
          <w:sz w:val="20"/>
          <w:szCs w:val="20"/>
        </w:rPr>
        <w:t xml:space="preserve"> </w:t>
      </w:r>
      <w:r w:rsidRPr="6725D42F" w:rsidR="64FA2A83">
        <w:rPr>
          <w:rFonts w:ascii="Calibri Light" w:hAnsi="Calibri Light" w:eastAsia="Calibri Light" w:cs="Calibri Light"/>
          <w:color w:val="000000" w:themeColor="text1"/>
          <w:sz w:val="20"/>
          <w:szCs w:val="20"/>
        </w:rPr>
        <w:t xml:space="preserve">the NOW project and </w:t>
      </w:r>
      <w:r w:rsidRPr="6725D42F" w:rsidR="1D9CEA7D">
        <w:rPr>
          <w:rFonts w:ascii="Calibri Light" w:hAnsi="Calibri Light" w:eastAsia="Calibri Light" w:cs="Calibri Light"/>
          <w:color w:val="000000" w:themeColor="text1"/>
          <w:sz w:val="20"/>
          <w:szCs w:val="20"/>
        </w:rPr>
        <w:t xml:space="preserve">a small group of dedicated stakeholders </w:t>
      </w:r>
      <w:r w:rsidRPr="6725D42F" w:rsidR="3214BC68">
        <w:rPr>
          <w:rFonts w:ascii="Calibri Light" w:hAnsi="Calibri Light" w:eastAsia="Calibri Light" w:cs="Calibri Light"/>
          <w:color w:val="000000" w:themeColor="text1"/>
          <w:sz w:val="20"/>
          <w:szCs w:val="20"/>
        </w:rPr>
        <w:t xml:space="preserve">that </w:t>
      </w:r>
      <w:r w:rsidRPr="772D96F4" w:rsidR="73CBEC72">
        <w:rPr>
          <w:rFonts w:ascii="Calibri Light" w:hAnsi="Calibri Light" w:eastAsia="Calibri Light" w:cs="Calibri Light"/>
          <w:color w:val="000000" w:themeColor="text1"/>
          <w:sz w:val="20"/>
          <w:szCs w:val="20"/>
        </w:rPr>
        <w:t>depend</w:t>
      </w:r>
      <w:r w:rsidRPr="6725D42F" w:rsidR="1D9CEA7D">
        <w:rPr>
          <w:rFonts w:ascii="Calibri Light" w:hAnsi="Calibri Light" w:eastAsia="Calibri Light" w:cs="Calibri Light"/>
          <w:color w:val="000000" w:themeColor="text1"/>
          <w:sz w:val="20"/>
          <w:szCs w:val="20"/>
        </w:rPr>
        <w:t xml:space="preserve"> on </w:t>
      </w:r>
      <w:r w:rsidRPr="6725D42F" w:rsidR="17BFAA78">
        <w:rPr>
          <w:rFonts w:ascii="Calibri Light" w:hAnsi="Calibri Light" w:eastAsia="Calibri Light" w:cs="Calibri Light"/>
          <w:color w:val="000000" w:themeColor="text1"/>
          <w:sz w:val="20"/>
          <w:szCs w:val="20"/>
        </w:rPr>
        <w:t>grant fund</w:t>
      </w:r>
      <w:r w:rsidRPr="6725D42F" w:rsidR="248843C7">
        <w:rPr>
          <w:rFonts w:ascii="Calibri Light" w:hAnsi="Calibri Light" w:eastAsia="Calibri Light" w:cs="Calibri Light"/>
          <w:color w:val="000000" w:themeColor="text1"/>
          <w:sz w:val="20"/>
          <w:szCs w:val="20"/>
        </w:rPr>
        <w:t>ing</w:t>
      </w:r>
      <w:r w:rsidRPr="6725D42F" w:rsidR="3EA38EC2">
        <w:rPr>
          <w:rFonts w:ascii="Calibri Light" w:hAnsi="Calibri Light" w:eastAsia="Calibri Light" w:cs="Calibri Light"/>
          <w:color w:val="000000" w:themeColor="text1"/>
          <w:sz w:val="20"/>
          <w:szCs w:val="20"/>
        </w:rPr>
        <w:t xml:space="preserve"> from a few financial partners</w:t>
      </w:r>
      <w:r w:rsidRPr="6725D42F" w:rsidR="585F1E17">
        <w:rPr>
          <w:rFonts w:ascii="Calibri Light" w:hAnsi="Calibri Light" w:eastAsia="Calibri Light" w:cs="Calibri Light"/>
          <w:color w:val="000000" w:themeColor="text1"/>
          <w:sz w:val="20"/>
          <w:szCs w:val="20"/>
        </w:rPr>
        <w:t xml:space="preserve"> and limited government support t</w:t>
      </w:r>
      <w:r w:rsidRPr="6725D42F" w:rsidR="528785E2">
        <w:rPr>
          <w:rFonts w:ascii="Calibri Light" w:hAnsi="Calibri Light" w:eastAsia="Calibri Light" w:cs="Calibri Light"/>
          <w:color w:val="000000" w:themeColor="text1"/>
          <w:sz w:val="20"/>
          <w:szCs w:val="20"/>
        </w:rPr>
        <w:t>o</w:t>
      </w:r>
      <w:r w:rsidRPr="6725D42F" w:rsidR="04A77AE4">
        <w:rPr>
          <w:rFonts w:ascii="Calibri Light" w:hAnsi="Calibri Light" w:eastAsia="Calibri Light" w:cs="Calibri Light"/>
          <w:color w:val="000000" w:themeColor="text1"/>
          <w:sz w:val="20"/>
          <w:szCs w:val="20"/>
        </w:rPr>
        <w:t xml:space="preserve"> achieve conservation and sustainable development outcom</w:t>
      </w:r>
      <w:r w:rsidRPr="559512B2" w:rsidR="04A77AE4">
        <w:rPr>
          <w:rFonts w:ascii="Calibri Light" w:hAnsi="Calibri Light" w:eastAsia="Calibri Light" w:cs="Calibri Light"/>
          <w:sz w:val="20"/>
          <w:szCs w:val="20"/>
        </w:rPr>
        <w:t xml:space="preserve">es. </w:t>
      </w:r>
      <w:r w:rsidRPr="559512B2" w:rsidR="5EE7874C">
        <w:rPr>
          <w:rFonts w:ascii="Calibri Light" w:hAnsi="Calibri Light" w:eastAsia="Calibri Light" w:cs="Calibri Light"/>
          <w:sz w:val="20"/>
          <w:szCs w:val="20"/>
        </w:rPr>
        <w:t>Some of t</w:t>
      </w:r>
      <w:r w:rsidRPr="559512B2" w:rsidR="375B4885">
        <w:rPr>
          <w:rFonts w:ascii="Calibri Light" w:hAnsi="Calibri Light" w:eastAsia="Calibri Light" w:cs="Calibri Light"/>
          <w:sz w:val="20"/>
          <w:szCs w:val="20"/>
        </w:rPr>
        <w:t xml:space="preserve">he </w:t>
      </w:r>
      <w:r w:rsidRPr="559512B2" w:rsidR="57EC3D4A">
        <w:rPr>
          <w:rFonts w:ascii="Calibri Light" w:hAnsi="Calibri Light" w:eastAsia="Calibri Light" w:cs="Calibri Light"/>
          <w:sz w:val="20"/>
          <w:szCs w:val="20"/>
        </w:rPr>
        <w:t>k</w:t>
      </w:r>
      <w:r w:rsidRPr="559512B2" w:rsidR="53C2DAC6">
        <w:rPr>
          <w:rFonts w:ascii="Calibri Light" w:hAnsi="Calibri Light" w:eastAsia="Calibri Light" w:cs="Calibri Light"/>
          <w:sz w:val="20"/>
          <w:szCs w:val="20"/>
        </w:rPr>
        <w:t xml:space="preserve">eys to </w:t>
      </w:r>
      <w:r w:rsidRPr="559512B2" w:rsidR="1ECB999B">
        <w:rPr>
          <w:rFonts w:ascii="Calibri Light" w:hAnsi="Calibri Light" w:eastAsia="Calibri Light" w:cs="Calibri Light"/>
          <w:sz w:val="20"/>
          <w:szCs w:val="20"/>
        </w:rPr>
        <w:t xml:space="preserve">the Moana </w:t>
      </w:r>
      <w:proofErr w:type="spellStart"/>
      <w:r w:rsidRPr="559512B2" w:rsidR="3B5E275B">
        <w:rPr>
          <w:rFonts w:ascii="Calibri Light" w:hAnsi="Calibri Light" w:eastAsia="Calibri Light" w:cs="Calibri Light"/>
          <w:sz w:val="20"/>
          <w:szCs w:val="20"/>
        </w:rPr>
        <w:t>M</w:t>
      </w:r>
      <w:r w:rsidRPr="559512B2" w:rsidR="1ECB999B">
        <w:rPr>
          <w:rFonts w:ascii="Calibri Light" w:hAnsi="Calibri Light" w:eastAsia="Calibri Light" w:cs="Calibri Light"/>
          <w:sz w:val="20"/>
          <w:szCs w:val="20"/>
        </w:rPr>
        <w:t>ahu’s</w:t>
      </w:r>
      <w:proofErr w:type="spellEnd"/>
      <w:r w:rsidRPr="559512B2" w:rsidR="1ECB999B">
        <w:rPr>
          <w:rFonts w:ascii="Calibri Light" w:hAnsi="Calibri Light" w:eastAsia="Calibri Light" w:cs="Calibri Light"/>
          <w:sz w:val="20"/>
          <w:szCs w:val="20"/>
        </w:rPr>
        <w:t xml:space="preserve"> </w:t>
      </w:r>
      <w:r w:rsidRPr="559512B2" w:rsidR="53C2DAC6">
        <w:rPr>
          <w:rFonts w:ascii="Calibri Light" w:hAnsi="Calibri Light" w:eastAsia="Calibri Light" w:cs="Calibri Light"/>
          <w:sz w:val="20"/>
          <w:szCs w:val="20"/>
        </w:rPr>
        <w:t>success</w:t>
      </w:r>
      <w:r w:rsidRPr="559512B2" w:rsidR="2FDA3AEC">
        <w:rPr>
          <w:rFonts w:ascii="Calibri Light" w:hAnsi="Calibri Light" w:eastAsia="Calibri Light" w:cs="Calibri Light"/>
          <w:sz w:val="20"/>
          <w:szCs w:val="20"/>
        </w:rPr>
        <w:t xml:space="preserve"> in the long run</w:t>
      </w:r>
      <w:r w:rsidRPr="559512B2" w:rsidR="03B723E1">
        <w:rPr>
          <w:rFonts w:ascii="Calibri Light" w:hAnsi="Calibri Light" w:eastAsia="Calibri Light" w:cs="Calibri Light"/>
          <w:sz w:val="20"/>
          <w:szCs w:val="20"/>
        </w:rPr>
        <w:t xml:space="preserve"> </w:t>
      </w:r>
      <w:r w:rsidRPr="559512B2" w:rsidR="1BFEF5A7">
        <w:rPr>
          <w:rFonts w:ascii="Calibri Light" w:hAnsi="Calibri Light" w:eastAsia="Calibri Light" w:cs="Calibri Light"/>
          <w:sz w:val="20"/>
          <w:szCs w:val="20"/>
        </w:rPr>
        <w:t>will</w:t>
      </w:r>
      <w:r w:rsidRPr="559512B2" w:rsidR="003F13CC">
        <w:rPr>
          <w:rFonts w:ascii="Calibri Light" w:hAnsi="Calibri Light" w:eastAsia="Calibri Light" w:cs="Calibri Light"/>
          <w:sz w:val="20"/>
          <w:szCs w:val="20"/>
        </w:rPr>
        <w:t xml:space="preserve"> include</w:t>
      </w:r>
      <w:r w:rsidRPr="559512B2" w:rsidR="53C2DAC6">
        <w:rPr>
          <w:rFonts w:ascii="Calibri Light" w:hAnsi="Calibri Light" w:eastAsia="Calibri Light" w:cs="Calibri Light"/>
          <w:sz w:val="20"/>
          <w:szCs w:val="20"/>
        </w:rPr>
        <w:t xml:space="preserve"> </w:t>
      </w:r>
      <w:r w:rsidRPr="559512B2" w:rsidR="187998DB">
        <w:rPr>
          <w:rFonts w:ascii="Calibri Light" w:hAnsi="Calibri Light" w:eastAsia="Calibri Light" w:cs="Calibri Light"/>
          <w:sz w:val="20"/>
          <w:szCs w:val="20"/>
        </w:rPr>
        <w:t xml:space="preserve">a reasonable level of </w:t>
      </w:r>
      <w:r w:rsidRPr="559512B2" w:rsidR="3A8D9551">
        <w:rPr>
          <w:rFonts w:ascii="Calibri Light" w:hAnsi="Calibri Light" w:eastAsia="Calibri Light" w:cs="Calibri Light"/>
          <w:sz w:val="20"/>
          <w:szCs w:val="20"/>
        </w:rPr>
        <w:t xml:space="preserve">financial </w:t>
      </w:r>
      <w:r w:rsidRPr="559512B2" w:rsidR="000E0D58">
        <w:rPr>
          <w:rFonts w:ascii="Calibri Light" w:hAnsi="Calibri Light" w:eastAsia="Calibri Light" w:cs="Calibri Light"/>
          <w:sz w:val="20"/>
          <w:szCs w:val="20"/>
        </w:rPr>
        <w:t>self-sufficiency</w:t>
      </w:r>
      <w:r w:rsidRPr="559512B2" w:rsidR="000E0D58">
        <w:rPr>
          <w:rFonts w:ascii="Calibri Light" w:hAnsi="Calibri Light" w:eastAsia="Calibri Light" w:cs="Calibri Light"/>
          <w:sz w:val="20"/>
          <w:szCs w:val="20"/>
        </w:rPr>
        <w:t xml:space="preserve"> </w:t>
      </w:r>
      <w:r w:rsidRPr="559512B2" w:rsidR="2EC4D09A">
        <w:rPr>
          <w:rFonts w:ascii="Calibri Light" w:hAnsi="Calibri Light" w:eastAsia="Calibri Light" w:cs="Calibri Light"/>
          <w:sz w:val="20"/>
          <w:szCs w:val="20"/>
        </w:rPr>
        <w:t xml:space="preserve">with </w:t>
      </w:r>
      <w:r w:rsidRPr="559512B2" w:rsidR="07F65C8E">
        <w:rPr>
          <w:rFonts w:ascii="Calibri Light" w:hAnsi="Calibri Light" w:eastAsia="Calibri Light" w:cs="Calibri Light"/>
          <w:sz w:val="20"/>
          <w:szCs w:val="20"/>
        </w:rPr>
        <w:t>increas</w:t>
      </w:r>
      <w:r w:rsidRPr="559512B2" w:rsidR="2FE653FF">
        <w:rPr>
          <w:rFonts w:ascii="Calibri Light" w:hAnsi="Calibri Light" w:eastAsia="Calibri Light" w:cs="Calibri Light"/>
          <w:sz w:val="20"/>
          <w:szCs w:val="20"/>
        </w:rPr>
        <w:t>e</w:t>
      </w:r>
      <w:r w:rsidRPr="559512B2" w:rsidR="00065E7E">
        <w:rPr>
          <w:rFonts w:ascii="Calibri Light" w:hAnsi="Calibri Light" w:eastAsia="Calibri Light" w:cs="Calibri Light"/>
          <w:sz w:val="20"/>
          <w:szCs w:val="20"/>
        </w:rPr>
        <w:t>d</w:t>
      </w:r>
      <w:r w:rsidRPr="559512B2" w:rsidR="2FE653FF">
        <w:rPr>
          <w:rFonts w:ascii="Calibri Light" w:hAnsi="Calibri Light" w:eastAsia="Calibri Light" w:cs="Calibri Light"/>
          <w:sz w:val="20"/>
          <w:szCs w:val="20"/>
        </w:rPr>
        <w:t xml:space="preserve"> </w:t>
      </w:r>
      <w:r w:rsidRPr="559512B2" w:rsidR="08C37049">
        <w:rPr>
          <w:rFonts w:ascii="Calibri Light" w:hAnsi="Calibri Light" w:eastAsia="Calibri Light" w:cs="Calibri Light"/>
          <w:sz w:val="20"/>
          <w:szCs w:val="20"/>
        </w:rPr>
        <w:t>capacities</w:t>
      </w:r>
      <w:r w:rsidRPr="559512B2" w:rsidR="104E45BF">
        <w:rPr>
          <w:rFonts w:ascii="Calibri Light" w:hAnsi="Calibri Light" w:eastAsia="Calibri Light" w:cs="Calibri Light"/>
          <w:sz w:val="20"/>
          <w:szCs w:val="20"/>
        </w:rPr>
        <w:t xml:space="preserve"> </w:t>
      </w:r>
      <w:r w:rsidRPr="559512B2" w:rsidR="0B4EF831">
        <w:rPr>
          <w:rFonts w:ascii="Calibri Light" w:hAnsi="Calibri Light" w:eastAsia="Calibri Light" w:cs="Calibri Light"/>
          <w:sz w:val="20"/>
          <w:szCs w:val="20"/>
        </w:rPr>
        <w:t>in f</w:t>
      </w:r>
      <w:r w:rsidRPr="559512B2" w:rsidR="5306ED88">
        <w:rPr>
          <w:rFonts w:ascii="Calibri Light" w:hAnsi="Calibri Light" w:eastAsia="Calibri Light" w:cs="Calibri Light"/>
          <w:sz w:val="20"/>
          <w:szCs w:val="20"/>
        </w:rPr>
        <w:t xml:space="preserve">inance management </w:t>
      </w:r>
      <w:r w:rsidRPr="559512B2" w:rsidR="56CBEF31">
        <w:rPr>
          <w:rFonts w:ascii="Calibri Light" w:hAnsi="Calibri Light" w:eastAsia="Calibri Light" w:cs="Calibri Light"/>
          <w:sz w:val="20"/>
          <w:szCs w:val="20"/>
        </w:rPr>
        <w:t>and fundraising, additional human resource</w:t>
      </w:r>
      <w:r w:rsidRPr="559512B2" w:rsidR="00237652">
        <w:rPr>
          <w:rFonts w:ascii="Calibri Light" w:hAnsi="Calibri Light" w:eastAsia="Calibri Light" w:cs="Calibri Light"/>
          <w:sz w:val="20"/>
          <w:szCs w:val="20"/>
        </w:rPr>
        <w:t>s</w:t>
      </w:r>
      <w:r w:rsidRPr="559512B2" w:rsidR="56CBEF31">
        <w:rPr>
          <w:rFonts w:ascii="Calibri Light" w:hAnsi="Calibri Light" w:eastAsia="Calibri Light" w:cs="Calibri Light"/>
          <w:sz w:val="20"/>
          <w:szCs w:val="20"/>
        </w:rPr>
        <w:t xml:space="preserve"> that are </w:t>
      </w:r>
      <w:r w:rsidRPr="559512B2" w:rsidR="64625342">
        <w:rPr>
          <w:rFonts w:ascii="Calibri Light" w:hAnsi="Calibri Light" w:eastAsia="Calibri Light" w:cs="Calibri Light"/>
          <w:sz w:val="20"/>
          <w:szCs w:val="20"/>
        </w:rPr>
        <w:t>adequately</w:t>
      </w:r>
      <w:r w:rsidRPr="559512B2" w:rsidR="56CBEF31">
        <w:rPr>
          <w:rFonts w:ascii="Calibri Light" w:hAnsi="Calibri Light" w:eastAsia="Calibri Light" w:cs="Calibri Light"/>
          <w:sz w:val="20"/>
          <w:szCs w:val="20"/>
        </w:rPr>
        <w:t xml:space="preserve"> trained</w:t>
      </w:r>
      <w:r w:rsidRPr="559512B2" w:rsidR="00213A34">
        <w:rPr>
          <w:rFonts w:ascii="Calibri Light" w:hAnsi="Calibri Light" w:eastAsia="Calibri Light" w:cs="Calibri Light"/>
          <w:sz w:val="20"/>
          <w:szCs w:val="20"/>
        </w:rPr>
        <w:t>,</w:t>
      </w:r>
      <w:r w:rsidRPr="559512B2" w:rsidR="56CBEF31">
        <w:rPr>
          <w:rFonts w:ascii="Calibri Light" w:hAnsi="Calibri Light" w:eastAsia="Calibri Light" w:cs="Calibri Light"/>
          <w:sz w:val="20"/>
          <w:szCs w:val="20"/>
        </w:rPr>
        <w:t xml:space="preserve"> and the establishment of </w:t>
      </w:r>
      <w:r w:rsidRPr="559512B2" w:rsidR="02CF7C73">
        <w:rPr>
          <w:rFonts w:ascii="Calibri Light" w:hAnsi="Calibri Light" w:eastAsia="Calibri Light" w:cs="Calibri Light"/>
          <w:sz w:val="20"/>
          <w:szCs w:val="20"/>
        </w:rPr>
        <w:t xml:space="preserve">a Monitoring and Evaluation system that </w:t>
      </w:r>
      <w:r w:rsidRPr="559512B2" w:rsidR="5F6BB96E">
        <w:rPr>
          <w:rFonts w:ascii="Calibri Light" w:hAnsi="Calibri Light" w:eastAsia="Calibri Light" w:cs="Calibri Light"/>
          <w:sz w:val="20"/>
          <w:szCs w:val="20"/>
        </w:rPr>
        <w:t>will enable the priori</w:t>
      </w:r>
      <w:r w:rsidRPr="559512B2" w:rsidR="5484823E">
        <w:rPr>
          <w:rFonts w:ascii="Calibri Light" w:hAnsi="Calibri Light" w:eastAsia="Calibri Light" w:cs="Calibri Light"/>
          <w:sz w:val="20"/>
          <w:szCs w:val="20"/>
        </w:rPr>
        <w:t>tiz</w:t>
      </w:r>
      <w:r w:rsidRPr="559512B2" w:rsidR="5F6BB96E">
        <w:rPr>
          <w:rFonts w:ascii="Calibri Light" w:hAnsi="Calibri Light" w:eastAsia="Calibri Light" w:cs="Calibri Light"/>
          <w:sz w:val="20"/>
          <w:szCs w:val="20"/>
        </w:rPr>
        <w:t xml:space="preserve">ation and planning of management activities </w:t>
      </w:r>
      <w:r w:rsidRPr="559512B2" w:rsidR="5D165B83">
        <w:rPr>
          <w:rFonts w:ascii="Calibri Light" w:hAnsi="Calibri Light" w:eastAsia="Calibri Light" w:cs="Calibri Light"/>
          <w:sz w:val="20"/>
          <w:szCs w:val="20"/>
        </w:rPr>
        <w:t>as</w:t>
      </w:r>
      <w:r w:rsidRPr="559512B2" w:rsidR="002F0907">
        <w:rPr>
          <w:rFonts w:ascii="Calibri Light" w:hAnsi="Calibri Light" w:eastAsia="Calibri Light" w:cs="Calibri Light"/>
          <w:sz w:val="20"/>
          <w:szCs w:val="20"/>
        </w:rPr>
        <w:t xml:space="preserve"> well as</w:t>
      </w:r>
      <w:r w:rsidRPr="559512B2" w:rsidR="5F6BB96E">
        <w:rPr>
          <w:rFonts w:ascii="Calibri Light" w:hAnsi="Calibri Light" w:eastAsia="Calibri Light" w:cs="Calibri Light"/>
          <w:sz w:val="20"/>
          <w:szCs w:val="20"/>
        </w:rPr>
        <w:t xml:space="preserve"> the tracking and reporting of management </w:t>
      </w:r>
      <w:r w:rsidRPr="559512B2" w:rsidR="233B9BCE">
        <w:rPr>
          <w:rFonts w:ascii="Calibri Light" w:hAnsi="Calibri Light" w:eastAsia="Calibri Light" w:cs="Calibri Light"/>
          <w:sz w:val="20"/>
          <w:szCs w:val="20"/>
        </w:rPr>
        <w:t>effectiveness to inform decision-making and demonstrate</w:t>
      </w:r>
      <w:r w:rsidRPr="559512B2" w:rsidR="79CE89C1">
        <w:rPr>
          <w:rFonts w:ascii="Calibri Light" w:hAnsi="Calibri Light" w:eastAsia="Calibri Light" w:cs="Calibri Light"/>
          <w:sz w:val="20"/>
          <w:szCs w:val="20"/>
        </w:rPr>
        <w:t xml:space="preserve"> </w:t>
      </w:r>
      <w:commentRangeStart w:id="22"/>
      <w:r w:rsidRPr="559512B2" w:rsidR="79CE89C1">
        <w:rPr>
          <w:rFonts w:ascii="Calibri Light" w:hAnsi="Calibri Light" w:eastAsia="Calibri Light" w:cs="Calibri Light"/>
          <w:sz w:val="20"/>
          <w:szCs w:val="20"/>
        </w:rPr>
        <w:t>benefits from conservation measures</w:t>
      </w:r>
      <w:commentRangeEnd w:id="22"/>
      <w:r w:rsidR="31C29386">
        <w:rPr>
          <w:rStyle w:val="CommentReference"/>
        </w:rPr>
        <w:commentReference w:id="22"/>
      </w:r>
      <w:r w:rsidRPr="559512B2" w:rsidR="08057F67">
        <w:rPr>
          <w:rFonts w:ascii="Calibri Light" w:hAnsi="Calibri Light" w:eastAsia="Calibri Light" w:cs="Calibri Light"/>
          <w:sz w:val="20"/>
          <w:szCs w:val="20"/>
        </w:rPr>
        <w:t xml:space="preserve">. </w:t>
      </w:r>
      <w:r w:rsidRPr="559512B2" w:rsidR="29B28A78">
        <w:rPr>
          <w:rFonts w:ascii="Calibri Light" w:hAnsi="Calibri Light" w:eastAsia="Calibri Light" w:cs="Calibri Light"/>
          <w:sz w:val="20"/>
          <w:szCs w:val="20"/>
        </w:rPr>
        <w:t>T</w:t>
      </w:r>
      <w:r w:rsidRPr="559512B2" w:rsidR="08057F67">
        <w:rPr>
          <w:rFonts w:ascii="Calibri Light" w:hAnsi="Calibri Light" w:eastAsia="Calibri Light" w:cs="Calibri Light"/>
          <w:sz w:val="20"/>
          <w:szCs w:val="20"/>
        </w:rPr>
        <w:t>o maintain the momentum and buy-in from local communities</w:t>
      </w:r>
      <w:r w:rsidRPr="559512B2" w:rsidR="0D191704">
        <w:rPr>
          <w:rFonts w:ascii="Calibri Light" w:hAnsi="Calibri Light" w:eastAsia="Calibri Light" w:cs="Calibri Light"/>
          <w:sz w:val="20"/>
          <w:szCs w:val="20"/>
        </w:rPr>
        <w:t xml:space="preserve"> and other </w:t>
      </w:r>
      <w:r w:rsidRPr="559512B2" w:rsidR="08057F67">
        <w:rPr>
          <w:rFonts w:ascii="Calibri Light" w:hAnsi="Calibri Light" w:eastAsia="Calibri Light" w:cs="Calibri Light"/>
          <w:sz w:val="20"/>
          <w:szCs w:val="20"/>
        </w:rPr>
        <w:t xml:space="preserve">government </w:t>
      </w:r>
      <w:r w:rsidRPr="559512B2" w:rsidR="594829FB">
        <w:rPr>
          <w:rFonts w:ascii="Calibri Light" w:hAnsi="Calibri Light" w:eastAsia="Calibri Light" w:cs="Calibri Light"/>
          <w:sz w:val="20"/>
          <w:szCs w:val="20"/>
        </w:rPr>
        <w:t>sectors</w:t>
      </w:r>
      <w:r w:rsidRPr="559512B2" w:rsidR="60B6B77F">
        <w:rPr>
          <w:rFonts w:ascii="Calibri Light" w:hAnsi="Calibri Light" w:eastAsia="Calibri Light" w:cs="Calibri Light"/>
          <w:sz w:val="20"/>
          <w:szCs w:val="20"/>
        </w:rPr>
        <w:t xml:space="preserve">, it is critical for the Moana </w:t>
      </w:r>
      <w:proofErr w:type="spellStart"/>
      <w:r w:rsidRPr="559512B2" w:rsidR="60B6B77F">
        <w:rPr>
          <w:rFonts w:ascii="Calibri Light" w:hAnsi="Calibri Light" w:eastAsia="Calibri Light" w:cs="Calibri Light"/>
          <w:sz w:val="20"/>
          <w:szCs w:val="20"/>
        </w:rPr>
        <w:t>Mahu</w:t>
      </w:r>
      <w:proofErr w:type="spellEnd"/>
      <w:r w:rsidRPr="559512B2" w:rsidR="60B6B77F">
        <w:rPr>
          <w:rFonts w:ascii="Calibri Light" w:hAnsi="Calibri Light" w:eastAsia="Calibri Light" w:cs="Calibri Light"/>
          <w:sz w:val="20"/>
          <w:szCs w:val="20"/>
        </w:rPr>
        <w:t xml:space="preserve"> to demonstrate </w:t>
      </w:r>
      <w:r w:rsidRPr="559512B2" w:rsidR="26AF4F33">
        <w:rPr>
          <w:rFonts w:ascii="Calibri Light" w:hAnsi="Calibri Light" w:eastAsia="Calibri Light" w:cs="Calibri Light"/>
          <w:sz w:val="20"/>
          <w:szCs w:val="20"/>
        </w:rPr>
        <w:t xml:space="preserve">measurable </w:t>
      </w:r>
      <w:r w:rsidRPr="559512B2" w:rsidR="37432F11">
        <w:rPr>
          <w:rFonts w:ascii="Calibri Light" w:hAnsi="Calibri Light" w:eastAsia="Calibri Light" w:cs="Calibri Light"/>
          <w:sz w:val="20"/>
          <w:szCs w:val="20"/>
        </w:rPr>
        <w:t>progress</w:t>
      </w:r>
      <w:r w:rsidRPr="559512B2" w:rsidR="26AF4F33">
        <w:rPr>
          <w:rFonts w:ascii="Calibri Light" w:hAnsi="Calibri Light" w:eastAsia="Calibri Light" w:cs="Calibri Light"/>
          <w:sz w:val="20"/>
          <w:szCs w:val="20"/>
        </w:rPr>
        <w:t xml:space="preserve"> on key challenges</w:t>
      </w:r>
      <w:r w:rsidRPr="559512B2" w:rsidR="036A6A59">
        <w:rPr>
          <w:rFonts w:ascii="Calibri Light" w:hAnsi="Calibri Light" w:eastAsia="Calibri Light" w:cs="Calibri Light"/>
          <w:sz w:val="20"/>
          <w:szCs w:val="20"/>
        </w:rPr>
        <w:t>, raise its regional/international profile</w:t>
      </w:r>
      <w:r w:rsidRPr="559512B2" w:rsidR="60B6B77F">
        <w:rPr>
          <w:rFonts w:ascii="Calibri Light" w:hAnsi="Calibri Light" w:eastAsia="Calibri Light" w:cs="Calibri Light"/>
          <w:sz w:val="20"/>
          <w:szCs w:val="20"/>
        </w:rPr>
        <w:t xml:space="preserve"> </w:t>
      </w:r>
      <w:commentRangeStart w:id="23"/>
      <w:commentRangeStart w:id="24"/>
      <w:r w:rsidRPr="559512B2" w:rsidR="2EE869F9">
        <w:rPr>
          <w:rFonts w:ascii="Calibri Light" w:hAnsi="Calibri Light" w:eastAsia="Calibri Light" w:cs="Calibri Light"/>
          <w:sz w:val="20"/>
          <w:szCs w:val="20"/>
        </w:rPr>
        <w:t>and generate enough</w:t>
      </w:r>
      <w:r w:rsidRPr="6725D42F" w:rsidR="2EE869F9">
        <w:rPr>
          <w:rFonts w:ascii="Calibri Light" w:hAnsi="Calibri Light" w:eastAsia="Calibri Light" w:cs="Calibri Light"/>
          <w:color w:val="000000" w:themeColor="text1"/>
          <w:sz w:val="20"/>
          <w:szCs w:val="20"/>
        </w:rPr>
        <w:t xml:space="preserve"> traction in </w:t>
      </w:r>
      <w:commentRangeEnd w:id="23"/>
      <w:r>
        <w:rPr>
          <w:rStyle w:val="CommentReference"/>
        </w:rPr>
        <w:commentReference w:id="23"/>
      </w:r>
      <w:commentRangeEnd w:id="24"/>
      <w:r>
        <w:rPr>
          <w:rStyle w:val="CommentReference"/>
        </w:rPr>
        <w:commentReference w:id="24"/>
      </w:r>
      <w:r w:rsidRPr="6725D42F" w:rsidR="2EE869F9">
        <w:rPr>
          <w:rFonts w:ascii="Calibri Light" w:hAnsi="Calibri Light" w:eastAsia="Calibri Light" w:cs="Calibri Light"/>
          <w:color w:val="000000" w:themeColor="text1"/>
          <w:sz w:val="20"/>
          <w:szCs w:val="20"/>
        </w:rPr>
        <w:t xml:space="preserve">the next </w:t>
      </w:r>
      <w:r w:rsidRPr="6725D42F" w:rsidR="7A7A44F1">
        <w:rPr>
          <w:rFonts w:ascii="Calibri Light" w:hAnsi="Calibri Light" w:eastAsia="Calibri Light" w:cs="Calibri Light"/>
          <w:color w:val="000000" w:themeColor="text1"/>
          <w:sz w:val="20"/>
          <w:szCs w:val="20"/>
        </w:rPr>
        <w:t xml:space="preserve">few </w:t>
      </w:r>
      <w:r w:rsidRPr="6725D42F" w:rsidR="2EE869F9">
        <w:rPr>
          <w:rFonts w:ascii="Calibri Light" w:hAnsi="Calibri Light" w:eastAsia="Calibri Light" w:cs="Calibri Light"/>
          <w:color w:val="000000" w:themeColor="text1"/>
          <w:sz w:val="20"/>
          <w:szCs w:val="20"/>
        </w:rPr>
        <w:t xml:space="preserve">years. </w:t>
      </w:r>
      <w:r w:rsidRPr="6725D42F" w:rsidR="3ABE2A1B">
        <w:rPr>
          <w:rFonts w:ascii="Calibri Light" w:hAnsi="Calibri Light" w:eastAsia="Calibri Light" w:cs="Calibri Light"/>
          <w:color w:val="000000" w:themeColor="text1"/>
          <w:sz w:val="20"/>
          <w:szCs w:val="20"/>
        </w:rPr>
        <w:t>The Alliance propose</w:t>
      </w:r>
      <w:r w:rsidR="005871EB">
        <w:rPr>
          <w:rFonts w:ascii="Calibri Light" w:hAnsi="Calibri Light" w:eastAsia="Calibri Light" w:cs="Calibri Light"/>
          <w:color w:val="000000" w:themeColor="text1"/>
          <w:sz w:val="20"/>
          <w:szCs w:val="20"/>
        </w:rPr>
        <w:t>s</w:t>
      </w:r>
      <w:r w:rsidRPr="6725D42F" w:rsidR="3ABE2A1B">
        <w:rPr>
          <w:rFonts w:ascii="Calibri Light" w:hAnsi="Calibri Light" w:eastAsia="Calibri Light" w:cs="Calibri Light"/>
          <w:color w:val="000000" w:themeColor="text1"/>
          <w:sz w:val="20"/>
          <w:szCs w:val="20"/>
        </w:rPr>
        <w:t xml:space="preserve"> to </w:t>
      </w:r>
      <w:r w:rsidRPr="772D96F4" w:rsidR="3C40CB56">
        <w:rPr>
          <w:rFonts w:ascii="Calibri Light" w:hAnsi="Calibri Light" w:eastAsia="Calibri Light" w:cs="Calibri Light"/>
          <w:color w:val="000000" w:themeColor="text1"/>
          <w:sz w:val="20"/>
          <w:szCs w:val="20"/>
        </w:rPr>
        <w:t>support</w:t>
      </w:r>
      <w:r w:rsidR="00D659D4">
        <w:rPr>
          <w:rFonts w:ascii="Calibri Light" w:hAnsi="Calibri Light" w:eastAsia="Calibri Light" w:cs="Calibri Light"/>
          <w:color w:val="000000" w:themeColor="text1"/>
          <w:sz w:val="20"/>
          <w:szCs w:val="20"/>
        </w:rPr>
        <w:t xml:space="preserve"> consolidation of Niue’s conservation momentum through</w:t>
      </w:r>
      <w:r w:rsidRPr="6725D42F" w:rsidR="08D1709C">
        <w:rPr>
          <w:rFonts w:ascii="Calibri Light" w:hAnsi="Calibri Light" w:eastAsia="Calibri Light" w:cs="Calibri Light"/>
          <w:color w:val="000000" w:themeColor="text1"/>
          <w:sz w:val="20"/>
          <w:szCs w:val="20"/>
        </w:rPr>
        <w:t xml:space="preserve"> t</w:t>
      </w:r>
      <w:r w:rsidRPr="6725D42F" w:rsidR="0BEDAFB3">
        <w:rPr>
          <w:rFonts w:ascii="Calibri Light" w:hAnsi="Calibri Light" w:eastAsia="Calibri Light" w:cs="Calibri Light"/>
          <w:color w:val="000000" w:themeColor="text1"/>
          <w:sz w:val="20"/>
          <w:szCs w:val="20"/>
        </w:rPr>
        <w:t xml:space="preserve">wo </w:t>
      </w:r>
      <w:r w:rsidRPr="6725D42F" w:rsidR="08D1709C">
        <w:rPr>
          <w:rFonts w:ascii="Calibri Light" w:hAnsi="Calibri Light" w:eastAsia="Calibri Light" w:cs="Calibri Light"/>
          <w:color w:val="000000" w:themeColor="text1"/>
          <w:sz w:val="20"/>
          <w:szCs w:val="20"/>
        </w:rPr>
        <w:t>key interventions</w:t>
      </w:r>
      <w:r w:rsidRPr="6725D42F" w:rsidR="6410192C">
        <w:rPr>
          <w:rFonts w:ascii="Calibri Light" w:hAnsi="Calibri Light" w:eastAsia="Calibri Light" w:cs="Calibri Light"/>
          <w:color w:val="000000" w:themeColor="text1"/>
          <w:sz w:val="20"/>
          <w:szCs w:val="20"/>
        </w:rPr>
        <w:t xml:space="preserve"> that should be implemented over two phases</w:t>
      </w:r>
      <w:r w:rsidRPr="6725D42F" w:rsidR="6C1534CE">
        <w:rPr>
          <w:rFonts w:ascii="Calibri Light" w:hAnsi="Calibri Light" w:eastAsia="Calibri Light" w:cs="Calibri Light"/>
          <w:color w:val="000000" w:themeColor="text1"/>
          <w:sz w:val="20"/>
          <w:szCs w:val="20"/>
        </w:rPr>
        <w:t xml:space="preserve">. </w:t>
      </w:r>
    </w:p>
    <w:p w:rsidR="559512B2" w:rsidP="7B490491" w:rsidRDefault="559512B2" w14:paraId="2FA49700" w14:textId="6C40DF2A">
      <w:pPr>
        <w:rPr>
          <w:rFonts w:ascii="Calibri Light" w:hAnsi="Calibri Light" w:eastAsia="Calibri Light" w:cs="Calibri Light"/>
          <w:b/>
          <w:color w:val="000000" w:themeColor="text1"/>
          <w:sz w:val="20"/>
          <w:szCs w:val="20"/>
        </w:rPr>
      </w:pPr>
    </w:p>
    <w:p w:rsidRPr="00D7169C" w:rsidR="00D7169C" w:rsidP="00D7169C" w:rsidRDefault="447E58C3" w14:paraId="548E2CDB" w14:textId="4C7F0A1E">
      <w:pPr>
        <w:rPr>
          <w:rFonts w:ascii="Calibri Light" w:hAnsi="Calibri Light" w:eastAsia="Calibri Light" w:cs="Calibri Light"/>
          <w:b/>
          <w:bCs/>
          <w:color w:val="000000" w:themeColor="text1"/>
          <w:sz w:val="20"/>
          <w:szCs w:val="20"/>
        </w:rPr>
      </w:pPr>
      <w:commentRangeStart w:id="25"/>
      <w:commentRangeStart w:id="26"/>
      <w:r w:rsidRPr="5502A9F3">
        <w:rPr>
          <w:rFonts w:ascii="Calibri Light" w:hAnsi="Calibri Light" w:eastAsia="Calibri Light" w:cs="Calibri Light"/>
          <w:b/>
          <w:bCs/>
          <w:color w:val="000000" w:themeColor="text1"/>
          <w:sz w:val="20"/>
          <w:szCs w:val="20"/>
        </w:rPr>
        <w:t xml:space="preserve">1. </w:t>
      </w:r>
      <w:r w:rsidRPr="5502A9F3" w:rsidR="718DE1DC">
        <w:rPr>
          <w:rFonts w:ascii="Calibri Light" w:hAnsi="Calibri Light" w:eastAsia="Calibri Light" w:cs="Calibri Light"/>
          <w:b/>
          <w:bCs/>
          <w:color w:val="000000" w:themeColor="text1"/>
          <w:sz w:val="20"/>
          <w:szCs w:val="20"/>
        </w:rPr>
        <w:t xml:space="preserve">Design, establish, and help </w:t>
      </w:r>
      <w:r w:rsidR="00862F7C">
        <w:rPr>
          <w:rFonts w:ascii="Calibri Light" w:hAnsi="Calibri Light" w:eastAsia="Calibri Light" w:cs="Calibri Light"/>
          <w:b/>
          <w:bCs/>
          <w:color w:val="000000" w:themeColor="text1"/>
          <w:sz w:val="20"/>
          <w:szCs w:val="20"/>
        </w:rPr>
        <w:t>re</w:t>
      </w:r>
      <w:r w:rsidRPr="5502A9F3" w:rsidR="718DE1DC">
        <w:rPr>
          <w:rFonts w:ascii="Calibri Light" w:hAnsi="Calibri Light" w:eastAsia="Calibri Light" w:cs="Calibri Light"/>
          <w:b/>
          <w:bCs/>
          <w:color w:val="000000" w:themeColor="text1"/>
          <w:sz w:val="20"/>
          <w:szCs w:val="20"/>
        </w:rPr>
        <w:t>source a durable finance model that generates financial revenues in support of Government, NOW, and communities’ efforts to durably implement the sites.</w:t>
      </w:r>
      <w:r w:rsidRPr="5502A9F3">
        <w:rPr>
          <w:rFonts w:ascii="Calibri Light" w:hAnsi="Calibri Light" w:eastAsia="Calibri Light" w:cs="Calibri Light"/>
          <w:b/>
          <w:bCs/>
          <w:color w:val="000000" w:themeColor="text1"/>
          <w:sz w:val="20"/>
          <w:szCs w:val="20"/>
        </w:rPr>
        <w:t xml:space="preserve"> </w:t>
      </w:r>
      <w:commentRangeEnd w:id="25"/>
      <w:r>
        <w:rPr>
          <w:rStyle w:val="CommentReference"/>
        </w:rPr>
        <w:commentReference w:id="25"/>
      </w:r>
      <w:commentRangeEnd w:id="26"/>
      <w:r>
        <w:rPr>
          <w:rStyle w:val="CommentReference"/>
        </w:rPr>
        <w:commentReference w:id="26"/>
      </w:r>
    </w:p>
    <w:p w:rsidR="4300970D" w:rsidP="4300970D" w:rsidRDefault="4300970D" w14:paraId="61299B65" w14:textId="3D3A3532">
      <w:pPr>
        <w:spacing w:line="276" w:lineRule="auto"/>
        <w:jc w:val="both"/>
        <w:rPr>
          <w:rFonts w:ascii="Calibri Light" w:hAnsi="Calibri Light" w:eastAsia="Calibri Light" w:cs="Calibri Light"/>
          <w:color w:val="000000" w:themeColor="text1"/>
          <w:sz w:val="20"/>
          <w:szCs w:val="20"/>
        </w:rPr>
      </w:pPr>
    </w:p>
    <w:p w:rsidR="5480E704" w:rsidP="12F8B64B" w:rsidRDefault="7CDADC3B" w14:paraId="0FC0C666" w14:textId="2C8FB945">
      <w:pPr>
        <w:jc w:val="both"/>
      </w:pPr>
      <w:r w:rsidRPr="38CC3CA9">
        <w:rPr>
          <w:rFonts w:ascii="Calibri Light" w:hAnsi="Calibri Light" w:eastAsia="Calibri Light" w:cs="Calibri Light"/>
          <w:b/>
          <w:bCs/>
          <w:color w:val="000000" w:themeColor="text1"/>
          <w:sz w:val="20"/>
          <w:szCs w:val="20"/>
        </w:rPr>
        <w:t>The Background:</w:t>
      </w:r>
      <w:r w:rsidRPr="559512B2">
        <w:rPr>
          <w:rFonts w:ascii="Calibri Light" w:hAnsi="Calibri Light" w:eastAsia="Calibri Light" w:cs="Calibri Light"/>
          <w:color w:val="000000" w:themeColor="text1"/>
          <w:sz w:val="20"/>
          <w:szCs w:val="20"/>
        </w:rPr>
        <w:t xml:space="preserve"> </w:t>
      </w:r>
    </w:p>
    <w:p w:rsidR="5480E704" w:rsidP="12F8B64B" w:rsidRDefault="08B6F82A" w14:paraId="3F491A3E" w14:textId="1C146297">
      <w:pPr>
        <w:jc w:val="both"/>
      </w:pPr>
      <w:r w:rsidRPr="5502A9F3">
        <w:rPr>
          <w:rFonts w:ascii="Calibri Light" w:hAnsi="Calibri Light" w:eastAsia="Calibri Light" w:cs="Calibri Light"/>
          <w:sz w:val="20"/>
          <w:szCs w:val="20"/>
        </w:rPr>
        <w:t xml:space="preserve">Niue </w:t>
      </w:r>
      <w:r w:rsidRPr="5502A9F3" w:rsidR="1595F69C">
        <w:rPr>
          <w:rFonts w:ascii="Calibri Light" w:hAnsi="Calibri Light" w:eastAsia="Calibri Light" w:cs="Calibri Light"/>
          <w:sz w:val="20"/>
          <w:szCs w:val="20"/>
        </w:rPr>
        <w:t xml:space="preserve">and NOW have invested significant effort into conservation and sustainable development. The establishment of the Moana </w:t>
      </w:r>
      <w:proofErr w:type="spellStart"/>
      <w:r w:rsidRPr="5502A9F3" w:rsidR="1595F69C">
        <w:rPr>
          <w:rFonts w:ascii="Calibri Light" w:hAnsi="Calibri Light" w:eastAsia="Calibri Light" w:cs="Calibri Light"/>
          <w:sz w:val="20"/>
          <w:szCs w:val="20"/>
        </w:rPr>
        <w:t>Mahu</w:t>
      </w:r>
      <w:proofErr w:type="spellEnd"/>
      <w:r w:rsidRPr="5502A9F3" w:rsidR="1595F69C">
        <w:rPr>
          <w:rFonts w:ascii="Calibri Light" w:hAnsi="Calibri Light" w:eastAsia="Calibri Light" w:cs="Calibri Light"/>
          <w:sz w:val="20"/>
          <w:szCs w:val="20"/>
        </w:rPr>
        <w:t xml:space="preserve"> in 2020 exceeded expectations and implemented a whole domain approach to preserve their resources and livelihood from the shore to the open ocean. Yet, because of the country’s small size, limited economy, and high dependence on a limited number of external donors and grants, implementation has been challenging to sustain with many start-and-stop interventions. The funding model currently in place is dependent on project grants and project</w:t>
      </w:r>
      <w:r w:rsidR="00A95861">
        <w:rPr>
          <w:rFonts w:ascii="Calibri Light" w:hAnsi="Calibri Light" w:eastAsia="Calibri Light" w:cs="Calibri Light"/>
          <w:sz w:val="20"/>
          <w:szCs w:val="20"/>
        </w:rPr>
        <w:t>-</w:t>
      </w:r>
      <w:r w:rsidRPr="5502A9F3" w:rsidR="1595F69C">
        <w:rPr>
          <w:rFonts w:ascii="Calibri Light" w:hAnsi="Calibri Light" w:eastAsia="Calibri Light" w:cs="Calibri Light"/>
          <w:sz w:val="20"/>
          <w:szCs w:val="20"/>
        </w:rPr>
        <w:t>funded human capacity with limited term and scope objectives, which has prevented the NOW partners from building more sustainable capacity and laying the groundwork for incremental capability development over time</w:t>
      </w:r>
      <w:r w:rsidRPr="5502A9F3">
        <w:rPr>
          <w:rFonts w:ascii="Calibri Light" w:hAnsi="Calibri Light" w:eastAsia="Calibri Light" w:cs="Calibri Light"/>
          <w:sz w:val="20"/>
          <w:szCs w:val="20"/>
        </w:rPr>
        <w:t xml:space="preserve">. </w:t>
      </w:r>
    </w:p>
    <w:p w:rsidR="1595F69C" w:rsidP="12F8B64B" w:rsidRDefault="1595F69C" w14:paraId="7DDF674C" w14:textId="07EA302C">
      <w:pPr>
        <w:jc w:val="both"/>
      </w:pPr>
      <w:r w:rsidRPr="12F8B64B">
        <w:rPr>
          <w:rFonts w:ascii="Calibri Light" w:hAnsi="Calibri Light" w:eastAsia="Calibri Light" w:cs="Calibri Light"/>
          <w:sz w:val="16"/>
          <w:szCs w:val="16"/>
        </w:rPr>
        <w:t xml:space="preserve"> </w:t>
      </w:r>
    </w:p>
    <w:p w:rsidR="1595F69C" w:rsidP="12F8B64B" w:rsidRDefault="1595F69C" w14:paraId="534506A2" w14:textId="24330F79">
      <w:pPr>
        <w:jc w:val="both"/>
      </w:pPr>
      <w:r w:rsidRPr="12F8B64B">
        <w:rPr>
          <w:rFonts w:ascii="Calibri Light" w:hAnsi="Calibri Light" w:eastAsia="Calibri Light" w:cs="Calibri Light"/>
          <w:sz w:val="20"/>
          <w:szCs w:val="20"/>
        </w:rPr>
        <w:t xml:space="preserve">To address this challenge, a Sustainable Financing Strategy (SFS) for NOW was developed, outlining opportunities for the establishment of an Operational Trust fund as a key vehicle for consolidating relevant revenue streams as well as an Endowment Fund large enough to generate sufficient annual yield in support of the Government, the NOW partnership, and the communities’ efforts to durably implement the Moana </w:t>
      </w:r>
      <w:proofErr w:type="spellStart"/>
      <w:r w:rsidRPr="12F8B64B">
        <w:rPr>
          <w:rFonts w:ascii="Calibri Light" w:hAnsi="Calibri Light" w:eastAsia="Calibri Light" w:cs="Calibri Light"/>
          <w:sz w:val="20"/>
          <w:szCs w:val="20"/>
        </w:rPr>
        <w:t>Mahu</w:t>
      </w:r>
      <w:proofErr w:type="spellEnd"/>
      <w:r w:rsidRPr="12F8B64B">
        <w:rPr>
          <w:rFonts w:ascii="Calibri Light" w:hAnsi="Calibri Light" w:eastAsia="Calibri Light" w:cs="Calibri Light"/>
          <w:sz w:val="20"/>
          <w:szCs w:val="20"/>
        </w:rPr>
        <w:t xml:space="preserve"> and associated sustainable development and resilience</w:t>
      </w:r>
      <w:r w:rsidR="00362292">
        <w:rPr>
          <w:rFonts w:ascii="Calibri Light" w:hAnsi="Calibri Light" w:eastAsia="Calibri Light" w:cs="Calibri Light"/>
          <w:sz w:val="20"/>
          <w:szCs w:val="20"/>
        </w:rPr>
        <w:t>-</w:t>
      </w:r>
      <w:r w:rsidRPr="12F8B64B">
        <w:rPr>
          <w:rFonts w:ascii="Calibri Light" w:hAnsi="Calibri Light" w:eastAsia="Calibri Light" w:cs="Calibri Light"/>
          <w:sz w:val="20"/>
          <w:szCs w:val="20"/>
        </w:rPr>
        <w:t xml:space="preserve">building of Niue. </w:t>
      </w:r>
    </w:p>
    <w:p w:rsidR="1595F69C" w:rsidP="12F8B64B" w:rsidRDefault="1595F69C" w14:paraId="03B6AB09" w14:textId="0A41979E">
      <w:pPr>
        <w:jc w:val="both"/>
      </w:pPr>
      <w:r w:rsidRPr="12F8B64B">
        <w:rPr>
          <w:rFonts w:ascii="Tahoma" w:hAnsi="Tahoma" w:eastAsia="Tahoma" w:cs="Tahoma"/>
          <w:sz w:val="20"/>
          <w:szCs w:val="20"/>
        </w:rPr>
        <w:t xml:space="preserve"> </w:t>
      </w:r>
    </w:p>
    <w:p w:rsidR="1595F69C" w:rsidP="12F8B64B" w:rsidRDefault="1595F69C" w14:paraId="6165A414" w14:textId="0AFF8D2D">
      <w:pPr>
        <w:jc w:val="both"/>
        <w:rPr>
          <w:rFonts w:ascii="Calibri Light" w:hAnsi="Calibri Light" w:eastAsia="Calibri Light" w:cs="Calibri Light"/>
          <w:color w:val="000000" w:themeColor="text1"/>
          <w:sz w:val="20"/>
          <w:szCs w:val="20"/>
        </w:rPr>
      </w:pPr>
      <w:r w:rsidRPr="5502A9F3">
        <w:rPr>
          <w:rFonts w:ascii="Calibri Light" w:hAnsi="Calibri Light" w:eastAsia="Calibri Light" w:cs="Calibri Light"/>
          <w:b/>
          <w:bCs/>
          <w:color w:val="000000" w:themeColor="text1"/>
          <w:sz w:val="20"/>
          <w:szCs w:val="20"/>
        </w:rPr>
        <w:t xml:space="preserve"> The Intervention:</w:t>
      </w:r>
      <w:r w:rsidRPr="559512B2">
        <w:rPr>
          <w:rFonts w:ascii="Calibri Light" w:hAnsi="Calibri Light" w:eastAsia="Calibri Light" w:cs="Calibri Light"/>
          <w:color w:val="000000" w:themeColor="text1"/>
          <w:sz w:val="20"/>
          <w:szCs w:val="20"/>
        </w:rPr>
        <w:t xml:space="preserve"> </w:t>
      </w:r>
    </w:p>
    <w:p w:rsidR="5502A9F3" w:rsidP="5502A9F3" w:rsidRDefault="5502A9F3" w14:paraId="3D1AA157" w14:textId="24B44711">
      <w:pPr>
        <w:jc w:val="both"/>
        <w:rPr>
          <w:color w:val="000000" w:themeColor="text1"/>
        </w:rPr>
      </w:pPr>
    </w:p>
    <w:p w:rsidR="1595F69C" w:rsidP="6725D42F" w:rsidRDefault="508160EF" w14:paraId="7CC592F6" w14:textId="1CDA154D">
      <w:pPr>
        <w:jc w:val="both"/>
        <w:rPr>
          <w:rFonts w:ascii="Calibri Light" w:hAnsi="Calibri Light" w:eastAsia="Calibri Light" w:cs="Calibri Light"/>
          <w:color w:val="000000" w:themeColor="text1"/>
          <w:sz w:val="20"/>
          <w:szCs w:val="20"/>
        </w:rPr>
      </w:pPr>
      <w:r w:rsidRPr="6725D42F">
        <w:rPr>
          <w:rFonts w:ascii="Calibri Light" w:hAnsi="Calibri Light" w:eastAsia="Calibri Light" w:cs="Calibri Light"/>
          <w:color w:val="000000" w:themeColor="text1"/>
          <w:sz w:val="20"/>
          <w:szCs w:val="20"/>
        </w:rPr>
        <w:t xml:space="preserve">The NOW project team </w:t>
      </w:r>
      <w:r w:rsidRPr="6725D42F">
        <w:rPr>
          <w:rFonts w:ascii="Calibri Light" w:hAnsi="Calibri Light" w:eastAsia="Calibri Light" w:cs="Calibri Light"/>
          <w:sz w:val="20"/>
          <w:szCs w:val="20"/>
        </w:rPr>
        <w:t xml:space="preserve">represented by the Government of Niue and the local NGO </w:t>
      </w:r>
      <w:proofErr w:type="spellStart"/>
      <w:r w:rsidRPr="6725D42F">
        <w:rPr>
          <w:rFonts w:ascii="Calibri Light" w:hAnsi="Calibri Light" w:eastAsia="Calibri Light" w:cs="Calibri Light"/>
          <w:sz w:val="20"/>
          <w:szCs w:val="20"/>
        </w:rPr>
        <w:t>Tofia</w:t>
      </w:r>
      <w:proofErr w:type="spellEnd"/>
      <w:r w:rsidRPr="6725D42F">
        <w:rPr>
          <w:rFonts w:ascii="Calibri Light" w:hAnsi="Calibri Light" w:eastAsia="Calibri Light" w:cs="Calibri Light"/>
          <w:sz w:val="20"/>
          <w:szCs w:val="20"/>
        </w:rPr>
        <w:t xml:space="preserve"> Niue amongst the other partners, wishes to start implementing their </w:t>
      </w:r>
      <w:commentRangeStart w:id="29"/>
      <w:r w:rsidRPr="6725D42F">
        <w:rPr>
          <w:rFonts w:ascii="Calibri Light" w:hAnsi="Calibri Light" w:eastAsia="Calibri Light" w:cs="Calibri Light"/>
          <w:sz w:val="20"/>
          <w:szCs w:val="20"/>
        </w:rPr>
        <w:t>Sustainable Finance Strategy in 2021</w:t>
      </w:r>
      <w:commentRangeEnd w:id="29"/>
      <w:r w:rsidR="1595F69C">
        <w:rPr>
          <w:rStyle w:val="CommentReference"/>
        </w:rPr>
        <w:commentReference w:id="29"/>
      </w:r>
      <w:r w:rsidRPr="6725D42F">
        <w:rPr>
          <w:rFonts w:ascii="Calibri Light" w:hAnsi="Calibri Light" w:eastAsia="Calibri Light" w:cs="Calibri Light"/>
          <w:sz w:val="20"/>
          <w:szCs w:val="20"/>
        </w:rPr>
        <w:t>. The Blue Nature Alli</w:t>
      </w:r>
      <w:r w:rsidRPr="6725D42F">
        <w:rPr>
          <w:rFonts w:ascii="Calibri Light" w:hAnsi="Calibri Light" w:eastAsia="Calibri Light" w:cs="Calibri Light"/>
          <w:color w:val="000000" w:themeColor="text1"/>
          <w:sz w:val="20"/>
          <w:szCs w:val="20"/>
        </w:rPr>
        <w:t xml:space="preserve">ance wishes </w:t>
      </w:r>
      <w:r w:rsidRPr="6725D42F" w:rsidR="68D5102E">
        <w:rPr>
          <w:rFonts w:ascii="Calibri Light" w:hAnsi="Calibri Light" w:eastAsia="Calibri Light" w:cs="Calibri Light"/>
          <w:color w:val="000000" w:themeColor="text1"/>
          <w:sz w:val="20"/>
          <w:szCs w:val="20"/>
        </w:rPr>
        <w:t>to collaborate</w:t>
      </w:r>
      <w:r w:rsidRPr="6725D42F">
        <w:rPr>
          <w:rFonts w:ascii="Calibri Light" w:hAnsi="Calibri Light" w:eastAsia="Calibri Light" w:cs="Calibri Light"/>
          <w:color w:val="000000" w:themeColor="text1"/>
          <w:sz w:val="20"/>
          <w:szCs w:val="20"/>
        </w:rPr>
        <w:t xml:space="preserve"> with the NOW team in Niue to increase the NOW partnership’s capacity to access and generate critical conservation financing through the implementation of NOW’s SFS. </w:t>
      </w:r>
    </w:p>
    <w:p w:rsidR="1595F69C" w:rsidP="12F8B64B" w:rsidRDefault="1595F69C" w14:paraId="6EE8CEA7" w14:textId="67F99062">
      <w:pPr>
        <w:jc w:val="both"/>
      </w:pPr>
      <w:r w:rsidRPr="12F8B64B">
        <w:rPr>
          <w:rFonts w:ascii="Calibri Light" w:hAnsi="Calibri Light" w:eastAsia="Calibri Light" w:cs="Calibri Light"/>
          <w:color w:val="000000" w:themeColor="text1"/>
          <w:sz w:val="20"/>
          <w:szCs w:val="20"/>
        </w:rPr>
        <w:t xml:space="preserve"> </w:t>
      </w:r>
    </w:p>
    <w:p w:rsidRPr="00BE5921" w:rsidR="00BE5921" w:rsidP="7B490491" w:rsidRDefault="00BE5921" w14:paraId="17B436C7" w14:textId="1134E29D">
      <w:pPr>
        <w:spacing w:before="100" w:beforeAutospacing="1" w:after="100" w:afterAutospacing="1"/>
        <w:jc w:val="both"/>
        <w:rPr>
          <w:rFonts w:ascii="Calibri Light" w:hAnsi="Calibri Light" w:eastAsia="Calibri Light" w:cs="Calibri Light"/>
          <w:color w:val="000000" w:themeColor="text1"/>
          <w:sz w:val="20"/>
          <w:szCs w:val="20"/>
        </w:rPr>
      </w:pPr>
      <w:r w:rsidRPr="00BE5921">
        <w:rPr>
          <w:rFonts w:ascii="Calibri Light" w:hAnsi="Calibri Light" w:eastAsia="Calibri Light" w:cs="Calibri Light"/>
          <w:b/>
          <w:bCs/>
          <w:color w:val="000000" w:themeColor="text1"/>
          <w:sz w:val="20"/>
          <w:szCs w:val="20"/>
        </w:rPr>
        <w:t>In a Phase 1</w:t>
      </w:r>
      <w:r w:rsidRPr="00BE5921">
        <w:rPr>
          <w:rFonts w:ascii="Calibri Light" w:hAnsi="Calibri Light" w:eastAsia="Calibri Light" w:cs="Calibri Light"/>
          <w:color w:val="000000" w:themeColor="text1"/>
          <w:sz w:val="20"/>
          <w:szCs w:val="20"/>
        </w:rPr>
        <w:t xml:space="preserve"> (no-grant) that started in July 2021 and is still ongoing, our teams are collaborating to advance the foundational work of the Sustainable Financing Strategy (SFS) by the establishment of Niue’s first conservation trust fund (NTF), which is a long-term financing mechanism that can manage multiple funding types. The NTF is expected to have a permanent endowment fund, as well as other accounts that can manage other revenue streams (e.g., tourism user fees, project grants, </w:t>
      </w:r>
      <w:proofErr w:type="spellStart"/>
      <w:r w:rsidRPr="00BE5921">
        <w:rPr>
          <w:rFonts w:ascii="Calibri Light" w:hAnsi="Calibri Light" w:eastAsia="Calibri Light" w:cs="Calibri Light"/>
          <w:color w:val="000000" w:themeColor="text1"/>
          <w:sz w:val="20"/>
          <w:szCs w:val="20"/>
        </w:rPr>
        <w:t>etc</w:t>
      </w:r>
      <w:proofErr w:type="spellEnd"/>
      <w:r w:rsidRPr="00BE5921">
        <w:rPr>
          <w:rFonts w:ascii="Calibri Light" w:hAnsi="Calibri Light" w:eastAsia="Calibri Light" w:cs="Calibri Light"/>
          <w:color w:val="000000" w:themeColor="text1"/>
          <w:sz w:val="20"/>
          <w:szCs w:val="20"/>
        </w:rPr>
        <w:t xml:space="preserve">). Based on a bottom-up cost analysis, the NOW project has determined that </w:t>
      </w:r>
      <w:proofErr w:type="gramStart"/>
      <w:r w:rsidRPr="00BE5921">
        <w:rPr>
          <w:rFonts w:ascii="Calibri Light" w:hAnsi="Calibri Light" w:eastAsia="Calibri Light" w:cs="Calibri Light"/>
          <w:color w:val="000000" w:themeColor="text1"/>
          <w:sz w:val="20"/>
          <w:szCs w:val="20"/>
        </w:rPr>
        <w:t>a</w:t>
      </w:r>
      <w:proofErr w:type="gramEnd"/>
      <w:r w:rsidRPr="00BE5921">
        <w:rPr>
          <w:rFonts w:ascii="Calibri Light" w:hAnsi="Calibri Light" w:eastAsia="Calibri Light" w:cs="Calibri Light"/>
          <w:color w:val="000000" w:themeColor="text1"/>
          <w:sz w:val="20"/>
          <w:szCs w:val="20"/>
        </w:rPr>
        <w:t xml:space="preserve"> NZD $20m (USD $13.5m)</w:t>
      </w:r>
      <w:r w:rsidR="006A58A4">
        <w:rPr>
          <w:rFonts w:ascii="Calibri Light" w:hAnsi="Calibri Light" w:eastAsia="Calibri Light" w:cs="Calibri Light"/>
          <w:color w:val="000000" w:themeColor="text1"/>
          <w:sz w:val="20"/>
          <w:szCs w:val="20"/>
        </w:rPr>
        <w:t xml:space="preserve"> endowment</w:t>
      </w:r>
      <w:r w:rsidRPr="00BE5921">
        <w:rPr>
          <w:rFonts w:ascii="Calibri Light" w:hAnsi="Calibri Light" w:eastAsia="Calibri Light" w:cs="Calibri Light"/>
          <w:color w:val="000000" w:themeColor="text1"/>
          <w:sz w:val="20"/>
          <w:szCs w:val="20"/>
        </w:rPr>
        <w:t xml:space="preserve"> </w:t>
      </w:r>
      <w:r w:rsidR="006A58A4">
        <w:rPr>
          <w:rFonts w:ascii="Calibri Light" w:hAnsi="Calibri Light" w:eastAsia="Calibri Light" w:cs="Calibri Light"/>
          <w:color w:val="000000" w:themeColor="text1"/>
          <w:sz w:val="20"/>
          <w:szCs w:val="20"/>
        </w:rPr>
        <w:t>will</w:t>
      </w:r>
      <w:r w:rsidRPr="00BE5921">
        <w:rPr>
          <w:rFonts w:ascii="Calibri Light" w:hAnsi="Calibri Light" w:eastAsia="Calibri Light" w:cs="Calibri Light"/>
          <w:color w:val="000000" w:themeColor="text1"/>
          <w:sz w:val="20"/>
          <w:szCs w:val="20"/>
        </w:rPr>
        <w:t xml:space="preserve"> ensure long-term sustainable financing for Niue’s Moana </w:t>
      </w:r>
      <w:proofErr w:type="spellStart"/>
      <w:r w:rsidRPr="00BE5921">
        <w:rPr>
          <w:rFonts w:ascii="Calibri Light" w:hAnsi="Calibri Light" w:eastAsia="Calibri Light" w:cs="Calibri Light"/>
          <w:color w:val="000000" w:themeColor="text1"/>
          <w:sz w:val="20"/>
          <w:szCs w:val="20"/>
        </w:rPr>
        <w:t>Mahu</w:t>
      </w:r>
      <w:proofErr w:type="spellEnd"/>
      <w:r w:rsidRPr="00BE5921">
        <w:rPr>
          <w:rFonts w:ascii="Calibri Light" w:hAnsi="Calibri Light" w:eastAsia="Calibri Light" w:cs="Calibri Light"/>
          <w:color w:val="000000" w:themeColor="text1"/>
          <w:sz w:val="20"/>
          <w:szCs w:val="20"/>
        </w:rPr>
        <w:t xml:space="preserve"> MPA and full EEZ sustainable use commitments.</w:t>
      </w:r>
    </w:p>
    <w:p w:rsidRPr="00BE5921" w:rsidR="00BE5921" w:rsidP="7B490491" w:rsidRDefault="00BE5921" w14:paraId="77A6408A" w14:textId="4570719F">
      <w:pPr>
        <w:spacing w:before="100" w:beforeAutospacing="1" w:after="100" w:afterAutospacing="1"/>
        <w:jc w:val="both"/>
        <w:rPr>
          <w:rFonts w:ascii="Calibri Light" w:hAnsi="Calibri Light" w:eastAsia="Calibri Light" w:cs="Calibri Light"/>
          <w:color w:val="000000" w:themeColor="text1"/>
          <w:sz w:val="20"/>
          <w:szCs w:val="20"/>
        </w:rPr>
      </w:pPr>
      <w:r w:rsidRPr="00BE5921">
        <w:rPr>
          <w:rFonts w:ascii="Calibri Light" w:hAnsi="Calibri Light" w:eastAsia="Calibri Light" w:cs="Calibri Light"/>
          <w:color w:val="000000" w:themeColor="text1"/>
          <w:sz w:val="20"/>
          <w:szCs w:val="20"/>
        </w:rPr>
        <w:t xml:space="preserve">The NTF will be structured in accordance with international trust fund best </w:t>
      </w:r>
      <w:proofErr w:type="gramStart"/>
      <w:r w:rsidRPr="00BE5921">
        <w:rPr>
          <w:rFonts w:ascii="Calibri Light" w:hAnsi="Calibri Light" w:eastAsia="Calibri Light" w:cs="Calibri Light"/>
          <w:color w:val="000000" w:themeColor="text1"/>
          <w:sz w:val="20"/>
          <w:szCs w:val="20"/>
        </w:rPr>
        <w:t>practices, and</w:t>
      </w:r>
      <w:proofErr w:type="gramEnd"/>
      <w:r w:rsidRPr="00BE5921">
        <w:rPr>
          <w:rFonts w:ascii="Calibri Light" w:hAnsi="Calibri Light" w:eastAsia="Calibri Light" w:cs="Calibri Light"/>
          <w:color w:val="000000" w:themeColor="text1"/>
          <w:sz w:val="20"/>
          <w:szCs w:val="20"/>
        </w:rPr>
        <w:t xml:space="preserve"> will consolidate and manage sustainable financing to support the collective efforts of the Niue government and local communities to effectively protect the Moana </w:t>
      </w:r>
      <w:proofErr w:type="spellStart"/>
      <w:r w:rsidRPr="00BE5921">
        <w:rPr>
          <w:rFonts w:ascii="Calibri Light" w:hAnsi="Calibri Light" w:eastAsia="Calibri Light" w:cs="Calibri Light"/>
          <w:color w:val="000000" w:themeColor="text1"/>
          <w:sz w:val="20"/>
          <w:szCs w:val="20"/>
        </w:rPr>
        <w:t>Mahu</w:t>
      </w:r>
      <w:proofErr w:type="spellEnd"/>
      <w:r w:rsidRPr="00BE5921">
        <w:rPr>
          <w:rFonts w:ascii="Calibri Light" w:hAnsi="Calibri Light" w:eastAsia="Calibri Light" w:cs="Calibri Light"/>
          <w:color w:val="000000" w:themeColor="text1"/>
          <w:sz w:val="20"/>
          <w:szCs w:val="20"/>
        </w:rPr>
        <w:t xml:space="preserve"> and ensure implementation of Niue’s EEZ-wide marine spatial plan. This first phase of work includes the development of a detailed legal options assessment to determine the appropriate legal design for the NTF, based on key considerations that include fund governance arrangements, operations and administrative arrangements, investment options, etc</w:t>
      </w:r>
      <w:r>
        <w:rPr>
          <w:rFonts w:ascii="Calibri Light" w:hAnsi="Calibri Light" w:eastAsia="Calibri Light" w:cs="Calibri Light"/>
          <w:color w:val="000000" w:themeColor="text1"/>
          <w:sz w:val="20"/>
          <w:szCs w:val="20"/>
        </w:rPr>
        <w:t>.</w:t>
      </w:r>
    </w:p>
    <w:p w:rsidR="7B490491" w:rsidP="7B490491" w:rsidRDefault="7B490491" w14:paraId="4D70492D" w14:textId="0BCF25C1">
      <w:pPr>
        <w:spacing w:beforeAutospacing="1" w:afterAutospacing="1"/>
        <w:jc w:val="both"/>
        <w:rPr>
          <w:color w:val="000000" w:themeColor="text1"/>
        </w:rPr>
      </w:pPr>
    </w:p>
    <w:p w:rsidRPr="003C0EE8" w:rsidR="003C0EE8" w:rsidP="7B490491" w:rsidRDefault="003C0EE8" w14:paraId="73D7B09D" w14:textId="2BFFA945">
      <w:pPr>
        <w:spacing w:before="100" w:beforeAutospacing="1" w:after="100" w:afterAutospacing="1"/>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 xml:space="preserve">To ensure the financial durability of the Moana </w:t>
      </w:r>
      <w:proofErr w:type="spellStart"/>
      <w:r w:rsidRPr="003C0EE8">
        <w:rPr>
          <w:rFonts w:ascii="Calibri Light" w:hAnsi="Calibri Light" w:eastAsia="Calibri Light" w:cs="Calibri Light"/>
          <w:color w:val="000000" w:themeColor="text1"/>
          <w:sz w:val="20"/>
          <w:szCs w:val="20"/>
        </w:rPr>
        <w:t>Mahu</w:t>
      </w:r>
      <w:proofErr w:type="spellEnd"/>
      <w:r w:rsidRPr="003C0EE8">
        <w:rPr>
          <w:rFonts w:ascii="Calibri Light" w:hAnsi="Calibri Light" w:eastAsia="Calibri Light" w:cs="Calibri Light"/>
          <w:color w:val="000000" w:themeColor="text1"/>
          <w:sz w:val="20"/>
          <w:szCs w:val="20"/>
        </w:rPr>
        <w:t xml:space="preserve"> and Niue’s broader ocean conservation goals, a diversified base of funding sources is necessary. </w:t>
      </w:r>
      <w:r w:rsidRPr="7B490491" w:rsidR="39849BF5">
        <w:rPr>
          <w:rFonts w:ascii="Calibri Light" w:hAnsi="Calibri Light" w:eastAsia="Calibri Light" w:cs="Calibri Light"/>
          <w:color w:val="000000" w:themeColor="text1"/>
          <w:sz w:val="20"/>
          <w:szCs w:val="20"/>
        </w:rPr>
        <w:t>T</w:t>
      </w:r>
      <w:r w:rsidRPr="7B490491" w:rsidR="11B5889A">
        <w:rPr>
          <w:rFonts w:ascii="Calibri Light" w:hAnsi="Calibri Light" w:eastAsia="Calibri Light" w:cs="Calibri Light"/>
          <w:color w:val="000000" w:themeColor="text1"/>
          <w:sz w:val="20"/>
          <w:szCs w:val="20"/>
        </w:rPr>
        <w:t>he</w:t>
      </w:r>
      <w:r w:rsidRPr="003C0EE8">
        <w:rPr>
          <w:rFonts w:ascii="Calibri Light" w:hAnsi="Calibri Light" w:eastAsia="Calibri Light" w:cs="Calibri Light"/>
          <w:color w:val="000000" w:themeColor="text1"/>
          <w:sz w:val="20"/>
          <w:szCs w:val="20"/>
        </w:rPr>
        <w:t xml:space="preserve"> Alliance Conservation Finance Delivery Team, in partnership with McKinsey &amp; Co., has been working with the Niue Ocean Wide team to help develop a roadmap to help Niue capitalize the NTF. </w:t>
      </w:r>
      <w:r w:rsidRPr="7B490491" w:rsidR="725FAF04">
        <w:rPr>
          <w:rFonts w:ascii="Calibri Light" w:hAnsi="Calibri Light" w:eastAsia="Calibri Light" w:cs="Calibri Light"/>
          <w:color w:val="000000" w:themeColor="text1"/>
          <w:sz w:val="20"/>
          <w:szCs w:val="20"/>
        </w:rPr>
        <w:t xml:space="preserve">With this foundational work in progress, the Blue Nature Alliance wishes to continue its collaboration with NOW. </w:t>
      </w:r>
    </w:p>
    <w:p w:rsidRPr="003C0EE8" w:rsidR="003C0EE8" w:rsidP="7B490491" w:rsidRDefault="003C0EE8" w14:paraId="69B79684" w14:textId="68056EA0">
      <w:pPr>
        <w:spacing w:before="100" w:beforeAutospacing="1" w:after="100" w:afterAutospacing="1"/>
        <w:jc w:val="both"/>
        <w:rPr>
          <w:rFonts w:ascii="Calibri Light" w:hAnsi="Calibri Light" w:eastAsia="Calibri Light" w:cs="Calibri Light"/>
          <w:color w:val="000000" w:themeColor="text1"/>
          <w:sz w:val="20"/>
          <w:szCs w:val="20"/>
        </w:rPr>
      </w:pPr>
    </w:p>
    <w:p w:rsidRPr="003C0EE8" w:rsidR="003C0EE8" w:rsidP="7B490491" w:rsidRDefault="2072E293" w14:paraId="01D66187" w14:textId="101CE43B">
      <w:pPr>
        <w:spacing w:before="100" w:beforeAutospacing="1" w:after="100" w:afterAutospacing="1"/>
        <w:jc w:val="both"/>
        <w:rPr>
          <w:rFonts w:ascii="Calibri Light" w:hAnsi="Calibri Light" w:eastAsia="Calibri Light" w:cs="Calibri Light"/>
          <w:color w:val="000000" w:themeColor="text1"/>
          <w:sz w:val="20"/>
          <w:szCs w:val="20"/>
        </w:rPr>
      </w:pPr>
      <w:r w:rsidRPr="7B490491">
        <w:rPr>
          <w:rFonts w:ascii="Calibri Light" w:hAnsi="Calibri Light" w:eastAsia="Calibri Light" w:cs="Calibri Light"/>
          <w:b/>
          <w:bCs/>
          <w:color w:val="000000" w:themeColor="text1"/>
          <w:sz w:val="20"/>
          <w:szCs w:val="20"/>
        </w:rPr>
        <w:t>In a Phase 2</w:t>
      </w:r>
      <w:r w:rsidRPr="7B490491" w:rsidR="38EAE2A5">
        <w:rPr>
          <w:rFonts w:ascii="Calibri Light" w:hAnsi="Calibri Light" w:eastAsia="Calibri Light" w:cs="Calibri Light"/>
          <w:color w:val="000000" w:themeColor="text1"/>
          <w:sz w:val="20"/>
          <w:szCs w:val="20"/>
        </w:rPr>
        <w:t xml:space="preserve"> that will run until 2025, the NTF capitalization</w:t>
      </w:r>
      <w:r w:rsidRPr="003C0EE8" w:rsidR="003C0EE8">
        <w:rPr>
          <w:rFonts w:ascii="Calibri Light" w:hAnsi="Calibri Light" w:eastAsia="Calibri Light" w:cs="Calibri Light"/>
          <w:color w:val="000000" w:themeColor="text1"/>
          <w:sz w:val="20"/>
          <w:szCs w:val="20"/>
        </w:rPr>
        <w:t xml:space="preserve"> will be done through a three-pronged approach:</w:t>
      </w:r>
    </w:p>
    <w:p w:rsidRPr="003C0EE8" w:rsidR="003C0EE8" w:rsidP="7B490491" w:rsidRDefault="003C0EE8" w14:paraId="1868271A" w14:textId="77777777">
      <w:pPr>
        <w:spacing w:before="100" w:beforeAutospacing="1" w:after="100" w:afterAutospacing="1"/>
        <w:ind w:left="720"/>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 xml:space="preserve">1) Design and issuance of ocean conservation units – a ‘credit’ type of mechanism that could be purchased by an interested investor, with the expectation that these units will secure and guarantee the long-term protection of Moana </w:t>
      </w:r>
      <w:proofErr w:type="spellStart"/>
      <w:r w:rsidRPr="003C0EE8">
        <w:rPr>
          <w:rFonts w:ascii="Calibri Light" w:hAnsi="Calibri Light" w:eastAsia="Calibri Light" w:cs="Calibri Light"/>
          <w:color w:val="000000" w:themeColor="text1"/>
          <w:sz w:val="20"/>
          <w:szCs w:val="20"/>
        </w:rPr>
        <w:t>Mahu</w:t>
      </w:r>
      <w:proofErr w:type="spellEnd"/>
      <w:r w:rsidRPr="003C0EE8">
        <w:rPr>
          <w:rFonts w:ascii="Calibri Light" w:hAnsi="Calibri Light" w:eastAsia="Calibri Light" w:cs="Calibri Light"/>
          <w:color w:val="000000" w:themeColor="text1"/>
          <w:sz w:val="20"/>
          <w:szCs w:val="20"/>
        </w:rPr>
        <w:t xml:space="preserve"> and sustainable ocean development for Niue’s future resilience</w:t>
      </w:r>
    </w:p>
    <w:p w:rsidRPr="003C0EE8" w:rsidR="003C0EE8" w:rsidP="7B490491" w:rsidRDefault="003C0EE8" w14:paraId="6EB0C69E" w14:textId="77777777">
      <w:pPr>
        <w:spacing w:before="100" w:beforeAutospacing="1" w:after="100" w:afterAutospacing="1"/>
        <w:ind w:left="720"/>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2) Philanthropic fundraising for capital contributions to the endowment as well as grant-based project funding</w:t>
      </w:r>
    </w:p>
    <w:p w:rsidR="11B5889A" w:rsidP="7B490491" w:rsidRDefault="11B5889A" w14:paraId="00C7C9B3" w14:textId="7BE27B78">
      <w:pPr>
        <w:spacing w:beforeAutospacing="1" w:afterAutospacing="1"/>
        <w:ind w:left="720"/>
        <w:jc w:val="both"/>
        <w:rPr>
          <w:rFonts w:ascii="Calibri Light" w:hAnsi="Calibri Light" w:eastAsia="Calibri Light" w:cs="Calibri Light"/>
          <w:color w:val="000000" w:themeColor="text1"/>
          <w:sz w:val="20"/>
          <w:szCs w:val="20"/>
        </w:rPr>
      </w:pPr>
      <w:r w:rsidRPr="7B490491">
        <w:rPr>
          <w:rFonts w:ascii="Calibri Light" w:hAnsi="Calibri Light" w:eastAsia="Calibri Light" w:cs="Calibri Light"/>
          <w:color w:val="000000" w:themeColor="text1"/>
          <w:sz w:val="20"/>
          <w:szCs w:val="20"/>
        </w:rPr>
        <w:t>3) Development of long-term sustainable revenue sources</w:t>
      </w:r>
      <w:r w:rsidRPr="7B490491" w:rsidR="5F4BC8C4">
        <w:rPr>
          <w:rFonts w:ascii="Calibri Light" w:hAnsi="Calibri Light" w:eastAsia="Calibri Light" w:cs="Calibri Light"/>
          <w:color w:val="000000" w:themeColor="text1"/>
          <w:sz w:val="20"/>
          <w:szCs w:val="20"/>
        </w:rPr>
        <w:t>.</w:t>
      </w:r>
    </w:p>
    <w:p w:rsidRPr="003C0EE8" w:rsidR="003C0EE8" w:rsidP="7B490491" w:rsidRDefault="003C0EE8" w14:paraId="41BA97C4" w14:textId="08C1020E">
      <w:pPr>
        <w:spacing w:before="100" w:beforeAutospacing="1" w:after="100" w:afterAutospacing="1"/>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 xml:space="preserve">It is envisioned that the Alliance will complete its effort to design and formally establish the NTF once the structure is endorsed by the Government of Niue. This </w:t>
      </w:r>
      <w:r w:rsidRPr="003C0EE8" w:rsidR="00B57049">
        <w:rPr>
          <w:rFonts w:ascii="Calibri Light" w:hAnsi="Calibri Light" w:eastAsia="Calibri Light" w:cs="Calibri Light"/>
          <w:color w:val="000000" w:themeColor="text1"/>
          <w:sz w:val="20"/>
          <w:szCs w:val="20"/>
        </w:rPr>
        <w:t>will</w:t>
      </w:r>
      <w:r w:rsidRPr="003C0EE8">
        <w:rPr>
          <w:rFonts w:ascii="Calibri Light" w:hAnsi="Calibri Light" w:eastAsia="Calibri Light" w:cs="Calibri Light"/>
          <w:color w:val="000000" w:themeColor="text1"/>
          <w:sz w:val="20"/>
          <w:szCs w:val="20"/>
        </w:rPr>
        <w:t xml:space="preserve"> require extensive legal work to legally establish/incorporate the mechanism., This will also require a </w:t>
      </w:r>
      <w:r w:rsidRPr="003C0EE8">
        <w:rPr>
          <w:rFonts w:ascii="Calibri Light" w:hAnsi="Calibri Light" w:eastAsia="Calibri Light" w:cs="Calibri Light"/>
          <w:b/>
          <w:bCs/>
          <w:color w:val="000000" w:themeColor="text1"/>
          <w:sz w:val="20"/>
          <w:szCs w:val="20"/>
        </w:rPr>
        <w:t>consultative process to assess local stakeholder expectations for the fund and integrate these</w:t>
      </w:r>
      <w:r w:rsidR="001249CA">
        <w:rPr>
          <w:rFonts w:ascii="Calibri Light" w:hAnsi="Calibri Light" w:eastAsia="Calibri Light" w:cs="Calibri Light"/>
          <w:b/>
          <w:bCs/>
          <w:color w:val="000000" w:themeColor="text1"/>
          <w:sz w:val="20"/>
          <w:szCs w:val="20"/>
        </w:rPr>
        <w:t xml:space="preserve"> </w:t>
      </w:r>
      <w:r w:rsidRPr="003C0EE8">
        <w:rPr>
          <w:rFonts w:ascii="Calibri Light" w:hAnsi="Calibri Light" w:eastAsia="Calibri Light" w:cs="Calibri Light"/>
          <w:b/>
          <w:bCs/>
          <w:color w:val="000000" w:themeColor="text1"/>
          <w:sz w:val="20"/>
          <w:szCs w:val="20"/>
        </w:rPr>
        <w:t>perspectives</w:t>
      </w:r>
      <w:r w:rsidRPr="003C0EE8">
        <w:rPr>
          <w:rFonts w:ascii="Calibri Light" w:hAnsi="Calibri Light" w:eastAsia="Calibri Light" w:cs="Calibri Light"/>
          <w:color w:val="000000" w:themeColor="text1"/>
          <w:sz w:val="20"/>
          <w:szCs w:val="20"/>
        </w:rPr>
        <w:t xml:space="preserve">. The NTF would enter a ‘start-up’ phase, where it will have to be operationalized, seed-funded and tested over the next 3 years with the objective of becoming fully operational and with sufficient revenues in the Trust and the Endowment to support NTF’s administrative costs and programmatic investment in support of the Moana </w:t>
      </w:r>
      <w:proofErr w:type="spellStart"/>
      <w:r w:rsidRPr="003C0EE8">
        <w:rPr>
          <w:rFonts w:ascii="Calibri Light" w:hAnsi="Calibri Light" w:eastAsia="Calibri Light" w:cs="Calibri Light"/>
          <w:color w:val="000000" w:themeColor="text1"/>
          <w:sz w:val="20"/>
          <w:szCs w:val="20"/>
        </w:rPr>
        <w:t>Mahu</w:t>
      </w:r>
      <w:proofErr w:type="spellEnd"/>
      <w:r w:rsidRPr="003C0EE8">
        <w:rPr>
          <w:rFonts w:ascii="Calibri Light" w:hAnsi="Calibri Light" w:eastAsia="Calibri Light" w:cs="Calibri Light"/>
          <w:color w:val="000000" w:themeColor="text1"/>
          <w:sz w:val="20"/>
          <w:szCs w:val="20"/>
        </w:rPr>
        <w:t>, the EEZ Marine Spatial Management Plan (MSMP) and the R2R Community-based program.</w:t>
      </w:r>
    </w:p>
    <w:p w:rsidRPr="003C0EE8" w:rsidR="003C0EE8" w:rsidP="7B490491" w:rsidRDefault="003C0EE8" w14:paraId="2E5D1A7D" w14:textId="40A6E1BB">
      <w:pPr>
        <w:spacing w:before="100" w:beforeAutospacing="1" w:after="100" w:afterAutospacing="1"/>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 xml:space="preserve">The Alliance grant will be critical to kick-start the process of standing-up the NTF and will allow this </w:t>
      </w:r>
      <w:r w:rsidRPr="7B490491" w:rsidR="526FF8F4">
        <w:rPr>
          <w:rFonts w:ascii="Calibri Light" w:hAnsi="Calibri Light" w:eastAsia="Calibri Light" w:cs="Calibri Light"/>
          <w:color w:val="000000" w:themeColor="text1"/>
          <w:sz w:val="20"/>
          <w:szCs w:val="20"/>
        </w:rPr>
        <w:t>start-up phase</w:t>
      </w:r>
      <w:r w:rsidRPr="003C0EE8">
        <w:rPr>
          <w:rFonts w:ascii="Calibri Light" w:hAnsi="Calibri Light" w:eastAsia="Calibri Light" w:cs="Calibri Light"/>
          <w:color w:val="000000" w:themeColor="text1"/>
          <w:sz w:val="20"/>
          <w:szCs w:val="20"/>
        </w:rPr>
        <w:t xml:space="preserve"> to focus on testing and </w:t>
      </w:r>
      <w:r w:rsidRPr="003C0EE8">
        <w:rPr>
          <w:rFonts w:ascii="Calibri Light" w:hAnsi="Calibri Light" w:eastAsia="Calibri Light" w:cs="Calibri Light"/>
          <w:b/>
          <w:bCs/>
          <w:color w:val="000000" w:themeColor="text1"/>
          <w:sz w:val="20"/>
          <w:szCs w:val="20"/>
        </w:rPr>
        <w:t>fully developing the operational elements and systems of the Trust</w:t>
      </w:r>
      <w:r w:rsidRPr="003C0EE8">
        <w:rPr>
          <w:rFonts w:ascii="Calibri Light" w:hAnsi="Calibri Light" w:eastAsia="Calibri Light" w:cs="Calibri Light"/>
          <w:color w:val="000000" w:themeColor="text1"/>
          <w:sz w:val="20"/>
          <w:szCs w:val="20"/>
        </w:rPr>
        <w:t>, which will include:</w:t>
      </w:r>
    </w:p>
    <w:p w:rsidRPr="003C0EE8" w:rsidR="003C0EE8" w:rsidP="76898523" w:rsidRDefault="003C0EE8" w14:paraId="44CDF08C" w14:textId="77777777" w14:noSpellErr="1">
      <w:pPr>
        <w:spacing w:before="100" w:beforeAutospacing="on" w:after="100" w:afterAutospacing="on"/>
        <w:ind w:left="720"/>
        <w:jc w:val="both"/>
        <w:rPr>
          <w:rFonts w:ascii="Calibri Light" w:hAnsi="Calibri Light" w:eastAsia="Calibri Light" w:cs="Calibri Light"/>
          <w:color w:val="000000" w:themeColor="text1"/>
          <w:sz w:val="20"/>
          <w:szCs w:val="20"/>
        </w:rPr>
      </w:pPr>
      <w:commentRangeStart w:id="30"/>
      <w:commentRangeStart w:id="439436689"/>
      <w:r w:rsidRPr="76898523" w:rsidR="003C0EE8">
        <w:rPr>
          <w:rFonts w:ascii="Calibri Light" w:hAnsi="Calibri Light" w:eastAsia="Calibri Light" w:cs="Calibri Light"/>
          <w:color w:val="000000" w:themeColor="text1" w:themeTint="FF" w:themeShade="FF"/>
          <w:sz w:val="20"/>
          <w:szCs w:val="20"/>
        </w:rPr>
        <w:t>· Design and development of key governance and operational documents and systems, including the NTF Operations Manual, recruitment/training of the governing bodies of the NTF, staff recruitment/training, etc.</w:t>
      </w:r>
      <w:commentRangeEnd w:id="30"/>
      <w:r>
        <w:rPr>
          <w:rStyle w:val="CommentReference"/>
        </w:rPr>
        <w:commentReference w:id="30"/>
      </w:r>
      <w:commentRangeEnd w:id="439436689"/>
      <w:r>
        <w:rPr>
          <w:rStyle w:val="CommentReference"/>
        </w:rPr>
        <w:commentReference w:id="439436689"/>
      </w:r>
    </w:p>
    <w:p w:rsidRPr="003C0EE8" w:rsidR="003C0EE8" w:rsidP="7B490491" w:rsidRDefault="003C0EE8" w14:paraId="2B91FB1C" w14:textId="77777777">
      <w:pPr>
        <w:spacing w:before="100" w:beforeAutospacing="1" w:after="100" w:afterAutospacing="1"/>
        <w:ind w:left="720"/>
        <w:jc w:val="both"/>
        <w:rPr>
          <w:rFonts w:ascii="Calibri Light" w:hAnsi="Calibri Light" w:eastAsia="Calibri Light" w:cs="Calibri Light"/>
          <w:color w:val="000000" w:themeColor="text1"/>
          <w:sz w:val="20"/>
          <w:szCs w:val="20"/>
        </w:rPr>
      </w:pPr>
      <w:r w:rsidRPr="003C0EE8">
        <w:rPr>
          <w:rFonts w:ascii="Calibri Light" w:hAnsi="Calibri Light" w:eastAsia="Calibri Light" w:cs="Calibri Light"/>
          <w:color w:val="000000" w:themeColor="text1"/>
          <w:sz w:val="20"/>
          <w:szCs w:val="20"/>
        </w:rPr>
        <w:t>· Design and development of key strategic and programmatic frameworks for the NTF, including the development of a strategic plan, establishment of monitoring and evaluation systems, etc.</w:t>
      </w:r>
    </w:p>
    <w:p w:rsidRPr="00B57049" w:rsidR="00B57049" w:rsidP="7B490491" w:rsidRDefault="00B57049" w14:paraId="41D75960" w14:textId="7F7B7284">
      <w:pPr>
        <w:spacing w:before="100" w:beforeAutospacing="1" w:after="100" w:afterAutospacing="1"/>
        <w:jc w:val="both"/>
        <w:rPr>
          <w:rFonts w:ascii="Calibri Light" w:hAnsi="Calibri Light" w:eastAsia="Calibri Light" w:cs="Calibri Light"/>
          <w:sz w:val="20"/>
          <w:szCs w:val="20"/>
        </w:rPr>
      </w:pPr>
      <w:r w:rsidRPr="00B57049">
        <w:rPr>
          <w:rFonts w:ascii="Calibri Light" w:hAnsi="Calibri Light" w:eastAsia="Calibri Light" w:cs="Calibri Light"/>
          <w:sz w:val="20"/>
          <w:szCs w:val="20"/>
        </w:rPr>
        <w:t xml:space="preserve">With this grant, </w:t>
      </w:r>
      <w:r w:rsidRPr="00B57049">
        <w:rPr>
          <w:rFonts w:ascii="Calibri Light" w:hAnsi="Calibri Light" w:eastAsia="Calibri Light" w:cs="Calibri Light"/>
          <w:b/>
          <w:bCs/>
          <w:sz w:val="20"/>
          <w:szCs w:val="20"/>
        </w:rPr>
        <w:t>the Alliance will be supporting 2 key NTF staff positions, including a fundraising and partnership manager and a project coordinator over the next three years</w:t>
      </w:r>
      <w:r w:rsidRPr="00B57049">
        <w:rPr>
          <w:rFonts w:ascii="Calibri Light" w:hAnsi="Calibri Light" w:eastAsia="Calibri Light" w:cs="Calibri Light"/>
          <w:sz w:val="20"/>
          <w:szCs w:val="20"/>
        </w:rPr>
        <w:t xml:space="preserve">. Other key roles (Executive Director, </w:t>
      </w:r>
      <w:proofErr w:type="gramStart"/>
      <w:r w:rsidRPr="00B57049">
        <w:rPr>
          <w:rFonts w:ascii="Calibri Light" w:hAnsi="Calibri Light" w:eastAsia="Calibri Light" w:cs="Calibri Light"/>
          <w:sz w:val="20"/>
          <w:szCs w:val="20"/>
        </w:rPr>
        <w:t>administration</w:t>
      </w:r>
      <w:proofErr w:type="gramEnd"/>
      <w:r w:rsidRPr="00B57049">
        <w:rPr>
          <w:rFonts w:ascii="Calibri Light" w:hAnsi="Calibri Light" w:eastAsia="Calibri Light" w:cs="Calibri Light"/>
          <w:sz w:val="20"/>
          <w:szCs w:val="20"/>
        </w:rPr>
        <w:t xml:space="preserve"> and operations assistant) will be initially supported by the Government of Niue. As additional revenue streams are secured and capacity increased, the NTF will gradually reduce any need for external funding, and the Alliance’s support for staff and operations can be expected to phase out within 24 to 36 months.</w:t>
      </w:r>
    </w:p>
    <w:p w:rsidRPr="00B57049" w:rsidR="00B57049" w:rsidP="7B490491" w:rsidRDefault="00B57049" w14:paraId="7D8C9D8D" w14:textId="2DE6F3AA">
      <w:pPr>
        <w:spacing w:before="100" w:beforeAutospacing="1" w:after="100" w:afterAutospacing="1"/>
        <w:jc w:val="both"/>
        <w:rPr>
          <w:rFonts w:ascii="Calibri Light" w:hAnsi="Calibri Light" w:eastAsia="Calibri Light" w:cs="Calibri Light"/>
          <w:sz w:val="20"/>
          <w:szCs w:val="20"/>
        </w:rPr>
      </w:pPr>
      <w:r w:rsidRPr="00B57049">
        <w:rPr>
          <w:rFonts w:ascii="Calibri Light" w:hAnsi="Calibri Light" w:eastAsia="Calibri Light" w:cs="Calibri Light"/>
          <w:sz w:val="20"/>
          <w:szCs w:val="20"/>
        </w:rPr>
        <w:t>The Alliance CFDT and McKinsey will partner closely with the NOW team and the new NTF staff to support implementation of the capitalization strategy, with a major focus on the design of an innovative ocean conservation unit, which can potentially be a breakthrough in the way ocean conservation is quantified and financed. Analogous to a carbon credit, which offers environmental attributes attached to an asset (such as a standing forest), the OCU can represent the underlying ocean conservation values that are maintained/</w:t>
      </w:r>
      <w:r w:rsidR="00146EE2">
        <w:rPr>
          <w:rFonts w:ascii="Calibri Light" w:hAnsi="Calibri Light" w:eastAsia="Calibri Light" w:cs="Calibri Light"/>
          <w:sz w:val="20"/>
          <w:szCs w:val="20"/>
        </w:rPr>
        <w:t>improved</w:t>
      </w:r>
      <w:r w:rsidRPr="00B57049">
        <w:rPr>
          <w:rFonts w:ascii="Calibri Light" w:hAnsi="Calibri Light" w:eastAsia="Calibri Light" w:cs="Calibri Light"/>
          <w:sz w:val="20"/>
          <w:szCs w:val="20"/>
        </w:rPr>
        <w:t xml:space="preserve"> by Niue’s conservation efforts. Potential demand for these credits could be from Governments making 30x30 commitments, philanthropic, </w:t>
      </w:r>
      <w:proofErr w:type="gramStart"/>
      <w:r w:rsidRPr="00B57049">
        <w:rPr>
          <w:rFonts w:ascii="Calibri Light" w:hAnsi="Calibri Light" w:eastAsia="Calibri Light" w:cs="Calibri Light"/>
          <w:sz w:val="20"/>
          <w:szCs w:val="20"/>
        </w:rPr>
        <w:t>multilateral</w:t>
      </w:r>
      <w:proofErr w:type="gramEnd"/>
      <w:r w:rsidRPr="00B57049">
        <w:rPr>
          <w:rFonts w:ascii="Calibri Light" w:hAnsi="Calibri Light" w:eastAsia="Calibri Light" w:cs="Calibri Light"/>
          <w:sz w:val="20"/>
          <w:szCs w:val="20"/>
        </w:rPr>
        <w:t xml:space="preserve"> and bilateral organizations looking to support ocean conservation, private companies with regenerative commitments that are looking to offset their biodiversity footprint.</w:t>
      </w:r>
    </w:p>
    <w:p w:rsidR="7014E93B" w:rsidP="7B490491" w:rsidRDefault="7014E93B" w14:paraId="0C99CC9B" w14:textId="5EB95133">
      <w:pPr>
        <w:spacing w:beforeAutospacing="1" w:afterAutospacing="1" w:line="259" w:lineRule="auto"/>
        <w:jc w:val="both"/>
        <w:rPr>
          <w:rFonts w:ascii="Calibri Light" w:hAnsi="Calibri Light" w:eastAsia="Calibri Light" w:cs="Calibri Light"/>
          <w:sz w:val="20"/>
          <w:szCs w:val="20"/>
        </w:rPr>
      </w:pPr>
      <w:r w:rsidRPr="7B490491">
        <w:rPr>
          <w:rFonts w:ascii="Calibri Light" w:hAnsi="Calibri Light" w:eastAsia="Calibri Light" w:cs="Calibri Light"/>
          <w:sz w:val="20"/>
          <w:szCs w:val="20"/>
        </w:rPr>
        <w:t xml:space="preserve">Given the global momentum for biodiversity protection for global biodiversity conservation in 2021, the Alliance CFDT believes there is potential appetite and interest for this form of </w:t>
      </w:r>
      <w:proofErr w:type="gramStart"/>
      <w:r w:rsidRPr="7B490491">
        <w:rPr>
          <w:rFonts w:ascii="Calibri Light" w:hAnsi="Calibri Light" w:eastAsia="Calibri Light" w:cs="Calibri Light"/>
          <w:sz w:val="20"/>
          <w:szCs w:val="20"/>
        </w:rPr>
        <w:t>credit, and</w:t>
      </w:r>
      <w:proofErr w:type="gramEnd"/>
      <w:r w:rsidRPr="7B490491">
        <w:rPr>
          <w:rFonts w:ascii="Calibri Light" w:hAnsi="Calibri Light" w:eastAsia="Calibri Light" w:cs="Calibri Light"/>
          <w:sz w:val="20"/>
          <w:szCs w:val="20"/>
        </w:rPr>
        <w:t xml:space="preserve"> will work with the Niue team an all aspects of design and issuance of the credit.</w:t>
      </w:r>
    </w:p>
    <w:p w:rsidR="4EED045E" w:rsidP="7B490491" w:rsidRDefault="4EED045E" w14:paraId="13A40BC0" w14:textId="26244A34">
      <w:pPr>
        <w:spacing w:after="160"/>
        <w:jc w:val="both"/>
      </w:pPr>
      <w:r w:rsidRPr="7B490491">
        <w:rPr>
          <w:rFonts w:ascii="Calibri Light" w:hAnsi="Calibri Light" w:eastAsia="Calibri Light" w:cs="Calibri Light"/>
          <w:sz w:val="20"/>
          <w:szCs w:val="20"/>
        </w:rPr>
        <w:t xml:space="preserve">In addition to this, we will support the NTF efforts to attract new donors and raise more funds. The Alliance will support the NTF to develop a fundraising and partnership strategy </w:t>
      </w:r>
      <w:r w:rsidRPr="7B490491">
        <w:rPr>
          <w:rFonts w:ascii="Calibri Light" w:hAnsi="Calibri Light" w:eastAsia="Calibri Light" w:cs="Calibri Light"/>
          <w:color w:val="000000" w:themeColor="text1"/>
          <w:sz w:val="19"/>
          <w:szCs w:val="19"/>
        </w:rPr>
        <w:t>and a phased capitalization plan to guide fundraising efforts. We will also help refine the impact narrative / elevator pitch and produce communication materials to approach key potential donors with interest in climate, sustainability, biodiversity, and OCUs.</w:t>
      </w:r>
      <w:r w:rsidRPr="7B490491" w:rsidR="456D2363">
        <w:rPr>
          <w:rFonts w:ascii="Calibri Light" w:hAnsi="Calibri Light" w:eastAsia="Calibri Light" w:cs="Calibri Light"/>
          <w:color w:val="000000" w:themeColor="text1"/>
          <w:sz w:val="19"/>
          <w:szCs w:val="19"/>
        </w:rPr>
        <w:t xml:space="preserve"> </w:t>
      </w:r>
      <w:r w:rsidRPr="7B490491" w:rsidR="7014E93B">
        <w:rPr>
          <w:rFonts w:ascii="Calibri Light" w:hAnsi="Calibri Light" w:eastAsia="Calibri Light" w:cs="Calibri Light"/>
          <w:b/>
          <w:bCs/>
          <w:sz w:val="20"/>
          <w:szCs w:val="20"/>
        </w:rPr>
        <w:t>Pending on successful certification as well as the NTF securing contributions of at least USD $</w:t>
      </w:r>
      <w:r w:rsidRPr="7B490491" w:rsidR="633D6969">
        <w:rPr>
          <w:rFonts w:ascii="Calibri Light" w:hAnsi="Calibri Light" w:eastAsia="Calibri Light" w:cs="Calibri Light"/>
          <w:b/>
          <w:bCs/>
          <w:sz w:val="20"/>
          <w:szCs w:val="20"/>
        </w:rPr>
        <w:t>1,0</w:t>
      </w:r>
      <w:r w:rsidRPr="7B490491" w:rsidR="7014E93B">
        <w:rPr>
          <w:rFonts w:ascii="Calibri Light" w:hAnsi="Calibri Light" w:eastAsia="Calibri Light" w:cs="Calibri Light"/>
          <w:b/>
          <w:bCs/>
          <w:sz w:val="20"/>
          <w:szCs w:val="20"/>
        </w:rPr>
        <w:t xml:space="preserve">00,000, the Alliance would invest USD$ </w:t>
      </w:r>
      <w:r w:rsidRPr="7B490491" w:rsidR="1939C513">
        <w:rPr>
          <w:rFonts w:ascii="Calibri Light" w:hAnsi="Calibri Light" w:eastAsia="Calibri Light" w:cs="Calibri Light"/>
          <w:b/>
          <w:bCs/>
          <w:sz w:val="20"/>
          <w:szCs w:val="20"/>
        </w:rPr>
        <w:t>34</w:t>
      </w:r>
      <w:r w:rsidRPr="7B490491" w:rsidR="7014E93B">
        <w:rPr>
          <w:rFonts w:ascii="Calibri Light" w:hAnsi="Calibri Light" w:eastAsia="Calibri Light" w:cs="Calibri Light"/>
          <w:b/>
          <w:bCs/>
          <w:sz w:val="20"/>
          <w:szCs w:val="20"/>
        </w:rPr>
        <w:t>0</w:t>
      </w:r>
      <w:r w:rsidRPr="7B490491" w:rsidR="004FF7DC">
        <w:rPr>
          <w:rFonts w:ascii="Calibri Light" w:hAnsi="Calibri Light" w:eastAsia="Calibri Light" w:cs="Calibri Light"/>
          <w:b/>
          <w:bCs/>
          <w:sz w:val="20"/>
          <w:szCs w:val="20"/>
        </w:rPr>
        <w:t>,</w:t>
      </w:r>
      <w:r w:rsidRPr="7B490491" w:rsidR="7014E93B">
        <w:rPr>
          <w:rFonts w:ascii="Calibri Light" w:hAnsi="Calibri Light" w:eastAsia="Calibri Light" w:cs="Calibri Light"/>
          <w:b/>
          <w:bCs/>
          <w:sz w:val="20"/>
          <w:szCs w:val="20"/>
        </w:rPr>
        <w:t xml:space="preserve">000 match-funding to buy-in C.U </w:t>
      </w:r>
      <w:proofErr w:type="gramStart"/>
      <w:r w:rsidRPr="7B490491" w:rsidR="7014E93B">
        <w:rPr>
          <w:rFonts w:ascii="Calibri Light" w:hAnsi="Calibri Light" w:eastAsia="Calibri Light" w:cs="Calibri Light"/>
          <w:b/>
          <w:bCs/>
          <w:sz w:val="20"/>
          <w:szCs w:val="20"/>
        </w:rPr>
        <w:t>as a way to</w:t>
      </w:r>
      <w:proofErr w:type="gramEnd"/>
      <w:r w:rsidRPr="7B490491" w:rsidR="7014E93B">
        <w:rPr>
          <w:rFonts w:ascii="Calibri Light" w:hAnsi="Calibri Light" w:eastAsia="Calibri Light" w:cs="Calibri Light"/>
          <w:b/>
          <w:bCs/>
          <w:sz w:val="20"/>
          <w:szCs w:val="20"/>
        </w:rPr>
        <w:t xml:space="preserve"> give credits to the C.U and incentivize donors.</w:t>
      </w:r>
      <w:r w:rsidRPr="7B490491" w:rsidR="7EB0FE44">
        <w:rPr>
          <w:rFonts w:ascii="Calibri Light" w:hAnsi="Calibri Light" w:eastAsia="Calibri Light" w:cs="Calibri Light"/>
          <w:b/>
          <w:bCs/>
          <w:sz w:val="20"/>
          <w:szCs w:val="20"/>
        </w:rPr>
        <w:t xml:space="preserve"> </w:t>
      </w:r>
      <w:r w:rsidRPr="7B490491" w:rsidR="7EB0FE44">
        <w:rPr>
          <w:rFonts w:ascii="Calibri Light" w:hAnsi="Calibri Light" w:eastAsia="Calibri Light" w:cs="Calibri Light"/>
          <w:color w:val="000000" w:themeColor="text1"/>
          <w:sz w:val="20"/>
          <w:szCs w:val="20"/>
        </w:rPr>
        <w:t xml:space="preserve">Finally, we will also help explore and establish at least one new financial instrument to support durable sourcing of the NTF. Pending of most relevant options as reflected in the McKinsey analysis at the time of this work, our team could explore debt-swap like instruments, tax incentives, tourism fees options or other types of mechanism. </w:t>
      </w:r>
      <w:r w:rsidRPr="7B490491" w:rsidR="7EB0FE44">
        <w:rPr>
          <w:rFonts w:ascii="Calibri Light" w:hAnsi="Calibri Light" w:eastAsia="Calibri Light" w:cs="Calibri Light"/>
          <w:sz w:val="20"/>
          <w:szCs w:val="20"/>
        </w:rPr>
        <w:t xml:space="preserve"> </w:t>
      </w:r>
    </w:p>
    <w:p w:rsidR="7B490491" w:rsidP="7B490491" w:rsidRDefault="7B490491" w14:paraId="68860F14" w14:textId="19876D60">
      <w:pPr>
        <w:spacing w:beforeAutospacing="1" w:afterAutospacing="1"/>
        <w:jc w:val="both"/>
        <w:rPr>
          <w:b/>
          <w:bCs/>
        </w:rPr>
      </w:pPr>
      <w:commentRangeStart w:id="31"/>
    </w:p>
    <w:p w:rsidR="1595F69C" w:rsidP="12F8B64B" w:rsidRDefault="1595F69C" w14:paraId="15B16B9F" w14:textId="0D42FEF5">
      <w:pPr>
        <w:jc w:val="both"/>
        <w:rPr>
          <w:rFonts w:ascii="Calibri Light" w:hAnsi="Calibri Light" w:eastAsia="Calibri Light" w:cs="Calibri Light"/>
          <w:color w:val="000000" w:themeColor="text1"/>
          <w:sz w:val="20"/>
          <w:szCs w:val="20"/>
        </w:rPr>
      </w:pPr>
      <w:commentRangeEnd w:id="31"/>
      <w:r>
        <w:rPr>
          <w:rStyle w:val="CommentReference"/>
        </w:rPr>
        <w:commentReference w:id="31"/>
      </w:r>
      <w:commentRangeStart w:id="32"/>
      <w:commentRangeStart w:id="33"/>
      <w:r w:rsidRPr="5502A9F3">
        <w:rPr>
          <w:rFonts w:ascii="Calibri Light" w:hAnsi="Calibri Light" w:eastAsia="Calibri Light" w:cs="Calibri Light"/>
          <w:color w:val="000000" w:themeColor="text1"/>
          <w:sz w:val="20"/>
          <w:szCs w:val="20"/>
        </w:rPr>
        <w:t xml:space="preserve">It is expected that at the end of this transitional stage, the trust is efficiently operated and has built-up enough </w:t>
      </w:r>
      <w:r w:rsidRPr="559512B2" w:rsidR="78263267">
        <w:rPr>
          <w:rFonts w:ascii="Calibri Light" w:hAnsi="Calibri Light" w:eastAsia="Calibri Light" w:cs="Calibri Light"/>
          <w:color w:val="000000" w:themeColor="text1"/>
          <w:sz w:val="20"/>
          <w:szCs w:val="20"/>
        </w:rPr>
        <w:t>seed</w:t>
      </w:r>
      <w:r w:rsidRPr="5502A9F3">
        <w:rPr>
          <w:rFonts w:ascii="Calibri Light" w:hAnsi="Calibri Light" w:eastAsia="Calibri Light" w:cs="Calibri Light"/>
          <w:color w:val="000000" w:themeColor="text1"/>
          <w:sz w:val="20"/>
          <w:szCs w:val="20"/>
        </w:rPr>
        <w:t xml:space="preserve"> funding to support operations and programmatic investment in future years. It is also expected that the funds have met the fiduciary standards as well as the operational history required to meet longer term donors’ requirements and confidence. </w:t>
      </w:r>
      <w:r w:rsidRPr="3F865202" w:rsidR="3D2EE992">
        <w:rPr>
          <w:rFonts w:ascii="Calibri Light" w:hAnsi="Calibri Light" w:eastAsia="Calibri Light" w:cs="Calibri Light"/>
          <w:color w:val="000000" w:themeColor="text1"/>
          <w:sz w:val="20"/>
          <w:szCs w:val="20"/>
        </w:rPr>
        <w:t xml:space="preserve">By 2030, the NOW team expect to meet the capitalization target of approx. NZD$ </w:t>
      </w:r>
      <w:r w:rsidRPr="7B490491" w:rsidR="4A971E12">
        <w:rPr>
          <w:rFonts w:ascii="Calibri Light" w:hAnsi="Calibri Light" w:eastAsia="Calibri Light" w:cs="Calibri Light"/>
          <w:color w:val="000000" w:themeColor="text1"/>
          <w:sz w:val="20"/>
          <w:szCs w:val="20"/>
        </w:rPr>
        <w:t>20</w:t>
      </w:r>
      <w:r w:rsidRPr="7B490491" w:rsidR="76D8ED0C">
        <w:rPr>
          <w:rFonts w:ascii="Calibri Light" w:hAnsi="Calibri Light" w:eastAsia="Calibri Light" w:cs="Calibri Light"/>
          <w:color w:val="000000" w:themeColor="text1"/>
          <w:sz w:val="20"/>
          <w:szCs w:val="20"/>
        </w:rPr>
        <w:t>M</w:t>
      </w:r>
      <w:r w:rsidRPr="3F865202" w:rsidR="3D2EE992">
        <w:rPr>
          <w:rFonts w:ascii="Calibri Light" w:hAnsi="Calibri Light" w:eastAsia="Calibri Light" w:cs="Calibri Light"/>
          <w:color w:val="000000" w:themeColor="text1"/>
          <w:sz w:val="20"/>
          <w:szCs w:val="20"/>
        </w:rPr>
        <w:t xml:space="preserve"> / USD$ </w:t>
      </w:r>
      <w:r w:rsidRPr="7B490491" w:rsidR="5DAE5BBD">
        <w:rPr>
          <w:rFonts w:ascii="Calibri Light" w:hAnsi="Calibri Light" w:eastAsia="Calibri Light" w:cs="Calibri Light"/>
          <w:color w:val="000000" w:themeColor="text1"/>
          <w:sz w:val="20"/>
          <w:szCs w:val="20"/>
        </w:rPr>
        <w:t>13.5</w:t>
      </w:r>
      <w:r w:rsidRPr="7B490491" w:rsidR="15BACE97">
        <w:rPr>
          <w:rFonts w:ascii="Calibri Light" w:hAnsi="Calibri Light" w:eastAsia="Calibri Light" w:cs="Calibri Light"/>
          <w:color w:val="000000" w:themeColor="text1"/>
          <w:sz w:val="20"/>
          <w:szCs w:val="20"/>
        </w:rPr>
        <w:t>M</w:t>
      </w:r>
      <w:r w:rsidRPr="3F865202" w:rsidR="769A691C">
        <w:rPr>
          <w:rFonts w:ascii="Calibri Light" w:hAnsi="Calibri Light" w:eastAsia="Calibri Light" w:cs="Calibri Light"/>
          <w:color w:val="000000" w:themeColor="text1"/>
          <w:sz w:val="20"/>
          <w:szCs w:val="20"/>
        </w:rPr>
        <w:t xml:space="preserve"> in their endowment and The Alliance intervention should help</w:t>
      </w:r>
      <w:r w:rsidRPr="3F865202" w:rsidR="5C48BD5D">
        <w:rPr>
          <w:rFonts w:ascii="Calibri Light" w:hAnsi="Calibri Light" w:eastAsia="Calibri Light" w:cs="Calibri Light"/>
          <w:color w:val="000000" w:themeColor="text1"/>
          <w:sz w:val="20"/>
          <w:szCs w:val="20"/>
        </w:rPr>
        <w:t xml:space="preserve"> putting the NTF on the right track to</w:t>
      </w:r>
      <w:r w:rsidRPr="3F865202" w:rsidR="769A691C">
        <w:rPr>
          <w:rFonts w:ascii="Calibri Light" w:hAnsi="Calibri Light" w:eastAsia="Calibri Light" w:cs="Calibri Light"/>
          <w:color w:val="000000" w:themeColor="text1"/>
          <w:sz w:val="20"/>
          <w:szCs w:val="20"/>
        </w:rPr>
        <w:t xml:space="preserve"> achieve that. </w:t>
      </w:r>
      <w:commentRangeEnd w:id="32"/>
      <w:r>
        <w:rPr>
          <w:rStyle w:val="CommentReference"/>
        </w:rPr>
        <w:commentReference w:id="32"/>
      </w:r>
      <w:commentRangeEnd w:id="33"/>
      <w:r>
        <w:rPr>
          <w:rStyle w:val="CommentReference"/>
        </w:rPr>
        <w:commentReference w:id="33"/>
      </w:r>
    </w:p>
    <w:p w:rsidR="12F8B64B" w:rsidP="12F8B64B" w:rsidRDefault="12F8B64B" w14:paraId="1BACCC3D" w14:textId="60EE14FB">
      <w:pPr>
        <w:spacing w:line="257" w:lineRule="auto"/>
        <w:jc w:val="both"/>
      </w:pPr>
    </w:p>
    <w:p w:rsidR="619376DE" w:rsidP="321F27BD" w:rsidRDefault="619376DE" w14:paraId="21E2E9A6" w14:textId="440CE72A">
      <w:pPr>
        <w:jc w:val="both"/>
        <w:rPr>
          <w:b/>
          <w:bCs/>
          <w:color w:val="000000" w:themeColor="text1"/>
        </w:rPr>
      </w:pPr>
      <w:r w:rsidRPr="559512B2">
        <w:rPr>
          <w:rFonts w:ascii="Calibri Light" w:hAnsi="Calibri Light" w:eastAsia="Calibri Light" w:cs="Calibri Light"/>
          <w:b/>
          <w:sz w:val="20"/>
          <w:szCs w:val="20"/>
        </w:rPr>
        <w:t>2.</w:t>
      </w:r>
      <w:r w:rsidRPr="559512B2" w:rsidR="7427B94C">
        <w:rPr>
          <w:rFonts w:ascii="Calibri Light" w:hAnsi="Calibri Light" w:eastAsia="Calibri Light" w:cs="Calibri Light"/>
          <w:b/>
          <w:sz w:val="20"/>
          <w:szCs w:val="20"/>
        </w:rPr>
        <w:t xml:space="preserve"> Develop </w:t>
      </w:r>
      <w:r w:rsidRPr="559512B2" w:rsidR="75687C97">
        <w:rPr>
          <w:rFonts w:ascii="Calibri Light" w:hAnsi="Calibri Light" w:eastAsia="Calibri Light" w:cs="Calibri Light"/>
          <w:b/>
          <w:bCs/>
          <w:sz w:val="20"/>
          <w:szCs w:val="20"/>
        </w:rPr>
        <w:t xml:space="preserve">the </w:t>
      </w:r>
      <w:proofErr w:type="spellStart"/>
      <w:r w:rsidRPr="559512B2" w:rsidR="75687C97">
        <w:rPr>
          <w:rFonts w:ascii="Calibri Light" w:hAnsi="Calibri Light" w:eastAsia="Calibri Light" w:cs="Calibri Light"/>
          <w:b/>
          <w:bCs/>
          <w:sz w:val="20"/>
          <w:szCs w:val="20"/>
        </w:rPr>
        <w:t>Nukutuluea</w:t>
      </w:r>
      <w:r w:rsidRPr="559512B2" w:rsidR="2F6E51EB">
        <w:rPr>
          <w:rFonts w:ascii="Calibri Light" w:hAnsi="Calibri Light" w:eastAsia="Calibri Light" w:cs="Calibri Light"/>
          <w:b/>
          <w:bCs/>
          <w:sz w:val="20"/>
          <w:szCs w:val="20"/>
        </w:rPr>
        <w:t>’s</w:t>
      </w:r>
      <w:proofErr w:type="spellEnd"/>
      <w:r w:rsidRPr="559512B2" w:rsidR="7427B94C">
        <w:rPr>
          <w:rFonts w:ascii="Calibri Light" w:hAnsi="Calibri Light" w:eastAsia="Calibri Light" w:cs="Calibri Light"/>
          <w:b/>
          <w:sz w:val="20"/>
          <w:szCs w:val="20"/>
        </w:rPr>
        <w:t xml:space="preserve"> Monitoring and Evaluation </w:t>
      </w:r>
      <w:r w:rsidRPr="559512B2" w:rsidR="1547C076">
        <w:rPr>
          <w:rFonts w:ascii="Calibri Light" w:hAnsi="Calibri Light" w:eastAsia="Calibri Light" w:cs="Calibri Light"/>
          <w:b/>
          <w:bCs/>
          <w:sz w:val="20"/>
          <w:szCs w:val="20"/>
        </w:rPr>
        <w:t>framework</w:t>
      </w:r>
      <w:r w:rsidRPr="559512B2" w:rsidR="7427B94C">
        <w:rPr>
          <w:rFonts w:ascii="Calibri Light" w:hAnsi="Calibri Light" w:eastAsia="Calibri Light" w:cs="Calibri Light"/>
          <w:b/>
          <w:sz w:val="20"/>
          <w:szCs w:val="20"/>
        </w:rPr>
        <w:t xml:space="preserve"> and demonstrate management effectiveness of the site</w:t>
      </w:r>
    </w:p>
    <w:p w:rsidR="24D9FD13" w:rsidP="12F8B64B" w:rsidRDefault="24D9FD13" w14:paraId="275588A2" w14:textId="0660F77C">
      <w:pPr>
        <w:jc w:val="both"/>
        <w:rPr>
          <w:rFonts w:ascii="Calibri Light" w:hAnsi="Calibri Light" w:eastAsia="Calibri Light" w:cs="Calibri Light"/>
          <w:sz w:val="20"/>
          <w:szCs w:val="20"/>
        </w:rPr>
      </w:pPr>
      <w:r w:rsidRPr="559512B2">
        <w:rPr>
          <w:rFonts w:ascii="Calibri Light" w:hAnsi="Calibri Light" w:eastAsia="Calibri Light" w:cs="Calibri Light"/>
          <w:sz w:val="20"/>
          <w:szCs w:val="20"/>
        </w:rPr>
        <w:t xml:space="preserve"> </w:t>
      </w:r>
    </w:p>
    <w:p w:rsidR="4CD43460" w:rsidP="12F8B64B" w:rsidRDefault="24D9FD13" w14:paraId="17C18F7D" w14:textId="2F796702">
      <w:pPr>
        <w:jc w:val="both"/>
        <w:rPr>
          <w:rFonts w:eastAsia="Calibri Light"/>
        </w:rPr>
      </w:pPr>
      <w:r w:rsidRPr="559512B2">
        <w:rPr>
          <w:rFonts w:ascii="Calibri Light" w:hAnsi="Calibri Light" w:eastAsia="Calibri Light" w:cs="Calibri Light"/>
          <w:b/>
          <w:sz w:val="20"/>
          <w:szCs w:val="20"/>
        </w:rPr>
        <w:t>The Background:</w:t>
      </w:r>
      <w:r w:rsidRPr="559512B2">
        <w:rPr>
          <w:rFonts w:ascii="Calibri Light" w:hAnsi="Calibri Light" w:eastAsia="Calibri Light" w:cs="Calibri Light"/>
          <w:sz w:val="20"/>
          <w:szCs w:val="20"/>
        </w:rPr>
        <w:t xml:space="preserve"> </w:t>
      </w:r>
      <w:commentRangeStart w:id="34"/>
      <w:commentRangeEnd w:id="34"/>
      <w:r>
        <w:rPr>
          <w:rStyle w:val="CommentReference"/>
        </w:rPr>
        <w:commentReference w:id="34"/>
      </w:r>
    </w:p>
    <w:p w:rsidR="36C47A87" w:rsidP="772D96F4" w:rsidRDefault="36C47A87" w14:paraId="46409A7E" w14:textId="64404018">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sz w:val="20"/>
          <w:szCs w:val="20"/>
        </w:rPr>
        <w:t>Evaluating management effectiveness is a prerequisite associated with the management of protected areas. Because some important resources and efforts are usually deployed to achieve management objectives, it is important to be able to demonstrate results and report to decision-makers, stakeholders, as well as donors and regional or international bodies. It is a matter of accountability, making the results of manag</w:t>
      </w:r>
      <w:r w:rsidRPr="772D96F4">
        <w:rPr>
          <w:rFonts w:ascii="Calibri Light" w:hAnsi="Calibri Light" w:eastAsia="Calibri Light" w:cs="Calibri Light"/>
          <w:color w:val="000000" w:themeColor="text1"/>
          <w:sz w:val="20"/>
          <w:szCs w:val="20"/>
        </w:rPr>
        <w:t xml:space="preserve">ement understandable and meeting commitments wherever they are. </w:t>
      </w:r>
      <w:proofErr w:type="gramStart"/>
      <w:r w:rsidRPr="772D96F4">
        <w:rPr>
          <w:rFonts w:ascii="Calibri Light" w:hAnsi="Calibri Light" w:eastAsia="Calibri Light" w:cs="Calibri Light"/>
          <w:color w:val="000000" w:themeColor="text1"/>
          <w:sz w:val="20"/>
          <w:szCs w:val="20"/>
        </w:rPr>
        <w:t>Generally speaking, it</w:t>
      </w:r>
      <w:proofErr w:type="gramEnd"/>
      <w:r w:rsidRPr="772D96F4">
        <w:rPr>
          <w:rFonts w:ascii="Calibri Light" w:hAnsi="Calibri Light" w:eastAsia="Calibri Light" w:cs="Calibri Light"/>
          <w:color w:val="000000" w:themeColor="text1"/>
          <w:sz w:val="20"/>
          <w:szCs w:val="20"/>
        </w:rPr>
        <w:t xml:space="preserve"> can be said that a well-managed park is one that can demonstrate it. But beyond the reporting needs and most importantly, it is fundamental that sites’ managers </w:t>
      </w:r>
      <w:proofErr w:type="gramStart"/>
      <w:r w:rsidRPr="772D96F4">
        <w:rPr>
          <w:rFonts w:ascii="Calibri Light" w:hAnsi="Calibri Light" w:eastAsia="Calibri Light" w:cs="Calibri Light"/>
          <w:color w:val="000000" w:themeColor="text1"/>
          <w:sz w:val="20"/>
          <w:szCs w:val="20"/>
        </w:rPr>
        <w:t>are able to</w:t>
      </w:r>
      <w:proofErr w:type="gramEnd"/>
      <w:r w:rsidRPr="772D96F4">
        <w:rPr>
          <w:rFonts w:ascii="Calibri Light" w:hAnsi="Calibri Light" w:eastAsia="Calibri Light" w:cs="Calibri Light"/>
          <w:color w:val="000000" w:themeColor="text1"/>
          <w:sz w:val="20"/>
          <w:szCs w:val="20"/>
        </w:rPr>
        <w:t xml:space="preserve"> monitor and understand the state and trends of the natural and cultural values they are protecting, to understand and adapt to the associated socio-economic issues, to assess management efforts against impacts and finally, to adjust the management strategies accordingly. This assessment is vital for improving management over time. It is based on the establishment of a monitoring program which should allow managers to collect, regroup and analyze data on a chosen set of indicators and parameters. It is also an opportunity to bring the various stakeholders and partners together toward a shared objective. </w:t>
      </w:r>
    </w:p>
    <w:p w:rsidR="36C47A87" w:rsidP="772D96F4" w:rsidRDefault="36C47A87" w14:paraId="103DB8D4" w14:textId="29B60B0A">
      <w:pPr>
        <w:jc w:val="both"/>
        <w:rPr>
          <w:rFonts w:ascii="Calibri Light" w:hAnsi="Calibri Light" w:eastAsia="Calibri Light" w:cs="Calibri Light"/>
          <w:color w:val="000000" w:themeColor="text1"/>
          <w:sz w:val="20"/>
          <w:szCs w:val="20"/>
        </w:rPr>
      </w:pPr>
      <w:r w:rsidRPr="772D96F4">
        <w:rPr>
          <w:rFonts w:ascii="Calibri Light" w:hAnsi="Calibri Light" w:eastAsia="Calibri Light" w:cs="Calibri Light"/>
          <w:color w:val="000000" w:themeColor="text1"/>
          <w:sz w:val="20"/>
          <w:szCs w:val="20"/>
        </w:rPr>
        <w:t xml:space="preserve"> </w:t>
      </w:r>
    </w:p>
    <w:p w:rsidR="09B9CC00" w:rsidP="7B490491" w:rsidRDefault="22C12E14" w14:paraId="4C293134" w14:textId="74E92C60">
      <w:pPr>
        <w:jc w:val="both"/>
        <w:rPr>
          <w:color w:val="000000" w:themeColor="text1"/>
        </w:rPr>
      </w:pPr>
      <w:r w:rsidRPr="7B490491">
        <w:rPr>
          <w:rFonts w:ascii="Calibri Light" w:hAnsi="Calibri Light" w:eastAsia="Calibri Light" w:cs="Calibri Light"/>
          <w:color w:val="000000" w:themeColor="text1"/>
          <w:sz w:val="20"/>
          <w:szCs w:val="20"/>
        </w:rPr>
        <w:t xml:space="preserve">With the creation of the Moana </w:t>
      </w:r>
      <w:proofErr w:type="spellStart"/>
      <w:r w:rsidRPr="7B490491">
        <w:rPr>
          <w:rFonts w:ascii="Calibri Light" w:hAnsi="Calibri Light" w:eastAsia="Calibri Light" w:cs="Calibri Light"/>
          <w:color w:val="000000" w:themeColor="text1"/>
          <w:sz w:val="20"/>
          <w:szCs w:val="20"/>
        </w:rPr>
        <w:t>Mahu</w:t>
      </w:r>
      <w:proofErr w:type="spellEnd"/>
      <w:r w:rsidRPr="7B490491">
        <w:rPr>
          <w:rFonts w:ascii="Calibri Light" w:hAnsi="Calibri Light" w:eastAsia="Calibri Light" w:cs="Calibri Light"/>
          <w:color w:val="000000" w:themeColor="text1"/>
          <w:sz w:val="20"/>
          <w:szCs w:val="20"/>
        </w:rPr>
        <w:t xml:space="preserve"> in 2020, most of the initial efforts from the NOW project between 2015 and 2022, have focused on bringing together the baseline knowledge to support the Marine Spatial Planning and designation of the site, </w:t>
      </w:r>
      <w:r w:rsidRPr="7B490491" w:rsidR="059F7EBA">
        <w:rPr>
          <w:rFonts w:ascii="Calibri Light" w:hAnsi="Calibri Light" w:eastAsia="Calibri Light" w:cs="Calibri Light"/>
          <w:color w:val="000000" w:themeColor="text1"/>
          <w:sz w:val="20"/>
          <w:szCs w:val="20"/>
        </w:rPr>
        <w:t xml:space="preserve">developing and </w:t>
      </w:r>
      <w:r w:rsidRPr="7B490491">
        <w:rPr>
          <w:rFonts w:ascii="Calibri Light" w:hAnsi="Calibri Light" w:eastAsia="Calibri Light" w:cs="Calibri Light"/>
          <w:color w:val="000000" w:themeColor="text1"/>
          <w:sz w:val="20"/>
          <w:szCs w:val="20"/>
        </w:rPr>
        <w:t xml:space="preserve">implementing a compliance strategy, working on a sustainable finance strategy, and developing partnership as well as strengthening communities and </w:t>
      </w:r>
      <w:r w:rsidRPr="7B490491" w:rsidR="59F05BF0">
        <w:rPr>
          <w:rFonts w:ascii="Calibri Light" w:hAnsi="Calibri Light" w:eastAsia="Calibri Light" w:cs="Calibri Light"/>
          <w:color w:val="000000" w:themeColor="text1"/>
          <w:sz w:val="20"/>
          <w:szCs w:val="20"/>
        </w:rPr>
        <w:t>stakeholders'</w:t>
      </w:r>
      <w:r w:rsidRPr="7B490491">
        <w:rPr>
          <w:rFonts w:ascii="Calibri Light" w:hAnsi="Calibri Light" w:eastAsia="Calibri Light" w:cs="Calibri Light"/>
          <w:color w:val="000000" w:themeColor="text1"/>
          <w:sz w:val="20"/>
          <w:szCs w:val="20"/>
        </w:rPr>
        <w:t xml:space="preserve"> engagement to engage conservation activities. One output from those efforts is the existence of several data sets for both coastal (Reef monitoring, Water quality, Fisheries CPUE, Communities engagement…) and offshore areas (Tuna fisheries CPUE, Vessel tracking, Biodiversity baselines, </w:t>
      </w:r>
      <w:proofErr w:type="gramStart"/>
      <w:r w:rsidRPr="7B490491">
        <w:rPr>
          <w:rFonts w:ascii="Calibri Light" w:hAnsi="Calibri Light" w:eastAsia="Calibri Light" w:cs="Calibri Light"/>
          <w:color w:val="000000" w:themeColor="text1"/>
          <w:sz w:val="20"/>
          <w:szCs w:val="20"/>
        </w:rPr>
        <w:t>Whale</w:t>
      </w:r>
      <w:proofErr w:type="gramEnd"/>
      <w:r w:rsidRPr="7B490491" w:rsidR="00DA460C">
        <w:rPr>
          <w:rFonts w:ascii="Calibri Light" w:hAnsi="Calibri Light" w:eastAsia="Calibri Light" w:cs="Calibri Light"/>
          <w:color w:val="000000" w:themeColor="text1"/>
          <w:sz w:val="20"/>
          <w:szCs w:val="20"/>
        </w:rPr>
        <w:t xml:space="preserve"> and shark</w:t>
      </w:r>
      <w:r w:rsidRPr="7B490491">
        <w:rPr>
          <w:rFonts w:ascii="Calibri Light" w:hAnsi="Calibri Light" w:eastAsia="Calibri Light" w:cs="Calibri Light"/>
          <w:color w:val="000000" w:themeColor="text1"/>
          <w:sz w:val="20"/>
          <w:szCs w:val="20"/>
        </w:rPr>
        <w:t xml:space="preserve"> monitoring ….). </w:t>
      </w:r>
      <w:r w:rsidRPr="7B490491" w:rsidR="3D70157C">
        <w:rPr>
          <w:rFonts w:ascii="Calibri Light" w:hAnsi="Calibri Light" w:eastAsia="Calibri Light" w:cs="Calibri Light"/>
          <w:color w:val="000000" w:themeColor="text1"/>
          <w:sz w:val="20"/>
          <w:szCs w:val="20"/>
        </w:rPr>
        <w:t>However</w:t>
      </w:r>
      <w:r w:rsidRPr="7B490491" w:rsidR="3D70157C">
        <w:rPr>
          <w:rFonts w:ascii="Calibri Light" w:hAnsi="Calibri Light" w:eastAsia="Calibri Light" w:cs="Calibri Light"/>
          <w:sz w:val="20"/>
          <w:szCs w:val="20"/>
        </w:rPr>
        <w:t xml:space="preserve">, </w:t>
      </w:r>
      <w:r w:rsidRPr="7B490491">
        <w:rPr>
          <w:rFonts w:ascii="Calibri Light" w:hAnsi="Calibri Light" w:eastAsia="Calibri Light" w:cs="Calibri Light"/>
          <w:color w:val="000000" w:themeColor="text1"/>
          <w:sz w:val="20"/>
          <w:szCs w:val="20"/>
        </w:rPr>
        <w:t xml:space="preserve">because of limited capacities and number of qualified professionals, those data set are dispersed across different Government agencies and intergovernmental organization (SPC, FFA, SPREP …), data series are quite variable in both quality and quantity (discontinued, incomplete, standalone), and they are not used to their full potential </w:t>
      </w:r>
      <w:r w:rsidRPr="7B490491" w:rsidR="39F91EB4">
        <w:rPr>
          <w:rFonts w:ascii="Calibri Light" w:hAnsi="Calibri Light" w:eastAsia="Calibri Light" w:cs="Calibri Light"/>
          <w:color w:val="000000" w:themeColor="text1"/>
          <w:sz w:val="20"/>
          <w:szCs w:val="20"/>
        </w:rPr>
        <w:t xml:space="preserve">to help managers take appropriate decisions and inform on Management successes or challenges for </w:t>
      </w:r>
      <w:commentRangeStart w:id="35"/>
      <w:r w:rsidRPr="7B490491" w:rsidR="39F91EB4">
        <w:rPr>
          <w:rFonts w:ascii="Calibri Light" w:hAnsi="Calibri Light" w:eastAsia="Calibri Light" w:cs="Calibri Light"/>
          <w:color w:val="000000" w:themeColor="text1"/>
          <w:sz w:val="20"/>
          <w:szCs w:val="20"/>
        </w:rPr>
        <w:t>Management</w:t>
      </w:r>
      <w:commentRangeEnd w:id="35"/>
      <w:r w:rsidR="63D6C033">
        <w:rPr>
          <w:rStyle w:val="CommentReference"/>
        </w:rPr>
        <w:commentReference w:id="35"/>
      </w:r>
      <w:r w:rsidRPr="7B490491" w:rsidR="39F91EB4">
        <w:rPr>
          <w:rFonts w:ascii="Calibri Light" w:hAnsi="Calibri Light" w:eastAsia="Calibri Light" w:cs="Calibri Light"/>
          <w:color w:val="000000" w:themeColor="text1"/>
          <w:sz w:val="20"/>
          <w:szCs w:val="20"/>
        </w:rPr>
        <w:t xml:space="preserve">. </w:t>
      </w:r>
      <w:r w:rsidRPr="7B490491" w:rsidR="500A52D3">
        <w:rPr>
          <w:rFonts w:ascii="Calibri Light" w:hAnsi="Calibri Light" w:eastAsia="Calibri Light" w:cs="Calibri Light"/>
          <w:color w:val="000000" w:themeColor="text1"/>
          <w:sz w:val="20"/>
          <w:szCs w:val="20"/>
        </w:rPr>
        <w:t>Also, there are existing Data management system such as the Environmental Information Management System (EIMS) developed under the GEF/UNDP funded R2R project</w:t>
      </w:r>
      <w:r w:rsidRPr="7B490491" w:rsidR="500A52D3">
        <w:rPr>
          <w:rFonts w:ascii="Calibri Light" w:hAnsi="Calibri Light" w:eastAsia="Calibri Light" w:cs="Calibri Light"/>
          <w:sz w:val="20"/>
          <w:szCs w:val="20"/>
        </w:rPr>
        <w:t xml:space="preserve"> or the Fisheries data management system but none of them were design to integrate the type of data and produce the outputs that are required to effectively monitor the </w:t>
      </w:r>
      <w:proofErr w:type="spellStart"/>
      <w:r w:rsidRPr="7B490491" w:rsidR="500A52D3">
        <w:rPr>
          <w:rFonts w:ascii="Calibri Light" w:hAnsi="Calibri Light" w:eastAsia="Calibri Light" w:cs="Calibri Light"/>
          <w:sz w:val="20"/>
          <w:szCs w:val="20"/>
        </w:rPr>
        <w:t>Nukutuluea</w:t>
      </w:r>
      <w:proofErr w:type="spellEnd"/>
      <w:r w:rsidRPr="7B490491" w:rsidR="500A52D3">
        <w:rPr>
          <w:rFonts w:ascii="Calibri Light" w:hAnsi="Calibri Light" w:eastAsia="Calibri Light" w:cs="Calibri Light"/>
          <w:sz w:val="20"/>
          <w:szCs w:val="20"/>
        </w:rPr>
        <w:t xml:space="preserve"> marine spatial plan. </w:t>
      </w:r>
    </w:p>
    <w:p w:rsidR="09B9CC00" w:rsidP="7B490491" w:rsidRDefault="09B9CC00" w14:paraId="02671571" w14:textId="3EFFF629">
      <w:pPr>
        <w:jc w:val="both"/>
        <w:rPr>
          <w:rFonts w:ascii="Calibri Light" w:hAnsi="Calibri Light" w:eastAsia="Calibri Light" w:cs="Calibri Light"/>
          <w:color w:val="000000" w:themeColor="text1"/>
          <w:sz w:val="20"/>
          <w:szCs w:val="20"/>
        </w:rPr>
      </w:pPr>
    </w:p>
    <w:p w:rsidR="09B9CC00" w:rsidP="12F8B64B" w:rsidRDefault="0CEA9D5A" w14:paraId="6F847059" w14:textId="562D7306">
      <w:pPr>
        <w:jc w:val="both"/>
        <w:rPr>
          <w:rFonts w:eastAsia="Calibri Light"/>
        </w:rPr>
      </w:pPr>
      <w:commentRangeStart w:id="36"/>
      <w:commentRangeStart w:id="37"/>
      <w:commentRangeStart w:id="38"/>
      <w:r w:rsidRPr="3F865202">
        <w:rPr>
          <w:rFonts w:ascii="Calibri Light" w:hAnsi="Calibri Light" w:eastAsia="Calibri Light" w:cs="Calibri Light"/>
          <w:b/>
          <w:sz w:val="20"/>
          <w:szCs w:val="20"/>
        </w:rPr>
        <w:t>The intervention:</w:t>
      </w:r>
      <w:r w:rsidRPr="559512B2">
        <w:rPr>
          <w:rFonts w:ascii="Calibri Light" w:hAnsi="Calibri Light" w:eastAsia="Calibri Light" w:cs="Calibri Light"/>
          <w:sz w:val="20"/>
          <w:szCs w:val="20"/>
        </w:rPr>
        <w:t xml:space="preserve"> </w:t>
      </w:r>
      <w:commentRangeEnd w:id="36"/>
      <w:r w:rsidR="63D6C033">
        <w:rPr>
          <w:rStyle w:val="CommentReference"/>
        </w:rPr>
        <w:commentReference w:id="36"/>
      </w:r>
      <w:commentRangeEnd w:id="37"/>
      <w:r w:rsidR="63D6C033">
        <w:rPr>
          <w:rStyle w:val="CommentReference"/>
        </w:rPr>
        <w:commentReference w:id="37"/>
      </w:r>
      <w:commentRangeEnd w:id="38"/>
      <w:r w:rsidR="63D6C033">
        <w:rPr>
          <w:rStyle w:val="CommentReference"/>
        </w:rPr>
        <w:commentReference w:id="38"/>
      </w:r>
    </w:p>
    <w:p w:rsidR="24D9FD13" w:rsidP="559512B2" w:rsidRDefault="1C25D8DB" w14:paraId="133D9EAB" w14:textId="5ACB9D7A">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To help address this and ultimately strengthen and demonstrate the management effectiveness of the site, the Blue Nature Alliance will help the NOW Team and Government of Niue developing their Monitoring and Evaluation framework including </w:t>
      </w:r>
      <w:r w:rsidRPr="7B490491" w:rsidR="78BDD3E6">
        <w:rPr>
          <w:rFonts w:ascii="Calibri Light" w:hAnsi="Calibri Light" w:eastAsia="Calibri Light" w:cs="Calibri Light"/>
          <w:color w:val="000000" w:themeColor="text1"/>
          <w:sz w:val="20"/>
          <w:szCs w:val="20"/>
        </w:rPr>
        <w:t>an adequate</w:t>
      </w:r>
      <w:r w:rsidRPr="559512B2">
        <w:rPr>
          <w:rFonts w:ascii="Calibri Light" w:hAnsi="Calibri Light" w:eastAsia="Calibri Light" w:cs="Calibri Light"/>
          <w:color w:val="000000" w:themeColor="text1"/>
          <w:sz w:val="20"/>
          <w:szCs w:val="20"/>
        </w:rPr>
        <w:t xml:space="preserve"> data management system, a first set of limited and robust indicators and a dashboard. </w:t>
      </w:r>
    </w:p>
    <w:p w:rsidR="24D9FD13" w:rsidP="559512B2" w:rsidRDefault="1C25D8DB" w14:paraId="23A39303" w14:textId="574AD600">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 </w:t>
      </w:r>
    </w:p>
    <w:p w:rsidR="24D9FD13" w:rsidP="559512B2" w:rsidRDefault="1C25D8DB" w14:paraId="19BA3393" w14:textId="3CE216DE">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To achieve this, the first step will be to define the purpose of a monitoring program in good alignment with the Management objectives and identify a first set of standardized indicators that will use existing and reliable data, meet the managers requirements, and allow spatial and temporal comparisons. Those indicators should capture biophysics, </w:t>
      </w:r>
      <w:r w:rsidRPr="538B8DD3" w:rsidR="53EF0736">
        <w:rPr>
          <w:rFonts w:ascii="Calibri Light" w:hAnsi="Calibri Light" w:eastAsia="Calibri Light" w:cs="Calibri Light"/>
          <w:color w:val="000000" w:themeColor="text1"/>
          <w:sz w:val="20"/>
          <w:szCs w:val="20"/>
        </w:rPr>
        <w:t>socioeconomics,</w:t>
      </w:r>
      <w:r w:rsidRPr="559512B2">
        <w:rPr>
          <w:rFonts w:ascii="Calibri Light" w:hAnsi="Calibri Light" w:eastAsia="Calibri Light" w:cs="Calibri Light"/>
          <w:color w:val="000000" w:themeColor="text1"/>
          <w:sz w:val="20"/>
          <w:szCs w:val="20"/>
        </w:rPr>
        <w:t xml:space="preserve"> and governance parameters. Scientific and technical expertise will be mobilized through consultations and workshops with the relevant stakeholders and partners to specify the most relevant indicators to be used in a dashboard. Those indicators should come with a grid of reading, thresholds and</w:t>
      </w:r>
      <w:r w:rsidRPr="538B8DD3" w:rsidR="530BFD59">
        <w:rPr>
          <w:rFonts w:ascii="Calibri Light" w:hAnsi="Calibri Light" w:eastAsia="Calibri Light" w:cs="Calibri Light"/>
          <w:color w:val="000000" w:themeColor="text1"/>
          <w:sz w:val="20"/>
          <w:szCs w:val="20"/>
        </w:rPr>
        <w:t>,</w:t>
      </w:r>
      <w:r w:rsidRPr="559512B2">
        <w:rPr>
          <w:rFonts w:ascii="Calibri Light" w:hAnsi="Calibri Light" w:eastAsia="Calibri Light" w:cs="Calibri Light"/>
          <w:color w:val="000000" w:themeColor="text1"/>
          <w:sz w:val="20"/>
          <w:szCs w:val="20"/>
        </w:rPr>
        <w:t xml:space="preserve"> where needed, methodologies to collect data that inform indicators will be reviewed and standardized. </w:t>
      </w:r>
    </w:p>
    <w:p w:rsidR="24D9FD13" w:rsidP="559512B2" w:rsidRDefault="1C25D8DB" w14:paraId="79039F6C" w14:textId="1B3C1547">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 </w:t>
      </w:r>
    </w:p>
    <w:p w:rsidR="24D9FD13" w:rsidP="559512B2" w:rsidRDefault="1C25D8DB" w14:paraId="5401734E" w14:textId="755C79C7">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Those first indicators will be informed using in priority the existing sets of data across agencies and partner organizations. The data should be controlled, formatted, and collated in a dedicated data management system that allows interoperability and integration of multiple datasets. The system will be purposedly developed for this Monitoring and Evaluation framework and should allow data analysis to inform the indicators. In a second time a budgeted action plan will be developed to prioritize the new monitoring programs that will be needed to inform indicators with no existing data yet (The Alliance would not be financing new monitoring surveys). Ideally, the establishment of an effective data collection network should be facilitated by the development of dedicated partnerships (including with key intergovernmental organizations like SPC, SPREP, FFA). The benefits of those partnerships are multiple: mobilization of specific expertise and opportunities for learning, pooling of budgetary resources, collaborative work of stakeholders on joint objectives.</w:t>
      </w:r>
    </w:p>
    <w:p w:rsidR="24D9FD13" w:rsidP="559512B2" w:rsidRDefault="1C25D8DB" w14:paraId="1F536407" w14:textId="6F4A82CE">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 </w:t>
      </w:r>
    </w:p>
    <w:p w:rsidR="24D9FD13" w:rsidP="559512B2" w:rsidRDefault="1C25D8DB" w14:paraId="7C730552" w14:textId="1BFDB1FC">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To facilitate decision-making and appropriate reporting, the Alliance will also support the development of a dashboard that will help </w:t>
      </w:r>
      <w:r w:rsidRPr="538B8DD3" w:rsidR="757623DA">
        <w:rPr>
          <w:rFonts w:ascii="Calibri Light" w:hAnsi="Calibri Light" w:eastAsia="Calibri Light" w:cs="Calibri Light"/>
          <w:color w:val="000000" w:themeColor="text1"/>
          <w:sz w:val="20"/>
          <w:szCs w:val="20"/>
        </w:rPr>
        <w:t>communicate</w:t>
      </w:r>
      <w:r w:rsidRPr="559512B2">
        <w:rPr>
          <w:rFonts w:ascii="Calibri Light" w:hAnsi="Calibri Light" w:eastAsia="Calibri Light" w:cs="Calibri Light"/>
          <w:color w:val="000000" w:themeColor="text1"/>
          <w:sz w:val="20"/>
          <w:szCs w:val="20"/>
        </w:rPr>
        <w:t xml:space="preserve"> briefly, synthetically, and visually, the indicator results. We will also support communication and outreach efforts to socialize those results to communities, government leaders and donors. </w:t>
      </w:r>
    </w:p>
    <w:p w:rsidR="24D9FD13" w:rsidP="559512B2" w:rsidRDefault="1C25D8DB" w14:paraId="03011808" w14:textId="60D94B46">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 </w:t>
      </w:r>
    </w:p>
    <w:p w:rsidR="24D9FD13" w:rsidP="559512B2" w:rsidRDefault="1C25D8DB" w14:paraId="316AF9D9" w14:textId="6CA613C1">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To support this work, the Alliance will support the hiring of a M&amp;E officer that is experienced and qualified in database and biostatistics. The M&amp;E officer will be hosted by Niue’s office of Statistic but will coordinate among other Government agencies and data providers (including the Niue Trust Fund) to inform the system and strengthen M&amp;E capacities of Government agencies and partner. He will </w:t>
      </w:r>
      <w:proofErr w:type="gramStart"/>
      <w:r w:rsidRPr="559512B2">
        <w:rPr>
          <w:rFonts w:ascii="Calibri Light" w:hAnsi="Calibri Light" w:eastAsia="Calibri Light" w:cs="Calibri Light"/>
          <w:color w:val="000000" w:themeColor="text1"/>
          <w:sz w:val="20"/>
          <w:szCs w:val="20"/>
        </w:rPr>
        <w:t>be in charge of</w:t>
      </w:r>
      <w:proofErr w:type="gramEnd"/>
      <w:r w:rsidRPr="559512B2">
        <w:rPr>
          <w:rFonts w:ascii="Calibri Light" w:hAnsi="Calibri Light" w:eastAsia="Calibri Light" w:cs="Calibri Light"/>
          <w:color w:val="000000" w:themeColor="text1"/>
          <w:sz w:val="20"/>
          <w:szCs w:val="20"/>
        </w:rPr>
        <w:t xml:space="preserve"> setting up and maintaining the data management system, analyzing data, building the indicators, advising on the design of the Dashboard</w:t>
      </w:r>
      <w:r w:rsidRPr="538B8DD3" w:rsidR="26ED80D8">
        <w:rPr>
          <w:rFonts w:ascii="Calibri Light" w:hAnsi="Calibri Light" w:eastAsia="Calibri Light" w:cs="Calibri Light"/>
          <w:color w:val="000000" w:themeColor="text1"/>
          <w:sz w:val="20"/>
          <w:szCs w:val="20"/>
        </w:rPr>
        <w:t>,</w:t>
      </w:r>
      <w:r w:rsidRPr="559512B2">
        <w:rPr>
          <w:rFonts w:ascii="Calibri Light" w:hAnsi="Calibri Light" w:eastAsia="Calibri Light" w:cs="Calibri Light"/>
          <w:color w:val="000000" w:themeColor="text1"/>
          <w:sz w:val="20"/>
          <w:szCs w:val="20"/>
        </w:rPr>
        <w:t xml:space="preserve"> and mobilizing expertise as needed. </w:t>
      </w:r>
    </w:p>
    <w:p w:rsidR="24D9FD13" w:rsidP="559512B2" w:rsidRDefault="1C25D8DB" w14:paraId="32B2C84B" w14:textId="7B409BDF">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 </w:t>
      </w:r>
    </w:p>
    <w:p w:rsidR="24D9FD13" w:rsidP="559512B2" w:rsidRDefault="1C25D8DB" w14:paraId="329FA1EB" w14:textId="6B2B9F63">
      <w:pPr>
        <w:jc w:val="both"/>
        <w:rPr>
          <w:rFonts w:ascii="Calibri Light" w:hAnsi="Calibri Light" w:eastAsia="Calibri Light" w:cs="Calibri Light"/>
          <w:color w:val="000000" w:themeColor="text1"/>
          <w:sz w:val="20"/>
          <w:szCs w:val="20"/>
        </w:rPr>
      </w:pPr>
      <w:r w:rsidRPr="559512B2">
        <w:rPr>
          <w:rFonts w:ascii="Calibri Light" w:hAnsi="Calibri Light" w:eastAsia="Calibri Light" w:cs="Calibri Light"/>
          <w:color w:val="000000" w:themeColor="text1"/>
          <w:sz w:val="20"/>
          <w:szCs w:val="20"/>
        </w:rPr>
        <w:t xml:space="preserve">During the third year of this project and to effectively assess management effectiveness, an independent audit will be conducted. The audit should help identify existing gaps and </w:t>
      </w:r>
      <w:r w:rsidRPr="3F865202">
        <w:rPr>
          <w:rFonts w:ascii="Calibri Light" w:hAnsi="Calibri Light" w:eastAsia="Calibri Light" w:cs="Calibri Light"/>
          <w:color w:val="000000" w:themeColor="text1"/>
          <w:sz w:val="20"/>
          <w:szCs w:val="20"/>
        </w:rPr>
        <w:t>possible</w:t>
      </w:r>
      <w:r w:rsidRPr="3F865202" w:rsidR="0787156D">
        <w:rPr>
          <w:rFonts w:ascii="Calibri Light" w:hAnsi="Calibri Light" w:eastAsia="Calibri Light" w:cs="Calibri Light"/>
          <w:color w:val="000000" w:themeColor="text1"/>
          <w:sz w:val="20"/>
          <w:szCs w:val="20"/>
        </w:rPr>
        <w:t xml:space="preserve"> </w:t>
      </w:r>
      <w:r w:rsidRPr="3F865202">
        <w:rPr>
          <w:rFonts w:ascii="Calibri Light" w:hAnsi="Calibri Light" w:eastAsia="Calibri Light" w:cs="Calibri Light"/>
          <w:color w:val="000000" w:themeColor="text1"/>
          <w:sz w:val="20"/>
          <w:szCs w:val="20"/>
        </w:rPr>
        <w:t>improvements</w:t>
      </w:r>
      <w:r w:rsidRPr="559512B2">
        <w:rPr>
          <w:rFonts w:ascii="Calibri Light" w:hAnsi="Calibri Light" w:eastAsia="Calibri Light" w:cs="Calibri Light"/>
          <w:color w:val="000000" w:themeColor="text1"/>
          <w:sz w:val="20"/>
          <w:szCs w:val="20"/>
        </w:rPr>
        <w:t>.</w:t>
      </w:r>
    </w:p>
    <w:p w:rsidR="24D9FD13" w:rsidP="559512B2" w:rsidRDefault="24D9FD13" w14:paraId="17FE8609" w14:textId="23FBFEF8">
      <w:pPr>
        <w:jc w:val="both"/>
        <w:rPr>
          <w:rFonts w:ascii="Calibri" w:hAnsi="Calibri" w:eastAsia="Calibri" w:cs="Calibri"/>
          <w:sz w:val="20"/>
          <w:szCs w:val="20"/>
        </w:rPr>
      </w:pPr>
    </w:p>
    <w:p w:rsidR="24D9FD13" w:rsidP="5502A9F3" w:rsidRDefault="09F60842" w14:paraId="352D8DC8" w14:textId="26D4C248">
      <w:pPr>
        <w:jc w:val="both"/>
        <w:rPr>
          <w:rFonts w:ascii="Calibri" w:hAnsi="Calibri" w:eastAsia="Calibri" w:cs="Calibri"/>
          <w:color w:val="000000" w:themeColor="text1"/>
          <w:sz w:val="20"/>
          <w:szCs w:val="20"/>
        </w:rPr>
      </w:pPr>
      <w:r w:rsidRPr="559512B2">
        <w:rPr>
          <w:rFonts w:ascii="Calibri" w:hAnsi="Calibri" w:eastAsia="Calibri" w:cs="Calibri"/>
          <w:sz w:val="20"/>
          <w:szCs w:val="20"/>
        </w:rPr>
        <w:t>Finally,</w:t>
      </w:r>
      <w:r w:rsidRPr="559512B2" w:rsidR="24D9FD13">
        <w:rPr>
          <w:rFonts w:ascii="Calibri" w:hAnsi="Calibri" w:eastAsia="Calibri" w:cs="Calibri"/>
          <w:sz w:val="20"/>
          <w:szCs w:val="20"/>
        </w:rPr>
        <w:t xml:space="preserve"> </w:t>
      </w:r>
      <w:r w:rsidRPr="559512B2" w:rsidR="62411D49">
        <w:rPr>
          <w:rFonts w:ascii="Calibri" w:hAnsi="Calibri" w:eastAsia="Calibri" w:cs="Calibri"/>
          <w:sz w:val="20"/>
          <w:szCs w:val="20"/>
        </w:rPr>
        <w:t xml:space="preserve">to complement the two interventions and </w:t>
      </w:r>
      <w:r w:rsidRPr="559512B2" w:rsidR="231F3654">
        <w:rPr>
          <w:rFonts w:ascii="Calibri" w:hAnsi="Calibri" w:eastAsia="Calibri" w:cs="Calibri"/>
          <w:sz w:val="20"/>
          <w:szCs w:val="20"/>
        </w:rPr>
        <w:t xml:space="preserve">really </w:t>
      </w:r>
      <w:r w:rsidRPr="559512B2" w:rsidR="62411D49">
        <w:rPr>
          <w:rFonts w:ascii="Calibri" w:hAnsi="Calibri" w:eastAsia="Calibri" w:cs="Calibri"/>
          <w:sz w:val="20"/>
          <w:szCs w:val="20"/>
        </w:rPr>
        <w:t xml:space="preserve">because Niue drastically </w:t>
      </w:r>
      <w:r w:rsidRPr="538B8DD3" w:rsidR="16B3FE7C">
        <w:rPr>
          <w:rFonts w:ascii="Calibri" w:hAnsi="Calibri" w:eastAsia="Calibri" w:cs="Calibri"/>
          <w:sz w:val="20"/>
          <w:szCs w:val="20"/>
        </w:rPr>
        <w:t>lacks</w:t>
      </w:r>
      <w:r w:rsidRPr="559512B2" w:rsidR="62411D49">
        <w:rPr>
          <w:rFonts w:ascii="Calibri" w:hAnsi="Calibri" w:eastAsia="Calibri" w:cs="Calibri"/>
          <w:sz w:val="20"/>
          <w:szCs w:val="20"/>
        </w:rPr>
        <w:t xml:space="preserve"> human resources </w:t>
      </w:r>
      <w:r w:rsidRPr="559512B2" w:rsidR="3311813F">
        <w:rPr>
          <w:rFonts w:ascii="Calibri" w:hAnsi="Calibri" w:eastAsia="Calibri" w:cs="Calibri"/>
          <w:sz w:val="20"/>
          <w:szCs w:val="20"/>
        </w:rPr>
        <w:t>to support conservation efforts, the Alliance would like</w:t>
      </w:r>
      <w:r w:rsidRPr="559512B2" w:rsidR="24D9FD13">
        <w:rPr>
          <w:rFonts w:ascii="Calibri" w:hAnsi="Calibri" w:eastAsia="Calibri" w:cs="Calibri"/>
          <w:sz w:val="20"/>
          <w:szCs w:val="20"/>
        </w:rPr>
        <w:t xml:space="preserve"> to contribute raising the next generation of champions</w:t>
      </w:r>
      <w:r w:rsidRPr="559512B2" w:rsidR="06BEECE1">
        <w:rPr>
          <w:rFonts w:ascii="Calibri" w:hAnsi="Calibri" w:eastAsia="Calibri" w:cs="Calibri"/>
          <w:sz w:val="20"/>
          <w:szCs w:val="20"/>
        </w:rPr>
        <w:t xml:space="preserve">. </w:t>
      </w:r>
      <w:r w:rsidRPr="559512B2" w:rsidR="24D9FD13">
        <w:rPr>
          <w:rFonts w:ascii="Calibri" w:hAnsi="Calibri" w:eastAsia="Calibri" w:cs="Calibri"/>
          <w:sz w:val="20"/>
          <w:szCs w:val="20"/>
        </w:rPr>
        <w:t xml:space="preserve">the Alliance will be supporting a fellowship program </w:t>
      </w:r>
      <w:r w:rsidRPr="559512B2" w:rsidR="3FE116E6">
        <w:rPr>
          <w:rFonts w:ascii="Calibri" w:hAnsi="Calibri" w:eastAsia="Calibri" w:cs="Calibri"/>
          <w:sz w:val="20"/>
          <w:szCs w:val="20"/>
        </w:rPr>
        <w:t>and</w:t>
      </w:r>
      <w:r w:rsidRPr="559512B2" w:rsidR="24D9FD13">
        <w:rPr>
          <w:rFonts w:ascii="Calibri" w:hAnsi="Calibri" w:eastAsia="Calibri" w:cs="Calibri"/>
          <w:sz w:val="20"/>
          <w:szCs w:val="20"/>
        </w:rPr>
        <w:t xml:space="preserve"> sponsor </w:t>
      </w:r>
      <w:r w:rsidRPr="559512B2" w:rsidR="66DBA18B">
        <w:rPr>
          <w:rFonts w:ascii="Calibri" w:hAnsi="Calibri" w:eastAsia="Calibri" w:cs="Calibri"/>
          <w:sz w:val="20"/>
          <w:szCs w:val="20"/>
        </w:rPr>
        <w:t>6</w:t>
      </w:r>
      <w:r w:rsidRPr="559512B2" w:rsidR="24D9FD13">
        <w:rPr>
          <w:rFonts w:ascii="Calibri" w:hAnsi="Calibri" w:eastAsia="Calibri" w:cs="Calibri"/>
          <w:sz w:val="20"/>
          <w:szCs w:val="20"/>
        </w:rPr>
        <w:t xml:space="preserve"> students</w:t>
      </w:r>
      <w:r w:rsidRPr="559512B2" w:rsidR="0F70EDAB">
        <w:rPr>
          <w:rFonts w:ascii="Calibri" w:hAnsi="Calibri" w:eastAsia="Calibri" w:cs="Calibri"/>
          <w:sz w:val="20"/>
          <w:szCs w:val="20"/>
        </w:rPr>
        <w:t xml:space="preserve"> (two per year)</w:t>
      </w:r>
      <w:r w:rsidRPr="559512B2" w:rsidR="24D9FD13">
        <w:rPr>
          <w:rFonts w:ascii="Calibri" w:hAnsi="Calibri" w:eastAsia="Calibri" w:cs="Calibri"/>
          <w:sz w:val="20"/>
          <w:szCs w:val="20"/>
        </w:rPr>
        <w:t xml:space="preserve"> from the community in Niue or abroad in their last year and in a curriculum relevant to the Moana </w:t>
      </w:r>
      <w:proofErr w:type="spellStart"/>
      <w:r w:rsidRPr="559512B2" w:rsidR="24D9FD13">
        <w:rPr>
          <w:rFonts w:ascii="Calibri" w:hAnsi="Calibri" w:eastAsia="Calibri" w:cs="Calibri"/>
          <w:sz w:val="20"/>
          <w:szCs w:val="20"/>
        </w:rPr>
        <w:t>Mahu</w:t>
      </w:r>
      <w:proofErr w:type="spellEnd"/>
      <w:r w:rsidRPr="559512B2" w:rsidR="24D9FD13">
        <w:rPr>
          <w:rFonts w:ascii="Calibri" w:hAnsi="Calibri" w:eastAsia="Calibri" w:cs="Calibri"/>
          <w:sz w:val="20"/>
          <w:szCs w:val="20"/>
        </w:rPr>
        <w:t xml:space="preserve"> and MSM, that would include a sponsored mentorship with the NTF or </w:t>
      </w:r>
      <w:r w:rsidRPr="559512B2" w:rsidR="4670DFF7">
        <w:rPr>
          <w:rFonts w:ascii="Calibri" w:hAnsi="Calibri" w:eastAsia="Calibri" w:cs="Calibri"/>
          <w:sz w:val="20"/>
          <w:szCs w:val="20"/>
        </w:rPr>
        <w:t xml:space="preserve">one of </w:t>
      </w:r>
      <w:r w:rsidRPr="559512B2" w:rsidR="24D9FD13">
        <w:rPr>
          <w:rFonts w:ascii="Calibri" w:hAnsi="Calibri" w:eastAsia="Calibri" w:cs="Calibri"/>
          <w:sz w:val="20"/>
          <w:szCs w:val="20"/>
        </w:rPr>
        <w:t xml:space="preserve">the Government Agency. The students will be participating in the Network activities and discussions and will also report to the </w:t>
      </w:r>
      <w:r w:rsidRPr="559512B2" w:rsidR="174AC960">
        <w:rPr>
          <w:rFonts w:ascii="Calibri" w:hAnsi="Calibri" w:eastAsia="Calibri" w:cs="Calibri"/>
          <w:sz w:val="20"/>
          <w:szCs w:val="20"/>
        </w:rPr>
        <w:t>Network</w:t>
      </w:r>
      <w:r w:rsidRPr="559512B2" w:rsidR="24D9FD13">
        <w:rPr>
          <w:rFonts w:ascii="Calibri" w:hAnsi="Calibri" w:eastAsia="Calibri" w:cs="Calibri"/>
          <w:sz w:val="20"/>
          <w:szCs w:val="20"/>
        </w:rPr>
        <w:t>.</w:t>
      </w:r>
    </w:p>
    <w:p w:rsidR="5502A9F3" w:rsidP="635B74CF" w:rsidRDefault="5502A9F3" w14:paraId="6E742877" w14:textId="50645D50">
      <w:pPr>
        <w:jc w:val="both"/>
        <w:rPr>
          <w:color w:val="000000" w:themeColor="text1"/>
        </w:rPr>
      </w:pPr>
    </w:p>
    <w:p w:rsidR="5502A9F3" w:rsidP="5502A9F3" w:rsidRDefault="5502A9F3" w14:paraId="79F9466E" w14:textId="424B94EB">
      <w:pPr>
        <w:spacing w:beforeAutospacing="1" w:afterAutospacing="1"/>
        <w:rPr>
          <w:rFonts w:ascii="Segoe UI" w:hAnsi="Segoe UI" w:eastAsia="Segoe UI" w:cs="Segoe UI"/>
          <w:b/>
          <w:bCs/>
          <w:color w:val="000000" w:themeColor="text1"/>
          <w:sz w:val="21"/>
          <w:szCs w:val="21"/>
          <w:highlight w:val="yellow"/>
        </w:rPr>
      </w:pPr>
    </w:p>
    <w:p w:rsidR="168B020F" w:rsidP="6725D42F" w:rsidRDefault="0E1EA71B" w14:paraId="28A09252" w14:textId="14248164">
      <w:pPr>
        <w:spacing w:after="160"/>
        <w:rPr>
          <w:rFonts w:ascii="Segoe UI" w:hAnsi="Segoe UI" w:eastAsia="Segoe UI" w:cs="Segoe UI"/>
          <w:color w:val="163D8E"/>
        </w:rPr>
      </w:pPr>
      <w:r w:rsidRPr="7B490491">
        <w:rPr>
          <w:rFonts w:ascii="Segoe UI" w:hAnsi="Segoe UI" w:eastAsia="Segoe UI" w:cs="Segoe UI"/>
          <w:b/>
          <w:color w:val="163D8E"/>
        </w:rPr>
        <w:t>Section 5: Risks</w:t>
      </w:r>
    </w:p>
    <w:p w:rsidR="168B020F" w:rsidP="6725D42F" w:rsidRDefault="5CA76653" w14:paraId="44B26606" w14:textId="7556A448">
      <w:pPr>
        <w:spacing w:after="160"/>
        <w:rPr>
          <w:rFonts w:ascii="Segoe UI" w:hAnsi="Segoe UI" w:eastAsia="Segoe UI" w:cs="Segoe UI"/>
          <w:color w:val="000000" w:themeColor="text1"/>
          <w:sz w:val="21"/>
          <w:szCs w:val="21"/>
        </w:rPr>
      </w:pPr>
      <w:r w:rsidRPr="7B490491">
        <w:rPr>
          <w:rFonts w:ascii="Segoe UI" w:hAnsi="Segoe UI" w:eastAsia="Segoe UI" w:cs="Segoe UI"/>
          <w:i/>
          <w:iCs/>
          <w:color w:val="000000" w:themeColor="text1"/>
          <w:sz w:val="21"/>
          <w:szCs w:val="21"/>
        </w:rPr>
        <w:t>Summary:</w:t>
      </w:r>
      <w:r w:rsidRPr="7B490491">
        <w:rPr>
          <w:rFonts w:ascii="Segoe UI" w:hAnsi="Segoe UI" w:eastAsia="Segoe UI" w:cs="Segoe UI"/>
          <w:color w:val="000000" w:themeColor="text1"/>
          <w:sz w:val="21"/>
          <w:szCs w:val="21"/>
        </w:rPr>
        <w:t xml:space="preserve"> </w:t>
      </w:r>
    </w:p>
    <w:p w:rsidR="38F028C0" w:rsidP="5F99C83D" w:rsidRDefault="38F028C0" w14:paraId="78EF9A98" w14:textId="3BAB2F83">
      <w:pPr>
        <w:spacing w:after="160"/>
        <w:rPr>
          <w:rFonts w:ascii="Calibri Light" w:hAnsi="Calibri Light" w:eastAsia="Calibri Light" w:cs="Calibri Light"/>
          <w:b/>
          <w:bCs/>
          <w:color w:val="000000" w:themeColor="text1"/>
          <w:sz w:val="20"/>
          <w:szCs w:val="20"/>
        </w:rPr>
      </w:pPr>
      <w:r w:rsidRPr="7BC5096F">
        <w:rPr>
          <w:rFonts w:ascii="Calibri Light" w:hAnsi="Calibri Light" w:eastAsia="Calibri Light" w:cs="Calibri Light"/>
          <w:b/>
          <w:bCs/>
          <w:color w:val="000000" w:themeColor="text1"/>
          <w:sz w:val="20"/>
          <w:szCs w:val="20"/>
        </w:rPr>
        <w:t xml:space="preserve">Sustainable finance - </w:t>
      </w:r>
      <w:commentRangeStart w:id="40"/>
      <w:commentRangeEnd w:id="40"/>
      <w:r>
        <w:rPr>
          <w:rStyle w:val="CommentReference"/>
        </w:rPr>
        <w:commentReference w:id="40"/>
      </w:r>
      <w:commentRangeStart w:id="41"/>
      <w:commentRangeEnd w:id="41"/>
      <w:r>
        <w:rPr>
          <w:rStyle w:val="CommentReference"/>
        </w:rPr>
        <w:commentReference w:id="41"/>
      </w:r>
    </w:p>
    <w:p w:rsidR="21155DCC" w:rsidP="7B490491" w:rsidRDefault="21155DCC" w14:paraId="70257964" w14:textId="26EB3B89">
      <w:pPr>
        <w:spacing w:line="259" w:lineRule="auto"/>
        <w:jc w:val="both"/>
        <w:rPr>
          <w:rFonts w:ascii="Calibri" w:hAnsi="Calibri" w:eastAsia="Calibri" w:cs="Calibri"/>
          <w:sz w:val="20"/>
          <w:szCs w:val="20"/>
        </w:rPr>
      </w:pPr>
      <w:r w:rsidRPr="7B490491">
        <w:rPr>
          <w:rFonts w:ascii="Calibri" w:hAnsi="Calibri" w:eastAsia="Calibri" w:cs="Calibri"/>
          <w:sz w:val="20"/>
          <w:szCs w:val="20"/>
        </w:rPr>
        <w:t xml:space="preserve">The current expectation for the endowment fund’s annual yield by 2030 may be unrealistically high (USD$13.5M of capital in the endowment fund at 5% annual return rate for USD$675,000 of annual return). The NOW team has confirmed that this capitalization target was set as an ‘optimal’ scenario, and e recalibrated based on the amount of capital that Niue can successfully raise for this endowment. As with any fundraising effort, prospects of successes are uncertain, although the remarkably capable and well-connected leadership of the NOW project should serve to mitigate this risk. Another key mitigating factor is that the Niue Trust Fund will have 3 years of operating budget and staff capacity to allow the Niue team to build and test fund operations and fully engage in fundraising and partnership development efforts.   </w:t>
      </w:r>
    </w:p>
    <w:p w:rsidR="21155DCC" w:rsidP="7B490491" w:rsidRDefault="21155DCC" w14:paraId="456CBBCB" w14:textId="4D7A4865">
      <w:pPr>
        <w:spacing w:line="259" w:lineRule="auto"/>
        <w:jc w:val="both"/>
        <w:rPr>
          <w:rFonts w:ascii="Calibri" w:hAnsi="Calibri" w:eastAsia="Calibri" w:cs="Calibri"/>
          <w:sz w:val="20"/>
          <w:szCs w:val="20"/>
        </w:rPr>
      </w:pPr>
      <w:r w:rsidRPr="7B490491">
        <w:rPr>
          <w:rFonts w:ascii="Calibri" w:hAnsi="Calibri" w:eastAsia="Calibri" w:cs="Calibri"/>
          <w:sz w:val="20"/>
          <w:szCs w:val="20"/>
        </w:rPr>
        <w:t xml:space="preserve"> </w:t>
      </w:r>
    </w:p>
    <w:p w:rsidR="21155DCC" w:rsidP="7B490491" w:rsidRDefault="21155DCC" w14:paraId="3B6B9071" w14:textId="0342DC4D">
      <w:pPr>
        <w:spacing w:line="259" w:lineRule="auto"/>
        <w:jc w:val="both"/>
        <w:rPr>
          <w:rFonts w:ascii="Calibri" w:hAnsi="Calibri" w:eastAsia="Calibri" w:cs="Calibri"/>
          <w:sz w:val="20"/>
          <w:szCs w:val="20"/>
        </w:rPr>
      </w:pPr>
      <w:r w:rsidRPr="7B490491">
        <w:rPr>
          <w:rFonts w:ascii="Calibri" w:hAnsi="Calibri" w:eastAsia="Calibri" w:cs="Calibri"/>
          <w:sz w:val="20"/>
          <w:szCs w:val="20"/>
        </w:rPr>
        <w:t xml:space="preserve">The status of the local economy under COVID-19 – specifically the tourism sector – has diminished the country’s capacity to generate enough revenues for conservation. In 2018, the private sector, through tourism, was the main contributor to GDP and was anticipated to be a major economic driver for the country. The COVID crisis, however, has taken a huge toll on Niue’s tourism economy. The NOW project raised Niue’s international profile as a global destination for sustainable tourism. With Niue Tourism as a member of the NOW partnership, they had increased tour operators’ sustainability and with it the expectation to further drive economic growth. Over the past year, NOW has trained some tourism operators to take on other roles within project implementation.  </w:t>
      </w:r>
    </w:p>
    <w:p w:rsidR="21155DCC" w:rsidP="7B490491" w:rsidRDefault="21155DCC" w14:paraId="34014BA7" w14:textId="1C34C0DC">
      <w:pPr>
        <w:spacing w:line="259" w:lineRule="auto"/>
        <w:jc w:val="both"/>
        <w:rPr>
          <w:rFonts w:ascii="Calibri" w:hAnsi="Calibri" w:eastAsia="Calibri" w:cs="Calibri"/>
          <w:sz w:val="20"/>
          <w:szCs w:val="20"/>
        </w:rPr>
      </w:pPr>
      <w:r w:rsidRPr="7B490491">
        <w:rPr>
          <w:rFonts w:ascii="Calibri" w:hAnsi="Calibri" w:eastAsia="Calibri" w:cs="Calibri"/>
          <w:sz w:val="20"/>
          <w:szCs w:val="20"/>
        </w:rPr>
        <w:t xml:space="preserve"> </w:t>
      </w:r>
    </w:p>
    <w:p w:rsidR="21155DCC" w:rsidP="7B490491" w:rsidRDefault="21155DCC" w14:paraId="2789E1E8" w14:textId="536147E1">
      <w:pPr>
        <w:spacing w:line="259" w:lineRule="auto"/>
        <w:jc w:val="both"/>
        <w:rPr>
          <w:rFonts w:ascii="Calibri" w:hAnsi="Calibri" w:eastAsia="Calibri" w:cs="Calibri"/>
          <w:sz w:val="20"/>
          <w:szCs w:val="20"/>
        </w:rPr>
      </w:pPr>
      <w:r w:rsidRPr="7B490491">
        <w:rPr>
          <w:rFonts w:ascii="Calibri" w:hAnsi="Calibri" w:eastAsia="Calibri" w:cs="Calibri"/>
          <w:sz w:val="20"/>
          <w:szCs w:val="20"/>
        </w:rPr>
        <w:t xml:space="preserve">It is unclear whether there will be a sufficient market for these conservation units to attract the needed conservation funding. NOW has assessed their ecosystem service values and maximum sustainable yield from their Ocean estate and seeks to package these values into ‘ocean conservation units.’ They have the buy-in from the </w:t>
      </w:r>
      <w:proofErr w:type="gramStart"/>
      <w:r w:rsidRPr="7B490491">
        <w:rPr>
          <w:rFonts w:ascii="Calibri" w:hAnsi="Calibri" w:eastAsia="Calibri" w:cs="Calibri"/>
          <w:sz w:val="20"/>
          <w:szCs w:val="20"/>
        </w:rPr>
        <w:t>local  private</w:t>
      </w:r>
      <w:proofErr w:type="gramEnd"/>
      <w:r w:rsidRPr="7B490491">
        <w:rPr>
          <w:rFonts w:ascii="Calibri" w:hAnsi="Calibri" w:eastAsia="Calibri" w:cs="Calibri"/>
          <w:sz w:val="20"/>
          <w:szCs w:val="20"/>
        </w:rPr>
        <w:t xml:space="preserve"> sector which is a member of the NOW partnership and sees the benefit of a sustainable finance strategy, and they have support from the New-Zealand High commissioner for some of their conservation finance concepts, who has indicated that New Zealand may purchase ocean conservation units to contribute to meeting New Zealand’s Sustainable Development Goal commitments. The Alliance team has planned a sequential development and careful rollout of the OCU concept, with several risk assessment steps integrated to ensure that reputational and other risks are fully considered (with controls in place) before any public-facing launch of the concept. Moreover, the planned phasing is designed such that even if the Alliance determines that the OCU concept will not be pursued further, the conceptual, financial and conservation impacts analysis supported by the Alliance will benefit Niue’s broader conservation, development, and fundraising goals. Overall, the capitalization strategy is not only betting on the OCU’s and will implement a three-pronged approach to secure seed-funding in the Endowment fund.  </w:t>
      </w:r>
    </w:p>
    <w:p w:rsidR="7B490491" w:rsidP="7B490491" w:rsidRDefault="7B490491" w14:paraId="3D7F6BA1" w14:textId="411C5286">
      <w:pPr>
        <w:spacing w:line="259" w:lineRule="auto"/>
        <w:jc w:val="both"/>
      </w:pPr>
    </w:p>
    <w:p w:rsidR="168B020F" w:rsidP="6725D42F" w:rsidRDefault="0E1EA71B" w14:paraId="699518AE" w14:textId="7B38BAF2">
      <w:pPr>
        <w:spacing w:beforeAutospacing="1" w:afterAutospacing="1" w:line="360" w:lineRule="auto"/>
        <w:rPr>
          <w:rFonts w:ascii="Segoe UI" w:hAnsi="Segoe UI" w:eastAsia="Segoe UI" w:cs="Segoe UI"/>
          <w:b/>
          <w:bCs/>
          <w:color w:val="163D8E"/>
        </w:rPr>
      </w:pPr>
      <w:r w:rsidRPr="6725D42F">
        <w:rPr>
          <w:rFonts w:ascii="Segoe UI" w:hAnsi="Segoe UI" w:eastAsia="Segoe UI" w:cs="Segoe UI"/>
          <w:b/>
          <w:bCs/>
          <w:color w:val="163D8E"/>
        </w:rPr>
        <w:t>Additional risk information</w:t>
      </w:r>
    </w:p>
    <w:p w:rsidR="168B020F" w:rsidP="6725D42F" w:rsidRDefault="2B0DEFDE" w14:paraId="78FF260E" w14:textId="457A5145">
      <w:pPr>
        <w:pStyle w:val="ListParagraph"/>
        <w:numPr>
          <w:ilvl w:val="0"/>
          <w:numId w:val="17"/>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sz w:val="20"/>
          <w:szCs w:val="20"/>
        </w:rPr>
        <w:t>What are the biggest political and governance risks to achieving the anticipated Alliance outcome?</w:t>
      </w:r>
    </w:p>
    <w:p w:rsidR="0E56154B" w:rsidP="5F99C83D" w:rsidRDefault="0E56154B" w14:paraId="40091DA3" w14:textId="036A8FE4">
      <w:pPr>
        <w:jc w:val="both"/>
        <w:rPr>
          <w:rFonts w:asciiTheme="majorHAnsi" w:hAnsiTheme="majorHAnsi" w:eastAsiaTheme="majorEastAsia" w:cstheme="majorBidi"/>
          <w:color w:val="000000" w:themeColor="text1"/>
          <w:sz w:val="20"/>
          <w:szCs w:val="20"/>
        </w:rPr>
      </w:pPr>
      <w:r w:rsidRPr="5F99C83D">
        <w:rPr>
          <w:rFonts w:asciiTheme="majorHAnsi" w:hAnsiTheme="majorHAnsi" w:eastAsiaTheme="majorEastAsia" w:cstheme="majorBidi"/>
          <w:color w:val="000000" w:themeColor="text1"/>
          <w:sz w:val="20"/>
          <w:szCs w:val="20"/>
        </w:rPr>
        <w:t xml:space="preserve">When initiated, the NOW project was supported by Niue’s former Premier, Hon. Toke </w:t>
      </w:r>
      <w:proofErr w:type="spellStart"/>
      <w:r w:rsidRPr="5F99C83D">
        <w:rPr>
          <w:rFonts w:asciiTheme="majorHAnsi" w:hAnsiTheme="majorHAnsi" w:eastAsiaTheme="majorEastAsia" w:cstheme="majorBidi"/>
          <w:color w:val="000000" w:themeColor="text1"/>
          <w:sz w:val="20"/>
          <w:szCs w:val="20"/>
        </w:rPr>
        <w:t>Talagi</w:t>
      </w:r>
      <w:proofErr w:type="spellEnd"/>
      <w:r w:rsidRPr="5F99C83D">
        <w:rPr>
          <w:rFonts w:asciiTheme="majorHAnsi" w:hAnsiTheme="majorHAnsi" w:eastAsiaTheme="majorEastAsia" w:cstheme="majorBidi"/>
          <w:color w:val="000000" w:themeColor="text1"/>
          <w:sz w:val="20"/>
          <w:szCs w:val="20"/>
        </w:rPr>
        <w:t xml:space="preserve">. </w:t>
      </w:r>
      <w:r w:rsidRPr="5F99C83D" w:rsidR="752C2585">
        <w:rPr>
          <w:rFonts w:asciiTheme="majorHAnsi" w:hAnsiTheme="majorHAnsi" w:eastAsiaTheme="majorEastAsia" w:cstheme="majorBidi"/>
          <w:color w:val="000000" w:themeColor="text1"/>
          <w:sz w:val="20"/>
          <w:szCs w:val="20"/>
        </w:rPr>
        <w:t xml:space="preserve">Niue's most recent general election was held on 30 May 2020. The </w:t>
      </w:r>
      <w:proofErr w:type="spellStart"/>
      <w:r w:rsidRPr="5F99C83D" w:rsidR="752C2585">
        <w:rPr>
          <w:rFonts w:asciiTheme="majorHAnsi" w:hAnsiTheme="majorHAnsi" w:eastAsiaTheme="majorEastAsia" w:cstheme="majorBidi"/>
          <w:color w:val="000000" w:themeColor="text1"/>
          <w:sz w:val="20"/>
          <w:szCs w:val="20"/>
        </w:rPr>
        <w:t>Fale</w:t>
      </w:r>
      <w:proofErr w:type="spellEnd"/>
      <w:r w:rsidRPr="5F99C83D" w:rsidR="752C2585">
        <w:rPr>
          <w:rFonts w:asciiTheme="majorHAnsi" w:hAnsiTheme="majorHAnsi" w:eastAsiaTheme="majorEastAsia" w:cstheme="majorBidi"/>
          <w:color w:val="000000" w:themeColor="text1"/>
          <w:sz w:val="20"/>
          <w:szCs w:val="20"/>
        </w:rPr>
        <w:t xml:space="preserve"> </w:t>
      </w:r>
      <w:proofErr w:type="spellStart"/>
      <w:r w:rsidRPr="5F99C83D" w:rsidR="752C2585">
        <w:rPr>
          <w:rFonts w:asciiTheme="majorHAnsi" w:hAnsiTheme="majorHAnsi" w:eastAsiaTheme="majorEastAsia" w:cstheme="majorBidi"/>
          <w:color w:val="000000" w:themeColor="text1"/>
          <w:sz w:val="20"/>
          <w:szCs w:val="20"/>
        </w:rPr>
        <w:t>Fono</w:t>
      </w:r>
      <w:proofErr w:type="spellEnd"/>
      <w:r w:rsidRPr="5F99C83D" w:rsidR="752C2585">
        <w:rPr>
          <w:rFonts w:asciiTheme="majorHAnsi" w:hAnsiTheme="majorHAnsi" w:eastAsiaTheme="majorEastAsia" w:cstheme="majorBidi"/>
          <w:color w:val="000000" w:themeColor="text1"/>
          <w:sz w:val="20"/>
          <w:szCs w:val="20"/>
        </w:rPr>
        <w:t xml:space="preserve"> elected </w:t>
      </w:r>
      <w:bookmarkStart w:name="_Int_rw3B9YH2" w:id="44"/>
      <w:r w:rsidRPr="5F99C83D" w:rsidR="752C2585">
        <w:rPr>
          <w:rFonts w:asciiTheme="majorHAnsi" w:hAnsiTheme="majorHAnsi" w:eastAsiaTheme="majorEastAsia" w:cstheme="majorBidi"/>
          <w:color w:val="000000" w:themeColor="text1"/>
          <w:sz w:val="20"/>
          <w:szCs w:val="20"/>
        </w:rPr>
        <w:t>the Hon</w:t>
      </w:r>
      <w:bookmarkEnd w:id="44"/>
      <w:r w:rsidRPr="5F99C83D" w:rsidR="752C2585">
        <w:rPr>
          <w:rFonts w:asciiTheme="majorHAnsi" w:hAnsiTheme="majorHAnsi" w:eastAsiaTheme="majorEastAsia" w:cstheme="majorBidi"/>
          <w:color w:val="000000" w:themeColor="text1"/>
          <w:sz w:val="20"/>
          <w:szCs w:val="20"/>
        </w:rPr>
        <w:t xml:space="preserve"> Dalton </w:t>
      </w:r>
      <w:proofErr w:type="spellStart"/>
      <w:r w:rsidRPr="5F99C83D" w:rsidR="752C2585">
        <w:rPr>
          <w:rFonts w:asciiTheme="majorHAnsi" w:hAnsiTheme="majorHAnsi" w:eastAsiaTheme="majorEastAsia" w:cstheme="majorBidi"/>
          <w:color w:val="000000" w:themeColor="text1"/>
          <w:sz w:val="20"/>
          <w:szCs w:val="20"/>
        </w:rPr>
        <w:t>Tagelagi</w:t>
      </w:r>
      <w:proofErr w:type="spellEnd"/>
      <w:r w:rsidRPr="5F99C83D" w:rsidR="752C2585">
        <w:rPr>
          <w:rFonts w:asciiTheme="majorHAnsi" w:hAnsiTheme="majorHAnsi" w:eastAsiaTheme="majorEastAsia" w:cstheme="majorBidi"/>
          <w:color w:val="000000" w:themeColor="text1"/>
          <w:sz w:val="20"/>
          <w:szCs w:val="20"/>
        </w:rPr>
        <w:t xml:space="preserve"> as Premier</w:t>
      </w:r>
      <w:r w:rsidRPr="5F99C83D" w:rsidR="622846CD">
        <w:rPr>
          <w:rFonts w:asciiTheme="majorHAnsi" w:hAnsiTheme="majorHAnsi" w:eastAsiaTheme="majorEastAsia" w:cstheme="majorBidi"/>
          <w:color w:val="000000" w:themeColor="text1"/>
          <w:sz w:val="20"/>
          <w:szCs w:val="20"/>
        </w:rPr>
        <w:t xml:space="preserve"> for three years with </w:t>
      </w:r>
      <w:r w:rsidRPr="538B8DD3" w:rsidR="5B6FD9D0">
        <w:rPr>
          <w:rFonts w:asciiTheme="majorHAnsi" w:hAnsiTheme="majorHAnsi" w:eastAsiaTheme="majorEastAsia" w:cstheme="majorBidi"/>
          <w:color w:val="000000" w:themeColor="text1"/>
          <w:sz w:val="20"/>
          <w:szCs w:val="20"/>
        </w:rPr>
        <w:t xml:space="preserve">the </w:t>
      </w:r>
      <w:r w:rsidRPr="5F99C83D" w:rsidR="622846CD">
        <w:rPr>
          <w:rFonts w:asciiTheme="majorHAnsi" w:hAnsiTheme="majorHAnsi" w:eastAsiaTheme="majorEastAsia" w:cstheme="majorBidi"/>
          <w:color w:val="000000" w:themeColor="text1"/>
          <w:sz w:val="20"/>
          <w:szCs w:val="20"/>
        </w:rPr>
        <w:t>possibility of re-election</w:t>
      </w:r>
      <w:r w:rsidRPr="5F99C83D" w:rsidR="752C2585">
        <w:rPr>
          <w:rFonts w:asciiTheme="majorHAnsi" w:hAnsiTheme="majorHAnsi" w:eastAsiaTheme="majorEastAsia" w:cstheme="majorBidi"/>
          <w:color w:val="000000" w:themeColor="text1"/>
          <w:sz w:val="20"/>
          <w:szCs w:val="20"/>
        </w:rPr>
        <w:t xml:space="preserve">. He formerly served as Minister for Natural Resources in the late government and coordinated the work toward the creation of Moana </w:t>
      </w:r>
      <w:proofErr w:type="spellStart"/>
      <w:r w:rsidRPr="5F99C83D" w:rsidR="752C2585">
        <w:rPr>
          <w:rFonts w:asciiTheme="majorHAnsi" w:hAnsiTheme="majorHAnsi" w:eastAsiaTheme="majorEastAsia" w:cstheme="majorBidi"/>
          <w:color w:val="000000" w:themeColor="text1"/>
          <w:sz w:val="20"/>
          <w:szCs w:val="20"/>
        </w:rPr>
        <w:t>Mahu</w:t>
      </w:r>
      <w:proofErr w:type="spellEnd"/>
      <w:r w:rsidRPr="5F99C83D" w:rsidR="752C2585">
        <w:rPr>
          <w:rFonts w:asciiTheme="majorHAnsi" w:hAnsiTheme="majorHAnsi" w:eastAsiaTheme="majorEastAsia" w:cstheme="majorBidi"/>
          <w:color w:val="000000" w:themeColor="text1"/>
          <w:sz w:val="20"/>
          <w:szCs w:val="20"/>
        </w:rPr>
        <w:t xml:space="preserve">. Hon. </w:t>
      </w:r>
      <w:proofErr w:type="spellStart"/>
      <w:r w:rsidRPr="5F99C83D" w:rsidR="752C2585">
        <w:rPr>
          <w:rFonts w:asciiTheme="majorHAnsi" w:hAnsiTheme="majorHAnsi" w:eastAsiaTheme="majorEastAsia" w:cstheme="majorBidi"/>
          <w:color w:val="000000" w:themeColor="text1"/>
          <w:sz w:val="20"/>
          <w:szCs w:val="20"/>
        </w:rPr>
        <w:t>Tagelagi</w:t>
      </w:r>
      <w:proofErr w:type="spellEnd"/>
      <w:r w:rsidRPr="5F99C83D" w:rsidR="752C2585">
        <w:rPr>
          <w:rFonts w:asciiTheme="majorHAnsi" w:hAnsiTheme="majorHAnsi" w:eastAsiaTheme="majorEastAsia" w:cstheme="majorBidi"/>
          <w:color w:val="000000" w:themeColor="text1"/>
          <w:sz w:val="20"/>
          <w:szCs w:val="20"/>
        </w:rPr>
        <w:t xml:space="preserve"> is also Niue's Minister for Foreign Affairs. </w:t>
      </w:r>
    </w:p>
    <w:p w:rsidR="5F99C83D" w:rsidP="6725D42F" w:rsidRDefault="586E8E1A" w14:paraId="2B5F8F7E" w14:textId="268021F2">
      <w:pPr>
        <w:jc w:val="both"/>
        <w:rPr>
          <w:rFonts w:asciiTheme="majorHAnsi" w:hAnsiTheme="majorHAnsi" w:eastAsiaTheme="majorEastAsia" w:cstheme="majorBidi"/>
          <w:color w:val="000000" w:themeColor="text1"/>
          <w:sz w:val="20"/>
          <w:szCs w:val="20"/>
        </w:rPr>
      </w:pPr>
      <w:r w:rsidRPr="6725D42F">
        <w:rPr>
          <w:rFonts w:asciiTheme="majorHAnsi" w:hAnsiTheme="majorHAnsi" w:eastAsiaTheme="majorEastAsia" w:cstheme="majorBidi"/>
          <w:color w:val="000000" w:themeColor="text1"/>
          <w:sz w:val="20"/>
          <w:szCs w:val="20"/>
        </w:rPr>
        <w:t xml:space="preserve">On 6th July 2020, the new Minister of Natural Resources Hon. </w:t>
      </w:r>
      <w:proofErr w:type="spellStart"/>
      <w:r w:rsidRPr="6725D42F">
        <w:rPr>
          <w:rFonts w:asciiTheme="majorHAnsi" w:hAnsiTheme="majorHAnsi" w:eastAsiaTheme="majorEastAsia" w:cstheme="majorBidi"/>
          <w:color w:val="000000" w:themeColor="text1"/>
          <w:sz w:val="20"/>
          <w:szCs w:val="20"/>
        </w:rPr>
        <w:t>Esa</w:t>
      </w:r>
      <w:proofErr w:type="spellEnd"/>
      <w:r w:rsidRPr="6725D42F">
        <w:rPr>
          <w:rFonts w:asciiTheme="majorHAnsi" w:hAnsiTheme="majorHAnsi" w:eastAsiaTheme="majorEastAsia" w:cstheme="majorBidi"/>
          <w:color w:val="000000" w:themeColor="text1"/>
          <w:sz w:val="20"/>
          <w:szCs w:val="20"/>
        </w:rPr>
        <w:t xml:space="preserve"> Sharon Mona </w:t>
      </w:r>
      <w:proofErr w:type="spellStart"/>
      <w:r w:rsidRPr="6725D42F">
        <w:rPr>
          <w:rFonts w:asciiTheme="majorHAnsi" w:hAnsiTheme="majorHAnsi" w:eastAsiaTheme="majorEastAsia" w:cstheme="majorBidi"/>
          <w:color w:val="000000" w:themeColor="text1"/>
          <w:sz w:val="20"/>
          <w:szCs w:val="20"/>
        </w:rPr>
        <w:t>Faitala</w:t>
      </w:r>
      <w:proofErr w:type="spellEnd"/>
      <w:r w:rsidRPr="6725D42F">
        <w:rPr>
          <w:rFonts w:asciiTheme="majorHAnsi" w:hAnsiTheme="majorHAnsi" w:eastAsiaTheme="majorEastAsia" w:cstheme="majorBidi"/>
          <w:color w:val="000000" w:themeColor="text1"/>
          <w:sz w:val="20"/>
          <w:szCs w:val="20"/>
        </w:rPr>
        <w:t xml:space="preserve"> </w:t>
      </w:r>
      <w:proofErr w:type="spellStart"/>
      <w:r w:rsidRPr="6725D42F">
        <w:rPr>
          <w:rFonts w:asciiTheme="majorHAnsi" w:hAnsiTheme="majorHAnsi" w:eastAsiaTheme="majorEastAsia" w:cstheme="majorBidi"/>
          <w:color w:val="000000" w:themeColor="text1"/>
          <w:sz w:val="20"/>
          <w:szCs w:val="20"/>
        </w:rPr>
        <w:t>Ainu'u</w:t>
      </w:r>
      <w:proofErr w:type="spellEnd"/>
      <w:r w:rsidRPr="6725D42F">
        <w:rPr>
          <w:rFonts w:asciiTheme="majorHAnsi" w:hAnsiTheme="majorHAnsi" w:eastAsiaTheme="majorEastAsia" w:cstheme="majorBidi"/>
          <w:color w:val="000000" w:themeColor="text1"/>
          <w:sz w:val="20"/>
          <w:szCs w:val="20"/>
        </w:rPr>
        <w:t xml:space="preserve"> was appointed for the next three years. She is the only female parliamentarian in the current Cabinet Ministers of the Government of Niue. She is no stranger to the Ministry as for the previous Government, she was the Member Assisting Minister (MAM) for Hon. Dalton </w:t>
      </w:r>
      <w:proofErr w:type="spellStart"/>
      <w:r w:rsidRPr="6725D42F">
        <w:rPr>
          <w:rFonts w:asciiTheme="majorHAnsi" w:hAnsiTheme="majorHAnsi" w:eastAsiaTheme="majorEastAsia" w:cstheme="majorBidi"/>
          <w:color w:val="000000" w:themeColor="text1"/>
          <w:sz w:val="20"/>
          <w:szCs w:val="20"/>
        </w:rPr>
        <w:t>Tagelagi</w:t>
      </w:r>
      <w:proofErr w:type="spellEnd"/>
      <w:r w:rsidRPr="6725D42F">
        <w:rPr>
          <w:rFonts w:asciiTheme="majorHAnsi" w:hAnsiTheme="majorHAnsi" w:eastAsiaTheme="majorEastAsia" w:cstheme="majorBidi"/>
          <w:color w:val="000000" w:themeColor="text1"/>
          <w:sz w:val="20"/>
          <w:szCs w:val="20"/>
        </w:rPr>
        <w:t xml:space="preserve"> who was Minister for Ministry of Natural Resources. With this political landscape, the joint commitments to </w:t>
      </w:r>
      <w:r w:rsidRPr="538B8DD3" w:rsidR="56F9346A">
        <w:rPr>
          <w:rFonts w:asciiTheme="majorHAnsi" w:hAnsiTheme="majorHAnsi" w:eastAsiaTheme="majorEastAsia" w:cstheme="majorBidi"/>
          <w:color w:val="000000" w:themeColor="text1"/>
          <w:sz w:val="20"/>
          <w:szCs w:val="20"/>
        </w:rPr>
        <w:t>SDGs</w:t>
      </w:r>
      <w:r w:rsidRPr="6725D42F">
        <w:rPr>
          <w:rFonts w:asciiTheme="majorHAnsi" w:hAnsiTheme="majorHAnsi" w:eastAsiaTheme="majorEastAsia" w:cstheme="majorBidi"/>
          <w:color w:val="000000" w:themeColor="text1"/>
          <w:sz w:val="20"/>
          <w:szCs w:val="20"/>
        </w:rPr>
        <w:t xml:space="preserve"> with New-Zealand and the ongoing support of external partners, the implementation and strengthening of Moana </w:t>
      </w:r>
      <w:proofErr w:type="spellStart"/>
      <w:r w:rsidRPr="6725D42F">
        <w:rPr>
          <w:rFonts w:asciiTheme="majorHAnsi" w:hAnsiTheme="majorHAnsi" w:eastAsiaTheme="majorEastAsia" w:cstheme="majorBidi"/>
          <w:color w:val="000000" w:themeColor="text1"/>
          <w:sz w:val="20"/>
          <w:szCs w:val="20"/>
        </w:rPr>
        <w:t>Mahu</w:t>
      </w:r>
      <w:proofErr w:type="spellEnd"/>
      <w:r w:rsidRPr="6725D42F">
        <w:rPr>
          <w:rFonts w:asciiTheme="majorHAnsi" w:hAnsiTheme="majorHAnsi" w:eastAsiaTheme="majorEastAsia" w:cstheme="majorBidi"/>
          <w:color w:val="000000" w:themeColor="text1"/>
          <w:sz w:val="20"/>
          <w:szCs w:val="20"/>
        </w:rPr>
        <w:t xml:space="preserve"> &amp; </w:t>
      </w:r>
      <w:proofErr w:type="spellStart"/>
      <w:r w:rsidRPr="6725D42F">
        <w:rPr>
          <w:rFonts w:asciiTheme="majorHAnsi" w:hAnsiTheme="majorHAnsi" w:eastAsiaTheme="majorEastAsia" w:cstheme="majorBidi"/>
          <w:color w:val="000000" w:themeColor="text1"/>
          <w:sz w:val="20"/>
          <w:szCs w:val="20"/>
        </w:rPr>
        <w:t>Nukutulueatama</w:t>
      </w:r>
      <w:proofErr w:type="spellEnd"/>
      <w:r w:rsidRPr="6725D42F">
        <w:rPr>
          <w:rFonts w:asciiTheme="majorHAnsi" w:hAnsiTheme="majorHAnsi" w:eastAsiaTheme="majorEastAsia" w:cstheme="majorBidi"/>
          <w:color w:val="000000" w:themeColor="text1"/>
          <w:sz w:val="20"/>
          <w:szCs w:val="20"/>
        </w:rPr>
        <w:t xml:space="preserve"> is much likely to remain a strong priority for the country in the coming years</w:t>
      </w:r>
      <w:r w:rsidRPr="6725D42F" w:rsidR="078FB3CF">
        <w:rPr>
          <w:rFonts w:asciiTheme="majorHAnsi" w:hAnsiTheme="majorHAnsi" w:eastAsiaTheme="majorEastAsia" w:cstheme="majorBidi"/>
          <w:color w:val="000000" w:themeColor="text1"/>
          <w:sz w:val="20"/>
          <w:szCs w:val="20"/>
        </w:rPr>
        <w:t xml:space="preserve"> and over the length of the Alliance intervention. </w:t>
      </w:r>
    </w:p>
    <w:p w:rsidR="3FB3FA37" w:rsidP="5F99C83D" w:rsidRDefault="3FB3FA37" w14:paraId="585D7F63" w14:textId="363F7E64">
      <w:pPr>
        <w:jc w:val="both"/>
        <w:rPr>
          <w:rStyle w:val="normaltextrun"/>
          <w:rFonts w:asciiTheme="majorHAnsi" w:hAnsiTheme="majorHAnsi" w:eastAsiaTheme="majorEastAsia" w:cstheme="majorBidi"/>
          <w:color w:val="000000" w:themeColor="text1"/>
          <w:sz w:val="20"/>
          <w:szCs w:val="20"/>
        </w:rPr>
      </w:pPr>
      <w:r w:rsidRPr="5F99C83D">
        <w:rPr>
          <w:rStyle w:val="normaltextrun"/>
          <w:rFonts w:asciiTheme="majorHAnsi" w:hAnsiTheme="majorHAnsi" w:eastAsiaTheme="majorEastAsia" w:cstheme="majorBidi"/>
          <w:color w:val="000000" w:themeColor="text1"/>
          <w:sz w:val="20"/>
          <w:szCs w:val="20"/>
        </w:rPr>
        <w:t>In addition</w:t>
      </w:r>
      <w:r w:rsidRPr="5F99C83D" w:rsidR="752C2585">
        <w:rPr>
          <w:rStyle w:val="normaltextrun"/>
          <w:rFonts w:asciiTheme="majorHAnsi" w:hAnsiTheme="majorHAnsi" w:eastAsiaTheme="majorEastAsia" w:cstheme="majorBidi"/>
          <w:color w:val="000000" w:themeColor="text1"/>
          <w:sz w:val="20"/>
          <w:szCs w:val="20"/>
        </w:rPr>
        <w:t>, the New-Zealand Government is a strong ally to Niue</w:t>
      </w:r>
      <w:r w:rsidRPr="538B8DD3" w:rsidR="734585E3">
        <w:rPr>
          <w:rStyle w:val="normaltextrun"/>
          <w:rFonts w:asciiTheme="majorHAnsi" w:hAnsiTheme="majorHAnsi" w:eastAsiaTheme="majorEastAsia" w:cstheme="majorBidi"/>
          <w:color w:val="000000" w:themeColor="text1"/>
          <w:sz w:val="20"/>
          <w:szCs w:val="20"/>
        </w:rPr>
        <w:t>,</w:t>
      </w:r>
      <w:r w:rsidRPr="5F99C83D" w:rsidR="752C2585">
        <w:rPr>
          <w:rStyle w:val="normaltextrun"/>
          <w:rFonts w:asciiTheme="majorHAnsi" w:hAnsiTheme="majorHAnsi" w:eastAsiaTheme="majorEastAsia" w:cstheme="majorBidi"/>
          <w:color w:val="000000" w:themeColor="text1"/>
          <w:sz w:val="20"/>
          <w:szCs w:val="20"/>
        </w:rPr>
        <w:t xml:space="preserve"> and this is reflected in the 2019-2023 Statement of Partnerships which one of the common priorities listed is “resilience, environment and climate change”. The dialogue between Niue and New-Zealand is established through the role of the high Commissioner to</w:t>
      </w:r>
      <w:r w:rsidRPr="5F99C83D" w:rsidR="752C2585">
        <w:rPr>
          <w:rStyle w:val="normaltextrun"/>
          <w:rFonts w:asciiTheme="majorHAnsi" w:hAnsiTheme="majorHAnsi" w:eastAsiaTheme="majorEastAsia" w:cstheme="majorBidi"/>
          <w:sz w:val="20"/>
          <w:szCs w:val="20"/>
        </w:rPr>
        <w:t xml:space="preserve"> Niue which </w:t>
      </w:r>
      <w:bookmarkStart w:name="_Int_FgTAyImv" w:id="45"/>
      <w:r w:rsidRPr="5F99C83D" w:rsidR="752C2585">
        <w:rPr>
          <w:rStyle w:val="normaltextrun"/>
          <w:rFonts w:asciiTheme="majorHAnsi" w:hAnsiTheme="majorHAnsi" w:eastAsiaTheme="majorEastAsia" w:cstheme="majorBidi"/>
          <w:sz w:val="20"/>
          <w:szCs w:val="20"/>
        </w:rPr>
        <w:t>is</w:t>
      </w:r>
      <w:bookmarkEnd w:id="45"/>
      <w:r w:rsidRPr="5F99C83D" w:rsidR="752C2585">
        <w:rPr>
          <w:rStyle w:val="normaltextrun"/>
          <w:rFonts w:asciiTheme="majorHAnsi" w:hAnsiTheme="majorHAnsi" w:eastAsiaTheme="majorEastAsia" w:cstheme="majorBidi"/>
          <w:sz w:val="20"/>
          <w:szCs w:val="20"/>
        </w:rPr>
        <w:t xml:space="preserve"> assumed by Helen </w:t>
      </w:r>
      <w:proofErr w:type="spellStart"/>
      <w:r w:rsidRPr="5F99C83D" w:rsidR="752C2585">
        <w:rPr>
          <w:rStyle w:val="normaltextrun"/>
          <w:rFonts w:asciiTheme="majorHAnsi" w:hAnsiTheme="majorHAnsi" w:eastAsiaTheme="majorEastAsia" w:cstheme="majorBidi"/>
          <w:sz w:val="20"/>
          <w:szCs w:val="20"/>
        </w:rPr>
        <w:t>Tunnah</w:t>
      </w:r>
      <w:proofErr w:type="spellEnd"/>
      <w:r w:rsidRPr="5F99C83D" w:rsidR="752C2585">
        <w:rPr>
          <w:rStyle w:val="normaltextrun"/>
          <w:rFonts w:asciiTheme="majorHAnsi" w:hAnsiTheme="majorHAnsi" w:eastAsiaTheme="majorEastAsia" w:cstheme="majorBidi"/>
          <w:sz w:val="20"/>
          <w:szCs w:val="20"/>
        </w:rPr>
        <w:t xml:space="preserve"> since July 2020. New Zealand also works regionally and internationally towards a healthy Pacific Ocean and good management of its resources through the Office of the Pacific Ocean Commissioner, Dame Meg Taylor.</w:t>
      </w:r>
    </w:p>
    <w:p w:rsidR="5F99C83D" w:rsidP="5F99C83D" w:rsidRDefault="5F99C83D" w14:paraId="62B00B48" w14:textId="2B4C42C6">
      <w:pPr>
        <w:jc w:val="both"/>
        <w:rPr>
          <w:rStyle w:val="normaltextrun"/>
        </w:rPr>
      </w:pPr>
    </w:p>
    <w:p w:rsidR="35E5156C" w:rsidP="6725D42F" w:rsidRDefault="440EADD4" w14:paraId="6AA14383" w14:textId="0C98D76F">
      <w:pPr>
        <w:jc w:val="both"/>
        <w:rPr>
          <w:rStyle w:val="normaltextrun"/>
          <w:rFonts w:asciiTheme="majorHAnsi" w:hAnsiTheme="majorHAnsi" w:eastAsiaTheme="majorEastAsia" w:cstheme="majorBidi"/>
          <w:sz w:val="20"/>
          <w:szCs w:val="20"/>
        </w:rPr>
      </w:pPr>
      <w:r w:rsidRPr="6725D42F">
        <w:rPr>
          <w:rStyle w:val="normaltextrun"/>
          <w:rFonts w:asciiTheme="majorHAnsi" w:hAnsiTheme="majorHAnsi" w:eastAsiaTheme="majorEastAsia" w:cstheme="majorBidi"/>
          <w:b/>
          <w:bCs/>
          <w:sz w:val="20"/>
          <w:szCs w:val="20"/>
        </w:rPr>
        <w:t xml:space="preserve">The highest political </w:t>
      </w:r>
      <w:r w:rsidRPr="6725D42F" w:rsidR="5024A4FD">
        <w:rPr>
          <w:rStyle w:val="normaltextrun"/>
          <w:rFonts w:asciiTheme="majorHAnsi" w:hAnsiTheme="majorHAnsi" w:eastAsiaTheme="majorEastAsia" w:cstheme="majorBidi"/>
          <w:b/>
          <w:bCs/>
          <w:sz w:val="20"/>
          <w:szCs w:val="20"/>
        </w:rPr>
        <w:t>and</w:t>
      </w:r>
      <w:r w:rsidRPr="6725D42F">
        <w:rPr>
          <w:rStyle w:val="normaltextrun"/>
          <w:rFonts w:asciiTheme="majorHAnsi" w:hAnsiTheme="majorHAnsi" w:eastAsiaTheme="majorEastAsia" w:cstheme="majorBidi"/>
          <w:b/>
          <w:bCs/>
          <w:sz w:val="20"/>
          <w:szCs w:val="20"/>
        </w:rPr>
        <w:t xml:space="preserve"> govern</w:t>
      </w:r>
      <w:r w:rsidRPr="6725D42F" w:rsidR="607B33FF">
        <w:rPr>
          <w:rStyle w:val="normaltextrun"/>
          <w:rFonts w:asciiTheme="majorHAnsi" w:hAnsiTheme="majorHAnsi" w:eastAsiaTheme="majorEastAsia" w:cstheme="majorBidi"/>
          <w:b/>
          <w:bCs/>
          <w:sz w:val="20"/>
          <w:szCs w:val="20"/>
        </w:rPr>
        <w:t>ance</w:t>
      </w:r>
      <w:r w:rsidRPr="6725D42F">
        <w:rPr>
          <w:rStyle w:val="normaltextrun"/>
          <w:rFonts w:asciiTheme="majorHAnsi" w:hAnsiTheme="majorHAnsi" w:eastAsiaTheme="majorEastAsia" w:cstheme="majorBidi"/>
          <w:b/>
          <w:bCs/>
          <w:sz w:val="20"/>
          <w:szCs w:val="20"/>
        </w:rPr>
        <w:t xml:space="preserve"> risk foreseen could come from disengagement or critics from other Government Ministries </w:t>
      </w:r>
      <w:r w:rsidRPr="6725D42F">
        <w:rPr>
          <w:rStyle w:val="normaltextrun"/>
          <w:rFonts w:asciiTheme="majorHAnsi" w:hAnsiTheme="majorHAnsi" w:eastAsiaTheme="majorEastAsia" w:cstheme="majorBidi"/>
          <w:sz w:val="20"/>
          <w:szCs w:val="20"/>
        </w:rPr>
        <w:t>which</w:t>
      </w:r>
      <w:r w:rsidRPr="6725D42F" w:rsidR="31CB30C4">
        <w:rPr>
          <w:rStyle w:val="normaltextrun"/>
          <w:rFonts w:asciiTheme="majorHAnsi" w:hAnsiTheme="majorHAnsi" w:eastAsiaTheme="majorEastAsia" w:cstheme="majorBidi"/>
          <w:sz w:val="20"/>
          <w:szCs w:val="20"/>
        </w:rPr>
        <w:t xml:space="preserve"> could affect the </w:t>
      </w:r>
      <w:r w:rsidRPr="6725D42F" w:rsidR="0FD5C8AF">
        <w:rPr>
          <w:rStyle w:val="normaltextrun"/>
          <w:rFonts w:asciiTheme="majorHAnsi" w:hAnsiTheme="majorHAnsi" w:eastAsiaTheme="majorEastAsia" w:cstheme="majorBidi"/>
          <w:sz w:val="20"/>
          <w:szCs w:val="20"/>
        </w:rPr>
        <w:t xml:space="preserve">level of Government’s resources attributed to conservation or to some extent the engagement of stakeholders from other sectors. </w:t>
      </w:r>
      <w:r w:rsidRPr="6725D42F" w:rsidR="223B8B8B">
        <w:rPr>
          <w:rStyle w:val="normaltextrun"/>
          <w:rFonts w:asciiTheme="majorHAnsi" w:hAnsiTheme="majorHAnsi" w:eastAsiaTheme="majorEastAsia" w:cstheme="majorBidi"/>
          <w:sz w:val="20"/>
          <w:szCs w:val="20"/>
        </w:rPr>
        <w:t>In small islands context with a relatively low population, this shouldn’t be underestimated. However, the NOW i</w:t>
      </w:r>
      <w:r w:rsidRPr="6725D42F" w:rsidR="446CA7A9">
        <w:rPr>
          <w:rStyle w:val="normaltextrun"/>
          <w:rFonts w:asciiTheme="majorHAnsi" w:hAnsiTheme="majorHAnsi" w:eastAsiaTheme="majorEastAsia" w:cstheme="majorBidi"/>
          <w:sz w:val="20"/>
          <w:szCs w:val="20"/>
        </w:rPr>
        <w:t>s a multi-partner public-private partnership that is established to optimize consultation and transparency in the decision-making process</w:t>
      </w:r>
      <w:r w:rsidRPr="6725D42F" w:rsidR="1B22A10C">
        <w:rPr>
          <w:rStyle w:val="normaltextrun"/>
          <w:rFonts w:asciiTheme="majorHAnsi" w:hAnsiTheme="majorHAnsi" w:eastAsiaTheme="majorEastAsia" w:cstheme="majorBidi"/>
          <w:sz w:val="20"/>
          <w:szCs w:val="20"/>
        </w:rPr>
        <w:t xml:space="preserve"> to ensure that ongoing communication </w:t>
      </w:r>
      <w:r w:rsidRPr="538B8DD3" w:rsidR="281F8EF5">
        <w:rPr>
          <w:rStyle w:val="normaltextrun"/>
          <w:rFonts w:asciiTheme="majorHAnsi" w:hAnsiTheme="majorHAnsi" w:eastAsiaTheme="majorEastAsia" w:cstheme="majorBidi"/>
          <w:sz w:val="20"/>
          <w:szCs w:val="20"/>
        </w:rPr>
        <w:t>helps</w:t>
      </w:r>
      <w:r w:rsidRPr="6725D42F" w:rsidR="1B22A10C">
        <w:rPr>
          <w:rStyle w:val="normaltextrun"/>
          <w:rFonts w:asciiTheme="majorHAnsi" w:hAnsiTheme="majorHAnsi" w:eastAsiaTheme="majorEastAsia" w:cstheme="majorBidi"/>
          <w:sz w:val="20"/>
          <w:szCs w:val="20"/>
        </w:rPr>
        <w:t xml:space="preserve"> prevent and </w:t>
      </w:r>
      <w:r w:rsidRPr="538B8DD3" w:rsidR="0E5D7642">
        <w:rPr>
          <w:rStyle w:val="normaltextrun"/>
          <w:rFonts w:asciiTheme="majorHAnsi" w:hAnsiTheme="majorHAnsi" w:eastAsiaTheme="majorEastAsia" w:cstheme="majorBidi"/>
          <w:sz w:val="20"/>
          <w:szCs w:val="20"/>
        </w:rPr>
        <w:t>address</w:t>
      </w:r>
      <w:r w:rsidRPr="6725D42F" w:rsidR="1B22A10C">
        <w:rPr>
          <w:rStyle w:val="normaltextrun"/>
          <w:rFonts w:asciiTheme="majorHAnsi" w:hAnsiTheme="majorHAnsi" w:eastAsiaTheme="majorEastAsia" w:cstheme="majorBidi"/>
          <w:sz w:val="20"/>
          <w:szCs w:val="20"/>
        </w:rPr>
        <w:t xml:space="preserve"> potential issues. The project is also tailored to generate resources and increase capacities to the ben</w:t>
      </w:r>
      <w:r w:rsidRPr="6725D42F" w:rsidR="724F7668">
        <w:rPr>
          <w:rStyle w:val="normaltextrun"/>
          <w:rFonts w:asciiTheme="majorHAnsi" w:hAnsiTheme="majorHAnsi" w:eastAsiaTheme="majorEastAsia" w:cstheme="majorBidi"/>
          <w:sz w:val="20"/>
          <w:szCs w:val="20"/>
        </w:rPr>
        <w:t>e</w:t>
      </w:r>
      <w:r w:rsidRPr="6725D42F" w:rsidR="1B22A10C">
        <w:rPr>
          <w:rStyle w:val="normaltextrun"/>
          <w:rFonts w:asciiTheme="majorHAnsi" w:hAnsiTheme="majorHAnsi" w:eastAsiaTheme="majorEastAsia" w:cstheme="majorBidi"/>
          <w:sz w:val="20"/>
          <w:szCs w:val="20"/>
        </w:rPr>
        <w:t xml:space="preserve">fit of </w:t>
      </w:r>
      <w:r w:rsidRPr="6725D42F" w:rsidR="18605FB9">
        <w:rPr>
          <w:rStyle w:val="normaltextrun"/>
          <w:rFonts w:asciiTheme="majorHAnsi" w:hAnsiTheme="majorHAnsi" w:eastAsiaTheme="majorEastAsia" w:cstheme="majorBidi"/>
          <w:sz w:val="20"/>
          <w:szCs w:val="20"/>
        </w:rPr>
        <w:t>Government</w:t>
      </w:r>
      <w:r w:rsidRPr="6725D42F" w:rsidR="0FC647D9">
        <w:rPr>
          <w:rStyle w:val="normaltextrun"/>
          <w:rFonts w:asciiTheme="majorHAnsi" w:hAnsiTheme="majorHAnsi" w:eastAsiaTheme="majorEastAsia" w:cstheme="majorBidi"/>
          <w:sz w:val="20"/>
          <w:szCs w:val="20"/>
        </w:rPr>
        <w:t xml:space="preserve">, </w:t>
      </w:r>
      <w:r w:rsidRPr="6725D42F" w:rsidR="61F08076">
        <w:rPr>
          <w:rStyle w:val="normaltextrun"/>
          <w:rFonts w:asciiTheme="majorHAnsi" w:hAnsiTheme="majorHAnsi" w:eastAsiaTheme="majorEastAsia" w:cstheme="majorBidi"/>
          <w:sz w:val="20"/>
          <w:szCs w:val="20"/>
        </w:rPr>
        <w:t>the socio-professional sector</w:t>
      </w:r>
      <w:r w:rsidRPr="538B8DD3" w:rsidR="494BBE64">
        <w:rPr>
          <w:rStyle w:val="normaltextrun"/>
          <w:rFonts w:asciiTheme="majorHAnsi" w:hAnsiTheme="majorHAnsi" w:eastAsiaTheme="majorEastAsia" w:cstheme="majorBidi"/>
          <w:sz w:val="20"/>
          <w:szCs w:val="20"/>
        </w:rPr>
        <w:t>,</w:t>
      </w:r>
      <w:r w:rsidRPr="6725D42F" w:rsidR="378F7192">
        <w:rPr>
          <w:rStyle w:val="normaltextrun"/>
          <w:rFonts w:asciiTheme="majorHAnsi" w:hAnsiTheme="majorHAnsi" w:eastAsiaTheme="majorEastAsia" w:cstheme="majorBidi"/>
          <w:sz w:val="20"/>
          <w:szCs w:val="20"/>
        </w:rPr>
        <w:t xml:space="preserve"> and communities</w:t>
      </w:r>
      <w:r w:rsidRPr="6725D42F" w:rsidR="61F08076">
        <w:rPr>
          <w:rStyle w:val="normaltextrun"/>
          <w:rFonts w:asciiTheme="majorHAnsi" w:hAnsiTheme="majorHAnsi" w:eastAsiaTheme="majorEastAsia" w:cstheme="majorBidi"/>
          <w:sz w:val="20"/>
          <w:szCs w:val="20"/>
        </w:rPr>
        <w:t xml:space="preserve">. Measurable progress </w:t>
      </w:r>
      <w:r w:rsidRPr="6725D42F" w:rsidR="1796E29A">
        <w:rPr>
          <w:rStyle w:val="normaltextrun"/>
          <w:rFonts w:asciiTheme="majorHAnsi" w:hAnsiTheme="majorHAnsi" w:eastAsiaTheme="majorEastAsia" w:cstheme="majorBidi"/>
          <w:sz w:val="20"/>
          <w:szCs w:val="20"/>
        </w:rPr>
        <w:t>early in the</w:t>
      </w:r>
      <w:r w:rsidRPr="6725D42F" w:rsidR="61F08076">
        <w:rPr>
          <w:rStyle w:val="normaltextrun"/>
          <w:rFonts w:asciiTheme="majorHAnsi" w:hAnsiTheme="majorHAnsi" w:eastAsiaTheme="majorEastAsia" w:cstheme="majorBidi"/>
          <w:sz w:val="20"/>
          <w:szCs w:val="20"/>
        </w:rPr>
        <w:t xml:space="preserve"> project and in the longer term should ensure the momentum is </w:t>
      </w:r>
      <w:r w:rsidRPr="6725D42F" w:rsidR="157C51DE">
        <w:rPr>
          <w:rStyle w:val="normaltextrun"/>
          <w:rFonts w:asciiTheme="majorHAnsi" w:hAnsiTheme="majorHAnsi" w:eastAsiaTheme="majorEastAsia" w:cstheme="majorBidi"/>
          <w:sz w:val="20"/>
          <w:szCs w:val="20"/>
        </w:rPr>
        <w:t xml:space="preserve">sustained and political risk mitigated. </w:t>
      </w:r>
    </w:p>
    <w:p w:rsidR="6725D42F" w:rsidP="6725D42F" w:rsidRDefault="6725D42F" w14:paraId="3FCEF718" w14:textId="0E7512EC">
      <w:pPr>
        <w:jc w:val="both"/>
        <w:rPr>
          <w:rStyle w:val="normaltextrun"/>
        </w:rPr>
      </w:pPr>
    </w:p>
    <w:p w:rsidR="168B020F" w:rsidP="6725D42F" w:rsidRDefault="2B0DEFDE" w14:paraId="24350377" w14:textId="2DC0BCD4">
      <w:pPr>
        <w:pStyle w:val="ListParagraph"/>
        <w:numPr>
          <w:ilvl w:val="0"/>
          <w:numId w:val="17"/>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sz w:val="20"/>
          <w:szCs w:val="20"/>
        </w:rPr>
        <w:t>What are the biggest social and community risks to achieving the anticipated Alliance outcome?</w:t>
      </w:r>
    </w:p>
    <w:p w:rsidR="168B020F" w:rsidP="5F99C83D" w:rsidRDefault="0BC45BCF" w14:paraId="29FD86E4" w14:textId="4E355003">
      <w:pPr>
        <w:spacing w:after="160"/>
        <w:jc w:val="both"/>
        <w:rPr>
          <w:rStyle w:val="normaltextrun"/>
          <w:b/>
          <w:bCs/>
          <w:color w:val="000000" w:themeColor="text1"/>
        </w:rPr>
      </w:pPr>
      <w:r w:rsidRPr="6725D42F">
        <w:rPr>
          <w:rStyle w:val="normaltextrun"/>
          <w:rFonts w:asciiTheme="majorHAnsi" w:hAnsiTheme="majorHAnsi" w:eastAsiaTheme="majorEastAsia" w:cstheme="majorBidi"/>
          <w:b/>
          <w:bCs/>
          <w:color w:val="000000" w:themeColor="text1"/>
          <w:sz w:val="20"/>
          <w:szCs w:val="20"/>
        </w:rPr>
        <w:t xml:space="preserve">Support for </w:t>
      </w:r>
      <w:proofErr w:type="spellStart"/>
      <w:r w:rsidRPr="6725D42F" w:rsidR="6D99B8F4">
        <w:rPr>
          <w:rStyle w:val="normaltextrun"/>
          <w:rFonts w:asciiTheme="majorHAnsi" w:hAnsiTheme="majorHAnsi" w:eastAsiaTheme="majorEastAsia" w:cstheme="majorBidi"/>
          <w:b/>
          <w:bCs/>
          <w:color w:val="000000" w:themeColor="text1"/>
          <w:sz w:val="20"/>
          <w:szCs w:val="20"/>
        </w:rPr>
        <w:t>Nukutuluea</w:t>
      </w:r>
      <w:proofErr w:type="spellEnd"/>
      <w:r w:rsidRPr="6725D42F" w:rsidR="6D99B8F4">
        <w:rPr>
          <w:rStyle w:val="normaltextrun"/>
          <w:rFonts w:asciiTheme="majorHAnsi" w:hAnsiTheme="majorHAnsi" w:eastAsiaTheme="majorEastAsia" w:cstheme="majorBidi"/>
          <w:b/>
          <w:bCs/>
          <w:color w:val="000000" w:themeColor="text1"/>
          <w:sz w:val="20"/>
          <w:szCs w:val="20"/>
        </w:rPr>
        <w:t xml:space="preserve"> Park and the </w:t>
      </w:r>
      <w:r w:rsidRPr="6725D42F">
        <w:rPr>
          <w:rStyle w:val="normaltextrun"/>
          <w:rFonts w:asciiTheme="majorHAnsi" w:hAnsiTheme="majorHAnsi" w:eastAsiaTheme="majorEastAsia" w:cstheme="majorBidi"/>
          <w:b/>
          <w:bCs/>
          <w:color w:val="000000" w:themeColor="text1"/>
          <w:sz w:val="20"/>
          <w:szCs w:val="20"/>
        </w:rPr>
        <w:t xml:space="preserve">Moana </w:t>
      </w:r>
      <w:proofErr w:type="spellStart"/>
      <w:r w:rsidRPr="6725D42F">
        <w:rPr>
          <w:rStyle w:val="normaltextrun"/>
          <w:rFonts w:asciiTheme="majorHAnsi" w:hAnsiTheme="majorHAnsi" w:eastAsiaTheme="majorEastAsia" w:cstheme="majorBidi"/>
          <w:b/>
          <w:bCs/>
          <w:color w:val="000000" w:themeColor="text1"/>
          <w:sz w:val="20"/>
          <w:szCs w:val="20"/>
        </w:rPr>
        <w:t>Mahu</w:t>
      </w:r>
      <w:proofErr w:type="spellEnd"/>
      <w:r w:rsidRPr="6725D42F">
        <w:rPr>
          <w:rStyle w:val="normaltextrun"/>
          <w:rFonts w:asciiTheme="majorHAnsi" w:hAnsiTheme="majorHAnsi" w:eastAsiaTheme="majorEastAsia" w:cstheme="majorBidi"/>
          <w:b/>
          <w:bCs/>
          <w:color w:val="000000" w:themeColor="text1"/>
          <w:sz w:val="20"/>
          <w:szCs w:val="20"/>
        </w:rPr>
        <w:t xml:space="preserve"> from the Niuean People</w:t>
      </w:r>
      <w:r w:rsidRPr="6725D42F">
        <w:rPr>
          <w:rStyle w:val="normaltextrun"/>
          <w:rFonts w:asciiTheme="majorHAnsi" w:hAnsiTheme="majorHAnsi" w:eastAsiaTheme="majorEastAsia" w:cstheme="majorBidi"/>
          <w:color w:val="000000" w:themeColor="text1"/>
          <w:sz w:val="20"/>
          <w:szCs w:val="20"/>
        </w:rPr>
        <w:t xml:space="preserve">: A risk to the sustainability of the </w:t>
      </w:r>
      <w:r w:rsidRPr="6725D42F" w:rsidR="52B564B4">
        <w:rPr>
          <w:rStyle w:val="normaltextrun"/>
          <w:rFonts w:asciiTheme="majorHAnsi" w:hAnsiTheme="majorHAnsi" w:eastAsiaTheme="majorEastAsia" w:cstheme="majorBidi"/>
          <w:color w:val="000000" w:themeColor="text1"/>
          <w:sz w:val="20"/>
          <w:szCs w:val="20"/>
        </w:rPr>
        <w:t xml:space="preserve">Moana </w:t>
      </w:r>
      <w:proofErr w:type="spellStart"/>
      <w:r w:rsidRPr="6725D42F" w:rsidR="52B564B4">
        <w:rPr>
          <w:rStyle w:val="normaltextrun"/>
          <w:rFonts w:asciiTheme="majorHAnsi" w:hAnsiTheme="majorHAnsi" w:eastAsiaTheme="majorEastAsia" w:cstheme="majorBidi"/>
          <w:color w:val="000000" w:themeColor="text1"/>
          <w:sz w:val="20"/>
          <w:szCs w:val="20"/>
        </w:rPr>
        <w:t>Mahu</w:t>
      </w:r>
      <w:proofErr w:type="spellEnd"/>
      <w:r w:rsidRPr="6725D42F">
        <w:rPr>
          <w:rStyle w:val="normaltextrun"/>
          <w:rFonts w:asciiTheme="majorHAnsi" w:hAnsiTheme="majorHAnsi" w:eastAsiaTheme="majorEastAsia" w:cstheme="majorBidi"/>
          <w:color w:val="000000" w:themeColor="text1"/>
          <w:sz w:val="20"/>
          <w:szCs w:val="20"/>
        </w:rPr>
        <w:t xml:space="preserve"> </w:t>
      </w:r>
      <w:r w:rsidRPr="6725D42F" w:rsidR="3CF41662">
        <w:rPr>
          <w:rStyle w:val="normaltextrun"/>
          <w:rFonts w:asciiTheme="majorHAnsi" w:hAnsiTheme="majorHAnsi" w:eastAsiaTheme="majorEastAsia" w:cstheme="majorBidi"/>
          <w:color w:val="000000" w:themeColor="text1"/>
          <w:sz w:val="20"/>
          <w:szCs w:val="20"/>
        </w:rPr>
        <w:t xml:space="preserve">and the whole </w:t>
      </w:r>
      <w:proofErr w:type="spellStart"/>
      <w:r w:rsidRPr="6725D42F" w:rsidR="3CF41662">
        <w:rPr>
          <w:rStyle w:val="normaltextrun"/>
          <w:rFonts w:asciiTheme="majorHAnsi" w:hAnsiTheme="majorHAnsi" w:eastAsiaTheme="majorEastAsia" w:cstheme="majorBidi"/>
          <w:color w:val="000000" w:themeColor="text1"/>
          <w:sz w:val="20"/>
          <w:szCs w:val="20"/>
        </w:rPr>
        <w:t>Nukutuluea</w:t>
      </w:r>
      <w:proofErr w:type="spellEnd"/>
      <w:r w:rsidRPr="6725D42F" w:rsidR="3CF41662">
        <w:rPr>
          <w:rStyle w:val="normaltextrun"/>
          <w:rFonts w:asciiTheme="majorHAnsi" w:hAnsiTheme="majorHAnsi" w:eastAsiaTheme="majorEastAsia" w:cstheme="majorBidi"/>
          <w:color w:val="000000" w:themeColor="text1"/>
          <w:sz w:val="20"/>
          <w:szCs w:val="20"/>
        </w:rPr>
        <w:t xml:space="preserve"> marine park </w:t>
      </w:r>
      <w:r w:rsidRPr="6725D42F">
        <w:rPr>
          <w:rStyle w:val="normaltextrun"/>
          <w:rFonts w:asciiTheme="majorHAnsi" w:hAnsiTheme="majorHAnsi" w:eastAsiaTheme="majorEastAsia" w:cstheme="majorBidi"/>
          <w:color w:val="000000" w:themeColor="text1"/>
          <w:sz w:val="20"/>
          <w:szCs w:val="20"/>
        </w:rPr>
        <w:t xml:space="preserve">is having sufficient support from the people of </w:t>
      </w:r>
      <w:r w:rsidRPr="6725D42F" w:rsidR="0C3CD664">
        <w:rPr>
          <w:rStyle w:val="normaltextrun"/>
          <w:rFonts w:asciiTheme="majorHAnsi" w:hAnsiTheme="majorHAnsi" w:eastAsiaTheme="majorEastAsia" w:cstheme="majorBidi"/>
          <w:color w:val="000000" w:themeColor="text1"/>
          <w:sz w:val="20"/>
          <w:szCs w:val="20"/>
        </w:rPr>
        <w:t xml:space="preserve">Niue </w:t>
      </w:r>
      <w:r w:rsidRPr="6725D42F" w:rsidR="17B28A26">
        <w:rPr>
          <w:rStyle w:val="normaltextrun"/>
          <w:rFonts w:asciiTheme="majorHAnsi" w:hAnsiTheme="majorHAnsi" w:eastAsiaTheme="majorEastAsia" w:cstheme="majorBidi"/>
          <w:color w:val="000000" w:themeColor="text1"/>
          <w:sz w:val="20"/>
          <w:szCs w:val="20"/>
        </w:rPr>
        <w:t>and engagement from the economic sector</w:t>
      </w:r>
      <w:r w:rsidRPr="6725D42F">
        <w:rPr>
          <w:rStyle w:val="normaltextrun"/>
          <w:rFonts w:asciiTheme="majorHAnsi" w:hAnsiTheme="majorHAnsi" w:eastAsiaTheme="majorEastAsia" w:cstheme="majorBidi"/>
          <w:color w:val="000000" w:themeColor="text1"/>
          <w:sz w:val="20"/>
          <w:szCs w:val="20"/>
        </w:rPr>
        <w:t xml:space="preserve">. Since the </w:t>
      </w:r>
      <w:r w:rsidRPr="6725D42F" w:rsidR="63C97045">
        <w:rPr>
          <w:rStyle w:val="normaltextrun"/>
          <w:rFonts w:asciiTheme="majorHAnsi" w:hAnsiTheme="majorHAnsi" w:eastAsiaTheme="majorEastAsia" w:cstheme="majorBidi"/>
          <w:color w:val="000000" w:themeColor="text1"/>
          <w:sz w:val="20"/>
          <w:szCs w:val="20"/>
        </w:rPr>
        <w:t xml:space="preserve">Moana </w:t>
      </w:r>
      <w:proofErr w:type="spellStart"/>
      <w:r w:rsidRPr="6725D42F" w:rsidR="63C97045">
        <w:rPr>
          <w:rStyle w:val="normaltextrun"/>
          <w:rFonts w:asciiTheme="majorHAnsi" w:hAnsiTheme="majorHAnsi" w:eastAsiaTheme="majorEastAsia" w:cstheme="majorBidi"/>
          <w:color w:val="000000" w:themeColor="text1"/>
          <w:sz w:val="20"/>
          <w:szCs w:val="20"/>
        </w:rPr>
        <w:t>Mahu</w:t>
      </w:r>
      <w:proofErr w:type="spellEnd"/>
      <w:r w:rsidRPr="6725D42F">
        <w:rPr>
          <w:rStyle w:val="normaltextrun"/>
          <w:rFonts w:asciiTheme="majorHAnsi" w:hAnsiTheme="majorHAnsi" w:eastAsiaTheme="majorEastAsia" w:cstheme="majorBidi"/>
          <w:color w:val="000000" w:themeColor="text1"/>
          <w:sz w:val="20"/>
          <w:szCs w:val="20"/>
        </w:rPr>
        <w:t xml:space="preserve"> </w:t>
      </w:r>
      <w:r w:rsidRPr="6725D42F" w:rsidR="1D73743B">
        <w:rPr>
          <w:rStyle w:val="normaltextrun"/>
          <w:rFonts w:asciiTheme="majorHAnsi" w:hAnsiTheme="majorHAnsi" w:eastAsiaTheme="majorEastAsia" w:cstheme="majorBidi"/>
          <w:color w:val="000000" w:themeColor="text1"/>
          <w:sz w:val="20"/>
          <w:szCs w:val="20"/>
        </w:rPr>
        <w:t xml:space="preserve">and </w:t>
      </w:r>
      <w:proofErr w:type="spellStart"/>
      <w:r w:rsidRPr="6725D42F" w:rsidR="1D73743B">
        <w:rPr>
          <w:rStyle w:val="normaltextrun"/>
          <w:rFonts w:asciiTheme="majorHAnsi" w:hAnsiTheme="majorHAnsi" w:eastAsiaTheme="majorEastAsia" w:cstheme="majorBidi"/>
          <w:color w:val="000000" w:themeColor="text1"/>
          <w:sz w:val="20"/>
          <w:szCs w:val="20"/>
        </w:rPr>
        <w:t>Nukutulueatama</w:t>
      </w:r>
      <w:proofErr w:type="spellEnd"/>
      <w:r w:rsidRPr="6725D42F" w:rsidR="1D73743B">
        <w:rPr>
          <w:rStyle w:val="normaltextrun"/>
          <w:rFonts w:asciiTheme="majorHAnsi" w:hAnsiTheme="majorHAnsi" w:eastAsiaTheme="majorEastAsia" w:cstheme="majorBidi"/>
          <w:color w:val="000000" w:themeColor="text1"/>
          <w:sz w:val="20"/>
          <w:szCs w:val="20"/>
        </w:rPr>
        <w:t xml:space="preserve"> </w:t>
      </w:r>
      <w:r w:rsidRPr="6725D42F" w:rsidR="1D73743B">
        <w:rPr>
          <w:rStyle w:val="normaltextrun"/>
          <w:rFonts w:asciiTheme="majorHAnsi" w:hAnsiTheme="majorHAnsi" w:eastAsiaTheme="majorEastAsia" w:cstheme="majorBidi"/>
          <w:sz w:val="20"/>
          <w:szCs w:val="20"/>
        </w:rPr>
        <w:t>sites are located on</w:t>
      </w:r>
      <w:r w:rsidRPr="6725D42F">
        <w:rPr>
          <w:rStyle w:val="normaltextrun"/>
          <w:rFonts w:asciiTheme="majorHAnsi" w:hAnsiTheme="majorHAnsi" w:eastAsiaTheme="majorEastAsia" w:cstheme="majorBidi"/>
          <w:sz w:val="20"/>
          <w:szCs w:val="20"/>
        </w:rPr>
        <w:t xml:space="preserve"> </w:t>
      </w:r>
      <w:r w:rsidRPr="538B8DD3" w:rsidR="3822E5C8">
        <w:rPr>
          <w:rStyle w:val="normaltextrun"/>
          <w:rFonts w:asciiTheme="majorHAnsi" w:hAnsiTheme="majorHAnsi" w:eastAsiaTheme="majorEastAsia" w:cstheme="majorBidi"/>
          <w:sz w:val="20"/>
          <w:szCs w:val="20"/>
        </w:rPr>
        <w:t>offshore</w:t>
      </w:r>
      <w:r w:rsidRPr="6725D42F">
        <w:rPr>
          <w:rStyle w:val="normaltextrun"/>
          <w:rFonts w:asciiTheme="majorHAnsi" w:hAnsiTheme="majorHAnsi" w:eastAsiaTheme="majorEastAsia" w:cstheme="majorBidi"/>
          <w:sz w:val="20"/>
          <w:szCs w:val="20"/>
        </w:rPr>
        <w:t xml:space="preserve"> marine areas, which </w:t>
      </w:r>
      <w:proofErr w:type="gramStart"/>
      <w:r w:rsidRPr="6725D42F">
        <w:rPr>
          <w:rStyle w:val="normaltextrun"/>
          <w:rFonts w:asciiTheme="majorHAnsi" w:hAnsiTheme="majorHAnsi" w:eastAsiaTheme="majorEastAsia" w:cstheme="majorBidi"/>
          <w:sz w:val="20"/>
          <w:szCs w:val="20"/>
        </w:rPr>
        <w:t>the majority of</w:t>
      </w:r>
      <w:proofErr w:type="gramEnd"/>
      <w:r w:rsidRPr="6725D42F">
        <w:rPr>
          <w:rStyle w:val="normaltextrun"/>
          <w:rFonts w:asciiTheme="majorHAnsi" w:hAnsiTheme="majorHAnsi" w:eastAsiaTheme="majorEastAsia" w:cstheme="majorBidi"/>
          <w:sz w:val="20"/>
          <w:szCs w:val="20"/>
        </w:rPr>
        <w:t xml:space="preserve"> the </w:t>
      </w:r>
      <w:r w:rsidRPr="6725D42F" w:rsidR="79598A9B">
        <w:rPr>
          <w:rStyle w:val="normaltextrun"/>
          <w:rFonts w:asciiTheme="majorHAnsi" w:hAnsiTheme="majorHAnsi" w:eastAsiaTheme="majorEastAsia" w:cstheme="majorBidi"/>
          <w:sz w:val="20"/>
          <w:szCs w:val="20"/>
        </w:rPr>
        <w:t>Niue</w:t>
      </w:r>
      <w:r w:rsidRPr="6725D42F">
        <w:rPr>
          <w:rStyle w:val="normaltextrun"/>
          <w:rFonts w:asciiTheme="majorHAnsi" w:hAnsiTheme="majorHAnsi" w:eastAsiaTheme="majorEastAsia" w:cstheme="majorBidi"/>
          <w:sz w:val="20"/>
          <w:szCs w:val="20"/>
        </w:rPr>
        <w:t xml:space="preserve">an people do not interact with, </w:t>
      </w:r>
      <w:r w:rsidRPr="6725D42F" w:rsidR="1513FB11">
        <w:rPr>
          <w:rStyle w:val="normaltextrun"/>
          <w:rFonts w:asciiTheme="majorHAnsi" w:hAnsiTheme="majorHAnsi" w:eastAsiaTheme="majorEastAsia" w:cstheme="majorBidi"/>
          <w:sz w:val="20"/>
          <w:szCs w:val="20"/>
        </w:rPr>
        <w:t xml:space="preserve">the lake of </w:t>
      </w:r>
      <w:r w:rsidRPr="6725D42F" w:rsidR="46474850">
        <w:rPr>
          <w:rStyle w:val="normaltextrun"/>
          <w:rFonts w:asciiTheme="majorHAnsi" w:hAnsiTheme="majorHAnsi" w:eastAsiaTheme="majorEastAsia" w:cstheme="majorBidi"/>
          <w:sz w:val="20"/>
          <w:szCs w:val="20"/>
        </w:rPr>
        <w:t xml:space="preserve">tangible benefits </w:t>
      </w:r>
      <w:r w:rsidRPr="6725D42F" w:rsidR="040A4A2B">
        <w:rPr>
          <w:rStyle w:val="normaltextrun"/>
          <w:rFonts w:asciiTheme="majorHAnsi" w:hAnsiTheme="majorHAnsi" w:eastAsiaTheme="majorEastAsia" w:cstheme="majorBidi"/>
          <w:sz w:val="20"/>
          <w:szCs w:val="20"/>
        </w:rPr>
        <w:t xml:space="preserve">to </w:t>
      </w:r>
      <w:r w:rsidRPr="6725D42F">
        <w:rPr>
          <w:rStyle w:val="normaltextrun"/>
          <w:rFonts w:asciiTheme="majorHAnsi" w:hAnsiTheme="majorHAnsi" w:eastAsiaTheme="majorEastAsia" w:cstheme="majorBidi"/>
          <w:sz w:val="20"/>
          <w:szCs w:val="20"/>
        </w:rPr>
        <w:t xml:space="preserve">people </w:t>
      </w:r>
      <w:r w:rsidRPr="6725D42F" w:rsidR="4F0C7FF7">
        <w:rPr>
          <w:rStyle w:val="normaltextrun"/>
          <w:rFonts w:asciiTheme="majorHAnsi" w:hAnsiTheme="majorHAnsi" w:eastAsiaTheme="majorEastAsia" w:cstheme="majorBidi"/>
          <w:sz w:val="20"/>
          <w:szCs w:val="20"/>
        </w:rPr>
        <w:t xml:space="preserve">in coastal waters </w:t>
      </w:r>
      <w:r w:rsidRPr="6725D42F" w:rsidR="6BBA9FFD">
        <w:rPr>
          <w:rStyle w:val="normaltextrun"/>
          <w:rFonts w:asciiTheme="majorHAnsi" w:hAnsiTheme="majorHAnsi" w:eastAsiaTheme="majorEastAsia" w:cstheme="majorBidi"/>
          <w:sz w:val="20"/>
          <w:szCs w:val="20"/>
        </w:rPr>
        <w:t>could mean</w:t>
      </w:r>
      <w:r w:rsidRPr="6725D42F" w:rsidR="3929D7CD">
        <w:rPr>
          <w:rStyle w:val="normaltextrun"/>
          <w:rFonts w:asciiTheme="majorHAnsi" w:hAnsiTheme="majorHAnsi" w:eastAsiaTheme="majorEastAsia" w:cstheme="majorBidi"/>
          <w:sz w:val="20"/>
          <w:szCs w:val="20"/>
        </w:rPr>
        <w:t xml:space="preserve"> overtime a lost in interest and overall</w:t>
      </w:r>
      <w:r w:rsidRPr="6725D42F" w:rsidR="6BBA9FFD">
        <w:rPr>
          <w:rStyle w:val="normaltextrun"/>
          <w:rFonts w:asciiTheme="majorHAnsi" w:hAnsiTheme="majorHAnsi" w:eastAsiaTheme="majorEastAsia" w:cstheme="majorBidi"/>
          <w:sz w:val="20"/>
          <w:szCs w:val="20"/>
        </w:rPr>
        <w:t xml:space="preserve"> support</w:t>
      </w:r>
      <w:r w:rsidRPr="6725D42F">
        <w:rPr>
          <w:rStyle w:val="normaltextrun"/>
          <w:rFonts w:asciiTheme="majorHAnsi" w:hAnsiTheme="majorHAnsi" w:eastAsiaTheme="majorEastAsia" w:cstheme="majorBidi"/>
          <w:sz w:val="20"/>
          <w:szCs w:val="20"/>
        </w:rPr>
        <w:t xml:space="preserve">. </w:t>
      </w:r>
    </w:p>
    <w:p w:rsidR="168B020F" w:rsidP="6725D42F" w:rsidRDefault="21408CD8" w14:paraId="26751A22" w14:textId="5FF0908D">
      <w:pPr>
        <w:spacing w:after="160"/>
        <w:jc w:val="both"/>
        <w:rPr>
          <w:rStyle w:val="normaltextrun"/>
          <w:rFonts w:asciiTheme="majorHAnsi" w:hAnsiTheme="majorHAnsi" w:eastAsiaTheme="majorEastAsia" w:cstheme="majorBidi"/>
          <w:color w:val="000000" w:themeColor="text1"/>
          <w:sz w:val="20"/>
          <w:szCs w:val="20"/>
        </w:rPr>
      </w:pPr>
      <w:proofErr w:type="gramStart"/>
      <w:r w:rsidRPr="6725D42F">
        <w:rPr>
          <w:rStyle w:val="normaltextrun"/>
          <w:rFonts w:asciiTheme="majorHAnsi" w:hAnsiTheme="majorHAnsi" w:eastAsiaTheme="majorEastAsia" w:cstheme="majorBidi"/>
          <w:sz w:val="20"/>
          <w:szCs w:val="20"/>
        </w:rPr>
        <w:t>In order to</w:t>
      </w:r>
      <w:proofErr w:type="gramEnd"/>
      <w:r w:rsidRPr="6725D42F">
        <w:rPr>
          <w:rStyle w:val="normaltextrun"/>
          <w:rFonts w:asciiTheme="majorHAnsi" w:hAnsiTheme="majorHAnsi" w:eastAsiaTheme="majorEastAsia" w:cstheme="majorBidi"/>
          <w:sz w:val="20"/>
          <w:szCs w:val="20"/>
        </w:rPr>
        <w:t xml:space="preserve"> prevent this, </w:t>
      </w:r>
      <w:r w:rsidRPr="6725D42F" w:rsidR="3036C048">
        <w:rPr>
          <w:rStyle w:val="normaltextrun"/>
          <w:rFonts w:asciiTheme="majorHAnsi" w:hAnsiTheme="majorHAnsi" w:eastAsiaTheme="majorEastAsia" w:cstheme="majorBidi"/>
          <w:sz w:val="20"/>
          <w:szCs w:val="20"/>
        </w:rPr>
        <w:t xml:space="preserve">the </w:t>
      </w:r>
      <w:r w:rsidRPr="6725D42F" w:rsidR="0A3491F2">
        <w:rPr>
          <w:rFonts w:ascii="Calibri Light" w:hAnsi="Calibri Light" w:eastAsia="Calibri Light" w:cs="Calibri Light"/>
          <w:sz w:val="20"/>
          <w:szCs w:val="20"/>
        </w:rPr>
        <w:t xml:space="preserve">NOW project was designed and is being implemented with the aims </w:t>
      </w:r>
      <w:r w:rsidRPr="538B8DD3" w:rsidR="26780687">
        <w:rPr>
          <w:rFonts w:ascii="Calibri Light" w:hAnsi="Calibri Light" w:eastAsia="Calibri Light" w:cs="Calibri Light"/>
          <w:sz w:val="20"/>
          <w:szCs w:val="20"/>
        </w:rPr>
        <w:t>of improving the</w:t>
      </w:r>
      <w:r w:rsidRPr="6725D42F" w:rsidR="0A3491F2">
        <w:rPr>
          <w:rFonts w:ascii="Calibri Light" w:hAnsi="Calibri Light" w:eastAsia="Calibri Light" w:cs="Calibri Light"/>
          <w:sz w:val="20"/>
          <w:szCs w:val="20"/>
        </w:rPr>
        <w:t xml:space="preserve"> livelihoods and resilience of Niuean communities through conservation and sustainable use of the entire EEZ. It also seeks to use these efforts to underpin a sustainable development trajectory for Niue increasing benefits to the country and communities of Niue in a variety of ways, building resilience to climate change and other risks. These include</w:t>
      </w:r>
      <w:r w:rsidRPr="538B8DD3" w:rsidR="53B11E8A">
        <w:rPr>
          <w:rFonts w:ascii="Calibri Light" w:hAnsi="Calibri Light" w:eastAsia="Calibri Light" w:cs="Calibri Light"/>
          <w:sz w:val="20"/>
          <w:szCs w:val="20"/>
        </w:rPr>
        <w:t>,</w:t>
      </w:r>
      <w:r w:rsidRPr="6725D42F" w:rsidR="0A3491F2">
        <w:rPr>
          <w:rFonts w:ascii="Calibri Light" w:hAnsi="Calibri Light" w:eastAsia="Calibri Light" w:cs="Calibri Light"/>
          <w:sz w:val="20"/>
          <w:szCs w:val="20"/>
        </w:rPr>
        <w:t xml:space="preserve"> amongst others, sustainable tourism</w:t>
      </w:r>
      <w:r w:rsidRPr="6725D42F" w:rsidR="32D57C38">
        <w:rPr>
          <w:rFonts w:ascii="Calibri Light" w:hAnsi="Calibri Light" w:eastAsia="Calibri Light" w:cs="Calibri Light"/>
          <w:sz w:val="20"/>
          <w:szCs w:val="20"/>
        </w:rPr>
        <w:t>,</w:t>
      </w:r>
      <w:r w:rsidRPr="6725D42F" w:rsidR="0A3491F2">
        <w:rPr>
          <w:rFonts w:ascii="Calibri Light" w:hAnsi="Calibri Light" w:eastAsia="Calibri Light" w:cs="Calibri Light"/>
          <w:sz w:val="20"/>
          <w:szCs w:val="20"/>
        </w:rPr>
        <w:t xml:space="preserve"> cultural appreciation for the stewardship of the ocean and recognition of the value of ocean conservation as a global environmental benefit.</w:t>
      </w:r>
      <w:r w:rsidRPr="6725D42F" w:rsidR="46B5E7A3">
        <w:rPr>
          <w:rFonts w:ascii="Calibri Light" w:hAnsi="Calibri Light" w:eastAsia="Calibri Light" w:cs="Calibri Light"/>
          <w:sz w:val="20"/>
          <w:szCs w:val="20"/>
        </w:rPr>
        <w:t xml:space="preserve"> The NOW project </w:t>
      </w:r>
      <w:r w:rsidRPr="6725D42F" w:rsidR="03675D08">
        <w:rPr>
          <w:rFonts w:ascii="Calibri Light" w:hAnsi="Calibri Light" w:eastAsia="Calibri Light" w:cs="Calibri Light"/>
          <w:sz w:val="20"/>
          <w:szCs w:val="20"/>
        </w:rPr>
        <w:t xml:space="preserve">also </w:t>
      </w:r>
      <w:r w:rsidRPr="6725D42F" w:rsidR="46B5E7A3">
        <w:rPr>
          <w:rFonts w:ascii="Calibri Light" w:hAnsi="Calibri Light" w:eastAsia="Calibri Light" w:cs="Calibri Light"/>
          <w:sz w:val="20"/>
          <w:szCs w:val="20"/>
        </w:rPr>
        <w:t>works in conjunction with the R2R</w:t>
      </w:r>
      <w:r w:rsidRPr="6725D42F" w:rsidR="54A153C6">
        <w:rPr>
          <w:rFonts w:ascii="Calibri Light" w:hAnsi="Calibri Light" w:eastAsia="Calibri Light" w:cs="Calibri Light"/>
          <w:sz w:val="20"/>
          <w:szCs w:val="20"/>
        </w:rPr>
        <w:t xml:space="preserve"> </w:t>
      </w:r>
      <w:r w:rsidRPr="6725D42F" w:rsidR="54A153C6">
        <w:rPr>
          <w:rStyle w:val="normaltextrun"/>
          <w:rFonts w:asciiTheme="majorHAnsi" w:hAnsiTheme="majorHAnsi" w:eastAsiaTheme="majorEastAsia" w:cstheme="majorBidi"/>
          <w:sz w:val="20"/>
          <w:szCs w:val="20"/>
        </w:rPr>
        <w:t xml:space="preserve">- Niue Ridge to Reef project (GEF/UNDP) </w:t>
      </w:r>
      <w:r w:rsidRPr="6725D42F" w:rsidR="1A30A860">
        <w:rPr>
          <w:rStyle w:val="normaltextrun"/>
          <w:rFonts w:asciiTheme="majorHAnsi" w:hAnsiTheme="majorHAnsi" w:eastAsiaTheme="majorEastAsia" w:cstheme="majorBidi"/>
          <w:sz w:val="20"/>
          <w:szCs w:val="20"/>
        </w:rPr>
        <w:t>-</w:t>
      </w:r>
      <w:r w:rsidRPr="6725D42F" w:rsidR="54A153C6">
        <w:rPr>
          <w:rStyle w:val="normaltextrun"/>
          <w:rFonts w:asciiTheme="majorHAnsi" w:hAnsiTheme="majorHAnsi" w:eastAsiaTheme="majorEastAsia" w:cstheme="majorBidi"/>
          <w:sz w:val="20"/>
          <w:szCs w:val="20"/>
        </w:rPr>
        <w:t xml:space="preserve"> a multi-year and multimillion-dollar support to the government of Niue to expand the coverage and improve the management of marine protected areas with a focus on coastal </w:t>
      </w:r>
      <w:r w:rsidRPr="6725D42F" w:rsidR="524FDFAA">
        <w:rPr>
          <w:rStyle w:val="normaltextrun"/>
          <w:rFonts w:asciiTheme="majorHAnsi" w:hAnsiTheme="majorHAnsi" w:eastAsiaTheme="majorEastAsia" w:cstheme="majorBidi"/>
          <w:sz w:val="20"/>
          <w:szCs w:val="20"/>
        </w:rPr>
        <w:t xml:space="preserve">areas </w:t>
      </w:r>
      <w:r w:rsidRPr="6725D42F" w:rsidR="7067B642">
        <w:rPr>
          <w:rStyle w:val="normaltextrun"/>
          <w:rFonts w:asciiTheme="majorHAnsi" w:hAnsiTheme="majorHAnsi" w:eastAsiaTheme="majorEastAsia" w:cstheme="majorBidi"/>
          <w:sz w:val="20"/>
          <w:szCs w:val="20"/>
        </w:rPr>
        <w:t xml:space="preserve">and </w:t>
      </w:r>
      <w:r w:rsidRPr="6725D42F" w:rsidR="524FDFAA">
        <w:rPr>
          <w:rStyle w:val="normaltextrun"/>
          <w:rFonts w:asciiTheme="majorHAnsi" w:hAnsiTheme="majorHAnsi" w:eastAsiaTheme="majorEastAsia" w:cstheme="majorBidi"/>
          <w:sz w:val="20"/>
          <w:szCs w:val="20"/>
        </w:rPr>
        <w:t>in support to the 1</w:t>
      </w:r>
      <w:r w:rsidRPr="6725D42F" w:rsidR="607C4768">
        <w:rPr>
          <w:rStyle w:val="normaltextrun"/>
          <w:rFonts w:asciiTheme="majorHAnsi" w:hAnsiTheme="majorHAnsi" w:eastAsiaTheme="majorEastAsia" w:cstheme="majorBidi"/>
          <w:sz w:val="20"/>
          <w:szCs w:val="20"/>
        </w:rPr>
        <w:t>4</w:t>
      </w:r>
      <w:r w:rsidRPr="6725D42F" w:rsidR="524FDFAA">
        <w:rPr>
          <w:rStyle w:val="normaltextrun"/>
          <w:rFonts w:asciiTheme="majorHAnsi" w:hAnsiTheme="majorHAnsi" w:eastAsiaTheme="majorEastAsia" w:cstheme="majorBidi"/>
          <w:sz w:val="20"/>
          <w:szCs w:val="20"/>
        </w:rPr>
        <w:t xml:space="preserve"> </w:t>
      </w:r>
      <w:r w:rsidRPr="6725D42F" w:rsidR="4F5832F3">
        <w:rPr>
          <w:rStyle w:val="normaltextrun"/>
          <w:rFonts w:asciiTheme="majorHAnsi" w:hAnsiTheme="majorHAnsi" w:eastAsiaTheme="majorEastAsia" w:cstheme="majorBidi"/>
          <w:sz w:val="20"/>
          <w:szCs w:val="20"/>
        </w:rPr>
        <w:t>villages spread around the coastline</w:t>
      </w:r>
      <w:r w:rsidRPr="6725D42F" w:rsidR="54A153C6">
        <w:rPr>
          <w:rStyle w:val="normaltextrun"/>
          <w:rFonts w:asciiTheme="majorHAnsi" w:hAnsiTheme="majorHAnsi" w:eastAsiaTheme="majorEastAsia" w:cstheme="majorBidi"/>
          <w:sz w:val="20"/>
          <w:szCs w:val="20"/>
        </w:rPr>
        <w:t>.</w:t>
      </w:r>
      <w:r w:rsidRPr="6725D42F" w:rsidR="5AA2FD70">
        <w:rPr>
          <w:rStyle w:val="normaltextrun"/>
          <w:rFonts w:asciiTheme="majorHAnsi" w:hAnsiTheme="majorHAnsi" w:eastAsiaTheme="majorEastAsia" w:cstheme="majorBidi"/>
          <w:sz w:val="20"/>
          <w:szCs w:val="20"/>
        </w:rPr>
        <w:t xml:space="preserve"> </w:t>
      </w:r>
      <w:r w:rsidRPr="6725D42F" w:rsidR="5D9EAE76">
        <w:rPr>
          <w:rStyle w:val="normaltextrun"/>
          <w:rFonts w:asciiTheme="majorHAnsi" w:hAnsiTheme="majorHAnsi" w:eastAsiaTheme="majorEastAsia" w:cstheme="majorBidi"/>
          <w:sz w:val="20"/>
          <w:szCs w:val="20"/>
        </w:rPr>
        <w:t>For that matter, it will be critically important to align the Alliance interventions with the NOW project’s global vision a</w:t>
      </w:r>
      <w:r w:rsidRPr="6725D42F" w:rsidR="5F675562">
        <w:rPr>
          <w:rStyle w:val="normaltextrun"/>
          <w:rFonts w:asciiTheme="majorHAnsi" w:hAnsiTheme="majorHAnsi" w:eastAsiaTheme="majorEastAsia" w:cstheme="majorBidi"/>
          <w:sz w:val="20"/>
          <w:szCs w:val="20"/>
        </w:rPr>
        <w:t>nd with the Niue National Strategic Plan (2016-2026) that provides relevant frameworks for alignment on conservation, fisheries, and development.</w:t>
      </w:r>
    </w:p>
    <w:p w:rsidR="5F99C83D" w:rsidP="6725D42F" w:rsidRDefault="5860AF4D" w14:paraId="6BD3AFE0" w14:textId="3266E860">
      <w:pPr>
        <w:spacing w:after="160"/>
        <w:jc w:val="both"/>
        <w:rPr>
          <w:rStyle w:val="normaltextrun"/>
          <w:rFonts w:asciiTheme="majorHAnsi" w:hAnsiTheme="majorHAnsi" w:eastAsiaTheme="majorEastAsia" w:cstheme="majorBidi"/>
          <w:color w:val="000000" w:themeColor="text1"/>
          <w:sz w:val="20"/>
          <w:szCs w:val="20"/>
        </w:rPr>
      </w:pPr>
      <w:r w:rsidRPr="6725D42F">
        <w:rPr>
          <w:rStyle w:val="normaltextrun"/>
          <w:rFonts w:asciiTheme="majorHAnsi" w:hAnsiTheme="majorHAnsi" w:eastAsiaTheme="majorEastAsia" w:cstheme="majorBidi"/>
          <w:sz w:val="20"/>
          <w:szCs w:val="20"/>
        </w:rPr>
        <w:t xml:space="preserve">To help ensure that the </w:t>
      </w:r>
      <w:r w:rsidRPr="6725D42F" w:rsidR="48510DD5">
        <w:rPr>
          <w:rStyle w:val="normaltextrun"/>
          <w:rFonts w:asciiTheme="majorHAnsi" w:hAnsiTheme="majorHAnsi" w:eastAsiaTheme="majorEastAsia" w:cstheme="majorBidi"/>
          <w:sz w:val="20"/>
          <w:szCs w:val="20"/>
        </w:rPr>
        <w:t xml:space="preserve">Niuean </w:t>
      </w:r>
      <w:r w:rsidRPr="6725D42F">
        <w:rPr>
          <w:rStyle w:val="normaltextrun"/>
          <w:rFonts w:asciiTheme="majorHAnsi" w:hAnsiTheme="majorHAnsi" w:eastAsiaTheme="majorEastAsia" w:cstheme="majorBidi"/>
          <w:sz w:val="20"/>
          <w:szCs w:val="20"/>
        </w:rPr>
        <w:t xml:space="preserve">public </w:t>
      </w:r>
      <w:r w:rsidRPr="6725D42F" w:rsidR="1F212C9A">
        <w:rPr>
          <w:rStyle w:val="normaltextrun"/>
          <w:rFonts w:asciiTheme="majorHAnsi" w:hAnsiTheme="majorHAnsi" w:eastAsiaTheme="majorEastAsia" w:cstheme="majorBidi"/>
          <w:sz w:val="20"/>
          <w:szCs w:val="20"/>
        </w:rPr>
        <w:t xml:space="preserve">continues to </w:t>
      </w:r>
      <w:r w:rsidRPr="6725D42F">
        <w:rPr>
          <w:rStyle w:val="normaltextrun"/>
          <w:rFonts w:asciiTheme="majorHAnsi" w:hAnsiTheme="majorHAnsi" w:eastAsiaTheme="majorEastAsia" w:cstheme="majorBidi"/>
          <w:sz w:val="20"/>
          <w:szCs w:val="20"/>
        </w:rPr>
        <w:t xml:space="preserve">support the </w:t>
      </w:r>
      <w:proofErr w:type="spellStart"/>
      <w:r w:rsidRPr="6725D42F" w:rsidR="5FA8BF5F">
        <w:rPr>
          <w:rStyle w:val="normaltextrun"/>
          <w:rFonts w:asciiTheme="majorHAnsi" w:hAnsiTheme="majorHAnsi" w:eastAsiaTheme="majorEastAsia" w:cstheme="majorBidi"/>
          <w:sz w:val="20"/>
          <w:szCs w:val="20"/>
        </w:rPr>
        <w:t>Nukutuluea</w:t>
      </w:r>
      <w:proofErr w:type="spellEnd"/>
      <w:r w:rsidRPr="6725D42F" w:rsidR="5FA8BF5F">
        <w:rPr>
          <w:rStyle w:val="normaltextrun"/>
          <w:rFonts w:asciiTheme="majorHAnsi" w:hAnsiTheme="majorHAnsi" w:eastAsiaTheme="majorEastAsia" w:cstheme="majorBidi"/>
          <w:sz w:val="20"/>
          <w:szCs w:val="20"/>
        </w:rPr>
        <w:t xml:space="preserve"> marine park </w:t>
      </w:r>
      <w:r w:rsidRPr="6725D42F" w:rsidR="153AA2AA">
        <w:rPr>
          <w:rStyle w:val="normaltextrun"/>
          <w:rFonts w:asciiTheme="majorHAnsi" w:hAnsiTheme="majorHAnsi" w:eastAsiaTheme="majorEastAsia" w:cstheme="majorBidi"/>
          <w:sz w:val="20"/>
          <w:szCs w:val="20"/>
        </w:rPr>
        <w:t xml:space="preserve">including the Moana </w:t>
      </w:r>
      <w:proofErr w:type="spellStart"/>
      <w:r w:rsidRPr="6725D42F" w:rsidR="153AA2AA">
        <w:rPr>
          <w:rStyle w:val="normaltextrun"/>
          <w:rFonts w:asciiTheme="majorHAnsi" w:hAnsiTheme="majorHAnsi" w:eastAsiaTheme="majorEastAsia" w:cstheme="majorBidi"/>
          <w:sz w:val="20"/>
          <w:szCs w:val="20"/>
        </w:rPr>
        <w:t>Mahu</w:t>
      </w:r>
      <w:proofErr w:type="spellEnd"/>
      <w:r w:rsidRPr="6725D42F" w:rsidR="153AA2AA">
        <w:rPr>
          <w:rStyle w:val="normaltextrun"/>
          <w:rFonts w:asciiTheme="majorHAnsi" w:hAnsiTheme="majorHAnsi" w:eastAsiaTheme="majorEastAsia" w:cstheme="majorBidi"/>
          <w:sz w:val="20"/>
          <w:szCs w:val="20"/>
        </w:rPr>
        <w:t xml:space="preserve"> and en</w:t>
      </w:r>
      <w:r w:rsidRPr="6725D42F">
        <w:rPr>
          <w:rStyle w:val="normaltextrun"/>
          <w:rFonts w:asciiTheme="majorHAnsi" w:hAnsiTheme="majorHAnsi" w:eastAsiaTheme="majorEastAsia" w:cstheme="majorBidi"/>
          <w:sz w:val="20"/>
          <w:szCs w:val="20"/>
        </w:rPr>
        <w:t xml:space="preserve">courages its long-term implementation, it is important to raise awareness of the ways that the </w:t>
      </w:r>
      <w:r w:rsidRPr="6725D42F" w:rsidR="722AA48C">
        <w:rPr>
          <w:rStyle w:val="normaltextrun"/>
          <w:rFonts w:asciiTheme="majorHAnsi" w:hAnsiTheme="majorHAnsi" w:eastAsiaTheme="majorEastAsia" w:cstheme="majorBidi"/>
          <w:sz w:val="20"/>
          <w:szCs w:val="20"/>
        </w:rPr>
        <w:t xml:space="preserve">initiative </w:t>
      </w:r>
      <w:r w:rsidRPr="6725D42F">
        <w:rPr>
          <w:rStyle w:val="normaltextrun"/>
          <w:rFonts w:asciiTheme="majorHAnsi" w:hAnsiTheme="majorHAnsi" w:eastAsiaTheme="majorEastAsia" w:cstheme="majorBidi"/>
          <w:sz w:val="20"/>
          <w:szCs w:val="20"/>
        </w:rPr>
        <w:t xml:space="preserve">benefits the people of Palau. There are numerous benefits from </w:t>
      </w:r>
      <w:r w:rsidRPr="6725D42F" w:rsidR="78913AF0">
        <w:rPr>
          <w:rStyle w:val="normaltextrun"/>
          <w:rFonts w:asciiTheme="majorHAnsi" w:hAnsiTheme="majorHAnsi" w:eastAsiaTheme="majorEastAsia" w:cstheme="majorBidi"/>
          <w:sz w:val="20"/>
          <w:szCs w:val="20"/>
        </w:rPr>
        <w:t xml:space="preserve">the </w:t>
      </w:r>
      <w:proofErr w:type="spellStart"/>
      <w:r w:rsidRPr="6725D42F" w:rsidR="78913AF0">
        <w:rPr>
          <w:rStyle w:val="normaltextrun"/>
          <w:rFonts w:asciiTheme="majorHAnsi" w:hAnsiTheme="majorHAnsi" w:eastAsiaTheme="majorEastAsia" w:cstheme="majorBidi"/>
          <w:sz w:val="20"/>
          <w:szCs w:val="20"/>
        </w:rPr>
        <w:t>Nukutulueata</w:t>
      </w:r>
      <w:proofErr w:type="spellEnd"/>
      <w:r w:rsidRPr="6725D42F" w:rsidR="78913AF0">
        <w:rPr>
          <w:rStyle w:val="normaltextrun"/>
          <w:rFonts w:asciiTheme="majorHAnsi" w:hAnsiTheme="majorHAnsi" w:eastAsiaTheme="majorEastAsia" w:cstheme="majorBidi"/>
          <w:sz w:val="20"/>
          <w:szCs w:val="20"/>
        </w:rPr>
        <w:t xml:space="preserve"> marine park </w:t>
      </w:r>
      <w:r w:rsidRPr="6725D42F">
        <w:rPr>
          <w:rStyle w:val="normaltextrun"/>
          <w:rFonts w:asciiTheme="majorHAnsi" w:hAnsiTheme="majorHAnsi" w:eastAsiaTheme="majorEastAsia" w:cstheme="majorBidi"/>
          <w:sz w:val="20"/>
          <w:szCs w:val="20"/>
        </w:rPr>
        <w:t xml:space="preserve">including: helping to maintain the ecological integrity of </w:t>
      </w:r>
      <w:r w:rsidRPr="6725D42F" w:rsidR="7791E59C">
        <w:rPr>
          <w:rStyle w:val="normaltextrun"/>
          <w:rFonts w:asciiTheme="majorHAnsi" w:hAnsiTheme="majorHAnsi" w:eastAsiaTheme="majorEastAsia" w:cstheme="majorBidi"/>
          <w:sz w:val="20"/>
          <w:szCs w:val="20"/>
        </w:rPr>
        <w:t xml:space="preserve">Niue’s </w:t>
      </w:r>
      <w:r w:rsidRPr="6725D42F">
        <w:rPr>
          <w:rStyle w:val="normaltextrun"/>
          <w:rFonts w:asciiTheme="majorHAnsi" w:hAnsiTheme="majorHAnsi" w:eastAsiaTheme="majorEastAsia" w:cstheme="majorBidi"/>
          <w:sz w:val="20"/>
          <w:szCs w:val="20"/>
        </w:rPr>
        <w:t xml:space="preserve">critical marine ecosystems, contributing to food security through the </w:t>
      </w:r>
      <w:r w:rsidRPr="6725D42F" w:rsidR="6F2C3B81">
        <w:rPr>
          <w:rStyle w:val="normaltextrun"/>
          <w:rFonts w:asciiTheme="majorHAnsi" w:hAnsiTheme="majorHAnsi" w:eastAsiaTheme="majorEastAsia" w:cstheme="majorBidi"/>
          <w:sz w:val="20"/>
          <w:szCs w:val="20"/>
        </w:rPr>
        <w:t>downscaling of tuna industrial fishing effort in the rest of the EEZ and tight control for strong protection areas to the benefit of adjacent artisanal fis</w:t>
      </w:r>
      <w:r w:rsidRPr="6725D42F" w:rsidR="153F2B67">
        <w:rPr>
          <w:rStyle w:val="normaltextrun"/>
          <w:rFonts w:asciiTheme="majorHAnsi" w:hAnsiTheme="majorHAnsi" w:eastAsiaTheme="majorEastAsia" w:cstheme="majorBidi"/>
          <w:sz w:val="20"/>
          <w:szCs w:val="20"/>
        </w:rPr>
        <w:t>heries</w:t>
      </w:r>
      <w:r w:rsidRPr="6725D42F">
        <w:rPr>
          <w:rStyle w:val="normaltextrun"/>
          <w:rFonts w:asciiTheme="majorHAnsi" w:hAnsiTheme="majorHAnsi" w:eastAsiaTheme="majorEastAsia" w:cstheme="majorBidi"/>
          <w:sz w:val="20"/>
          <w:szCs w:val="20"/>
        </w:rPr>
        <w:t xml:space="preserve">, </w:t>
      </w:r>
      <w:r w:rsidRPr="6725D42F" w:rsidR="2E5E6DFE">
        <w:rPr>
          <w:rStyle w:val="normaltextrun"/>
          <w:rFonts w:asciiTheme="majorHAnsi" w:hAnsiTheme="majorHAnsi" w:eastAsiaTheme="majorEastAsia" w:cstheme="majorBidi"/>
          <w:sz w:val="20"/>
          <w:szCs w:val="20"/>
        </w:rPr>
        <w:t xml:space="preserve">and </w:t>
      </w:r>
      <w:r w:rsidRPr="6725D42F">
        <w:rPr>
          <w:rStyle w:val="normaltextrun"/>
          <w:rFonts w:asciiTheme="majorHAnsi" w:hAnsiTheme="majorHAnsi" w:eastAsiaTheme="majorEastAsia" w:cstheme="majorBidi"/>
          <w:sz w:val="20"/>
          <w:szCs w:val="20"/>
        </w:rPr>
        <w:t xml:space="preserve">promoting </w:t>
      </w:r>
      <w:r w:rsidRPr="6725D42F" w:rsidR="7A194626">
        <w:rPr>
          <w:rStyle w:val="normaltextrun"/>
          <w:rFonts w:asciiTheme="majorHAnsi" w:hAnsiTheme="majorHAnsi" w:eastAsiaTheme="majorEastAsia" w:cstheme="majorBidi"/>
          <w:sz w:val="20"/>
          <w:szCs w:val="20"/>
        </w:rPr>
        <w:t xml:space="preserve">of </w:t>
      </w:r>
      <w:r w:rsidRPr="6725D42F">
        <w:rPr>
          <w:rStyle w:val="normaltextrun"/>
          <w:rFonts w:asciiTheme="majorHAnsi" w:hAnsiTheme="majorHAnsi" w:eastAsiaTheme="majorEastAsia" w:cstheme="majorBidi"/>
          <w:sz w:val="20"/>
          <w:szCs w:val="20"/>
        </w:rPr>
        <w:t xml:space="preserve">additional tourism arrivals by individuals that are interested in conservation, cultural preservation and education of </w:t>
      </w:r>
      <w:r w:rsidRPr="6725D42F" w:rsidR="660F6F80">
        <w:rPr>
          <w:rStyle w:val="normaltextrun"/>
          <w:rFonts w:asciiTheme="majorHAnsi" w:hAnsiTheme="majorHAnsi" w:eastAsiaTheme="majorEastAsia" w:cstheme="majorBidi"/>
          <w:sz w:val="20"/>
          <w:szCs w:val="20"/>
        </w:rPr>
        <w:t xml:space="preserve">Niue’s </w:t>
      </w:r>
      <w:r w:rsidRPr="6725D42F">
        <w:rPr>
          <w:rStyle w:val="normaltextrun"/>
          <w:rFonts w:asciiTheme="majorHAnsi" w:hAnsiTheme="majorHAnsi" w:eastAsiaTheme="majorEastAsia" w:cstheme="majorBidi"/>
          <w:sz w:val="20"/>
          <w:szCs w:val="20"/>
        </w:rPr>
        <w:t xml:space="preserve">culture regarding the </w:t>
      </w:r>
      <w:proofErr w:type="spellStart"/>
      <w:r w:rsidRPr="6725D42F" w:rsidR="3393825E">
        <w:rPr>
          <w:rStyle w:val="normaltextrun"/>
          <w:rFonts w:asciiTheme="majorHAnsi" w:hAnsiTheme="majorHAnsi" w:eastAsiaTheme="majorEastAsia" w:cstheme="majorBidi"/>
          <w:sz w:val="20"/>
          <w:szCs w:val="20"/>
        </w:rPr>
        <w:t>Nukutulueata</w:t>
      </w:r>
      <w:proofErr w:type="spellEnd"/>
      <w:r w:rsidRPr="6725D42F" w:rsidR="3393825E">
        <w:rPr>
          <w:rStyle w:val="normaltextrun"/>
          <w:rFonts w:asciiTheme="majorHAnsi" w:hAnsiTheme="majorHAnsi" w:eastAsiaTheme="majorEastAsia" w:cstheme="majorBidi"/>
          <w:sz w:val="20"/>
          <w:szCs w:val="20"/>
        </w:rPr>
        <w:t>. In that sense</w:t>
      </w:r>
      <w:r w:rsidRPr="6725D42F" w:rsidR="45FC5183">
        <w:rPr>
          <w:rStyle w:val="normaltextrun"/>
          <w:rFonts w:asciiTheme="majorHAnsi" w:hAnsiTheme="majorHAnsi" w:eastAsiaTheme="majorEastAsia" w:cstheme="majorBidi"/>
          <w:sz w:val="20"/>
          <w:szCs w:val="20"/>
        </w:rPr>
        <w:t xml:space="preserve"> and as mentioned in the questio</w:t>
      </w:r>
      <w:r w:rsidRPr="6725D42F" w:rsidR="761F0835">
        <w:rPr>
          <w:rStyle w:val="normaltextrun"/>
          <w:rFonts w:asciiTheme="majorHAnsi" w:hAnsiTheme="majorHAnsi" w:eastAsiaTheme="majorEastAsia" w:cstheme="majorBidi"/>
          <w:sz w:val="20"/>
          <w:szCs w:val="20"/>
        </w:rPr>
        <w:t>n</w:t>
      </w:r>
      <w:r w:rsidRPr="6725D42F" w:rsidR="45FC5183">
        <w:rPr>
          <w:rStyle w:val="normaltextrun"/>
          <w:rFonts w:asciiTheme="majorHAnsi" w:hAnsiTheme="majorHAnsi" w:eastAsiaTheme="majorEastAsia" w:cstheme="majorBidi"/>
          <w:sz w:val="20"/>
          <w:szCs w:val="20"/>
        </w:rPr>
        <w:t xml:space="preserve"> above, </w:t>
      </w:r>
      <w:r w:rsidRPr="6725D42F" w:rsidR="3393825E">
        <w:rPr>
          <w:rStyle w:val="normaltextrun"/>
          <w:rFonts w:asciiTheme="majorHAnsi" w:hAnsiTheme="majorHAnsi" w:eastAsiaTheme="majorEastAsia" w:cstheme="majorBidi"/>
          <w:sz w:val="20"/>
          <w:szCs w:val="20"/>
        </w:rPr>
        <w:t>the Alliance investment</w:t>
      </w:r>
      <w:r w:rsidRPr="6725D42F" w:rsidR="24B454B2">
        <w:rPr>
          <w:rStyle w:val="normaltextrun"/>
          <w:rFonts w:asciiTheme="majorHAnsi" w:hAnsiTheme="majorHAnsi" w:eastAsiaTheme="majorEastAsia" w:cstheme="majorBidi"/>
          <w:sz w:val="20"/>
          <w:szCs w:val="20"/>
        </w:rPr>
        <w:t xml:space="preserve"> </w:t>
      </w:r>
      <w:r w:rsidRPr="6725D42F" w:rsidR="3093BCAD">
        <w:rPr>
          <w:rStyle w:val="normaltextrun"/>
          <w:rFonts w:asciiTheme="majorHAnsi" w:hAnsiTheme="majorHAnsi" w:eastAsiaTheme="majorEastAsia" w:cstheme="majorBidi"/>
          <w:sz w:val="20"/>
          <w:szCs w:val="20"/>
        </w:rPr>
        <w:t>is also tailored to generate resources to the benefit of Government, the socio-professional sector</w:t>
      </w:r>
      <w:r w:rsidRPr="538B8DD3" w:rsidR="5CF99806">
        <w:rPr>
          <w:rStyle w:val="normaltextrun"/>
          <w:rFonts w:asciiTheme="majorHAnsi" w:hAnsiTheme="majorHAnsi" w:eastAsiaTheme="majorEastAsia" w:cstheme="majorBidi"/>
          <w:sz w:val="20"/>
          <w:szCs w:val="20"/>
        </w:rPr>
        <w:t>,</w:t>
      </w:r>
      <w:r w:rsidRPr="6725D42F" w:rsidR="3093BCAD">
        <w:rPr>
          <w:rStyle w:val="normaltextrun"/>
          <w:rFonts w:asciiTheme="majorHAnsi" w:hAnsiTheme="majorHAnsi" w:eastAsiaTheme="majorEastAsia" w:cstheme="majorBidi"/>
          <w:sz w:val="20"/>
          <w:szCs w:val="20"/>
        </w:rPr>
        <w:t xml:space="preserve"> and communities but also to increase capacities in Monitoring and Evaluation so management effectiveness can be demonstrated and </w:t>
      </w:r>
      <w:r w:rsidRPr="6725D42F" w:rsidR="22ABD91D">
        <w:rPr>
          <w:rStyle w:val="normaltextrun"/>
          <w:rFonts w:asciiTheme="majorHAnsi" w:hAnsiTheme="majorHAnsi" w:eastAsiaTheme="majorEastAsia" w:cstheme="majorBidi"/>
          <w:sz w:val="20"/>
          <w:szCs w:val="20"/>
        </w:rPr>
        <w:t xml:space="preserve">communicated to keep decision-makers, stakeholders and communities engaged. </w:t>
      </w:r>
    </w:p>
    <w:p w:rsidR="168B020F" w:rsidP="5480E704" w:rsidRDefault="168B020F" w14:paraId="31061C5C" w14:textId="70679870">
      <w:pPr>
        <w:spacing w:after="160"/>
        <w:rPr>
          <w:rFonts w:ascii="Calibri Light" w:hAnsi="Calibri Light" w:eastAsia="Calibri Light" w:cs="Calibri Light"/>
          <w:color w:val="000000" w:themeColor="text1"/>
          <w:sz w:val="20"/>
          <w:szCs w:val="20"/>
        </w:rPr>
      </w:pPr>
    </w:p>
    <w:p w:rsidR="168B020F" w:rsidP="6725D42F" w:rsidRDefault="2B0DEFDE" w14:paraId="27BD411A" w14:textId="1E15DB7D">
      <w:pPr>
        <w:spacing w:beforeAutospacing="1" w:after="160"/>
        <w:rPr>
          <w:rFonts w:ascii="Segoe UI" w:hAnsi="Segoe UI" w:eastAsia="Segoe UI" w:cs="Segoe UI"/>
          <w:color w:val="163D8E"/>
        </w:rPr>
      </w:pPr>
      <w:r w:rsidRPr="7B490491">
        <w:rPr>
          <w:rFonts w:ascii="Segoe UI" w:hAnsi="Segoe UI" w:eastAsia="Segoe UI" w:cs="Segoe UI"/>
          <w:b/>
          <w:color w:val="163D8E"/>
        </w:rPr>
        <w:t xml:space="preserve">Section </w:t>
      </w:r>
      <w:r w:rsidRPr="7B490491" w:rsidR="29B35B49">
        <w:rPr>
          <w:rFonts w:ascii="Segoe UI" w:hAnsi="Segoe UI" w:eastAsia="Segoe UI" w:cs="Segoe UI"/>
          <w:b/>
          <w:color w:val="163D8E"/>
        </w:rPr>
        <w:t>6</w:t>
      </w:r>
      <w:r w:rsidRPr="7B490491">
        <w:rPr>
          <w:rFonts w:ascii="Segoe UI" w:hAnsi="Segoe UI" w:eastAsia="Segoe UI" w:cs="Segoe UI"/>
          <w:b/>
          <w:color w:val="163D8E"/>
        </w:rPr>
        <w:t>: Projected Timeframe and Cost Estimate</w:t>
      </w:r>
      <w:r w:rsidRPr="6725D42F">
        <w:rPr>
          <w:rFonts w:ascii="Segoe UI" w:hAnsi="Segoe UI" w:eastAsia="Segoe UI" w:cs="Segoe UI"/>
          <w:b/>
          <w:bCs/>
          <w:color w:val="163D8E"/>
        </w:rPr>
        <w:t xml:space="preserve"> </w:t>
      </w:r>
    </w:p>
    <w:tbl>
      <w:tblPr>
        <w:tblStyle w:val="TableGrid"/>
        <w:tblW w:w="0" w:type="auto"/>
        <w:tblLayout w:type="fixed"/>
        <w:tblLook w:val="04A0" w:firstRow="1" w:lastRow="0" w:firstColumn="1" w:lastColumn="0" w:noHBand="0" w:noVBand="1"/>
      </w:tblPr>
      <w:tblGrid>
        <w:gridCol w:w="4935"/>
        <w:gridCol w:w="2025"/>
        <w:gridCol w:w="1935"/>
      </w:tblGrid>
      <w:tr w:rsidR="74F8C1D6" w:rsidTr="74F8C1D6" w14:paraId="006671CD" w14:textId="77777777">
        <w:trPr>
          <w:trHeight w:val="300"/>
        </w:trPr>
        <w:tc>
          <w:tcPr>
            <w:tcW w:w="4935" w:type="dxa"/>
            <w:tcBorders>
              <w:bottom w:val="nil"/>
            </w:tcBorders>
            <w:shd w:val="clear" w:color="auto" w:fill="87D6F7"/>
          </w:tcPr>
          <w:p w:rsidR="74F8C1D6" w:rsidP="74F8C1D6" w:rsidRDefault="74F8C1D6" w14:paraId="4280BAF9" w14:textId="3AAEDE87">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Key Intervention</w:t>
            </w:r>
          </w:p>
        </w:tc>
        <w:tc>
          <w:tcPr>
            <w:tcW w:w="2025" w:type="dxa"/>
            <w:shd w:val="clear" w:color="auto" w:fill="87D6F7"/>
          </w:tcPr>
          <w:p w:rsidR="74F8C1D6" w:rsidP="74F8C1D6" w:rsidRDefault="74F8C1D6" w14:paraId="08FEA98D" w14:textId="2591450D">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Phase 1</w:t>
            </w:r>
          </w:p>
          <w:p w:rsidR="74F8C1D6" w:rsidP="74F8C1D6" w:rsidRDefault="74F8C1D6" w14:paraId="795BAEE0" w14:textId="0A746CBB">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(Previously Approved)</w:t>
            </w:r>
          </w:p>
        </w:tc>
        <w:tc>
          <w:tcPr>
            <w:tcW w:w="1935" w:type="dxa"/>
            <w:shd w:val="clear" w:color="auto" w:fill="87D6F7"/>
          </w:tcPr>
          <w:p w:rsidR="74F8C1D6" w:rsidP="74F8C1D6" w:rsidRDefault="74F8C1D6" w14:paraId="7BE8ECE6" w14:textId="5F24823E">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 xml:space="preserve">Phase 2 </w:t>
            </w:r>
          </w:p>
        </w:tc>
      </w:tr>
      <w:tr w:rsidR="74F8C1D6" w:rsidTr="74F8C1D6" w14:paraId="7B6A531D" w14:textId="77777777">
        <w:trPr>
          <w:trHeight w:val="210"/>
        </w:trPr>
        <w:tc>
          <w:tcPr>
            <w:tcW w:w="4935" w:type="dxa"/>
            <w:tcBorders>
              <w:top w:val="nil"/>
            </w:tcBorders>
            <w:shd w:val="clear" w:color="auto" w:fill="87D6F7"/>
          </w:tcPr>
          <w:p w:rsidR="74F8C1D6" w:rsidP="74F8C1D6" w:rsidRDefault="74F8C1D6" w14:paraId="2ECA1506" w14:textId="01E22535">
            <w:pPr>
              <w:spacing w:line="276" w:lineRule="auto"/>
              <w:rPr>
                <w:rFonts w:ascii="Calibri Light" w:hAnsi="Calibri Light" w:eastAsia="Calibri Light" w:cs="Calibri Light"/>
                <w:color w:val="000000" w:themeColor="text1"/>
                <w:sz w:val="20"/>
                <w:szCs w:val="20"/>
              </w:rPr>
            </w:pPr>
          </w:p>
        </w:tc>
        <w:tc>
          <w:tcPr>
            <w:tcW w:w="2025" w:type="dxa"/>
            <w:shd w:val="clear" w:color="auto" w:fill="87D6F7"/>
          </w:tcPr>
          <w:p w:rsidR="74F8C1D6" w:rsidP="74F8C1D6" w:rsidRDefault="74F8C1D6" w14:paraId="27CCD659" w14:textId="0FCA1395">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2021</w:t>
            </w:r>
          </w:p>
        </w:tc>
        <w:tc>
          <w:tcPr>
            <w:tcW w:w="1935" w:type="dxa"/>
            <w:shd w:val="clear" w:color="auto" w:fill="87D6F7"/>
          </w:tcPr>
          <w:p w:rsidR="74F8C1D6" w:rsidP="74F8C1D6" w:rsidRDefault="74F8C1D6" w14:paraId="4AB5B5B1" w14:textId="57CD861C">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Mar 2022-Mar 2025</w:t>
            </w:r>
          </w:p>
        </w:tc>
      </w:tr>
      <w:tr w:rsidR="74F8C1D6" w:rsidTr="74F8C1D6" w14:paraId="50B71257" w14:textId="77777777">
        <w:trPr>
          <w:trHeight w:val="300"/>
        </w:trPr>
        <w:tc>
          <w:tcPr>
            <w:tcW w:w="4935" w:type="dxa"/>
          </w:tcPr>
          <w:p w:rsidR="74F8C1D6" w:rsidP="74F8C1D6" w:rsidRDefault="74F8C1D6" w14:paraId="12B8A296" w14:textId="4159707F">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Durable finance model</w:t>
            </w:r>
          </w:p>
        </w:tc>
        <w:tc>
          <w:tcPr>
            <w:tcW w:w="2025" w:type="dxa"/>
          </w:tcPr>
          <w:p w:rsidR="74F8C1D6" w:rsidP="74F8C1D6" w:rsidRDefault="74F8C1D6" w14:paraId="35453197" w14:textId="319970E5">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$0</w:t>
            </w:r>
          </w:p>
        </w:tc>
        <w:tc>
          <w:tcPr>
            <w:tcW w:w="1935" w:type="dxa"/>
          </w:tcPr>
          <w:p w:rsidR="74F8C1D6" w:rsidP="74F8C1D6" w:rsidRDefault="74F8C1D6" w14:paraId="2AA40978" w14:textId="20EDC437">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$723,000</w:t>
            </w:r>
          </w:p>
        </w:tc>
      </w:tr>
      <w:tr w:rsidR="74F8C1D6" w:rsidTr="74F8C1D6" w14:paraId="144D767F" w14:textId="77777777">
        <w:trPr>
          <w:trHeight w:val="300"/>
        </w:trPr>
        <w:tc>
          <w:tcPr>
            <w:tcW w:w="4935" w:type="dxa"/>
          </w:tcPr>
          <w:p w:rsidR="74F8C1D6" w:rsidP="74F8C1D6" w:rsidRDefault="74F8C1D6" w14:paraId="53224CE9" w14:textId="2E20843E">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Monitoring &amp; Evaluation Framework</w:t>
            </w:r>
          </w:p>
        </w:tc>
        <w:tc>
          <w:tcPr>
            <w:tcW w:w="2025" w:type="dxa"/>
          </w:tcPr>
          <w:p w:rsidR="74F8C1D6" w:rsidP="74F8C1D6" w:rsidRDefault="74F8C1D6" w14:paraId="3E28F14B" w14:textId="1283A611">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$0</w:t>
            </w:r>
          </w:p>
        </w:tc>
        <w:tc>
          <w:tcPr>
            <w:tcW w:w="1935" w:type="dxa"/>
          </w:tcPr>
          <w:p w:rsidR="74F8C1D6" w:rsidP="74F8C1D6" w:rsidRDefault="74F8C1D6" w14:paraId="72206904" w14:textId="3C817165">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$378,000</w:t>
            </w:r>
          </w:p>
        </w:tc>
      </w:tr>
      <w:tr w:rsidR="74F8C1D6" w:rsidTr="74F8C1D6" w14:paraId="6F789357" w14:textId="77777777">
        <w:trPr>
          <w:trHeight w:val="300"/>
        </w:trPr>
        <w:tc>
          <w:tcPr>
            <w:tcW w:w="4935" w:type="dxa"/>
          </w:tcPr>
          <w:p w:rsidR="74F8C1D6" w:rsidP="74F8C1D6" w:rsidRDefault="74F8C1D6" w14:paraId="6821D55C" w14:textId="4413A9A1">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Alliance technical input across all interventions</w:t>
            </w:r>
          </w:p>
        </w:tc>
        <w:tc>
          <w:tcPr>
            <w:tcW w:w="2025" w:type="dxa"/>
          </w:tcPr>
          <w:p w:rsidR="74F8C1D6" w:rsidP="74F8C1D6" w:rsidRDefault="74F8C1D6" w14:paraId="12FD2008" w14:textId="79F3AD84">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$67,640</w:t>
            </w:r>
          </w:p>
        </w:tc>
        <w:tc>
          <w:tcPr>
            <w:tcW w:w="1935" w:type="dxa"/>
          </w:tcPr>
          <w:p w:rsidR="74F8C1D6" w:rsidP="74F8C1D6" w:rsidRDefault="74F8C1D6" w14:paraId="1B975816" w14:textId="3F2FD0E5">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$179,000</w:t>
            </w:r>
          </w:p>
        </w:tc>
      </w:tr>
      <w:tr w:rsidR="74F8C1D6" w:rsidTr="74F8C1D6" w14:paraId="5C63B74E" w14:textId="77777777">
        <w:trPr>
          <w:trHeight w:val="300"/>
        </w:trPr>
        <w:tc>
          <w:tcPr>
            <w:tcW w:w="4935" w:type="dxa"/>
          </w:tcPr>
          <w:p w:rsidR="74F8C1D6" w:rsidP="74F8C1D6" w:rsidRDefault="74F8C1D6" w14:paraId="53005FAA" w14:textId="58395C08">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Flexible funds to respond to emerging needs</w:t>
            </w:r>
          </w:p>
        </w:tc>
        <w:tc>
          <w:tcPr>
            <w:tcW w:w="2025" w:type="dxa"/>
          </w:tcPr>
          <w:p w:rsidR="74F8C1D6" w:rsidP="74F8C1D6" w:rsidRDefault="74F8C1D6" w14:paraId="7A9F35FF" w14:textId="28CA1702">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$0</w:t>
            </w:r>
          </w:p>
        </w:tc>
        <w:tc>
          <w:tcPr>
            <w:tcW w:w="1935" w:type="dxa"/>
          </w:tcPr>
          <w:p w:rsidR="74F8C1D6" w:rsidP="74F8C1D6" w:rsidRDefault="74F8C1D6" w14:paraId="50AAEBBA" w14:textId="66F93304">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i/>
                <w:iCs/>
                <w:color w:val="000000" w:themeColor="text1"/>
                <w:sz w:val="20"/>
                <w:szCs w:val="20"/>
              </w:rPr>
              <w:t>$256,000</w:t>
            </w:r>
          </w:p>
        </w:tc>
      </w:tr>
      <w:tr w:rsidR="74F8C1D6" w:rsidTr="74F8C1D6" w14:paraId="13E11142" w14:textId="77777777">
        <w:trPr>
          <w:trHeight w:val="300"/>
        </w:trPr>
        <w:tc>
          <w:tcPr>
            <w:tcW w:w="4935" w:type="dxa"/>
            <w:vMerge w:val="restart"/>
          </w:tcPr>
          <w:p w:rsidR="74F8C1D6" w:rsidP="74F8C1D6" w:rsidRDefault="74F8C1D6" w14:paraId="6464E992" w14:textId="27173EA0">
            <w:pPr>
              <w:spacing w:line="276" w:lineRule="auto"/>
              <w:jc w:val="right"/>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Alliance Funding Envelope</w:t>
            </w:r>
          </w:p>
        </w:tc>
        <w:tc>
          <w:tcPr>
            <w:tcW w:w="2025" w:type="dxa"/>
          </w:tcPr>
          <w:p w:rsidR="74F8C1D6" w:rsidP="74F8C1D6" w:rsidRDefault="74F8C1D6" w14:paraId="49344B81" w14:textId="0E9B7470">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$ 67,640</w:t>
            </w:r>
          </w:p>
        </w:tc>
        <w:tc>
          <w:tcPr>
            <w:tcW w:w="1935" w:type="dxa"/>
          </w:tcPr>
          <w:p w:rsidR="74F8C1D6" w:rsidP="74F8C1D6" w:rsidRDefault="74F8C1D6" w14:paraId="725BCE94" w14:textId="66E4758B">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$1,536,000</w:t>
            </w:r>
          </w:p>
        </w:tc>
      </w:tr>
      <w:tr w:rsidR="74F8C1D6" w:rsidTr="74F8C1D6" w14:paraId="7059127F" w14:textId="77777777">
        <w:trPr>
          <w:trHeight w:val="300"/>
        </w:trPr>
        <w:tc>
          <w:tcPr>
            <w:tcW w:w="4935" w:type="dxa"/>
            <w:vMerge/>
            <w:vAlign w:val="center"/>
          </w:tcPr>
          <w:p w:rsidR="0011379F" w:rsidRDefault="0011379F" w14:paraId="7ADB04B6" w14:textId="77777777"/>
        </w:tc>
        <w:tc>
          <w:tcPr>
            <w:tcW w:w="3960" w:type="dxa"/>
            <w:gridSpan w:val="2"/>
          </w:tcPr>
          <w:p w:rsidR="74F8C1D6" w:rsidP="74F8C1D6" w:rsidRDefault="74F8C1D6" w14:paraId="4B944FE0" w14:textId="72BED2BF">
            <w:pPr>
              <w:spacing w:line="276" w:lineRule="auto"/>
              <w:jc w:val="center"/>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$1,603,640</w:t>
            </w:r>
          </w:p>
        </w:tc>
      </w:tr>
      <w:tr w:rsidR="74F8C1D6" w:rsidTr="74F8C1D6" w14:paraId="492BD055" w14:textId="77777777">
        <w:trPr>
          <w:trHeight w:val="300"/>
        </w:trPr>
        <w:tc>
          <w:tcPr>
            <w:tcW w:w="4935" w:type="dxa"/>
          </w:tcPr>
          <w:p w:rsidR="74F8C1D6" w:rsidP="74F8C1D6" w:rsidRDefault="74F8C1D6" w14:paraId="07D15C7D" w14:textId="2DE9EAAE">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Estimated value of McKinsey in-kind technical inputs</w:t>
            </w:r>
          </w:p>
        </w:tc>
        <w:tc>
          <w:tcPr>
            <w:tcW w:w="2025" w:type="dxa"/>
          </w:tcPr>
          <w:p w:rsidR="74F8C1D6" w:rsidP="74F8C1D6" w:rsidRDefault="74F8C1D6" w14:paraId="6D89E367" w14:textId="3D08A624">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$144,000</w:t>
            </w:r>
          </w:p>
        </w:tc>
        <w:tc>
          <w:tcPr>
            <w:tcW w:w="1935" w:type="dxa"/>
          </w:tcPr>
          <w:p w:rsidR="74F8C1D6" w:rsidP="74F8C1D6" w:rsidRDefault="74F8C1D6" w14:paraId="3F5E76BC" w14:textId="56293825">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$216,000</w:t>
            </w:r>
          </w:p>
        </w:tc>
      </w:tr>
      <w:tr w:rsidR="74F8C1D6" w:rsidTr="74F8C1D6" w14:paraId="454E95F8" w14:textId="77777777">
        <w:trPr>
          <w:trHeight w:val="300"/>
        </w:trPr>
        <w:tc>
          <w:tcPr>
            <w:tcW w:w="4935" w:type="dxa"/>
          </w:tcPr>
          <w:p w:rsidR="74F8C1D6" w:rsidP="74F8C1D6" w:rsidRDefault="74F8C1D6" w14:paraId="1790AC72" w14:textId="606BF4BA">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Likely leverage (Oceans 5, Government of Niue, UNDP)</w:t>
            </w:r>
          </w:p>
        </w:tc>
        <w:tc>
          <w:tcPr>
            <w:tcW w:w="2025" w:type="dxa"/>
          </w:tcPr>
          <w:p w:rsidR="74F8C1D6" w:rsidP="74F8C1D6" w:rsidRDefault="74F8C1D6" w14:paraId="782F9636" w14:textId="48B6F874">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$80,000</w:t>
            </w:r>
          </w:p>
        </w:tc>
        <w:tc>
          <w:tcPr>
            <w:tcW w:w="1935" w:type="dxa"/>
          </w:tcPr>
          <w:p w:rsidR="74F8C1D6" w:rsidP="74F8C1D6" w:rsidRDefault="74F8C1D6" w14:paraId="76DE8228" w14:textId="099A257E">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$1,712,000</w:t>
            </w:r>
          </w:p>
        </w:tc>
      </w:tr>
      <w:tr w:rsidR="74F8C1D6" w:rsidTr="74F8C1D6" w14:paraId="28415B48" w14:textId="77777777">
        <w:trPr>
          <w:trHeight w:val="300"/>
        </w:trPr>
        <w:tc>
          <w:tcPr>
            <w:tcW w:w="4935" w:type="dxa"/>
          </w:tcPr>
          <w:p w:rsidR="74F8C1D6" w:rsidP="74F8C1D6" w:rsidRDefault="74F8C1D6" w14:paraId="669768BB" w14:textId="5B7EEA88">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Target Niue Trust Fund Capitalization by 2025 (likely donors include New Zealand Government)</w:t>
            </w:r>
          </w:p>
        </w:tc>
        <w:tc>
          <w:tcPr>
            <w:tcW w:w="2025" w:type="dxa"/>
          </w:tcPr>
          <w:p w:rsidR="74F8C1D6" w:rsidP="74F8C1D6" w:rsidRDefault="74F8C1D6" w14:paraId="5FADFFAD" w14:textId="1ABCE7ED">
            <w:pPr>
              <w:spacing w:line="276" w:lineRule="auto"/>
              <w:rPr>
                <w:rFonts w:ascii="Calibri Light" w:hAnsi="Calibri Light" w:eastAsia="Calibri Light" w:cs="Calibri Light"/>
                <w:color w:val="000000" w:themeColor="text1"/>
                <w:sz w:val="20"/>
                <w:szCs w:val="20"/>
              </w:rPr>
            </w:pPr>
          </w:p>
        </w:tc>
        <w:tc>
          <w:tcPr>
            <w:tcW w:w="1935" w:type="dxa"/>
          </w:tcPr>
          <w:p w:rsidR="74F8C1D6" w:rsidP="74F8C1D6" w:rsidRDefault="74F8C1D6" w14:paraId="2D47C536" w14:textId="7F3346FA">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color w:val="000000" w:themeColor="text1"/>
                <w:sz w:val="20"/>
                <w:szCs w:val="20"/>
              </w:rPr>
              <w:t>$3,000,000</w:t>
            </w:r>
          </w:p>
        </w:tc>
      </w:tr>
      <w:tr w:rsidR="74F8C1D6" w:rsidTr="74F8C1D6" w14:paraId="236C8F9D" w14:textId="77777777">
        <w:trPr>
          <w:trHeight w:val="300"/>
        </w:trPr>
        <w:tc>
          <w:tcPr>
            <w:tcW w:w="4935" w:type="dxa"/>
            <w:vMerge w:val="restart"/>
          </w:tcPr>
          <w:p w:rsidR="74F8C1D6" w:rsidP="74F8C1D6" w:rsidRDefault="74F8C1D6" w14:paraId="780ACE40" w14:textId="07B8885F">
            <w:pPr>
              <w:spacing w:line="276" w:lineRule="auto"/>
              <w:jc w:val="right"/>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Engagement Total</w:t>
            </w:r>
            <w:r w:rsidRPr="74F8C1D6">
              <w:rPr>
                <w:rFonts w:ascii="Calibri Light" w:hAnsi="Calibri Light" w:eastAsia="Calibri Light" w:cs="Calibri Light"/>
                <w:b/>
                <w:bCs/>
                <w:color w:val="000000" w:themeColor="text1"/>
                <w:sz w:val="20"/>
                <w:szCs w:val="20"/>
                <w:vertAlign w:val="superscript"/>
              </w:rPr>
              <w:t>2</w:t>
            </w:r>
          </w:p>
        </w:tc>
        <w:tc>
          <w:tcPr>
            <w:tcW w:w="2025" w:type="dxa"/>
          </w:tcPr>
          <w:p w:rsidR="74F8C1D6" w:rsidP="74F8C1D6" w:rsidRDefault="74F8C1D6" w14:paraId="79DBEF65" w14:textId="4920BFC8">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$291,640</w:t>
            </w:r>
          </w:p>
        </w:tc>
        <w:tc>
          <w:tcPr>
            <w:tcW w:w="1935" w:type="dxa"/>
          </w:tcPr>
          <w:p w:rsidR="74F8C1D6" w:rsidP="74F8C1D6" w:rsidRDefault="74F8C1D6" w14:paraId="20317C0F" w14:textId="67A27CA9">
            <w:pPr>
              <w:spacing w:line="276" w:lineRule="auto"/>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$6,464,000</w:t>
            </w:r>
          </w:p>
        </w:tc>
      </w:tr>
      <w:tr w:rsidR="74F8C1D6" w:rsidTr="74F8C1D6" w14:paraId="63D6CABB" w14:textId="77777777">
        <w:trPr>
          <w:trHeight w:val="300"/>
        </w:trPr>
        <w:tc>
          <w:tcPr>
            <w:tcW w:w="4935" w:type="dxa"/>
            <w:vMerge/>
            <w:vAlign w:val="center"/>
          </w:tcPr>
          <w:p w:rsidR="0011379F" w:rsidRDefault="0011379F" w14:paraId="5A180B43" w14:textId="77777777"/>
        </w:tc>
        <w:tc>
          <w:tcPr>
            <w:tcW w:w="3960" w:type="dxa"/>
            <w:gridSpan w:val="2"/>
          </w:tcPr>
          <w:p w:rsidR="74F8C1D6" w:rsidP="74F8C1D6" w:rsidRDefault="74F8C1D6" w14:paraId="7A982255" w14:textId="0E99C947">
            <w:pPr>
              <w:spacing w:line="276" w:lineRule="auto"/>
              <w:jc w:val="center"/>
              <w:rPr>
                <w:rFonts w:ascii="Calibri Light" w:hAnsi="Calibri Light" w:eastAsia="Calibri Light" w:cs="Calibri Light"/>
                <w:color w:val="000000" w:themeColor="text1"/>
                <w:sz w:val="20"/>
                <w:szCs w:val="20"/>
              </w:rPr>
            </w:pPr>
            <w:r w:rsidRPr="74F8C1D6">
              <w:rPr>
                <w:rFonts w:ascii="Calibri Light" w:hAnsi="Calibri Light" w:eastAsia="Calibri Light" w:cs="Calibri Light"/>
                <w:b/>
                <w:bCs/>
                <w:color w:val="000000" w:themeColor="text1"/>
                <w:sz w:val="20"/>
                <w:szCs w:val="20"/>
              </w:rPr>
              <w:t>$6,755,640</w:t>
            </w:r>
          </w:p>
        </w:tc>
      </w:tr>
    </w:tbl>
    <w:p w:rsidR="168B020F" w:rsidP="5480E704" w:rsidRDefault="168B020F" w14:paraId="1D3EF01E" w14:textId="27F3012E">
      <w:pPr>
        <w:spacing w:beforeAutospacing="1" w:after="160" w:afterAutospacing="1"/>
        <w:rPr>
          <w:rFonts w:ascii="Segoe UI" w:hAnsi="Segoe UI" w:eastAsia="Segoe UI" w:cs="Segoe UI"/>
          <w:color w:val="000000" w:themeColor="text1"/>
          <w:sz w:val="21"/>
          <w:szCs w:val="21"/>
        </w:rPr>
      </w:pPr>
    </w:p>
    <w:p w:rsidR="168B020F" w:rsidP="5480E704" w:rsidRDefault="16168DA6" w14:paraId="024FFF92" w14:textId="3F90422F">
      <w:pPr>
        <w:spacing w:after="160"/>
        <w:rPr>
          <w:rFonts w:ascii="Segoe UI" w:hAnsi="Segoe UI" w:eastAsia="Segoe UI" w:cs="Segoe UI"/>
          <w:color w:val="163D8E"/>
        </w:rPr>
      </w:pPr>
      <w:r w:rsidRPr="6725D42F">
        <w:rPr>
          <w:rFonts w:ascii="Segoe UI" w:hAnsi="Segoe UI" w:eastAsia="Segoe UI" w:cs="Segoe UI"/>
          <w:b/>
          <w:bCs/>
          <w:color w:val="163D8E"/>
        </w:rPr>
        <w:t xml:space="preserve">Section </w:t>
      </w:r>
      <w:r w:rsidRPr="7B490491" w:rsidR="5107DA40">
        <w:rPr>
          <w:rFonts w:ascii="Segoe UI" w:hAnsi="Segoe UI" w:eastAsia="Segoe UI" w:cs="Segoe UI"/>
          <w:b/>
          <w:bCs/>
          <w:color w:val="163D8E"/>
        </w:rPr>
        <w:t>7</w:t>
      </w:r>
      <w:r w:rsidRPr="6725D42F">
        <w:rPr>
          <w:rFonts w:ascii="Segoe UI" w:hAnsi="Segoe UI" w:eastAsia="Segoe UI" w:cs="Segoe UI"/>
          <w:b/>
          <w:bCs/>
          <w:color w:val="163D8E"/>
        </w:rPr>
        <w:t xml:space="preserve">: Partner Assessment </w:t>
      </w:r>
    </w:p>
    <w:tbl>
      <w:tblPr>
        <w:tblStyle w:val="TableGrid"/>
        <w:tblW w:w="9465" w:type="dxa"/>
        <w:tblLayout w:type="fixed"/>
        <w:tblLook w:val="04A0" w:firstRow="1" w:lastRow="0" w:firstColumn="1" w:lastColumn="0" w:noHBand="0" w:noVBand="1"/>
      </w:tblPr>
      <w:tblGrid>
        <w:gridCol w:w="1725"/>
        <w:gridCol w:w="975"/>
        <w:gridCol w:w="870"/>
        <w:gridCol w:w="2835"/>
        <w:gridCol w:w="3060"/>
      </w:tblGrid>
      <w:tr w:rsidR="5480E704" w:rsidTr="6725D42F" w14:paraId="37FCF72C" w14:textId="77777777">
        <w:trPr>
          <w:trHeight w:val="720"/>
        </w:trPr>
        <w:tc>
          <w:tcPr>
            <w:tcW w:w="1725" w:type="dxa"/>
          </w:tcPr>
          <w:p w:rsidR="5480E704" w:rsidP="5480E704" w:rsidRDefault="5480E704" w14:paraId="0FB8F39B" w14:textId="4B8F45CA">
            <w:pPr>
              <w:spacing w:line="276" w:lineRule="auto"/>
              <w:rPr>
                <w:rFonts w:ascii="Calibri Light" w:hAnsi="Calibri Light" w:eastAsia="Calibri Light" w:cs="Calibri Light"/>
                <w:color w:val="5A5A5A"/>
                <w:sz w:val="22"/>
                <w:szCs w:val="22"/>
              </w:rPr>
            </w:pPr>
          </w:p>
        </w:tc>
        <w:tc>
          <w:tcPr>
            <w:tcW w:w="975" w:type="dxa"/>
          </w:tcPr>
          <w:p w:rsidR="5480E704" w:rsidP="5480E704" w:rsidRDefault="5480E704" w14:paraId="3994D498" w14:textId="3C02AD3E">
            <w:pPr>
              <w:spacing w:line="276" w:lineRule="auto"/>
              <w:ind w:left="113" w:right="113"/>
              <w:rPr>
                <w:rFonts w:ascii="Calibri Light" w:hAnsi="Calibri Light" w:eastAsia="Calibri Light" w:cs="Calibri Light"/>
                <w:color w:val="5A5A5A"/>
                <w:sz w:val="16"/>
                <w:szCs w:val="16"/>
              </w:rPr>
            </w:pPr>
            <w:r w:rsidRPr="5480E704">
              <w:rPr>
                <w:rFonts w:ascii="Calibri Light" w:hAnsi="Calibri Light" w:eastAsia="Calibri Light" w:cs="Calibri Light"/>
                <w:b/>
                <w:bCs/>
                <w:i/>
                <w:iCs/>
                <w:color w:val="5A5A5A"/>
                <w:sz w:val="16"/>
                <w:szCs w:val="16"/>
              </w:rPr>
              <w:t>Implementation</w:t>
            </w:r>
          </w:p>
        </w:tc>
        <w:tc>
          <w:tcPr>
            <w:tcW w:w="870" w:type="dxa"/>
          </w:tcPr>
          <w:p w:rsidR="5480E704" w:rsidP="5480E704" w:rsidRDefault="5480E704" w14:paraId="449D4F24" w14:textId="580A16FD">
            <w:pPr>
              <w:spacing w:line="276" w:lineRule="auto"/>
              <w:ind w:left="113" w:right="113"/>
              <w:rPr>
                <w:rFonts w:ascii="Calibri Light" w:hAnsi="Calibri Light" w:eastAsia="Calibri Light" w:cs="Calibri Light"/>
                <w:color w:val="5A5A5A"/>
                <w:sz w:val="16"/>
                <w:szCs w:val="16"/>
              </w:rPr>
            </w:pPr>
            <w:r w:rsidRPr="5480E704">
              <w:rPr>
                <w:rFonts w:ascii="Calibri Light" w:hAnsi="Calibri Light" w:eastAsia="Calibri Light" w:cs="Calibri Light"/>
                <w:b/>
                <w:bCs/>
                <w:i/>
                <w:iCs/>
                <w:color w:val="5A5A5A"/>
                <w:sz w:val="16"/>
                <w:szCs w:val="16"/>
              </w:rPr>
              <w:t>Leverage</w:t>
            </w:r>
          </w:p>
        </w:tc>
        <w:tc>
          <w:tcPr>
            <w:tcW w:w="2835" w:type="dxa"/>
          </w:tcPr>
          <w:p w:rsidR="5480E704" w:rsidP="5480E704" w:rsidRDefault="5480E704" w14:paraId="4217D532" w14:textId="1DD01427">
            <w:pPr>
              <w:spacing w:line="276" w:lineRule="auto"/>
              <w:rPr>
                <w:rFonts w:ascii="Calibri Light" w:hAnsi="Calibri Light" w:eastAsia="Calibri Light" w:cs="Calibri Light"/>
                <w:color w:val="5A5A5A"/>
                <w:sz w:val="22"/>
                <w:szCs w:val="22"/>
              </w:rPr>
            </w:pPr>
          </w:p>
        </w:tc>
        <w:tc>
          <w:tcPr>
            <w:tcW w:w="3060" w:type="dxa"/>
          </w:tcPr>
          <w:p w:rsidR="5480E704" w:rsidP="5480E704" w:rsidRDefault="5480E704" w14:paraId="298236B4" w14:textId="350E004F">
            <w:pPr>
              <w:spacing w:line="276" w:lineRule="auto"/>
              <w:rPr>
                <w:rFonts w:ascii="Calibri Light" w:hAnsi="Calibri Light" w:eastAsia="Calibri Light" w:cs="Calibri Light"/>
                <w:color w:val="5A5A5A"/>
                <w:sz w:val="22"/>
                <w:szCs w:val="22"/>
              </w:rPr>
            </w:pPr>
          </w:p>
        </w:tc>
      </w:tr>
      <w:tr w:rsidR="5480E704" w:rsidTr="6725D42F" w14:paraId="610EF6F4" w14:textId="77777777">
        <w:tc>
          <w:tcPr>
            <w:tcW w:w="1725" w:type="dxa"/>
            <w:shd w:val="clear" w:color="auto" w:fill="87D6F7"/>
          </w:tcPr>
          <w:p w:rsidR="5480E704" w:rsidP="5480E704" w:rsidRDefault="5480E704" w14:paraId="657FAC21" w14:textId="0D9F6448">
            <w:pPr>
              <w:spacing w:line="276" w:lineRule="auto"/>
              <w:rPr>
                <w:rFonts w:ascii="Calibri Light" w:hAnsi="Calibri Light" w:eastAsia="Calibri Light" w:cs="Calibri Light"/>
                <w:color w:val="5A5A5A"/>
                <w:sz w:val="22"/>
                <w:szCs w:val="22"/>
              </w:rPr>
            </w:pPr>
            <w:r w:rsidRPr="5480E704">
              <w:rPr>
                <w:rFonts w:ascii="Calibri Light" w:hAnsi="Calibri Light" w:eastAsia="Calibri Light" w:cs="Calibri Light"/>
                <w:b/>
                <w:bCs/>
                <w:i/>
                <w:iCs/>
                <w:color w:val="5A5A5A"/>
                <w:sz w:val="22"/>
                <w:szCs w:val="22"/>
              </w:rPr>
              <w:t>Partner Name</w:t>
            </w:r>
          </w:p>
        </w:tc>
        <w:tc>
          <w:tcPr>
            <w:tcW w:w="1845" w:type="dxa"/>
            <w:gridSpan w:val="2"/>
            <w:shd w:val="clear" w:color="auto" w:fill="87D6F7"/>
          </w:tcPr>
          <w:p w:rsidR="5480E704" w:rsidP="5480E704" w:rsidRDefault="5480E704" w14:paraId="31156CBF" w14:textId="3FFAB268">
            <w:pPr>
              <w:spacing w:line="276" w:lineRule="auto"/>
              <w:jc w:val="center"/>
              <w:rPr>
                <w:rFonts w:ascii="Calibri Light" w:hAnsi="Calibri Light" w:eastAsia="Calibri Light" w:cs="Calibri Light"/>
                <w:color w:val="5A5A5A"/>
                <w:sz w:val="22"/>
                <w:szCs w:val="22"/>
              </w:rPr>
            </w:pPr>
            <w:r w:rsidRPr="5480E704">
              <w:rPr>
                <w:rFonts w:ascii="Calibri Light" w:hAnsi="Calibri Light" w:eastAsia="Calibri Light" w:cs="Calibri Light"/>
                <w:b/>
                <w:bCs/>
                <w:i/>
                <w:iCs/>
                <w:color w:val="5A5A5A"/>
                <w:sz w:val="22"/>
                <w:szCs w:val="22"/>
              </w:rPr>
              <w:t>Partner Type</w:t>
            </w:r>
          </w:p>
        </w:tc>
        <w:tc>
          <w:tcPr>
            <w:tcW w:w="2835" w:type="dxa"/>
            <w:shd w:val="clear" w:color="auto" w:fill="87D6F7"/>
          </w:tcPr>
          <w:p w:rsidR="5480E704" w:rsidP="6725D42F" w:rsidRDefault="26518528" w14:paraId="28A5820B" w14:textId="1F489205">
            <w:pPr>
              <w:spacing w:line="276" w:lineRule="auto"/>
              <w:rPr>
                <w:rFonts w:ascii="Calibri Light" w:hAnsi="Calibri Light" w:eastAsia="Calibri Light" w:cs="Calibri Light"/>
                <w:b/>
                <w:bCs/>
                <w:i/>
                <w:iCs/>
                <w:color w:val="FF0000"/>
                <w:sz w:val="22"/>
                <w:szCs w:val="22"/>
              </w:rPr>
            </w:pPr>
            <w:r w:rsidRPr="6725D42F">
              <w:rPr>
                <w:rFonts w:ascii="Calibri Light" w:hAnsi="Calibri Light" w:eastAsia="Calibri Light" w:cs="Calibri Light"/>
                <w:b/>
                <w:bCs/>
                <w:i/>
                <w:iCs/>
                <w:color w:val="5A5A5A"/>
                <w:sz w:val="22"/>
                <w:szCs w:val="22"/>
              </w:rPr>
              <w:t xml:space="preserve">Key Roles </w:t>
            </w:r>
          </w:p>
        </w:tc>
        <w:tc>
          <w:tcPr>
            <w:tcW w:w="3060" w:type="dxa"/>
            <w:shd w:val="clear" w:color="auto" w:fill="87D6F7"/>
          </w:tcPr>
          <w:p w:rsidR="5480E704" w:rsidP="5480E704" w:rsidRDefault="26518528" w14:paraId="52AE42CE" w14:textId="2A55FC99">
            <w:pPr>
              <w:spacing w:line="276" w:lineRule="auto"/>
              <w:rPr>
                <w:rFonts w:ascii="Calibri Light" w:hAnsi="Calibri Light" w:eastAsia="Calibri Light" w:cs="Calibri Light"/>
                <w:color w:val="5A5A5A"/>
                <w:sz w:val="22"/>
                <w:szCs w:val="22"/>
              </w:rPr>
            </w:pPr>
            <w:r w:rsidRPr="6725D42F">
              <w:rPr>
                <w:rFonts w:ascii="Calibri Light" w:hAnsi="Calibri Light" w:eastAsia="Calibri Light" w:cs="Calibri Light"/>
                <w:b/>
                <w:bCs/>
                <w:i/>
                <w:iCs/>
                <w:color w:val="5A5A5A"/>
                <w:sz w:val="22"/>
                <w:szCs w:val="22"/>
              </w:rPr>
              <w:t>Capacity Considerations</w:t>
            </w:r>
          </w:p>
          <w:p w:rsidR="5480E704" w:rsidP="5480E704" w:rsidRDefault="5480E704" w14:paraId="1FD2B71C" w14:textId="0D602E6A">
            <w:pPr>
              <w:spacing w:line="276" w:lineRule="auto"/>
              <w:rPr>
                <w:rFonts w:ascii="Calibri Light" w:hAnsi="Calibri Light" w:eastAsia="Calibri Light" w:cs="Calibri Light"/>
                <w:color w:val="5A5A5A"/>
                <w:sz w:val="22"/>
                <w:szCs w:val="22"/>
              </w:rPr>
            </w:pPr>
          </w:p>
        </w:tc>
      </w:tr>
      <w:tr w:rsidR="5480E704" w:rsidTr="6725D42F" w14:paraId="3BE885DA" w14:textId="77777777">
        <w:tc>
          <w:tcPr>
            <w:tcW w:w="1725" w:type="dxa"/>
            <w:tcBorders>
              <w:bottom w:val="single" w:color="000000" w:themeColor="text1" w:sz="6" w:space="0"/>
            </w:tcBorders>
          </w:tcPr>
          <w:p w:rsidR="5480E704" w:rsidP="6725D42F" w:rsidRDefault="7D748030" w14:paraId="770C6E21" w14:textId="163F7EBE">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Government of Niue – Ministry of Natural Resources</w:t>
            </w:r>
            <w:r w:rsidRPr="6725D42F" w:rsidR="5BA723A6">
              <w:rPr>
                <w:rFonts w:ascii="Calibri Light" w:hAnsi="Calibri Light" w:eastAsia="Calibri Light" w:cs="Calibri Light"/>
                <w:sz w:val="20"/>
                <w:szCs w:val="20"/>
              </w:rPr>
              <w:t xml:space="preserve"> (MNR)</w:t>
            </w:r>
          </w:p>
        </w:tc>
        <w:tc>
          <w:tcPr>
            <w:tcW w:w="975" w:type="dxa"/>
            <w:tcBorders>
              <w:bottom w:val="single" w:color="000000" w:themeColor="text1" w:sz="6" w:space="0"/>
            </w:tcBorders>
          </w:tcPr>
          <w:p w:rsidR="5480E704" w:rsidP="6725D42F" w:rsidRDefault="7D748030" w14:paraId="726D78D8" w14:textId="1C30ECBA">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X</w:t>
            </w:r>
          </w:p>
        </w:tc>
        <w:tc>
          <w:tcPr>
            <w:tcW w:w="870" w:type="dxa"/>
            <w:tcBorders>
              <w:bottom w:val="single" w:color="000000" w:themeColor="text1" w:sz="6" w:space="0"/>
            </w:tcBorders>
          </w:tcPr>
          <w:p w:rsidR="5480E704" w:rsidP="6725D42F" w:rsidRDefault="7D748030" w14:paraId="084ED21F" w14:textId="2C049C18">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X</w:t>
            </w:r>
          </w:p>
        </w:tc>
        <w:tc>
          <w:tcPr>
            <w:tcW w:w="2835" w:type="dxa"/>
            <w:tcBorders>
              <w:bottom w:val="single" w:color="000000" w:themeColor="text1" w:sz="6" w:space="0"/>
            </w:tcBorders>
          </w:tcPr>
          <w:p w:rsidR="5480E704" w:rsidP="6725D42F" w:rsidRDefault="71CDBA29" w14:paraId="16ECEC21" w14:textId="038C96CE">
            <w:pPr>
              <w:spacing w:line="276"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 xml:space="preserve">In charge of implementing the </w:t>
            </w:r>
            <w:proofErr w:type="spellStart"/>
            <w:r w:rsidRPr="6725D42F">
              <w:rPr>
                <w:rFonts w:ascii="Calibri Light" w:hAnsi="Calibri Light" w:eastAsia="Calibri Light" w:cs="Calibri Light"/>
                <w:sz w:val="20"/>
                <w:szCs w:val="20"/>
              </w:rPr>
              <w:t>Nukutuluea</w:t>
            </w:r>
            <w:proofErr w:type="spellEnd"/>
            <w:r w:rsidRPr="6725D42F">
              <w:rPr>
                <w:rFonts w:ascii="Calibri Light" w:hAnsi="Calibri Light" w:eastAsia="Calibri Light" w:cs="Calibri Light"/>
                <w:sz w:val="20"/>
                <w:szCs w:val="20"/>
              </w:rPr>
              <w:t xml:space="preserve"> management plan and transitioning out the NOW project to the Niue Trust Fund. </w:t>
            </w:r>
          </w:p>
          <w:p w:rsidR="5480E704" w:rsidP="6725D42F" w:rsidRDefault="71CDBA29" w14:paraId="159FC379" w14:textId="211268A0">
            <w:pPr>
              <w:spacing w:line="276"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Also</w:t>
            </w:r>
            <w:r w:rsidRPr="538B8DD3" w:rsidR="4FF45427">
              <w:rPr>
                <w:rFonts w:ascii="Calibri Light" w:hAnsi="Calibri Light" w:eastAsia="Calibri Light" w:cs="Calibri Light"/>
                <w:sz w:val="20"/>
                <w:szCs w:val="20"/>
              </w:rPr>
              <w:t>,</w:t>
            </w:r>
            <w:r w:rsidRPr="6725D42F">
              <w:rPr>
                <w:rFonts w:ascii="Calibri Light" w:hAnsi="Calibri Light" w:eastAsia="Calibri Light" w:cs="Calibri Light"/>
                <w:sz w:val="20"/>
                <w:szCs w:val="20"/>
              </w:rPr>
              <w:t xml:space="preserve"> in charge of Monitoring and evaluating progress toward the management plan and ultimately report on Management effectiveness</w:t>
            </w:r>
            <w:r w:rsidRPr="6725D42F" w:rsidR="412E01B3">
              <w:rPr>
                <w:rFonts w:ascii="Calibri Light" w:hAnsi="Calibri Light" w:eastAsia="Calibri Light" w:cs="Calibri Light"/>
                <w:sz w:val="20"/>
                <w:szCs w:val="20"/>
              </w:rPr>
              <w:t>. Will support core staff for the NTF in initial “Transition phase” and co-fund operational needs of the NTF.</w:t>
            </w:r>
          </w:p>
        </w:tc>
        <w:tc>
          <w:tcPr>
            <w:tcW w:w="3060" w:type="dxa"/>
            <w:tcBorders>
              <w:bottom w:val="single" w:color="000000" w:themeColor="text1" w:sz="6" w:space="0"/>
            </w:tcBorders>
          </w:tcPr>
          <w:p w:rsidR="5480E704" w:rsidP="6725D42F" w:rsidRDefault="412E01B3" w14:paraId="29729456" w14:textId="5ED9660F">
            <w:pPr>
              <w:spacing w:line="276" w:lineRule="auto"/>
              <w:rPr>
                <w:color w:val="000000" w:themeColor="text1"/>
              </w:rPr>
            </w:pPr>
            <w:r w:rsidRPr="6725D42F">
              <w:rPr>
                <w:rFonts w:ascii="Calibri Light" w:hAnsi="Calibri Light" w:eastAsia="Calibri Light" w:cs="Calibri Light"/>
                <w:sz w:val="20"/>
                <w:szCs w:val="20"/>
              </w:rPr>
              <w:t xml:space="preserve">Need to secure financial resources for </w:t>
            </w:r>
            <w:r w:rsidRPr="538B8DD3" w:rsidR="0C99B7F3">
              <w:rPr>
                <w:rFonts w:ascii="Calibri Light" w:hAnsi="Calibri Light" w:eastAsia="Calibri Light" w:cs="Calibri Light"/>
                <w:sz w:val="20"/>
                <w:szCs w:val="20"/>
              </w:rPr>
              <w:t xml:space="preserve">a </w:t>
            </w:r>
            <w:r w:rsidRPr="6725D42F">
              <w:rPr>
                <w:rFonts w:ascii="Calibri Light" w:hAnsi="Calibri Light" w:eastAsia="Calibri Light" w:cs="Calibri Light"/>
                <w:sz w:val="20"/>
                <w:szCs w:val="20"/>
              </w:rPr>
              <w:t xml:space="preserve">more programmatic approach of management. Will </w:t>
            </w:r>
            <w:r w:rsidRPr="6725D42F" w:rsidR="757E1AF0">
              <w:rPr>
                <w:rFonts w:ascii="Calibri Light" w:hAnsi="Calibri Light" w:eastAsia="Calibri Light" w:cs="Calibri Light"/>
                <w:sz w:val="20"/>
                <w:szCs w:val="20"/>
              </w:rPr>
              <w:t xml:space="preserve">require capacities development in M&amp;E including data management, </w:t>
            </w:r>
            <w:r w:rsidRPr="538B8DD3" w:rsidR="4F3C48A2">
              <w:rPr>
                <w:rFonts w:ascii="Calibri Light" w:hAnsi="Calibri Light" w:eastAsia="Calibri Light" w:cs="Calibri Light"/>
                <w:sz w:val="20"/>
                <w:szCs w:val="20"/>
              </w:rPr>
              <w:t>Indicator's</w:t>
            </w:r>
            <w:r w:rsidRPr="6725D42F" w:rsidR="757E1AF0">
              <w:rPr>
                <w:rFonts w:ascii="Calibri Light" w:hAnsi="Calibri Light" w:eastAsia="Calibri Light" w:cs="Calibri Light"/>
                <w:sz w:val="20"/>
                <w:szCs w:val="20"/>
              </w:rPr>
              <w:t xml:space="preserve"> definitions</w:t>
            </w:r>
            <w:r w:rsidRPr="538B8DD3" w:rsidR="7215E035">
              <w:rPr>
                <w:rFonts w:ascii="Calibri Light" w:hAnsi="Calibri Light" w:eastAsia="Calibri Light" w:cs="Calibri Light"/>
                <w:sz w:val="20"/>
                <w:szCs w:val="20"/>
              </w:rPr>
              <w:t>,</w:t>
            </w:r>
            <w:r w:rsidRPr="6725D42F" w:rsidR="757E1AF0">
              <w:rPr>
                <w:rFonts w:ascii="Calibri Light" w:hAnsi="Calibri Light" w:eastAsia="Calibri Light" w:cs="Calibri Light"/>
                <w:sz w:val="20"/>
                <w:szCs w:val="20"/>
              </w:rPr>
              <w:t xml:space="preserve"> and dashboard devel</w:t>
            </w:r>
            <w:r w:rsidRPr="6725D42F" w:rsidR="094BEA48">
              <w:rPr>
                <w:rFonts w:ascii="Calibri Light" w:hAnsi="Calibri Light" w:eastAsia="Calibri Light" w:cs="Calibri Light"/>
                <w:sz w:val="20"/>
                <w:szCs w:val="20"/>
              </w:rPr>
              <w:t>opment</w:t>
            </w:r>
            <w:r w:rsidRPr="6725D42F" w:rsidR="757E1AF0">
              <w:rPr>
                <w:rFonts w:ascii="Calibri Light" w:hAnsi="Calibri Light" w:eastAsia="Calibri Light" w:cs="Calibri Light"/>
                <w:sz w:val="20"/>
                <w:szCs w:val="20"/>
              </w:rPr>
              <w:t>.</w:t>
            </w:r>
            <w:r w:rsidRPr="6725D42F" w:rsidR="757E1AF0">
              <w:t xml:space="preserve"> </w:t>
            </w:r>
          </w:p>
        </w:tc>
      </w:tr>
      <w:tr w:rsidR="5480E704" w:rsidTr="6725D42F" w14:paraId="68F04064" w14:textId="77777777">
        <w:tc>
          <w:tcPr>
            <w:tcW w:w="1725" w:type="dxa"/>
          </w:tcPr>
          <w:p w:rsidR="5480E704" w:rsidP="6725D42F" w:rsidRDefault="7D748030" w14:paraId="25C145D9" w14:textId="781FAA45">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 xml:space="preserve">Niue Ocean Wide / </w:t>
            </w:r>
            <w:proofErr w:type="spellStart"/>
            <w:r w:rsidRPr="6725D42F">
              <w:rPr>
                <w:rFonts w:ascii="Calibri Light" w:hAnsi="Calibri Light" w:eastAsia="Calibri Light" w:cs="Calibri Light"/>
                <w:sz w:val="20"/>
                <w:szCs w:val="20"/>
              </w:rPr>
              <w:t>Tofia</w:t>
            </w:r>
            <w:proofErr w:type="spellEnd"/>
            <w:r w:rsidRPr="6725D42F">
              <w:rPr>
                <w:rFonts w:ascii="Calibri Light" w:hAnsi="Calibri Light" w:eastAsia="Calibri Light" w:cs="Calibri Light"/>
                <w:sz w:val="20"/>
                <w:szCs w:val="20"/>
              </w:rPr>
              <w:t xml:space="preserve"> Niue</w:t>
            </w:r>
          </w:p>
        </w:tc>
        <w:tc>
          <w:tcPr>
            <w:tcW w:w="975" w:type="dxa"/>
          </w:tcPr>
          <w:p w:rsidR="5480E704" w:rsidP="6725D42F" w:rsidRDefault="7D748030" w14:paraId="10D78E23" w14:textId="110EDE9D">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X</w:t>
            </w:r>
          </w:p>
        </w:tc>
        <w:tc>
          <w:tcPr>
            <w:tcW w:w="870" w:type="dxa"/>
          </w:tcPr>
          <w:p w:rsidR="5480E704" w:rsidP="6725D42F" w:rsidRDefault="5480E704" w14:paraId="530A231B" w14:textId="5E5615E8">
            <w:pPr>
              <w:spacing w:line="276" w:lineRule="auto"/>
              <w:rPr>
                <w:rFonts w:ascii="Calibri Light" w:hAnsi="Calibri Light" w:eastAsia="Calibri Light" w:cs="Calibri Light"/>
                <w:color w:val="000000" w:themeColor="text1"/>
                <w:sz w:val="20"/>
                <w:szCs w:val="20"/>
              </w:rPr>
            </w:pPr>
          </w:p>
        </w:tc>
        <w:tc>
          <w:tcPr>
            <w:tcW w:w="2835" w:type="dxa"/>
          </w:tcPr>
          <w:p w:rsidR="5480E704" w:rsidP="6725D42F" w:rsidRDefault="1B9241E5" w14:paraId="42E8219C" w14:textId="04CE72DA">
            <w:pPr>
              <w:spacing w:line="276"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In charge of implementing management activities on behalf of the MNR and coordinati</w:t>
            </w:r>
            <w:r w:rsidRPr="6725D42F" w:rsidR="58781F38">
              <w:rPr>
                <w:rFonts w:ascii="Calibri Light" w:hAnsi="Calibri Light" w:eastAsia="Calibri Light" w:cs="Calibri Light"/>
                <w:sz w:val="20"/>
                <w:szCs w:val="20"/>
              </w:rPr>
              <w:t xml:space="preserve">ng work among stakeholders and communities. Will progressively transit out to the Niue Trust Fund. </w:t>
            </w:r>
          </w:p>
        </w:tc>
        <w:tc>
          <w:tcPr>
            <w:tcW w:w="3060" w:type="dxa"/>
          </w:tcPr>
          <w:p w:rsidR="5480E704" w:rsidP="6725D42F" w:rsidRDefault="464D2128" w14:paraId="78BF1923" w14:textId="1B33B36A">
            <w:pPr>
              <w:spacing w:line="276"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 xml:space="preserve">Capacities needs reflected under the Niue Trust Fund below. </w:t>
            </w:r>
          </w:p>
        </w:tc>
      </w:tr>
      <w:tr w:rsidR="5480E704" w:rsidTr="6725D42F" w14:paraId="61511F64" w14:textId="77777777">
        <w:tc>
          <w:tcPr>
            <w:tcW w:w="1725" w:type="dxa"/>
          </w:tcPr>
          <w:p w:rsidR="5480E704" w:rsidP="6725D42F" w:rsidRDefault="7D748030" w14:paraId="0C5DF850" w14:textId="126DDE6C">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Niue Trust Fund</w:t>
            </w:r>
          </w:p>
        </w:tc>
        <w:tc>
          <w:tcPr>
            <w:tcW w:w="975" w:type="dxa"/>
          </w:tcPr>
          <w:p w:rsidR="5480E704" w:rsidP="6725D42F" w:rsidRDefault="7D748030" w14:paraId="112B93D5" w14:textId="40B4EBB1">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X</w:t>
            </w:r>
          </w:p>
        </w:tc>
        <w:tc>
          <w:tcPr>
            <w:tcW w:w="870" w:type="dxa"/>
          </w:tcPr>
          <w:p w:rsidR="5480E704" w:rsidP="6725D42F" w:rsidRDefault="4EECEB65" w14:paraId="6DF05C2E" w14:textId="33085347">
            <w:pPr>
              <w:spacing w:line="276" w:lineRule="auto"/>
              <w:rPr>
                <w:rFonts w:ascii="Calibri Light" w:hAnsi="Calibri Light" w:eastAsia="Calibri Light" w:cs="Calibri Light"/>
                <w:color w:val="000000" w:themeColor="text1"/>
                <w:sz w:val="20"/>
                <w:szCs w:val="20"/>
              </w:rPr>
            </w:pPr>
            <w:r w:rsidRPr="6725D42F">
              <w:rPr>
                <w:rFonts w:ascii="Calibri Light" w:hAnsi="Calibri Light" w:eastAsia="Calibri Light" w:cs="Calibri Light"/>
                <w:sz w:val="20"/>
                <w:szCs w:val="20"/>
              </w:rPr>
              <w:t>X</w:t>
            </w:r>
          </w:p>
        </w:tc>
        <w:tc>
          <w:tcPr>
            <w:tcW w:w="2835" w:type="dxa"/>
          </w:tcPr>
          <w:p w:rsidR="5480E704" w:rsidP="6725D42F" w:rsidRDefault="5480E704" w14:paraId="31ABC639" w14:textId="22AF48C2">
            <w:pPr>
              <w:spacing w:line="276" w:lineRule="auto"/>
              <w:rPr>
                <w:rFonts w:ascii="Calibri Light" w:hAnsi="Calibri Light" w:eastAsia="Calibri Light" w:cs="Calibri Light"/>
                <w:sz w:val="20"/>
                <w:szCs w:val="20"/>
              </w:rPr>
            </w:pPr>
          </w:p>
        </w:tc>
        <w:tc>
          <w:tcPr>
            <w:tcW w:w="3060" w:type="dxa"/>
          </w:tcPr>
          <w:p w:rsidR="5480E704" w:rsidP="6725D42F" w:rsidRDefault="6B7DC44C" w14:paraId="3E74BA75" w14:textId="30165B60">
            <w:pPr>
              <w:spacing w:line="276" w:lineRule="auto"/>
              <w:rPr>
                <w:rFonts w:ascii="Calibri Light" w:hAnsi="Calibri Light" w:eastAsia="Calibri Light" w:cs="Calibri Light"/>
                <w:color w:val="000000" w:themeColor="text1"/>
                <w:sz w:val="19"/>
                <w:szCs w:val="19"/>
              </w:rPr>
            </w:pPr>
            <w:r w:rsidRPr="6725D42F">
              <w:rPr>
                <w:rFonts w:ascii="Calibri Light" w:hAnsi="Calibri Light" w:eastAsia="Calibri Light" w:cs="Calibri Light"/>
                <w:sz w:val="19"/>
                <w:szCs w:val="19"/>
              </w:rPr>
              <w:t>Will require</w:t>
            </w:r>
            <w:r w:rsidRPr="6725D42F" w:rsidR="28583E4F">
              <w:rPr>
                <w:rFonts w:ascii="Calibri Light" w:hAnsi="Calibri Light" w:eastAsia="Calibri Light" w:cs="Calibri Light"/>
                <w:sz w:val="19"/>
                <w:szCs w:val="19"/>
              </w:rPr>
              <w:t xml:space="preserve"> initial staffing as well as</w:t>
            </w:r>
            <w:r w:rsidRPr="6725D42F">
              <w:rPr>
                <w:rFonts w:ascii="Calibri Light" w:hAnsi="Calibri Light" w:eastAsia="Calibri Light" w:cs="Calibri Light"/>
                <w:sz w:val="19"/>
                <w:szCs w:val="19"/>
              </w:rPr>
              <w:t xml:space="preserve"> s</w:t>
            </w:r>
            <w:r w:rsidRPr="6725D42F" w:rsidR="1DD9AED8">
              <w:rPr>
                <w:rFonts w:ascii="Calibri Light" w:hAnsi="Calibri Light" w:eastAsia="Calibri Light" w:cs="Calibri Light"/>
                <w:sz w:val="19"/>
                <w:szCs w:val="19"/>
              </w:rPr>
              <w:t xml:space="preserve">tart-up </w:t>
            </w:r>
            <w:r w:rsidRPr="6725D42F" w:rsidR="7151EF74">
              <w:rPr>
                <w:rFonts w:ascii="Calibri Light" w:hAnsi="Calibri Light" w:eastAsia="Calibri Light" w:cs="Calibri Light"/>
                <w:sz w:val="19"/>
                <w:szCs w:val="19"/>
              </w:rPr>
              <w:t>admin costs. Will need o</w:t>
            </w:r>
            <w:r w:rsidRPr="6725D42F">
              <w:rPr>
                <w:rFonts w:ascii="Calibri Light" w:hAnsi="Calibri Light" w:eastAsia="Calibri Light" w:cs="Calibri Light"/>
                <w:sz w:val="19"/>
                <w:szCs w:val="19"/>
              </w:rPr>
              <w:t xml:space="preserve">n-boarding training and ongoing support + Staff mentoring on finance analytics. Will also require fundraising support to leverage </w:t>
            </w:r>
            <w:r w:rsidRPr="6725D42F" w:rsidR="44020835">
              <w:rPr>
                <w:rFonts w:ascii="Calibri Light" w:hAnsi="Calibri Light" w:eastAsia="Calibri Light" w:cs="Calibri Light"/>
                <w:sz w:val="19"/>
                <w:szCs w:val="19"/>
              </w:rPr>
              <w:t>target funding requirement for operational costs in future. Will require CDL support on M</w:t>
            </w:r>
            <w:r w:rsidRPr="6725D42F" w:rsidR="0CA14ABC">
              <w:rPr>
                <w:rFonts w:ascii="Calibri Light" w:hAnsi="Calibri Light" w:eastAsia="Calibri Light" w:cs="Calibri Light"/>
                <w:sz w:val="19"/>
                <w:szCs w:val="19"/>
              </w:rPr>
              <w:t>&amp;E and reporting</w:t>
            </w:r>
            <w:r w:rsidRPr="6725D42F" w:rsidR="44020835">
              <w:rPr>
                <w:rFonts w:ascii="Calibri Light" w:hAnsi="Calibri Light" w:eastAsia="Calibri Light" w:cs="Calibri Light"/>
                <w:sz w:val="19"/>
                <w:szCs w:val="19"/>
              </w:rPr>
              <w:t xml:space="preserve"> impact of investments. </w:t>
            </w:r>
            <w:r w:rsidRPr="6725D42F" w:rsidR="232E1B93">
              <w:rPr>
                <w:rFonts w:ascii="Calibri Light" w:hAnsi="Calibri Light" w:eastAsia="Calibri Light" w:cs="Calibri Light"/>
                <w:sz w:val="19"/>
                <w:szCs w:val="19"/>
              </w:rPr>
              <w:t>Communication training</w:t>
            </w:r>
            <w:r w:rsidRPr="538B8DD3" w:rsidR="536F9668">
              <w:rPr>
                <w:rFonts w:ascii="Calibri Light" w:hAnsi="Calibri Light" w:eastAsia="Calibri Light" w:cs="Calibri Light"/>
                <w:sz w:val="19"/>
                <w:szCs w:val="19"/>
              </w:rPr>
              <w:t xml:space="preserve"> </w:t>
            </w:r>
            <w:r w:rsidRPr="538B8DD3" w:rsidR="48F70EC0">
              <w:rPr>
                <w:rFonts w:ascii="Calibri Light" w:hAnsi="Calibri Light" w:eastAsia="Calibri Light" w:cs="Calibri Light"/>
                <w:sz w:val="19"/>
                <w:szCs w:val="19"/>
              </w:rPr>
              <w:t>is</w:t>
            </w:r>
            <w:r w:rsidRPr="6725D42F" w:rsidR="232E1B93">
              <w:rPr>
                <w:rFonts w:ascii="Calibri Light" w:hAnsi="Calibri Light" w:eastAsia="Calibri Light" w:cs="Calibri Light"/>
                <w:sz w:val="19"/>
                <w:szCs w:val="19"/>
              </w:rPr>
              <w:t xml:space="preserve"> also to be anticipated. </w:t>
            </w:r>
          </w:p>
        </w:tc>
      </w:tr>
      <w:tr w:rsidR="6725D42F" w:rsidTr="6725D42F" w14:paraId="6A77C562" w14:textId="77777777">
        <w:tc>
          <w:tcPr>
            <w:tcW w:w="1725" w:type="dxa"/>
          </w:tcPr>
          <w:p w:rsidR="019BC4EE" w:rsidP="6725D42F" w:rsidRDefault="019BC4EE" w14:paraId="2048A425" w14:textId="47E56E7C">
            <w:pPr>
              <w:spacing w:line="276"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Niue Office of Statistics</w:t>
            </w:r>
          </w:p>
        </w:tc>
        <w:tc>
          <w:tcPr>
            <w:tcW w:w="975" w:type="dxa"/>
          </w:tcPr>
          <w:p w:rsidR="35E22D70" w:rsidP="6725D42F" w:rsidRDefault="35E22D70" w14:paraId="4010AB76" w14:textId="5538DD0B">
            <w:pPr>
              <w:spacing w:line="276" w:lineRule="auto"/>
            </w:pPr>
            <w:r w:rsidRPr="6725D42F">
              <w:t>x</w:t>
            </w:r>
          </w:p>
        </w:tc>
        <w:tc>
          <w:tcPr>
            <w:tcW w:w="870" w:type="dxa"/>
          </w:tcPr>
          <w:p w:rsidR="35E22D70" w:rsidP="6725D42F" w:rsidRDefault="35E22D70" w14:paraId="30CBA9F9" w14:textId="7723E5DB">
            <w:pPr>
              <w:spacing w:line="276" w:lineRule="auto"/>
            </w:pPr>
            <w:r w:rsidRPr="6725D42F">
              <w:t>x</w:t>
            </w:r>
          </w:p>
        </w:tc>
        <w:tc>
          <w:tcPr>
            <w:tcW w:w="2835" w:type="dxa"/>
          </w:tcPr>
          <w:p w:rsidR="35E22D70" w:rsidP="6725D42F" w:rsidRDefault="35E22D70" w14:paraId="2940820A" w14:textId="77EE5DF3">
            <w:pPr>
              <w:spacing w:line="276" w:lineRule="auto"/>
              <w:rPr>
                <w:rStyle w:val="normaltextrun"/>
              </w:rPr>
            </w:pPr>
            <w:r w:rsidRPr="6725D42F">
              <w:t xml:space="preserve"> </w:t>
            </w:r>
            <w:r w:rsidRPr="6725D42F" w:rsidR="7F641767">
              <w:rPr>
                <w:rStyle w:val="normaltextrun"/>
                <w:rFonts w:asciiTheme="majorHAnsi" w:hAnsiTheme="majorHAnsi" w:eastAsiaTheme="majorEastAsia" w:cstheme="majorBidi"/>
                <w:sz w:val="20"/>
                <w:szCs w:val="20"/>
              </w:rPr>
              <w:t xml:space="preserve">Mission is to collect, process, analyze, and disseminate accurate and timely statistics. </w:t>
            </w:r>
          </w:p>
        </w:tc>
        <w:tc>
          <w:tcPr>
            <w:tcW w:w="3060" w:type="dxa"/>
          </w:tcPr>
          <w:p w:rsidR="193BEFAA" w:rsidP="6725D42F" w:rsidRDefault="193BEFAA" w14:paraId="44575B68" w14:textId="06EEDB4E">
            <w:pPr>
              <w:spacing w:line="276" w:lineRule="auto"/>
              <w:rPr>
                <w:rFonts w:ascii="Calibri Light" w:hAnsi="Calibri Light" w:eastAsia="Calibri Light" w:cs="Calibri Light"/>
                <w:sz w:val="19"/>
                <w:szCs w:val="19"/>
              </w:rPr>
            </w:pPr>
            <w:r w:rsidRPr="6725D42F">
              <w:rPr>
                <w:rFonts w:ascii="Calibri Light" w:hAnsi="Calibri Light" w:eastAsia="Calibri Light" w:cs="Calibri Light"/>
                <w:sz w:val="19"/>
                <w:szCs w:val="19"/>
              </w:rPr>
              <w:t xml:space="preserve">Will require one dedicated staff to support dedicated M&amp;E of the </w:t>
            </w:r>
            <w:proofErr w:type="spellStart"/>
            <w:r w:rsidRPr="6725D42F">
              <w:rPr>
                <w:rFonts w:ascii="Calibri Light" w:hAnsi="Calibri Light" w:eastAsia="Calibri Light" w:cs="Calibri Light"/>
                <w:sz w:val="19"/>
                <w:szCs w:val="19"/>
              </w:rPr>
              <w:t>Nukutulueata</w:t>
            </w:r>
            <w:proofErr w:type="spellEnd"/>
            <w:r w:rsidRPr="6725D42F">
              <w:rPr>
                <w:rFonts w:ascii="Calibri Light" w:hAnsi="Calibri Light" w:eastAsia="Calibri Light" w:cs="Calibri Light"/>
                <w:sz w:val="19"/>
                <w:szCs w:val="19"/>
              </w:rPr>
              <w:t xml:space="preserve"> park and coordinate stakeholders. Staff may require specific </w:t>
            </w:r>
            <w:r w:rsidRPr="538B8DD3" w:rsidR="292C6FFF">
              <w:rPr>
                <w:rFonts w:ascii="Calibri Light" w:hAnsi="Calibri Light" w:eastAsia="Calibri Light" w:cs="Calibri Light"/>
                <w:sz w:val="19"/>
                <w:szCs w:val="19"/>
              </w:rPr>
              <w:t>training</w:t>
            </w:r>
            <w:r w:rsidRPr="6725D42F">
              <w:rPr>
                <w:rFonts w:ascii="Calibri Light" w:hAnsi="Calibri Light" w:eastAsia="Calibri Light" w:cs="Calibri Light"/>
                <w:sz w:val="19"/>
                <w:szCs w:val="19"/>
              </w:rPr>
              <w:t xml:space="preserve"> and travel exchange with regional crop agencies</w:t>
            </w:r>
            <w:r w:rsidRPr="6725D42F" w:rsidR="48EFDDB2">
              <w:rPr>
                <w:rFonts w:ascii="Calibri Light" w:hAnsi="Calibri Light" w:eastAsia="Calibri Light" w:cs="Calibri Light"/>
                <w:sz w:val="19"/>
                <w:szCs w:val="19"/>
              </w:rPr>
              <w:t xml:space="preserve">. </w:t>
            </w:r>
          </w:p>
        </w:tc>
      </w:tr>
    </w:tbl>
    <w:p w:rsidR="6725D42F" w:rsidRDefault="6725D42F" w14:paraId="281DEC33" w14:textId="2E49C371"/>
    <w:p w:rsidR="168B020F" w:rsidP="5480E704" w:rsidRDefault="168B020F" w14:paraId="72DDD208" w14:textId="42F4143E">
      <w:pPr>
        <w:spacing w:beforeAutospacing="1" w:after="160" w:afterAutospacing="1"/>
        <w:rPr>
          <w:rFonts w:ascii="Segoe UI" w:hAnsi="Segoe UI" w:eastAsia="Segoe UI" w:cs="Segoe UI"/>
          <w:color w:val="000000" w:themeColor="text1"/>
          <w:sz w:val="21"/>
          <w:szCs w:val="21"/>
        </w:rPr>
      </w:pPr>
    </w:p>
    <w:p w:rsidR="168B020F" w:rsidP="5480E704" w:rsidRDefault="16168DA6" w14:paraId="77993E9F" w14:textId="14ABC102">
      <w:pPr>
        <w:spacing w:after="160"/>
        <w:rPr>
          <w:rFonts w:ascii="Segoe UI" w:hAnsi="Segoe UI" w:eastAsia="Segoe UI" w:cs="Segoe UI"/>
          <w:color w:val="163D8E"/>
        </w:rPr>
      </w:pPr>
      <w:r w:rsidRPr="6725D42F">
        <w:rPr>
          <w:rFonts w:ascii="Segoe UI" w:hAnsi="Segoe UI" w:eastAsia="Segoe UI" w:cs="Segoe UI"/>
          <w:b/>
          <w:bCs/>
          <w:color w:val="163D8E"/>
        </w:rPr>
        <w:t>Section 7: Scoping Methodology</w:t>
      </w:r>
    </w:p>
    <w:p w:rsidR="16168DA6" w:rsidP="6725D42F" w:rsidRDefault="16168DA6" w14:paraId="018E3CCE" w14:textId="52EA2F9F">
      <w:pPr>
        <w:spacing w:after="160"/>
        <w:rPr>
          <w:rFonts w:ascii="Segoe UI" w:hAnsi="Segoe UI" w:eastAsia="Segoe UI" w:cs="Segoe UI"/>
          <w:color w:val="000000" w:themeColor="text1"/>
          <w:sz w:val="21"/>
          <w:szCs w:val="21"/>
        </w:rPr>
      </w:pPr>
      <w:r w:rsidRPr="6725D42F">
        <w:rPr>
          <w:rFonts w:ascii="Segoe UI" w:hAnsi="Segoe UI" w:eastAsia="Segoe UI" w:cs="Segoe UI"/>
          <w:i/>
          <w:iCs/>
          <w:color w:val="000000" w:themeColor="text1"/>
          <w:sz w:val="21"/>
          <w:szCs w:val="21"/>
        </w:rPr>
        <w:t>Summary:</w:t>
      </w:r>
      <w:r w:rsidRPr="6725D42F">
        <w:rPr>
          <w:rFonts w:ascii="Segoe UI" w:hAnsi="Segoe UI" w:eastAsia="Segoe UI" w:cs="Segoe UI"/>
          <w:color w:val="000000" w:themeColor="text1"/>
          <w:sz w:val="21"/>
          <w:szCs w:val="21"/>
        </w:rPr>
        <w:t xml:space="preserve"> </w:t>
      </w:r>
    </w:p>
    <w:p w:rsidR="5BEFEDEB" w:rsidP="6725D42F" w:rsidRDefault="5BEFEDEB" w14:paraId="63F5C5E9" w14:textId="7BC500AD">
      <w:pPr>
        <w:spacing w:after="160"/>
        <w:rPr>
          <w:rFonts w:ascii="Calibri Light" w:hAnsi="Calibri Light" w:eastAsia="Calibri Light" w:cs="Calibri Light"/>
          <w:sz w:val="20"/>
          <w:szCs w:val="20"/>
        </w:rPr>
      </w:pPr>
      <w:r w:rsidRPr="6725D42F">
        <w:rPr>
          <w:rFonts w:ascii="Calibri Light" w:hAnsi="Calibri Light" w:eastAsia="Calibri Light" w:cs="Calibri Light"/>
          <w:sz w:val="20"/>
          <w:szCs w:val="20"/>
        </w:rPr>
        <w:t xml:space="preserve">Our team was introduced to the NOW team (Brendon </w:t>
      </w:r>
      <w:proofErr w:type="spellStart"/>
      <w:r w:rsidRPr="6725D42F">
        <w:rPr>
          <w:rFonts w:ascii="Calibri Light" w:hAnsi="Calibri Light" w:eastAsia="Calibri Light" w:cs="Calibri Light"/>
          <w:sz w:val="20"/>
          <w:szCs w:val="20"/>
        </w:rPr>
        <w:t>Pasisi</w:t>
      </w:r>
      <w:proofErr w:type="spellEnd"/>
      <w:r w:rsidRPr="6725D42F">
        <w:rPr>
          <w:rFonts w:ascii="Calibri Light" w:hAnsi="Calibri Light" w:eastAsia="Calibri Light" w:cs="Calibri Light"/>
          <w:sz w:val="20"/>
          <w:szCs w:val="20"/>
        </w:rPr>
        <w:t xml:space="preserve"> and Coral </w:t>
      </w:r>
      <w:proofErr w:type="spellStart"/>
      <w:r w:rsidRPr="6725D42F">
        <w:rPr>
          <w:rFonts w:ascii="Calibri Light" w:hAnsi="Calibri Light" w:eastAsia="Calibri Light" w:cs="Calibri Light"/>
          <w:sz w:val="20"/>
          <w:szCs w:val="20"/>
        </w:rPr>
        <w:t>Pasisi</w:t>
      </w:r>
      <w:proofErr w:type="spellEnd"/>
      <w:r w:rsidRPr="6725D42F">
        <w:rPr>
          <w:rFonts w:ascii="Calibri Light" w:hAnsi="Calibri Light" w:eastAsia="Calibri Light" w:cs="Calibri Light"/>
          <w:sz w:val="20"/>
          <w:szCs w:val="20"/>
        </w:rPr>
        <w:t xml:space="preserve">) as well as the Government of Niue – Ministry of Natural Resources (Josie </w:t>
      </w:r>
      <w:proofErr w:type="spellStart"/>
      <w:r w:rsidRPr="6725D42F">
        <w:rPr>
          <w:rFonts w:ascii="Calibri Light" w:hAnsi="Calibri Light" w:eastAsia="Calibri Light" w:cs="Calibri Light"/>
          <w:sz w:val="20"/>
          <w:szCs w:val="20"/>
        </w:rPr>
        <w:t>Tamate</w:t>
      </w:r>
      <w:proofErr w:type="spellEnd"/>
      <w:r w:rsidRPr="6725D42F">
        <w:rPr>
          <w:rFonts w:ascii="Calibri Light" w:hAnsi="Calibri Light" w:eastAsia="Calibri Light" w:cs="Calibri Light"/>
          <w:sz w:val="20"/>
          <w:szCs w:val="20"/>
        </w:rPr>
        <w:t>) at the end of 202</w:t>
      </w:r>
      <w:r w:rsidRPr="6725D42F" w:rsidR="6A81C90E">
        <w:rPr>
          <w:rFonts w:ascii="Calibri Light" w:hAnsi="Calibri Light" w:eastAsia="Calibri Light" w:cs="Calibri Light"/>
          <w:sz w:val="20"/>
          <w:szCs w:val="20"/>
        </w:rPr>
        <w:t>0</w:t>
      </w:r>
      <w:r w:rsidRPr="6725D42F">
        <w:rPr>
          <w:rFonts w:ascii="Calibri Light" w:hAnsi="Calibri Light" w:eastAsia="Calibri Light" w:cs="Calibri Light"/>
          <w:sz w:val="20"/>
          <w:szCs w:val="20"/>
        </w:rPr>
        <w:t xml:space="preserve"> by</w:t>
      </w:r>
      <w:r w:rsidRPr="6725D42F" w:rsidR="2F174B9C">
        <w:rPr>
          <w:rFonts w:ascii="Calibri Light" w:hAnsi="Calibri Light" w:eastAsia="Calibri Light" w:cs="Calibri Light"/>
          <w:sz w:val="20"/>
          <w:szCs w:val="20"/>
        </w:rPr>
        <w:t xml:space="preserve"> the Alliance’s partner GLISPA (Kate Brown) as the NOW project is a member of GLISPA. </w:t>
      </w:r>
    </w:p>
    <w:p w:rsidR="2F174B9C" w:rsidP="6725D42F" w:rsidRDefault="2F174B9C" w14:paraId="7DC6F9FC" w14:textId="5500A056">
      <w:pPr>
        <w:spacing w:after="160"/>
        <w:rPr>
          <w:rFonts w:ascii="Calibri Light" w:hAnsi="Calibri Light" w:eastAsia="Calibri Light" w:cs="Calibri Light"/>
          <w:sz w:val="20"/>
          <w:szCs w:val="20"/>
        </w:rPr>
      </w:pPr>
      <w:r w:rsidRPr="6725D42F">
        <w:rPr>
          <w:rFonts w:ascii="Calibri Light" w:hAnsi="Calibri Light" w:eastAsia="Calibri Light" w:cs="Calibri Light"/>
          <w:sz w:val="20"/>
          <w:szCs w:val="20"/>
        </w:rPr>
        <w:t xml:space="preserve">Our team conducted the </w:t>
      </w:r>
      <w:r w:rsidRPr="6725D42F" w:rsidR="54285B28">
        <w:rPr>
          <w:rFonts w:ascii="Calibri Light" w:hAnsi="Calibri Light" w:eastAsia="Calibri Light" w:cs="Calibri Light"/>
          <w:sz w:val="20"/>
          <w:szCs w:val="20"/>
        </w:rPr>
        <w:t>initial desktop assessment</w:t>
      </w:r>
      <w:r w:rsidRPr="6725D42F">
        <w:rPr>
          <w:rFonts w:ascii="Calibri Light" w:hAnsi="Calibri Light" w:eastAsia="Calibri Light" w:cs="Calibri Light"/>
          <w:sz w:val="20"/>
          <w:szCs w:val="20"/>
        </w:rPr>
        <w:t xml:space="preserve"> and scoping through online document review and interviews with GLISPA and Conservation International Pacific Island who </w:t>
      </w:r>
      <w:r w:rsidRPr="538B8DD3" w:rsidR="0CA0B279">
        <w:rPr>
          <w:rFonts w:ascii="Calibri Light" w:hAnsi="Calibri Light" w:eastAsia="Calibri Light" w:cs="Calibri Light"/>
          <w:sz w:val="20"/>
          <w:szCs w:val="20"/>
        </w:rPr>
        <w:t>have</w:t>
      </w:r>
      <w:r w:rsidRPr="6725D42F">
        <w:rPr>
          <w:rFonts w:ascii="Calibri Light" w:hAnsi="Calibri Light" w:eastAsia="Calibri Light" w:cs="Calibri Light"/>
          <w:sz w:val="20"/>
          <w:szCs w:val="20"/>
        </w:rPr>
        <w:t xml:space="preserve"> formerly worked in Niue and engaged with those </w:t>
      </w:r>
      <w:r w:rsidRPr="6725D42F" w:rsidR="5DCA05BE">
        <w:rPr>
          <w:rFonts w:ascii="Calibri Light" w:hAnsi="Calibri Light" w:eastAsia="Calibri Light" w:cs="Calibri Light"/>
          <w:sz w:val="20"/>
          <w:szCs w:val="20"/>
        </w:rPr>
        <w:t xml:space="preserve">stakeholders. </w:t>
      </w:r>
      <w:r w:rsidRPr="6725D42F" w:rsidR="28F83C78">
        <w:rPr>
          <w:rFonts w:ascii="Calibri Light" w:hAnsi="Calibri Light" w:eastAsia="Calibri Light" w:cs="Calibri Light"/>
          <w:sz w:val="20"/>
          <w:szCs w:val="20"/>
        </w:rPr>
        <w:t>A d</w:t>
      </w:r>
      <w:r w:rsidRPr="6725D42F" w:rsidR="5DCA05BE">
        <w:rPr>
          <w:rFonts w:ascii="Calibri Light" w:hAnsi="Calibri Light" w:eastAsia="Calibri Light" w:cs="Calibri Light"/>
          <w:sz w:val="20"/>
          <w:szCs w:val="20"/>
        </w:rPr>
        <w:t>iscussion</w:t>
      </w:r>
      <w:r w:rsidRPr="6725D42F" w:rsidR="471E32C1">
        <w:rPr>
          <w:rFonts w:ascii="Calibri Light" w:hAnsi="Calibri Light" w:eastAsia="Calibri Light" w:cs="Calibri Light"/>
          <w:sz w:val="20"/>
          <w:szCs w:val="20"/>
        </w:rPr>
        <w:t xml:space="preserve"> was</w:t>
      </w:r>
      <w:r w:rsidRPr="6725D42F" w:rsidR="5DCA05BE">
        <w:rPr>
          <w:rFonts w:ascii="Calibri Light" w:hAnsi="Calibri Light" w:eastAsia="Calibri Light" w:cs="Calibri Light"/>
          <w:sz w:val="20"/>
          <w:szCs w:val="20"/>
        </w:rPr>
        <w:t xml:space="preserve"> also held with Ocean 5</w:t>
      </w:r>
      <w:r w:rsidRPr="6725D42F" w:rsidR="11D643BC">
        <w:rPr>
          <w:rFonts w:ascii="Calibri Light" w:hAnsi="Calibri Light" w:eastAsia="Calibri Light" w:cs="Calibri Light"/>
          <w:sz w:val="20"/>
          <w:szCs w:val="20"/>
        </w:rPr>
        <w:t xml:space="preserve"> (Seth </w:t>
      </w:r>
      <w:proofErr w:type="spellStart"/>
      <w:r w:rsidRPr="6725D42F" w:rsidR="11D643BC">
        <w:rPr>
          <w:rFonts w:ascii="Calibri Light" w:hAnsi="Calibri Light" w:eastAsia="Calibri Light" w:cs="Calibri Light"/>
          <w:sz w:val="20"/>
          <w:szCs w:val="20"/>
        </w:rPr>
        <w:t>Horstmeier</w:t>
      </w:r>
      <w:proofErr w:type="spellEnd"/>
      <w:r w:rsidRPr="6725D42F" w:rsidR="11D643BC">
        <w:rPr>
          <w:rFonts w:ascii="Calibri Light" w:hAnsi="Calibri Light" w:eastAsia="Calibri Light" w:cs="Calibri Light"/>
          <w:sz w:val="20"/>
          <w:szCs w:val="20"/>
        </w:rPr>
        <w:t xml:space="preserve">) </w:t>
      </w:r>
      <w:r w:rsidRPr="6725D42F" w:rsidR="6640CA23">
        <w:rPr>
          <w:rFonts w:ascii="Calibri Light" w:hAnsi="Calibri Light" w:eastAsia="Calibri Light" w:cs="Calibri Light"/>
          <w:sz w:val="20"/>
          <w:szCs w:val="20"/>
        </w:rPr>
        <w:t xml:space="preserve">to gather feedback from O5 as the funder of the Moana </w:t>
      </w:r>
      <w:proofErr w:type="spellStart"/>
      <w:r w:rsidRPr="6725D42F" w:rsidR="6640CA23">
        <w:rPr>
          <w:rFonts w:ascii="Calibri Light" w:hAnsi="Calibri Light" w:eastAsia="Calibri Light" w:cs="Calibri Light"/>
          <w:sz w:val="20"/>
          <w:szCs w:val="20"/>
        </w:rPr>
        <w:t>Mahu</w:t>
      </w:r>
      <w:proofErr w:type="spellEnd"/>
      <w:r w:rsidRPr="6725D42F" w:rsidR="6640CA23">
        <w:rPr>
          <w:rFonts w:ascii="Calibri Light" w:hAnsi="Calibri Light" w:eastAsia="Calibri Light" w:cs="Calibri Light"/>
          <w:sz w:val="20"/>
          <w:szCs w:val="20"/>
        </w:rPr>
        <w:t xml:space="preserve"> designation (2015-2021). </w:t>
      </w:r>
    </w:p>
    <w:p w:rsidR="44322E47" w:rsidP="6725D42F" w:rsidRDefault="44322E47" w14:paraId="7F6FC5DE" w14:textId="6465528A">
      <w:pPr>
        <w:spacing w:after="160" w:line="259"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The first introduction call with the NOW team was held in January 2021</w:t>
      </w:r>
      <w:r w:rsidRPr="6725D42F" w:rsidR="0C828ABB">
        <w:rPr>
          <w:rFonts w:ascii="Calibri Light" w:hAnsi="Calibri Light" w:eastAsia="Calibri Light" w:cs="Calibri Light"/>
          <w:sz w:val="20"/>
          <w:szCs w:val="20"/>
        </w:rPr>
        <w:t xml:space="preserve"> and a series of meetings </w:t>
      </w:r>
      <w:r w:rsidRPr="538B8DD3" w:rsidR="1C985F6F">
        <w:rPr>
          <w:rFonts w:ascii="Calibri Light" w:hAnsi="Calibri Light" w:eastAsia="Calibri Light" w:cs="Calibri Light"/>
          <w:sz w:val="20"/>
          <w:szCs w:val="20"/>
        </w:rPr>
        <w:t>helped identify</w:t>
      </w:r>
      <w:r w:rsidRPr="6725D42F" w:rsidR="0C828ABB">
        <w:rPr>
          <w:rFonts w:ascii="Calibri Light" w:hAnsi="Calibri Light" w:eastAsia="Calibri Light" w:cs="Calibri Light"/>
          <w:sz w:val="20"/>
          <w:szCs w:val="20"/>
        </w:rPr>
        <w:t xml:space="preserve"> </w:t>
      </w:r>
      <w:r w:rsidRPr="6725D42F" w:rsidR="38FC1104">
        <w:rPr>
          <w:rFonts w:ascii="Calibri Light" w:hAnsi="Calibri Light" w:eastAsia="Calibri Light" w:cs="Calibri Light"/>
          <w:sz w:val="20"/>
          <w:szCs w:val="20"/>
        </w:rPr>
        <w:t>immediate</w:t>
      </w:r>
      <w:r w:rsidRPr="6725D42F" w:rsidR="0C828ABB">
        <w:rPr>
          <w:rFonts w:ascii="Calibri Light" w:hAnsi="Calibri Light" w:eastAsia="Calibri Light" w:cs="Calibri Light"/>
          <w:sz w:val="20"/>
          <w:szCs w:val="20"/>
        </w:rPr>
        <w:t xml:space="preserve"> needs from the NOW team that the Alliance could support with</w:t>
      </w:r>
      <w:r w:rsidRPr="6725D42F" w:rsidR="06A02679">
        <w:rPr>
          <w:rFonts w:ascii="Calibri Light" w:hAnsi="Calibri Light" w:eastAsia="Calibri Light" w:cs="Calibri Light"/>
          <w:sz w:val="20"/>
          <w:szCs w:val="20"/>
        </w:rPr>
        <w:t xml:space="preserve"> technical assistance and </w:t>
      </w:r>
      <w:r w:rsidRPr="6725D42F" w:rsidR="4A9A7538">
        <w:rPr>
          <w:rFonts w:ascii="Calibri Light" w:hAnsi="Calibri Light" w:eastAsia="Calibri Light" w:cs="Calibri Light"/>
          <w:sz w:val="20"/>
          <w:szCs w:val="20"/>
        </w:rPr>
        <w:t xml:space="preserve">with </w:t>
      </w:r>
      <w:r w:rsidRPr="6725D42F" w:rsidR="06A02679">
        <w:rPr>
          <w:rFonts w:ascii="Calibri Light" w:hAnsi="Calibri Light" w:eastAsia="Calibri Light" w:cs="Calibri Light"/>
          <w:sz w:val="20"/>
          <w:szCs w:val="20"/>
        </w:rPr>
        <w:t xml:space="preserve">no </w:t>
      </w:r>
      <w:r w:rsidRPr="6725D42F" w:rsidR="3E526EAE">
        <w:rPr>
          <w:rFonts w:ascii="Calibri Light" w:hAnsi="Calibri Light" w:eastAsia="Calibri Light" w:cs="Calibri Light"/>
          <w:sz w:val="20"/>
          <w:szCs w:val="20"/>
        </w:rPr>
        <w:t xml:space="preserve">need to disburse any </w:t>
      </w:r>
      <w:r w:rsidRPr="6725D42F" w:rsidR="06A02679">
        <w:rPr>
          <w:rFonts w:ascii="Calibri Light" w:hAnsi="Calibri Light" w:eastAsia="Calibri Light" w:cs="Calibri Light"/>
          <w:sz w:val="20"/>
          <w:szCs w:val="20"/>
        </w:rPr>
        <w:t>grant. An</w:t>
      </w:r>
      <w:r w:rsidRPr="6725D42F" w:rsidR="0C828ABB">
        <w:rPr>
          <w:rFonts w:ascii="Calibri Light" w:hAnsi="Calibri Light" w:eastAsia="Calibri Light" w:cs="Calibri Light"/>
          <w:sz w:val="20"/>
          <w:szCs w:val="20"/>
        </w:rPr>
        <w:t xml:space="preserve"> MoU </w:t>
      </w:r>
      <w:r w:rsidRPr="6725D42F" w:rsidR="1B2A4B00">
        <w:rPr>
          <w:rFonts w:ascii="Calibri Light" w:hAnsi="Calibri Light" w:eastAsia="Calibri Light" w:cs="Calibri Light"/>
          <w:sz w:val="20"/>
          <w:szCs w:val="20"/>
        </w:rPr>
        <w:t xml:space="preserve">was signed in August 2021 and Phase 1 of this partnership was launched immediately </w:t>
      </w:r>
      <w:r w:rsidRPr="6725D42F" w:rsidR="6F012BF8">
        <w:rPr>
          <w:rFonts w:ascii="Calibri Light" w:hAnsi="Calibri Light" w:eastAsia="Calibri Light" w:cs="Calibri Light"/>
          <w:sz w:val="20"/>
          <w:szCs w:val="20"/>
        </w:rPr>
        <w:t xml:space="preserve">(with the Support of the McKinsey group) </w:t>
      </w:r>
      <w:r w:rsidRPr="6725D42F" w:rsidR="1B2A4B00">
        <w:rPr>
          <w:rFonts w:ascii="Calibri Light" w:hAnsi="Calibri Light" w:eastAsia="Calibri Light" w:cs="Calibri Light"/>
          <w:sz w:val="20"/>
          <w:szCs w:val="20"/>
        </w:rPr>
        <w:t xml:space="preserve">and is still ongoing (January 2022). </w:t>
      </w:r>
      <w:r w:rsidRPr="6725D42F" w:rsidR="7E09E23D">
        <w:rPr>
          <w:rFonts w:ascii="Calibri Light" w:hAnsi="Calibri Light" w:eastAsia="Calibri Light" w:cs="Calibri Light"/>
          <w:sz w:val="20"/>
          <w:szCs w:val="20"/>
        </w:rPr>
        <w:t>This phase 1 clearly help</w:t>
      </w:r>
      <w:r w:rsidRPr="6725D42F" w:rsidR="691EC7B6">
        <w:rPr>
          <w:rFonts w:ascii="Calibri Light" w:hAnsi="Calibri Light" w:eastAsia="Calibri Light" w:cs="Calibri Light"/>
          <w:sz w:val="20"/>
          <w:szCs w:val="20"/>
        </w:rPr>
        <w:t>ed</w:t>
      </w:r>
      <w:r w:rsidRPr="6725D42F" w:rsidR="7E09E23D">
        <w:rPr>
          <w:rFonts w:ascii="Calibri Light" w:hAnsi="Calibri Light" w:eastAsia="Calibri Light" w:cs="Calibri Light"/>
          <w:sz w:val="20"/>
          <w:szCs w:val="20"/>
        </w:rPr>
        <w:t xml:space="preserve"> build and strengthen</w:t>
      </w:r>
      <w:r w:rsidRPr="6725D42F" w:rsidR="12526A90">
        <w:rPr>
          <w:rFonts w:ascii="Calibri Light" w:hAnsi="Calibri Light" w:eastAsia="Calibri Light" w:cs="Calibri Light"/>
          <w:sz w:val="20"/>
          <w:szCs w:val="20"/>
        </w:rPr>
        <w:t xml:space="preserve"> the r</w:t>
      </w:r>
      <w:r w:rsidRPr="6725D42F" w:rsidR="7E09E23D">
        <w:rPr>
          <w:rFonts w:ascii="Calibri Light" w:hAnsi="Calibri Light" w:eastAsia="Calibri Light" w:cs="Calibri Light"/>
          <w:sz w:val="20"/>
          <w:szCs w:val="20"/>
        </w:rPr>
        <w:t xml:space="preserve">elationship </w:t>
      </w:r>
      <w:r w:rsidRPr="6725D42F" w:rsidR="48F206BC">
        <w:rPr>
          <w:rFonts w:ascii="Calibri Light" w:hAnsi="Calibri Light" w:eastAsia="Calibri Light" w:cs="Calibri Light"/>
          <w:sz w:val="20"/>
          <w:szCs w:val="20"/>
        </w:rPr>
        <w:t xml:space="preserve">and trust </w:t>
      </w:r>
      <w:r w:rsidRPr="6725D42F" w:rsidR="7E09E23D">
        <w:rPr>
          <w:rFonts w:ascii="Calibri Light" w:hAnsi="Calibri Light" w:eastAsia="Calibri Light" w:cs="Calibri Light"/>
          <w:sz w:val="20"/>
          <w:szCs w:val="20"/>
        </w:rPr>
        <w:t>between the Alliance and the NOW team</w:t>
      </w:r>
      <w:r w:rsidRPr="6725D42F" w:rsidR="07A5BE22">
        <w:rPr>
          <w:rFonts w:ascii="Calibri Light" w:hAnsi="Calibri Light" w:eastAsia="Calibri Light" w:cs="Calibri Light"/>
          <w:sz w:val="20"/>
          <w:szCs w:val="20"/>
        </w:rPr>
        <w:t xml:space="preserve">. </w:t>
      </w:r>
    </w:p>
    <w:p w:rsidR="07A5BE22" w:rsidP="6725D42F" w:rsidRDefault="07A5BE22" w14:paraId="1E3E6967" w14:textId="3C7B1F5E">
      <w:pPr>
        <w:spacing w:after="160" w:line="259"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 xml:space="preserve">Between June 2021 and January 2022, a series of </w:t>
      </w:r>
      <w:r w:rsidRPr="6725D42F" w:rsidR="6F51CD28">
        <w:rPr>
          <w:rFonts w:ascii="Calibri Light" w:hAnsi="Calibri Light" w:eastAsia="Calibri Light" w:cs="Calibri Light"/>
          <w:sz w:val="20"/>
          <w:szCs w:val="20"/>
        </w:rPr>
        <w:t>43</w:t>
      </w:r>
      <w:r w:rsidRPr="6725D42F" w:rsidR="149B57CE">
        <w:rPr>
          <w:rFonts w:ascii="Calibri Light" w:hAnsi="Calibri Light" w:eastAsia="Calibri Light" w:cs="Calibri Light"/>
          <w:sz w:val="20"/>
          <w:szCs w:val="20"/>
        </w:rPr>
        <w:t xml:space="preserve"> meetings </w:t>
      </w:r>
      <w:r w:rsidRPr="6725D42F" w:rsidR="204C075D">
        <w:rPr>
          <w:rFonts w:ascii="Calibri Light" w:hAnsi="Calibri Light" w:eastAsia="Calibri Light" w:cs="Calibri Light"/>
          <w:sz w:val="20"/>
          <w:szCs w:val="20"/>
        </w:rPr>
        <w:t xml:space="preserve">(At least) </w:t>
      </w:r>
      <w:r w:rsidRPr="6725D42F" w:rsidR="149B57CE">
        <w:rPr>
          <w:rFonts w:ascii="Calibri Light" w:hAnsi="Calibri Light" w:eastAsia="Calibri Light" w:cs="Calibri Light"/>
          <w:sz w:val="20"/>
          <w:szCs w:val="20"/>
        </w:rPr>
        <w:t>both technical and for scoping purpose</w:t>
      </w:r>
      <w:r w:rsidRPr="6725D42F" w:rsidR="0C7FBFB3">
        <w:rPr>
          <w:rFonts w:ascii="Calibri Light" w:hAnsi="Calibri Light" w:eastAsia="Calibri Light" w:cs="Calibri Light"/>
          <w:sz w:val="20"/>
          <w:szCs w:val="20"/>
        </w:rPr>
        <w:t xml:space="preserve"> were held with the NOW team and the Alliance + McKinsey to progress on activity of Phase 1</w:t>
      </w:r>
      <w:r w:rsidRPr="6725D42F" w:rsidR="3AC3B12B">
        <w:rPr>
          <w:rFonts w:ascii="Calibri Light" w:hAnsi="Calibri Light" w:eastAsia="Calibri Light" w:cs="Calibri Light"/>
          <w:sz w:val="20"/>
          <w:szCs w:val="20"/>
        </w:rPr>
        <w:t xml:space="preserve"> but also</w:t>
      </w:r>
      <w:r w:rsidRPr="6725D42F" w:rsidR="0C7FBFB3">
        <w:rPr>
          <w:rFonts w:ascii="Calibri Light" w:hAnsi="Calibri Light" w:eastAsia="Calibri Light" w:cs="Calibri Light"/>
          <w:sz w:val="20"/>
          <w:szCs w:val="20"/>
        </w:rPr>
        <w:t xml:space="preserve"> </w:t>
      </w:r>
      <w:r w:rsidRPr="6725D42F" w:rsidR="337D7CFE">
        <w:rPr>
          <w:rFonts w:ascii="Calibri Light" w:hAnsi="Calibri Light" w:eastAsia="Calibri Light" w:cs="Calibri Light"/>
          <w:sz w:val="20"/>
          <w:szCs w:val="20"/>
        </w:rPr>
        <w:t>s</w:t>
      </w:r>
      <w:r w:rsidRPr="6725D42F" w:rsidR="0C7FBFB3">
        <w:rPr>
          <w:rFonts w:ascii="Calibri Light" w:hAnsi="Calibri Light" w:eastAsia="Calibri Light" w:cs="Calibri Light"/>
          <w:sz w:val="20"/>
          <w:szCs w:val="20"/>
        </w:rPr>
        <w:t xml:space="preserve">cope and draft interventions for a Phase 2 </w:t>
      </w:r>
      <w:r w:rsidRPr="6725D42F" w:rsidR="31EF5FFC">
        <w:rPr>
          <w:rFonts w:ascii="Calibri Light" w:hAnsi="Calibri Light" w:eastAsia="Calibri Light" w:cs="Calibri Light"/>
          <w:sz w:val="20"/>
          <w:szCs w:val="20"/>
        </w:rPr>
        <w:t>implementation</w:t>
      </w:r>
      <w:r w:rsidRPr="6725D42F" w:rsidR="3FF128AE">
        <w:rPr>
          <w:rFonts w:ascii="Calibri Light" w:hAnsi="Calibri Light" w:eastAsia="Calibri Light" w:cs="Calibri Light"/>
          <w:sz w:val="20"/>
          <w:szCs w:val="20"/>
        </w:rPr>
        <w:t xml:space="preserve"> with a Grant </w:t>
      </w:r>
      <w:r w:rsidRPr="6725D42F" w:rsidR="29660C3E">
        <w:rPr>
          <w:rFonts w:ascii="Calibri Light" w:hAnsi="Calibri Light" w:eastAsia="Calibri Light" w:cs="Calibri Light"/>
          <w:sz w:val="20"/>
          <w:szCs w:val="20"/>
        </w:rPr>
        <w:t xml:space="preserve">this time. </w:t>
      </w:r>
    </w:p>
    <w:p w:rsidR="168B020F" w:rsidP="5480E704" w:rsidRDefault="6C0AAC94" w14:paraId="1E968764" w14:textId="62576537">
      <w:pPr>
        <w:spacing w:beforeAutospacing="1" w:after="160" w:afterAutospacing="1"/>
        <w:rPr>
          <w:rFonts w:ascii="Segoe UI" w:hAnsi="Segoe UI" w:eastAsia="Segoe UI" w:cs="Segoe UI"/>
          <w:color w:val="000000" w:themeColor="text1"/>
          <w:sz w:val="21"/>
          <w:szCs w:val="21"/>
        </w:rPr>
      </w:pPr>
      <w:r w:rsidRPr="5480E704">
        <w:rPr>
          <w:rFonts w:ascii="Segoe UI" w:hAnsi="Segoe UI" w:eastAsia="Segoe UI" w:cs="Segoe UI"/>
          <w:i/>
          <w:iCs/>
          <w:color w:val="000000" w:themeColor="text1"/>
          <w:sz w:val="21"/>
          <w:szCs w:val="21"/>
        </w:rPr>
        <w:t>Insights and Barriers</w:t>
      </w:r>
      <w:r w:rsidRPr="5480E704">
        <w:rPr>
          <w:rFonts w:ascii="Segoe UI" w:hAnsi="Segoe UI" w:eastAsia="Segoe UI" w:cs="Segoe UI"/>
          <w:b/>
          <w:bCs/>
          <w:color w:val="000000" w:themeColor="text1"/>
          <w:sz w:val="21"/>
          <w:szCs w:val="21"/>
        </w:rPr>
        <w:t>:</w:t>
      </w:r>
      <w:r w:rsidRPr="5480E704">
        <w:rPr>
          <w:rFonts w:ascii="Segoe UI" w:hAnsi="Segoe UI" w:eastAsia="Segoe UI" w:cs="Segoe UI"/>
          <w:color w:val="000000" w:themeColor="text1"/>
          <w:sz w:val="21"/>
          <w:szCs w:val="21"/>
        </w:rPr>
        <w:t xml:space="preserve"> </w:t>
      </w:r>
    </w:p>
    <w:p w:rsidR="168B020F" w:rsidP="6725D42F" w:rsidRDefault="168B020F" w14:paraId="7A3A9D9B" w14:textId="3A947FA4">
      <w:pPr>
        <w:spacing w:beforeAutospacing="1" w:after="160" w:afterAutospacing="1"/>
        <w:rPr>
          <w:rFonts w:ascii="Calibri" w:hAnsi="Calibri" w:eastAsia="Calibri" w:cs="Calibri"/>
          <w:color w:val="000000" w:themeColor="text1"/>
          <w:sz w:val="22"/>
          <w:szCs w:val="22"/>
        </w:rPr>
      </w:pPr>
    </w:p>
    <w:p w:rsidR="7FB9C348" w:rsidP="6725D42F" w:rsidRDefault="7FB9C348" w14:paraId="6E477D51" w14:textId="4A0C2D6F">
      <w:pPr>
        <w:spacing w:after="160" w:line="259" w:lineRule="auto"/>
        <w:rPr>
          <w:rFonts w:ascii="Calibri Light" w:hAnsi="Calibri Light" w:eastAsia="Calibri Light" w:cs="Calibri Light"/>
          <w:sz w:val="20"/>
          <w:szCs w:val="20"/>
        </w:rPr>
      </w:pPr>
      <w:r w:rsidRPr="6725D42F">
        <w:rPr>
          <w:rFonts w:ascii="Calibri Light" w:hAnsi="Calibri Light" w:eastAsia="Calibri Light" w:cs="Calibri Light"/>
          <w:sz w:val="20"/>
          <w:szCs w:val="20"/>
        </w:rPr>
        <w:t>With limited staff and people involved in the implementation of Niue’s Marine Spatial Planning, our scoping process has stretched a lot the engagement capacity</w:t>
      </w:r>
      <w:r w:rsidRPr="6725D42F" w:rsidR="151150D6">
        <w:rPr>
          <w:rFonts w:ascii="Calibri Light" w:hAnsi="Calibri Light" w:eastAsia="Calibri Light" w:cs="Calibri Light"/>
          <w:sz w:val="20"/>
          <w:szCs w:val="20"/>
        </w:rPr>
        <w:t xml:space="preserve"> of three people (Coral, Brendon, Josie) which are already</w:t>
      </w:r>
      <w:r w:rsidRPr="6725D42F" w:rsidR="0B85BC2B">
        <w:rPr>
          <w:rFonts w:ascii="Calibri Light" w:hAnsi="Calibri Light" w:eastAsia="Calibri Light" w:cs="Calibri Light"/>
          <w:sz w:val="20"/>
          <w:szCs w:val="20"/>
        </w:rPr>
        <w:t xml:space="preserve"> much</w:t>
      </w:r>
      <w:r w:rsidRPr="6725D42F" w:rsidR="151150D6">
        <w:rPr>
          <w:rFonts w:ascii="Calibri Light" w:hAnsi="Calibri Light" w:eastAsia="Calibri Light" w:cs="Calibri Light"/>
          <w:sz w:val="20"/>
          <w:szCs w:val="20"/>
        </w:rPr>
        <w:t xml:space="preserve"> busy with their own daily </w:t>
      </w:r>
      <w:r w:rsidRPr="6725D42F" w:rsidR="77013192">
        <w:rPr>
          <w:rFonts w:ascii="Calibri Light" w:hAnsi="Calibri Light" w:eastAsia="Calibri Light" w:cs="Calibri Light"/>
          <w:sz w:val="20"/>
          <w:szCs w:val="20"/>
        </w:rPr>
        <w:t>obligations</w:t>
      </w:r>
      <w:r w:rsidRPr="6725D42F" w:rsidR="151150D6">
        <w:rPr>
          <w:rFonts w:ascii="Calibri Light" w:hAnsi="Calibri Light" w:eastAsia="Calibri Light" w:cs="Calibri Light"/>
          <w:sz w:val="20"/>
          <w:szCs w:val="20"/>
        </w:rPr>
        <w:t xml:space="preserve">. </w:t>
      </w:r>
      <w:r w:rsidRPr="6725D42F" w:rsidR="690DA6B2">
        <w:rPr>
          <w:rFonts w:ascii="Calibri Light" w:hAnsi="Calibri Light" w:eastAsia="Calibri Light" w:cs="Calibri Light"/>
          <w:sz w:val="20"/>
          <w:szCs w:val="20"/>
        </w:rPr>
        <w:t xml:space="preserve">Also, given the nature of Sustainable finance and the complexity of </w:t>
      </w:r>
      <w:r w:rsidRPr="538B8DD3" w:rsidR="4B8A8257">
        <w:rPr>
          <w:rFonts w:ascii="Calibri Light" w:hAnsi="Calibri Light" w:eastAsia="Calibri Light" w:cs="Calibri Light"/>
          <w:sz w:val="20"/>
          <w:szCs w:val="20"/>
        </w:rPr>
        <w:t>these</w:t>
      </w:r>
      <w:r w:rsidRPr="6725D42F" w:rsidR="690DA6B2">
        <w:rPr>
          <w:rFonts w:ascii="Calibri Light" w:hAnsi="Calibri Light" w:eastAsia="Calibri Light" w:cs="Calibri Light"/>
          <w:sz w:val="20"/>
          <w:szCs w:val="20"/>
        </w:rPr>
        <w:t xml:space="preserve"> </w:t>
      </w:r>
      <w:proofErr w:type="gramStart"/>
      <w:r w:rsidRPr="6725D42F" w:rsidR="690DA6B2">
        <w:rPr>
          <w:rFonts w:ascii="Calibri Light" w:hAnsi="Calibri Light" w:eastAsia="Calibri Light" w:cs="Calibri Light"/>
          <w:sz w:val="20"/>
          <w:szCs w:val="20"/>
        </w:rPr>
        <w:t>particular issues</w:t>
      </w:r>
      <w:proofErr w:type="gramEnd"/>
      <w:r w:rsidRPr="6725D42F" w:rsidR="690DA6B2">
        <w:rPr>
          <w:rFonts w:ascii="Calibri Light" w:hAnsi="Calibri Light" w:eastAsia="Calibri Light" w:cs="Calibri Light"/>
          <w:sz w:val="20"/>
          <w:szCs w:val="20"/>
        </w:rPr>
        <w:t>, the workflow and planning had to be constantly adjusted to the capacities of the team (NOW/All</w:t>
      </w:r>
      <w:r w:rsidRPr="6725D42F" w:rsidR="2743E01C">
        <w:rPr>
          <w:rFonts w:ascii="Calibri Light" w:hAnsi="Calibri Light" w:eastAsia="Calibri Light" w:cs="Calibri Light"/>
          <w:sz w:val="20"/>
          <w:szCs w:val="20"/>
        </w:rPr>
        <w:t xml:space="preserve">iance) to progress and plan forward. </w:t>
      </w:r>
      <w:r w:rsidRPr="6725D42F" w:rsidR="690DA6B2">
        <w:rPr>
          <w:rFonts w:ascii="Calibri Light" w:hAnsi="Calibri Light" w:eastAsia="Calibri Light" w:cs="Calibri Light"/>
          <w:sz w:val="20"/>
          <w:szCs w:val="20"/>
        </w:rPr>
        <w:t xml:space="preserve">As a result, it has been </w:t>
      </w:r>
      <w:r w:rsidRPr="6725D42F" w:rsidR="56D19F98">
        <w:rPr>
          <w:rFonts w:ascii="Calibri Light" w:hAnsi="Calibri Light" w:eastAsia="Calibri Light" w:cs="Calibri Light"/>
          <w:sz w:val="20"/>
          <w:szCs w:val="20"/>
        </w:rPr>
        <w:t>challenging</w:t>
      </w:r>
      <w:r w:rsidRPr="6725D42F" w:rsidR="690DA6B2">
        <w:rPr>
          <w:rFonts w:ascii="Calibri Light" w:hAnsi="Calibri Light" w:eastAsia="Calibri Light" w:cs="Calibri Light"/>
          <w:sz w:val="20"/>
          <w:szCs w:val="20"/>
        </w:rPr>
        <w:t xml:space="preserve"> to develop the Engagement framework the</w:t>
      </w:r>
      <w:r w:rsidRPr="6725D42F" w:rsidR="1E6C422E">
        <w:rPr>
          <w:rFonts w:ascii="Calibri Light" w:hAnsi="Calibri Light" w:eastAsia="Calibri Light" w:cs="Calibri Light"/>
          <w:sz w:val="20"/>
          <w:szCs w:val="20"/>
        </w:rPr>
        <w:t xml:space="preserve"> “classic” way and our team had to mix between direct interviews, shared drafting</w:t>
      </w:r>
      <w:r w:rsidRPr="538B8DD3" w:rsidR="36032B0F">
        <w:rPr>
          <w:rFonts w:ascii="Calibri Light" w:hAnsi="Calibri Light" w:eastAsia="Calibri Light" w:cs="Calibri Light"/>
          <w:sz w:val="20"/>
          <w:szCs w:val="20"/>
        </w:rPr>
        <w:t>,</w:t>
      </w:r>
      <w:r w:rsidRPr="6725D42F" w:rsidR="1E6C422E">
        <w:rPr>
          <w:rFonts w:ascii="Calibri Light" w:hAnsi="Calibri Light" w:eastAsia="Calibri Light" w:cs="Calibri Light"/>
          <w:sz w:val="20"/>
          <w:szCs w:val="20"/>
        </w:rPr>
        <w:t xml:space="preserve"> and work session on detailed workplan to gather the full collective thinking and </w:t>
      </w:r>
      <w:r w:rsidRPr="6725D42F" w:rsidR="7129BEEE">
        <w:rPr>
          <w:rFonts w:ascii="Calibri Light" w:hAnsi="Calibri Light" w:eastAsia="Calibri Light" w:cs="Calibri Light"/>
          <w:sz w:val="20"/>
          <w:szCs w:val="20"/>
        </w:rPr>
        <w:t>elaborate</w:t>
      </w:r>
      <w:r w:rsidRPr="6725D42F" w:rsidR="1E6C422E">
        <w:rPr>
          <w:rFonts w:ascii="Calibri Light" w:hAnsi="Calibri Light" w:eastAsia="Calibri Light" w:cs="Calibri Light"/>
          <w:sz w:val="20"/>
          <w:szCs w:val="20"/>
        </w:rPr>
        <w:t xml:space="preserve"> interventions that a</w:t>
      </w:r>
      <w:r w:rsidRPr="6725D42F" w:rsidR="2A014617">
        <w:rPr>
          <w:rFonts w:ascii="Calibri Light" w:hAnsi="Calibri Light" w:eastAsia="Calibri Light" w:cs="Calibri Light"/>
          <w:sz w:val="20"/>
          <w:szCs w:val="20"/>
        </w:rPr>
        <w:t xml:space="preserve">re achievable and relevant. A </w:t>
      </w:r>
      <w:r w:rsidRPr="538B8DD3" w:rsidR="1D02637B">
        <w:rPr>
          <w:rFonts w:ascii="Calibri Light" w:hAnsi="Calibri Light" w:eastAsia="Calibri Light" w:cs="Calibri Light"/>
          <w:sz w:val="20"/>
          <w:szCs w:val="20"/>
        </w:rPr>
        <w:t>lot</w:t>
      </w:r>
      <w:r w:rsidRPr="6725D42F" w:rsidR="2A014617">
        <w:rPr>
          <w:rFonts w:ascii="Calibri Light" w:hAnsi="Calibri Light" w:eastAsia="Calibri Light" w:cs="Calibri Light"/>
          <w:sz w:val="20"/>
          <w:szCs w:val="20"/>
        </w:rPr>
        <w:t xml:space="preserve"> of time has been dedicated to the Intervention 1 on Sustainable Finance which has come quite solid. Though</w:t>
      </w:r>
      <w:r w:rsidRPr="6725D42F" w:rsidR="61E52645">
        <w:rPr>
          <w:rFonts w:ascii="Calibri Light" w:hAnsi="Calibri Light" w:eastAsia="Calibri Light" w:cs="Calibri Light"/>
          <w:sz w:val="20"/>
          <w:szCs w:val="20"/>
        </w:rPr>
        <w:t xml:space="preserve"> for </w:t>
      </w:r>
      <w:r w:rsidRPr="6725D42F" w:rsidR="2A014617">
        <w:rPr>
          <w:rFonts w:ascii="Calibri Light" w:hAnsi="Calibri Light" w:eastAsia="Calibri Light" w:cs="Calibri Light"/>
          <w:sz w:val="20"/>
          <w:szCs w:val="20"/>
        </w:rPr>
        <w:t>the second intervention on Capacity Development</w:t>
      </w:r>
      <w:r w:rsidRPr="6725D42F" w:rsidR="58F1DF3B">
        <w:rPr>
          <w:rFonts w:ascii="Calibri Light" w:hAnsi="Calibri Light" w:eastAsia="Calibri Light" w:cs="Calibri Light"/>
          <w:sz w:val="20"/>
          <w:szCs w:val="20"/>
        </w:rPr>
        <w:t xml:space="preserve">, and although gaps in human resources and </w:t>
      </w:r>
      <w:r w:rsidRPr="538B8DD3" w:rsidR="2A0F7FF3">
        <w:rPr>
          <w:rFonts w:ascii="Calibri Light" w:hAnsi="Calibri Light" w:eastAsia="Calibri Light" w:cs="Calibri Light"/>
          <w:sz w:val="20"/>
          <w:szCs w:val="20"/>
        </w:rPr>
        <w:t>stakeholders'</w:t>
      </w:r>
      <w:r w:rsidRPr="6725D42F" w:rsidR="58F1DF3B">
        <w:rPr>
          <w:rFonts w:ascii="Calibri Light" w:hAnsi="Calibri Light" w:eastAsia="Calibri Light" w:cs="Calibri Light"/>
          <w:sz w:val="20"/>
          <w:szCs w:val="20"/>
        </w:rPr>
        <w:t xml:space="preserve"> engagement were identified, the intentions and details behind the intervention </w:t>
      </w:r>
      <w:r w:rsidRPr="6725D42F" w:rsidR="2A014617">
        <w:rPr>
          <w:rFonts w:ascii="Calibri Light" w:hAnsi="Calibri Light" w:eastAsia="Calibri Light" w:cs="Calibri Light"/>
          <w:sz w:val="20"/>
          <w:szCs w:val="20"/>
        </w:rPr>
        <w:t>ha</w:t>
      </w:r>
      <w:r w:rsidRPr="6725D42F" w:rsidR="18C8E1FB">
        <w:rPr>
          <w:rFonts w:ascii="Calibri Light" w:hAnsi="Calibri Light" w:eastAsia="Calibri Light" w:cs="Calibri Light"/>
          <w:sz w:val="20"/>
          <w:szCs w:val="20"/>
        </w:rPr>
        <w:t xml:space="preserve">ve </w:t>
      </w:r>
      <w:r w:rsidRPr="6725D42F" w:rsidR="2A014617">
        <w:rPr>
          <w:rFonts w:ascii="Calibri Light" w:hAnsi="Calibri Light" w:eastAsia="Calibri Light" w:cs="Calibri Light"/>
          <w:sz w:val="20"/>
          <w:szCs w:val="20"/>
        </w:rPr>
        <w:t xml:space="preserve">remained quite vague </w:t>
      </w:r>
      <w:r w:rsidRPr="6725D42F" w:rsidR="0BA9AE02">
        <w:rPr>
          <w:rFonts w:ascii="Calibri Light" w:hAnsi="Calibri Light" w:eastAsia="Calibri Light" w:cs="Calibri Light"/>
          <w:sz w:val="20"/>
          <w:szCs w:val="20"/>
        </w:rPr>
        <w:t xml:space="preserve">until late in the process. It is only in the last series of calls that the team decided to switch gear and bring the focus to Monitoring &amp; Evaluation and </w:t>
      </w:r>
      <w:r w:rsidRPr="6725D42F" w:rsidR="744F5E70">
        <w:rPr>
          <w:rFonts w:ascii="Calibri Light" w:hAnsi="Calibri Light" w:eastAsia="Calibri Light" w:cs="Calibri Light"/>
          <w:sz w:val="20"/>
          <w:szCs w:val="20"/>
        </w:rPr>
        <w:t>capacities</w:t>
      </w:r>
      <w:r w:rsidRPr="6725D42F" w:rsidR="0BA9AE02">
        <w:rPr>
          <w:rFonts w:ascii="Calibri Light" w:hAnsi="Calibri Light" w:eastAsia="Calibri Light" w:cs="Calibri Light"/>
          <w:sz w:val="20"/>
          <w:szCs w:val="20"/>
        </w:rPr>
        <w:t xml:space="preserve"> to assess management effectiveness. </w:t>
      </w:r>
      <w:r w:rsidRPr="6725D42F" w:rsidR="1937AAA5">
        <w:rPr>
          <w:rFonts w:ascii="Calibri Light" w:hAnsi="Calibri Light" w:eastAsia="Calibri Light" w:cs="Calibri Light"/>
          <w:sz w:val="20"/>
          <w:szCs w:val="20"/>
        </w:rPr>
        <w:t xml:space="preserve">The Alliance lead and team in Niue believe that this process could have been fast-tracked with a trip in-country, but this was not permitted due to the Covid-19 global crisis and flights limitation. </w:t>
      </w:r>
    </w:p>
    <w:p w:rsidR="168B020F" w:rsidP="5480E704" w:rsidRDefault="168B020F" w14:paraId="04ED60D3" w14:textId="395DFF29">
      <w:pPr>
        <w:spacing w:beforeAutospacing="1" w:after="160" w:afterAutospacing="1"/>
        <w:rPr>
          <w:rFonts w:ascii="Calibri" w:hAnsi="Calibri" w:eastAsia="Calibri" w:cs="Calibri"/>
          <w:color w:val="000000" w:themeColor="text1"/>
          <w:sz w:val="22"/>
          <w:szCs w:val="22"/>
        </w:rPr>
      </w:pPr>
    </w:p>
    <w:p w:rsidR="168B020F" w:rsidP="5480E704" w:rsidRDefault="6C0AAC94" w14:paraId="00B653F1" w14:textId="49D5DCAB">
      <w:pPr>
        <w:spacing w:beforeAutospacing="1" w:after="160" w:afterAutospacing="1"/>
        <w:rPr>
          <w:rFonts w:ascii="Segoe UI" w:hAnsi="Segoe UI" w:eastAsia="Segoe UI" w:cs="Segoe UI"/>
          <w:color w:val="000000" w:themeColor="text1"/>
          <w:sz w:val="21"/>
          <w:szCs w:val="21"/>
        </w:rPr>
      </w:pPr>
      <w:r w:rsidRPr="5480E704">
        <w:rPr>
          <w:rFonts w:ascii="Segoe UI" w:hAnsi="Segoe UI" w:eastAsia="Segoe UI" w:cs="Segoe UI"/>
          <w:i/>
          <w:iCs/>
          <w:color w:val="000000" w:themeColor="text1"/>
          <w:sz w:val="21"/>
          <w:szCs w:val="21"/>
        </w:rPr>
        <w:t xml:space="preserve">Partner/stakeholder engagement log </w:t>
      </w:r>
    </w:p>
    <w:tbl>
      <w:tblPr>
        <w:tblStyle w:val="TableGrid"/>
        <w:tblW w:w="9150" w:type="dxa"/>
        <w:tblLayout w:type="fixed"/>
        <w:tblLook w:val="04A0" w:firstRow="1" w:lastRow="0" w:firstColumn="1" w:lastColumn="0" w:noHBand="0" w:noVBand="1"/>
      </w:tblPr>
      <w:tblGrid>
        <w:gridCol w:w="1065"/>
        <w:gridCol w:w="1530"/>
        <w:gridCol w:w="2805"/>
        <w:gridCol w:w="3750"/>
      </w:tblGrid>
      <w:tr w:rsidR="5480E704" w:rsidTr="6725D42F" w14:paraId="68641F9E" w14:textId="77777777">
        <w:tc>
          <w:tcPr>
            <w:tcW w:w="1065" w:type="dxa"/>
            <w:shd w:val="clear" w:color="auto" w:fill="87D6F7"/>
          </w:tcPr>
          <w:p w:rsidR="5480E704" w:rsidP="5480E704" w:rsidRDefault="5480E704" w14:paraId="0D56DFF9" w14:textId="5938F391">
            <w:pPr>
              <w:spacing w:line="259" w:lineRule="auto"/>
              <w:rPr>
                <w:rFonts w:ascii="Calibri Light" w:hAnsi="Calibri Light" w:eastAsia="Calibri Light" w:cs="Calibri Light"/>
                <w:sz w:val="20"/>
                <w:szCs w:val="20"/>
              </w:rPr>
            </w:pPr>
            <w:r w:rsidRPr="5480E704">
              <w:rPr>
                <w:rFonts w:ascii="Calibri Light" w:hAnsi="Calibri Light" w:eastAsia="Calibri Light" w:cs="Calibri Light"/>
                <w:b/>
                <w:bCs/>
                <w:sz w:val="20"/>
                <w:szCs w:val="20"/>
              </w:rPr>
              <w:t>Date</w:t>
            </w:r>
          </w:p>
        </w:tc>
        <w:tc>
          <w:tcPr>
            <w:tcW w:w="1530" w:type="dxa"/>
            <w:shd w:val="clear" w:color="auto" w:fill="87D6F7"/>
          </w:tcPr>
          <w:p w:rsidR="5480E704" w:rsidP="5480E704" w:rsidRDefault="5480E704" w14:paraId="43C40992" w14:textId="66D4CA6E">
            <w:pPr>
              <w:spacing w:line="259" w:lineRule="auto"/>
              <w:rPr>
                <w:rFonts w:ascii="Calibri Light" w:hAnsi="Calibri Light" w:eastAsia="Calibri Light" w:cs="Calibri Light"/>
                <w:sz w:val="20"/>
                <w:szCs w:val="20"/>
              </w:rPr>
            </w:pPr>
            <w:r w:rsidRPr="5480E704">
              <w:rPr>
                <w:rFonts w:ascii="Calibri Light" w:hAnsi="Calibri Light" w:eastAsia="Calibri Light" w:cs="Calibri Light"/>
                <w:b/>
                <w:bCs/>
                <w:sz w:val="20"/>
                <w:szCs w:val="20"/>
              </w:rPr>
              <w:t>Type of Engagement</w:t>
            </w:r>
          </w:p>
        </w:tc>
        <w:tc>
          <w:tcPr>
            <w:tcW w:w="2805" w:type="dxa"/>
            <w:shd w:val="clear" w:color="auto" w:fill="87D6F7"/>
          </w:tcPr>
          <w:p w:rsidR="5480E704" w:rsidP="5480E704" w:rsidRDefault="5480E704" w14:paraId="1C782A15" w14:textId="5D3C64D5">
            <w:pPr>
              <w:spacing w:line="259" w:lineRule="auto"/>
              <w:rPr>
                <w:rFonts w:ascii="Calibri Light" w:hAnsi="Calibri Light" w:eastAsia="Calibri Light" w:cs="Calibri Light"/>
                <w:sz w:val="20"/>
                <w:szCs w:val="20"/>
              </w:rPr>
            </w:pPr>
            <w:r w:rsidRPr="5480E704">
              <w:rPr>
                <w:rFonts w:ascii="Calibri Light" w:hAnsi="Calibri Light" w:eastAsia="Calibri Light" w:cs="Calibri Light"/>
                <w:b/>
                <w:bCs/>
                <w:sz w:val="20"/>
                <w:szCs w:val="20"/>
              </w:rPr>
              <w:t>Purpose/Topic:</w:t>
            </w:r>
          </w:p>
        </w:tc>
        <w:tc>
          <w:tcPr>
            <w:tcW w:w="3750" w:type="dxa"/>
            <w:shd w:val="clear" w:color="auto" w:fill="87D6F7"/>
          </w:tcPr>
          <w:p w:rsidR="5480E704" w:rsidP="5480E704" w:rsidRDefault="5480E704" w14:paraId="1A2AADB6" w14:textId="64187CB6">
            <w:pPr>
              <w:spacing w:line="259" w:lineRule="auto"/>
              <w:rPr>
                <w:rFonts w:ascii="Calibri Light" w:hAnsi="Calibri Light" w:eastAsia="Calibri Light" w:cs="Calibri Light"/>
                <w:sz w:val="20"/>
                <w:szCs w:val="20"/>
              </w:rPr>
            </w:pPr>
            <w:r w:rsidRPr="5480E704">
              <w:rPr>
                <w:rFonts w:ascii="Calibri Light" w:hAnsi="Calibri Light" w:eastAsia="Calibri Light" w:cs="Calibri Light"/>
                <w:b/>
                <w:bCs/>
                <w:sz w:val="20"/>
                <w:szCs w:val="20"/>
              </w:rPr>
              <w:t>Participants:</w:t>
            </w:r>
          </w:p>
        </w:tc>
      </w:tr>
      <w:tr w:rsidR="5480E704" w:rsidTr="6725D42F" w14:paraId="059EB349" w14:textId="77777777">
        <w:tc>
          <w:tcPr>
            <w:tcW w:w="1065" w:type="dxa"/>
          </w:tcPr>
          <w:p w:rsidR="5480E704" w:rsidP="6725D42F" w:rsidRDefault="3A237014" w14:paraId="1D54EB72" w14:textId="17D0800B">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1/15/21</w:t>
            </w:r>
          </w:p>
        </w:tc>
        <w:tc>
          <w:tcPr>
            <w:tcW w:w="1530" w:type="dxa"/>
          </w:tcPr>
          <w:p w:rsidR="5480E704" w:rsidP="6725D42F" w:rsidRDefault="3A237014" w14:paraId="67FA3CAA" w14:textId="3275683B">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Introduction call</w:t>
            </w:r>
          </w:p>
        </w:tc>
        <w:tc>
          <w:tcPr>
            <w:tcW w:w="2805" w:type="dxa"/>
          </w:tcPr>
          <w:p w:rsidR="5480E704" w:rsidP="6725D42F" w:rsidRDefault="28981CFB" w14:paraId="3471DD27" w14:textId="79E62B7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 xml:space="preserve">Introduce the Alliance, learn more </w:t>
            </w:r>
            <w:r w:rsidRPr="538B8DD3" w:rsidR="61BE2FEE">
              <w:rPr>
                <w:rFonts w:asciiTheme="majorHAnsi" w:hAnsiTheme="majorHAnsi" w:eastAsiaTheme="majorEastAsia" w:cstheme="majorBidi"/>
                <w:i/>
                <w:iCs/>
                <w:sz w:val="20"/>
                <w:szCs w:val="20"/>
              </w:rPr>
              <w:t>about</w:t>
            </w:r>
            <w:r w:rsidRPr="6725D42F">
              <w:rPr>
                <w:rFonts w:asciiTheme="majorHAnsi" w:hAnsiTheme="majorHAnsi" w:eastAsiaTheme="majorEastAsia" w:cstheme="majorBidi"/>
                <w:i/>
                <w:iCs/>
                <w:sz w:val="20"/>
                <w:szCs w:val="20"/>
              </w:rPr>
              <w:t xml:space="preserve"> the NOW project</w:t>
            </w:r>
          </w:p>
        </w:tc>
        <w:tc>
          <w:tcPr>
            <w:tcW w:w="3750" w:type="dxa"/>
          </w:tcPr>
          <w:p w:rsidR="5480E704" w:rsidP="6725D42F" w:rsidRDefault="3A237014" w14:paraId="205A66D6" w14:textId="406CDAF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 xml:space="preserve">Coral </w:t>
            </w:r>
            <w:proofErr w:type="spellStart"/>
            <w:r w:rsidRPr="6725D42F">
              <w:rPr>
                <w:rFonts w:asciiTheme="majorHAnsi" w:hAnsiTheme="majorHAnsi" w:eastAsiaTheme="majorEastAsia" w:cstheme="majorBidi"/>
                <w:i/>
                <w:iCs/>
                <w:sz w:val="20"/>
                <w:szCs w:val="20"/>
              </w:rPr>
              <w:t>Pasisi</w:t>
            </w:r>
            <w:proofErr w:type="spellEnd"/>
            <w:r w:rsidRPr="6725D42F">
              <w:rPr>
                <w:rFonts w:asciiTheme="majorHAnsi" w:hAnsiTheme="majorHAnsi" w:eastAsiaTheme="majorEastAsia" w:cstheme="majorBidi"/>
                <w:i/>
                <w:iCs/>
                <w:sz w:val="20"/>
                <w:szCs w:val="20"/>
              </w:rPr>
              <w:t xml:space="preserve">, Brendon </w:t>
            </w:r>
            <w:proofErr w:type="spellStart"/>
            <w:r w:rsidRPr="6725D42F">
              <w:rPr>
                <w:rFonts w:asciiTheme="majorHAnsi" w:hAnsiTheme="majorHAnsi" w:eastAsiaTheme="majorEastAsia" w:cstheme="majorBidi"/>
                <w:i/>
                <w:iCs/>
                <w:sz w:val="20"/>
                <w:szCs w:val="20"/>
              </w:rPr>
              <w:t>Pasisi</w:t>
            </w:r>
            <w:proofErr w:type="spellEnd"/>
            <w:r w:rsidRPr="6725D42F">
              <w:rPr>
                <w:rFonts w:asciiTheme="majorHAnsi" w:hAnsiTheme="majorHAnsi" w:eastAsiaTheme="majorEastAsia" w:cstheme="majorBidi"/>
                <w:i/>
                <w:iCs/>
                <w:sz w:val="20"/>
                <w:szCs w:val="20"/>
              </w:rPr>
              <w:t xml:space="preserve">, Carmen </w:t>
            </w:r>
            <w:proofErr w:type="spellStart"/>
            <w:r w:rsidRPr="6725D42F">
              <w:rPr>
                <w:rFonts w:asciiTheme="majorHAnsi" w:hAnsiTheme="majorHAnsi" w:eastAsiaTheme="majorEastAsia" w:cstheme="majorBidi"/>
                <w:i/>
                <w:iCs/>
                <w:sz w:val="20"/>
                <w:szCs w:val="20"/>
              </w:rPr>
              <w:t>Fuhiniu</w:t>
            </w:r>
            <w:proofErr w:type="spellEnd"/>
            <w:r w:rsidRPr="6725D42F">
              <w:rPr>
                <w:rFonts w:asciiTheme="majorHAnsi" w:hAnsiTheme="majorHAnsi" w:eastAsiaTheme="majorEastAsia" w:cstheme="majorBidi"/>
                <w:i/>
                <w:iCs/>
                <w:sz w:val="20"/>
                <w:szCs w:val="20"/>
              </w:rPr>
              <w:t xml:space="preserve">, </w:t>
            </w:r>
            <w:proofErr w:type="spellStart"/>
            <w:r w:rsidRPr="6725D42F">
              <w:rPr>
                <w:rFonts w:asciiTheme="majorHAnsi" w:hAnsiTheme="majorHAnsi" w:eastAsiaTheme="majorEastAsia" w:cstheme="majorBidi"/>
                <w:i/>
                <w:iCs/>
                <w:sz w:val="20"/>
                <w:szCs w:val="20"/>
              </w:rPr>
              <w:t>Naia</w:t>
            </w:r>
            <w:proofErr w:type="spellEnd"/>
            <w:r w:rsidRPr="6725D42F">
              <w:rPr>
                <w:rFonts w:asciiTheme="majorHAnsi" w:hAnsiTheme="majorHAnsi" w:eastAsiaTheme="majorEastAsia" w:cstheme="majorBidi"/>
                <w:i/>
                <w:iCs/>
                <w:sz w:val="20"/>
                <w:szCs w:val="20"/>
              </w:rPr>
              <w:t xml:space="preserve"> Lewis, Aulani Wilhelm</w:t>
            </w:r>
          </w:p>
        </w:tc>
      </w:tr>
      <w:tr w:rsidR="5480E704" w:rsidTr="6725D42F" w14:paraId="265BC397" w14:textId="77777777">
        <w:tc>
          <w:tcPr>
            <w:tcW w:w="1065" w:type="dxa"/>
          </w:tcPr>
          <w:p w:rsidR="5480E704" w:rsidP="6725D42F" w:rsidRDefault="3A237014" w14:paraId="04EACBB0" w14:textId="2D0E6ED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3/5/21</w:t>
            </w:r>
          </w:p>
        </w:tc>
        <w:tc>
          <w:tcPr>
            <w:tcW w:w="1530" w:type="dxa"/>
          </w:tcPr>
          <w:p w:rsidR="5480E704" w:rsidP="6725D42F" w:rsidRDefault="02DF7413" w14:paraId="71926BE5"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tc>
        <w:tc>
          <w:tcPr>
            <w:tcW w:w="2805" w:type="dxa"/>
          </w:tcPr>
          <w:p w:rsidR="5480E704" w:rsidP="6725D42F" w:rsidRDefault="501B0970" w14:paraId="0E3328E8"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tc>
        <w:tc>
          <w:tcPr>
            <w:tcW w:w="3750" w:type="dxa"/>
          </w:tcPr>
          <w:p w:rsidR="5480E704" w:rsidP="6725D42F" w:rsidRDefault="6CA96D66" w14:paraId="550C2796" w14:textId="05FC2506">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Scott Atkinson, </w:t>
            </w:r>
            <w:proofErr w:type="spellStart"/>
            <w:r w:rsidRPr="6725D42F">
              <w:rPr>
                <w:rFonts w:asciiTheme="majorHAnsi" w:hAnsiTheme="majorHAnsi" w:eastAsiaTheme="majorEastAsia" w:cstheme="majorBidi"/>
                <w:sz w:val="20"/>
                <w:szCs w:val="20"/>
              </w:rPr>
              <w:t>Naia</w:t>
            </w:r>
            <w:proofErr w:type="spellEnd"/>
            <w:r w:rsidRPr="6725D42F">
              <w:rPr>
                <w:rFonts w:asciiTheme="majorHAnsi" w:hAnsiTheme="majorHAnsi" w:eastAsiaTheme="majorEastAsia" w:cstheme="majorBidi"/>
                <w:sz w:val="20"/>
                <w:szCs w:val="20"/>
              </w:rPr>
              <w:t xml:space="preserve"> Lewis, Christopher Stone)</w:t>
            </w:r>
          </w:p>
        </w:tc>
      </w:tr>
      <w:tr w:rsidR="5480E704" w:rsidTr="6725D42F" w14:paraId="06EB8D4B" w14:textId="77777777">
        <w:tc>
          <w:tcPr>
            <w:tcW w:w="1065" w:type="dxa"/>
          </w:tcPr>
          <w:p w:rsidR="5480E704" w:rsidP="6725D42F" w:rsidRDefault="3A237014" w14:paraId="71976B32" w14:textId="0B3B811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3/10/21</w:t>
            </w:r>
          </w:p>
        </w:tc>
        <w:tc>
          <w:tcPr>
            <w:tcW w:w="1530" w:type="dxa"/>
          </w:tcPr>
          <w:p w:rsidR="5480E704" w:rsidP="6725D42F" w:rsidRDefault="0D5E038A" w14:paraId="5484AD96"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p w:rsidR="5480E704" w:rsidP="6725D42F" w:rsidRDefault="5480E704" w14:paraId="19B53397" w14:textId="7021C5BB">
            <w:pPr>
              <w:spacing w:line="259" w:lineRule="auto"/>
              <w:rPr>
                <w:i/>
                <w:iCs/>
              </w:rPr>
            </w:pPr>
          </w:p>
        </w:tc>
        <w:tc>
          <w:tcPr>
            <w:tcW w:w="2805" w:type="dxa"/>
          </w:tcPr>
          <w:p w:rsidR="5480E704" w:rsidP="6725D42F" w:rsidRDefault="6C776A97" w14:paraId="57E373B0"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p w:rsidR="5480E704" w:rsidP="6725D42F" w:rsidRDefault="5480E704" w14:paraId="42867DD9" w14:textId="2BB6F486">
            <w:pPr>
              <w:spacing w:line="259" w:lineRule="auto"/>
              <w:rPr>
                <w:i/>
                <w:iCs/>
              </w:rPr>
            </w:pPr>
          </w:p>
        </w:tc>
        <w:tc>
          <w:tcPr>
            <w:tcW w:w="3750" w:type="dxa"/>
          </w:tcPr>
          <w:p w:rsidR="5480E704" w:rsidP="6725D42F" w:rsidRDefault="20755482" w14:paraId="14AA4A89" w14:textId="61BBA151">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Scott Atkinson, </w:t>
            </w:r>
            <w:proofErr w:type="spellStart"/>
            <w:r w:rsidRPr="6725D42F">
              <w:rPr>
                <w:rFonts w:asciiTheme="majorHAnsi" w:hAnsiTheme="majorHAnsi" w:eastAsiaTheme="majorEastAsia" w:cstheme="majorBidi"/>
                <w:sz w:val="20"/>
                <w:szCs w:val="20"/>
              </w:rPr>
              <w:t>Naia</w:t>
            </w:r>
            <w:proofErr w:type="spellEnd"/>
            <w:r w:rsidRPr="6725D42F">
              <w:rPr>
                <w:rFonts w:asciiTheme="majorHAnsi" w:hAnsiTheme="majorHAnsi" w:eastAsiaTheme="majorEastAsia" w:cstheme="majorBidi"/>
                <w:sz w:val="20"/>
                <w:szCs w:val="20"/>
              </w:rPr>
              <w:t xml:space="preserve"> Lewis, Christopher Stone)</w:t>
            </w:r>
          </w:p>
        </w:tc>
      </w:tr>
      <w:tr w:rsidR="5480E704" w:rsidTr="6725D42F" w14:paraId="46935BCC" w14:textId="77777777">
        <w:tc>
          <w:tcPr>
            <w:tcW w:w="1065" w:type="dxa"/>
          </w:tcPr>
          <w:p w:rsidR="5480E704" w:rsidP="6725D42F" w:rsidRDefault="3A237014" w14:paraId="6D47537F" w14:textId="7B494FB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4/8/21</w:t>
            </w:r>
          </w:p>
        </w:tc>
        <w:tc>
          <w:tcPr>
            <w:tcW w:w="1530" w:type="dxa"/>
          </w:tcPr>
          <w:p w:rsidR="5480E704" w:rsidP="6725D42F" w:rsidRDefault="356AE523" w14:paraId="46555BF9"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p w:rsidR="5480E704" w:rsidP="6725D42F" w:rsidRDefault="5480E704" w14:paraId="69F02C14" w14:textId="779C9CE0">
            <w:pPr>
              <w:spacing w:line="259" w:lineRule="auto"/>
              <w:rPr>
                <w:i/>
                <w:iCs/>
              </w:rPr>
            </w:pPr>
          </w:p>
        </w:tc>
        <w:tc>
          <w:tcPr>
            <w:tcW w:w="2805" w:type="dxa"/>
          </w:tcPr>
          <w:p w:rsidR="5480E704" w:rsidP="6725D42F" w:rsidRDefault="6C776A97" w14:paraId="5ADB7A86"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p w:rsidR="5480E704" w:rsidP="6725D42F" w:rsidRDefault="5480E704" w14:paraId="3BC4F730" w14:textId="0721A672">
            <w:pPr>
              <w:spacing w:line="259" w:lineRule="auto"/>
              <w:rPr>
                <w:i/>
                <w:iCs/>
              </w:rPr>
            </w:pPr>
          </w:p>
        </w:tc>
        <w:tc>
          <w:tcPr>
            <w:tcW w:w="3750" w:type="dxa"/>
          </w:tcPr>
          <w:p w:rsidR="5480E704" w:rsidP="6725D42F" w:rsidRDefault="4C6AA8A9" w14:paraId="6F2A8FC1" w14:textId="0116B29D">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Scott Atkinson, </w:t>
            </w:r>
            <w:proofErr w:type="spellStart"/>
            <w:r w:rsidRPr="6725D42F">
              <w:rPr>
                <w:rFonts w:asciiTheme="majorHAnsi" w:hAnsiTheme="majorHAnsi" w:eastAsiaTheme="majorEastAsia" w:cstheme="majorBidi"/>
                <w:sz w:val="20"/>
                <w:szCs w:val="20"/>
              </w:rPr>
              <w:t>Naia</w:t>
            </w:r>
            <w:proofErr w:type="spellEnd"/>
            <w:r w:rsidRPr="6725D42F">
              <w:rPr>
                <w:rFonts w:asciiTheme="majorHAnsi" w:hAnsiTheme="majorHAnsi" w:eastAsiaTheme="majorEastAsia" w:cstheme="majorBidi"/>
                <w:sz w:val="20"/>
                <w:szCs w:val="20"/>
              </w:rPr>
              <w:t xml:space="preserve"> Lewis), GLISPA (Kate Brown)</w:t>
            </w:r>
          </w:p>
        </w:tc>
      </w:tr>
      <w:tr w:rsidR="5480E704" w:rsidTr="6725D42F" w14:paraId="17BBEBCB" w14:textId="77777777">
        <w:tc>
          <w:tcPr>
            <w:tcW w:w="1065" w:type="dxa"/>
          </w:tcPr>
          <w:p w:rsidR="5480E704" w:rsidP="6725D42F" w:rsidRDefault="3A237014" w14:paraId="7AD1E5A8" w14:textId="5416CCE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4/20/21</w:t>
            </w:r>
          </w:p>
        </w:tc>
        <w:tc>
          <w:tcPr>
            <w:tcW w:w="1530" w:type="dxa"/>
          </w:tcPr>
          <w:p w:rsidR="5480E704" w:rsidP="6725D42F" w:rsidRDefault="11F4FF52" w14:paraId="75EC1356"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p w:rsidR="5480E704" w:rsidP="6725D42F" w:rsidRDefault="5480E704" w14:paraId="11A56796" w14:textId="69D86A5B">
            <w:pPr>
              <w:spacing w:line="259" w:lineRule="auto"/>
              <w:rPr>
                <w:i/>
                <w:iCs/>
              </w:rPr>
            </w:pPr>
          </w:p>
        </w:tc>
        <w:tc>
          <w:tcPr>
            <w:tcW w:w="2805" w:type="dxa"/>
          </w:tcPr>
          <w:p w:rsidR="5480E704" w:rsidP="6725D42F" w:rsidRDefault="6E765ECF" w14:paraId="758FA158"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p w:rsidR="5480E704" w:rsidP="6725D42F" w:rsidRDefault="5480E704" w14:paraId="4A87E1FE" w14:textId="16FD8F1C">
            <w:pPr>
              <w:spacing w:line="259" w:lineRule="auto"/>
              <w:rPr>
                <w:i/>
                <w:iCs/>
              </w:rPr>
            </w:pPr>
          </w:p>
        </w:tc>
        <w:tc>
          <w:tcPr>
            <w:tcW w:w="3750" w:type="dxa"/>
          </w:tcPr>
          <w:p w:rsidR="5480E704" w:rsidP="6725D42F" w:rsidRDefault="0AA0C531" w14:paraId="54786047" w14:textId="1B2CE73E">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Scott Atkinson, </w:t>
            </w:r>
            <w:proofErr w:type="spellStart"/>
            <w:r w:rsidRPr="6725D42F">
              <w:rPr>
                <w:rFonts w:asciiTheme="majorHAnsi" w:hAnsiTheme="majorHAnsi" w:eastAsiaTheme="majorEastAsia" w:cstheme="majorBidi"/>
                <w:sz w:val="20"/>
                <w:szCs w:val="20"/>
              </w:rPr>
              <w:t>Naia</w:t>
            </w:r>
            <w:proofErr w:type="spellEnd"/>
            <w:r w:rsidRPr="6725D42F">
              <w:rPr>
                <w:rFonts w:asciiTheme="majorHAnsi" w:hAnsiTheme="majorHAnsi" w:eastAsiaTheme="majorEastAsia" w:cstheme="majorBidi"/>
                <w:sz w:val="20"/>
                <w:szCs w:val="20"/>
              </w:rPr>
              <w:t xml:space="preserve"> Lewis), GLISPA (Kate Brown)</w:t>
            </w:r>
          </w:p>
        </w:tc>
      </w:tr>
      <w:tr w:rsidR="5480E704" w:rsidTr="6725D42F" w14:paraId="2BA07F39" w14:textId="77777777">
        <w:tc>
          <w:tcPr>
            <w:tcW w:w="1065" w:type="dxa"/>
          </w:tcPr>
          <w:p w:rsidR="5480E704" w:rsidP="6725D42F" w:rsidRDefault="3A237014" w14:paraId="2A05F2EC" w14:textId="0647506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4/23/21</w:t>
            </w:r>
          </w:p>
        </w:tc>
        <w:tc>
          <w:tcPr>
            <w:tcW w:w="1530" w:type="dxa"/>
          </w:tcPr>
          <w:p w:rsidR="5480E704" w:rsidP="6725D42F" w:rsidRDefault="0F574FED" w14:paraId="6C834B02"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p w:rsidR="5480E704" w:rsidP="6725D42F" w:rsidRDefault="5480E704" w14:paraId="3D0DF18D" w14:textId="6CDBC548">
            <w:pPr>
              <w:spacing w:line="259" w:lineRule="auto"/>
              <w:rPr>
                <w:i/>
                <w:iCs/>
              </w:rPr>
            </w:pPr>
          </w:p>
        </w:tc>
        <w:tc>
          <w:tcPr>
            <w:tcW w:w="2805" w:type="dxa"/>
          </w:tcPr>
          <w:p w:rsidR="5480E704" w:rsidP="6725D42F" w:rsidRDefault="6E765ECF" w14:paraId="7D359D63"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p w:rsidR="5480E704" w:rsidP="6725D42F" w:rsidRDefault="5480E704" w14:paraId="5975D12F" w14:textId="4E547AFD">
            <w:pPr>
              <w:spacing w:line="259" w:lineRule="auto"/>
              <w:rPr>
                <w:i/>
                <w:iCs/>
              </w:rPr>
            </w:pPr>
          </w:p>
        </w:tc>
        <w:tc>
          <w:tcPr>
            <w:tcW w:w="3750" w:type="dxa"/>
          </w:tcPr>
          <w:p w:rsidR="5480E704" w:rsidP="6725D42F" w:rsidRDefault="6FEAE436" w14:paraId="5B915A6E" w14:textId="5345279C">
            <w:pPr>
              <w:spacing w:line="259" w:lineRule="auto"/>
            </w:pPr>
            <w:r w:rsidRPr="6725D42F">
              <w:rPr>
                <w:rFonts w:asciiTheme="majorHAnsi" w:hAnsiTheme="majorHAnsi" w:eastAsiaTheme="majorEastAsia" w:cstheme="majorBidi"/>
                <w:sz w:val="20"/>
                <w:szCs w:val="20"/>
              </w:rPr>
              <w:t xml:space="preserve">NOW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 Carmen </w:t>
            </w:r>
            <w:proofErr w:type="spellStart"/>
            <w:r w:rsidRPr="6725D42F">
              <w:rPr>
                <w:rFonts w:asciiTheme="majorHAnsi" w:hAnsiTheme="majorHAnsi" w:eastAsiaTheme="majorEastAsia" w:cstheme="majorBidi"/>
                <w:sz w:val="20"/>
                <w:szCs w:val="20"/>
              </w:rPr>
              <w:t>Fuhiniu</w:t>
            </w:r>
            <w:proofErr w:type="spellEnd"/>
            <w:r w:rsidRPr="6725D42F">
              <w:rPr>
                <w:rFonts w:asciiTheme="majorHAnsi" w:hAnsiTheme="majorHAnsi" w:eastAsiaTheme="majorEastAsia" w:cstheme="majorBidi"/>
                <w:sz w:val="20"/>
                <w:szCs w:val="20"/>
              </w:rPr>
              <w:t>), 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Christopher Stone)</w:t>
            </w:r>
          </w:p>
        </w:tc>
      </w:tr>
      <w:tr w:rsidR="6725D42F" w:rsidTr="6725D42F" w14:paraId="58F38307" w14:textId="77777777">
        <w:tc>
          <w:tcPr>
            <w:tcW w:w="1065" w:type="dxa"/>
          </w:tcPr>
          <w:p w:rsidR="3A237014" w:rsidP="6725D42F" w:rsidRDefault="3A237014" w14:paraId="1927CA1F" w14:textId="17ED9F4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5/5/21</w:t>
            </w:r>
          </w:p>
        </w:tc>
        <w:tc>
          <w:tcPr>
            <w:tcW w:w="1530" w:type="dxa"/>
          </w:tcPr>
          <w:p w:rsidR="3C27C054" w:rsidP="6725D42F" w:rsidRDefault="3C27C054" w14:paraId="6D38EB20" w14:textId="344F808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1</w:t>
            </w:r>
          </w:p>
          <w:p w:rsidR="6725D42F" w:rsidP="6725D42F" w:rsidRDefault="6725D42F" w14:paraId="5EA0252F" w14:textId="534009D3">
            <w:pPr>
              <w:spacing w:line="259" w:lineRule="auto"/>
              <w:rPr>
                <w:i/>
                <w:iCs/>
              </w:rPr>
            </w:pPr>
          </w:p>
        </w:tc>
        <w:tc>
          <w:tcPr>
            <w:tcW w:w="2805" w:type="dxa"/>
          </w:tcPr>
          <w:p w:rsidR="788523CC" w:rsidP="6725D42F" w:rsidRDefault="788523CC" w14:paraId="7E708105" w14:textId="04AC881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1</w:t>
            </w:r>
          </w:p>
          <w:p w:rsidR="6725D42F" w:rsidP="6725D42F" w:rsidRDefault="6725D42F" w14:paraId="63457AF2" w14:textId="0D9673F6">
            <w:pPr>
              <w:spacing w:line="259" w:lineRule="auto"/>
              <w:rPr>
                <w:i/>
                <w:iCs/>
              </w:rPr>
            </w:pPr>
          </w:p>
        </w:tc>
        <w:tc>
          <w:tcPr>
            <w:tcW w:w="3750" w:type="dxa"/>
          </w:tcPr>
          <w:p w:rsidR="345CE57F" w:rsidP="6725D42F" w:rsidRDefault="345CE57F" w14:paraId="1BE9BA87" w14:textId="2BE34A27">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500C1582" w14:textId="77777777">
        <w:tc>
          <w:tcPr>
            <w:tcW w:w="1065" w:type="dxa"/>
          </w:tcPr>
          <w:p w:rsidR="3A237014" w:rsidP="6725D42F" w:rsidRDefault="3A237014" w14:paraId="7C2DD70D" w14:textId="6D5E0B1F">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5/28/21</w:t>
            </w:r>
          </w:p>
        </w:tc>
        <w:tc>
          <w:tcPr>
            <w:tcW w:w="1530" w:type="dxa"/>
          </w:tcPr>
          <w:p w:rsidR="62A0AF55" w:rsidP="6725D42F" w:rsidRDefault="62A0AF55" w14:paraId="2462DE54" w14:textId="3F7D799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p w:rsidR="6725D42F" w:rsidP="6725D42F" w:rsidRDefault="6725D42F" w14:paraId="27CBD3B6" w14:textId="64183076">
            <w:pPr>
              <w:spacing w:line="259" w:lineRule="auto"/>
              <w:rPr>
                <w:i/>
                <w:iCs/>
              </w:rPr>
            </w:pPr>
          </w:p>
        </w:tc>
        <w:tc>
          <w:tcPr>
            <w:tcW w:w="2805" w:type="dxa"/>
          </w:tcPr>
          <w:p w:rsidR="62A0AF55" w:rsidP="6725D42F" w:rsidRDefault="62A0AF55" w14:paraId="673DF13B" w14:textId="56D4F23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Kick off call on NOW Trust fund</w:t>
            </w:r>
          </w:p>
        </w:tc>
        <w:tc>
          <w:tcPr>
            <w:tcW w:w="3750" w:type="dxa"/>
          </w:tcPr>
          <w:p w:rsidR="62A0AF55" w:rsidP="6725D42F" w:rsidRDefault="62A0AF55" w14:paraId="6821F87D" w14:textId="60659184">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0687814E" w14:textId="77777777">
        <w:tc>
          <w:tcPr>
            <w:tcW w:w="1065" w:type="dxa"/>
          </w:tcPr>
          <w:p w:rsidR="688A1C53" w:rsidP="6725D42F" w:rsidRDefault="688A1C53" w14:paraId="3DEC3CBB" w14:textId="1180E39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6/10/21</w:t>
            </w:r>
          </w:p>
        </w:tc>
        <w:tc>
          <w:tcPr>
            <w:tcW w:w="1530" w:type="dxa"/>
          </w:tcPr>
          <w:p w:rsidR="688A1C53" w:rsidP="6725D42F" w:rsidRDefault="688A1C53" w14:paraId="0B347706" w14:textId="3F7D799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02E5A01F" w:rsidP="6725D42F" w:rsidRDefault="02E5A01F" w14:paraId="79060D9E"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tc>
        <w:tc>
          <w:tcPr>
            <w:tcW w:w="3750" w:type="dxa"/>
          </w:tcPr>
          <w:p w:rsidR="50EB21D3" w:rsidP="6725D42F" w:rsidRDefault="50EB21D3" w14:paraId="782DA930" w14:textId="1FC5A21C">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NOW</w:t>
            </w:r>
            <w:r w:rsidRPr="6725D42F" w:rsidR="4526594F">
              <w:rPr>
                <w:rFonts w:asciiTheme="majorHAnsi" w:hAnsiTheme="majorHAnsi" w:eastAsiaTheme="majorEastAsia" w:cstheme="majorBidi"/>
                <w:sz w:val="20"/>
                <w:szCs w:val="20"/>
              </w:rPr>
              <w:t xml:space="preserve"> (Coral </w:t>
            </w:r>
            <w:proofErr w:type="spellStart"/>
            <w:r w:rsidRPr="6725D42F" w:rsidR="4526594F">
              <w:rPr>
                <w:rFonts w:asciiTheme="majorHAnsi" w:hAnsiTheme="majorHAnsi" w:eastAsiaTheme="majorEastAsia" w:cstheme="majorBidi"/>
                <w:sz w:val="20"/>
                <w:szCs w:val="20"/>
              </w:rPr>
              <w:t>Pasisi</w:t>
            </w:r>
            <w:proofErr w:type="spellEnd"/>
            <w:r w:rsidRPr="6725D42F" w:rsidR="4526594F">
              <w:rPr>
                <w:rFonts w:asciiTheme="majorHAnsi" w:hAnsiTheme="majorHAnsi" w:eastAsiaTheme="majorEastAsia" w:cstheme="majorBidi"/>
                <w:sz w:val="20"/>
                <w:szCs w:val="20"/>
              </w:rPr>
              <w:t xml:space="preserve">, Brendon </w:t>
            </w:r>
            <w:proofErr w:type="spellStart"/>
            <w:r w:rsidRPr="6725D42F" w:rsidR="4526594F">
              <w:rPr>
                <w:rFonts w:asciiTheme="majorHAnsi" w:hAnsiTheme="majorHAnsi" w:eastAsiaTheme="majorEastAsia" w:cstheme="majorBidi"/>
                <w:sz w:val="20"/>
                <w:szCs w:val="20"/>
              </w:rPr>
              <w:t>Pasisi</w:t>
            </w:r>
            <w:proofErr w:type="spellEnd"/>
            <w:r w:rsidRPr="6725D42F" w:rsidR="4526594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/Alliance</w:t>
            </w:r>
            <w:r w:rsidRPr="6725D42F" w:rsidR="5A0F1E32">
              <w:rPr>
                <w:rFonts w:asciiTheme="majorHAnsi" w:hAnsiTheme="majorHAnsi" w:eastAsiaTheme="majorEastAsia" w:cstheme="majorBidi"/>
                <w:sz w:val="20"/>
                <w:szCs w:val="20"/>
              </w:rPr>
              <w:t xml:space="preserve"> (Andrew </w:t>
            </w:r>
            <w:proofErr w:type="spellStart"/>
            <w:r w:rsidRPr="6725D42F" w:rsidR="5A0F1E32">
              <w:rPr>
                <w:rFonts w:asciiTheme="majorHAnsi" w:hAnsiTheme="majorHAnsi" w:eastAsiaTheme="majorEastAsia" w:cstheme="majorBidi"/>
                <w:sz w:val="20"/>
                <w:szCs w:val="20"/>
              </w:rPr>
              <w:t>Shatz</w:t>
            </w:r>
            <w:proofErr w:type="spellEnd"/>
            <w:r w:rsidRPr="6725D42F" w:rsidR="5A0F1E32">
              <w:rPr>
                <w:rFonts w:asciiTheme="majorHAnsi" w:hAnsiTheme="majorHAnsi" w:eastAsiaTheme="majorEastAsia" w:cstheme="majorBidi"/>
                <w:sz w:val="20"/>
                <w:szCs w:val="20"/>
              </w:rPr>
              <w:t xml:space="preserve">, Diego Garrison, Christopher Stone, Michael McGreevey, </w:t>
            </w:r>
            <w:proofErr w:type="spellStart"/>
            <w:r w:rsidRPr="6725D42F" w:rsidR="5A0F1E32">
              <w:rPr>
                <w:rFonts w:asciiTheme="majorHAnsi" w:hAnsiTheme="majorHAnsi" w:eastAsiaTheme="majorEastAsia" w:cstheme="majorBidi"/>
                <w:sz w:val="20"/>
                <w:szCs w:val="20"/>
              </w:rPr>
              <w:t>Mael</w:t>
            </w:r>
            <w:proofErr w:type="spellEnd"/>
            <w:r w:rsidRPr="6725D42F" w:rsidR="5A0F1E32">
              <w:rPr>
                <w:rFonts w:asciiTheme="majorHAnsi" w:hAnsiTheme="majorHAnsi" w:eastAsiaTheme="majorEastAsia" w:cstheme="majorBidi"/>
                <w:sz w:val="20"/>
                <w:szCs w:val="20"/>
              </w:rPr>
              <w:t xml:space="preserve"> </w:t>
            </w:r>
            <w:proofErr w:type="spellStart"/>
            <w:r w:rsidRPr="6725D42F" w:rsidR="5A0F1E32">
              <w:rPr>
                <w:rFonts w:asciiTheme="majorHAnsi" w:hAnsiTheme="majorHAnsi" w:eastAsiaTheme="majorEastAsia" w:cstheme="majorBidi"/>
                <w:sz w:val="20"/>
                <w:szCs w:val="20"/>
              </w:rPr>
              <w:t>Imirizaldu</w:t>
            </w:r>
            <w:proofErr w:type="spellEnd"/>
            <w:r w:rsidRPr="6725D42F" w:rsidR="5A0F1E32">
              <w:rPr>
                <w:rFonts w:asciiTheme="majorHAnsi" w:hAnsiTheme="majorHAnsi" w:eastAsiaTheme="majorEastAsia" w:cstheme="majorBidi"/>
                <w:sz w:val="20"/>
                <w:szCs w:val="20"/>
              </w:rPr>
              <w:t>)</w:t>
            </w:r>
          </w:p>
        </w:tc>
      </w:tr>
      <w:tr w:rsidR="6725D42F" w:rsidTr="6725D42F" w14:paraId="6DE8B640" w14:textId="77777777">
        <w:tc>
          <w:tcPr>
            <w:tcW w:w="1065" w:type="dxa"/>
          </w:tcPr>
          <w:p w:rsidR="3A237014" w:rsidP="6725D42F" w:rsidRDefault="3A237014" w14:paraId="1552CEF0" w14:textId="05D07DA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6/11/21</w:t>
            </w:r>
          </w:p>
        </w:tc>
        <w:tc>
          <w:tcPr>
            <w:tcW w:w="1530" w:type="dxa"/>
          </w:tcPr>
          <w:p w:rsidR="507528CB" w:rsidP="6725D42F" w:rsidRDefault="507528CB" w14:paraId="13A9DBF7" w14:textId="5CF11F8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w:t>
            </w:r>
            <w:r w:rsidRPr="6725D42F" w:rsidR="25F77D14">
              <w:rPr>
                <w:rFonts w:asciiTheme="majorHAnsi" w:hAnsiTheme="majorHAnsi" w:eastAsiaTheme="majorEastAsia" w:cstheme="majorBidi"/>
                <w:i/>
                <w:iCs/>
                <w:sz w:val="20"/>
                <w:szCs w:val="20"/>
              </w:rPr>
              <w:t>n</w:t>
            </w:r>
          </w:p>
        </w:tc>
        <w:tc>
          <w:tcPr>
            <w:tcW w:w="2805" w:type="dxa"/>
          </w:tcPr>
          <w:p w:rsidR="507528CB" w:rsidP="6725D42F" w:rsidRDefault="507528CB" w14:paraId="0C21B9D7" w14:textId="0BAEBE0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Financial Assessment</w:t>
            </w:r>
          </w:p>
          <w:p w:rsidR="6725D42F" w:rsidP="6725D42F" w:rsidRDefault="6725D42F" w14:paraId="1841CCA7" w14:textId="76ACB9CB">
            <w:pPr>
              <w:spacing w:line="259" w:lineRule="auto"/>
              <w:rPr>
                <w:rFonts w:asciiTheme="majorHAnsi" w:hAnsiTheme="majorHAnsi" w:eastAsiaTheme="majorEastAsia" w:cstheme="majorBidi"/>
                <w:i/>
                <w:iCs/>
                <w:sz w:val="20"/>
                <w:szCs w:val="20"/>
              </w:rPr>
            </w:pPr>
          </w:p>
        </w:tc>
        <w:tc>
          <w:tcPr>
            <w:tcW w:w="3750" w:type="dxa"/>
          </w:tcPr>
          <w:p w:rsidR="0097DF7E" w:rsidP="6725D42F" w:rsidRDefault="0097DF7E" w14:paraId="6A18CAA8" w14:textId="669B0032">
            <w:pPr>
              <w:spacing w:line="259" w:lineRule="auto"/>
            </w:pPr>
            <w:r w:rsidRPr="6725D42F">
              <w:rPr>
                <w:rFonts w:asciiTheme="majorHAnsi" w:hAnsiTheme="majorHAnsi" w:eastAsiaTheme="majorEastAsia" w:cstheme="majorBidi"/>
                <w:sz w:val="20"/>
                <w:szCs w:val="20"/>
              </w:rPr>
              <w:t>Mc Kinsey</w:t>
            </w:r>
            <w:r w:rsidRPr="6725D42F" w:rsidR="7C9B9875">
              <w:rPr>
                <w:rFonts w:asciiTheme="majorHAnsi" w:hAnsiTheme="majorHAnsi" w:eastAsiaTheme="majorEastAsia" w:cstheme="majorBidi"/>
                <w:sz w:val="20"/>
                <w:szCs w:val="20"/>
              </w:rPr>
              <w:t xml:space="preserve"> / NOW</w:t>
            </w:r>
            <w:r w:rsidRPr="6725D42F" w:rsidR="40D95EE0">
              <w:rPr>
                <w:rFonts w:asciiTheme="majorHAnsi" w:hAnsiTheme="majorHAnsi" w:eastAsiaTheme="majorEastAsia" w:cstheme="majorBidi"/>
                <w:sz w:val="20"/>
                <w:szCs w:val="20"/>
              </w:rPr>
              <w:t xml:space="preserve"> (Coral </w:t>
            </w:r>
            <w:proofErr w:type="spellStart"/>
            <w:r w:rsidRPr="6725D42F" w:rsidR="40D95EE0">
              <w:rPr>
                <w:rFonts w:asciiTheme="majorHAnsi" w:hAnsiTheme="majorHAnsi" w:eastAsiaTheme="majorEastAsia" w:cstheme="majorBidi"/>
                <w:sz w:val="20"/>
                <w:szCs w:val="20"/>
              </w:rPr>
              <w:t>Pasisi</w:t>
            </w:r>
            <w:proofErr w:type="spellEnd"/>
            <w:r w:rsidRPr="6725D42F" w:rsidR="40D95EE0">
              <w:rPr>
                <w:rFonts w:asciiTheme="majorHAnsi" w:hAnsiTheme="majorHAnsi" w:eastAsiaTheme="majorEastAsia" w:cstheme="majorBidi"/>
                <w:sz w:val="20"/>
                <w:szCs w:val="20"/>
              </w:rPr>
              <w:t xml:space="preserve">, Brendon </w:t>
            </w:r>
            <w:proofErr w:type="spellStart"/>
            <w:r w:rsidRPr="6725D42F" w:rsidR="40D95EE0">
              <w:rPr>
                <w:rFonts w:asciiTheme="majorHAnsi" w:hAnsiTheme="majorHAnsi" w:eastAsiaTheme="majorEastAsia" w:cstheme="majorBidi"/>
                <w:sz w:val="20"/>
                <w:szCs w:val="20"/>
              </w:rPr>
              <w:t>Pasisi</w:t>
            </w:r>
            <w:proofErr w:type="spellEnd"/>
            <w:r w:rsidRPr="6725D42F" w:rsidR="40D95EE0">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p>
        </w:tc>
      </w:tr>
      <w:tr w:rsidR="6725D42F" w:rsidTr="6725D42F" w14:paraId="2ED073B2" w14:textId="77777777">
        <w:tc>
          <w:tcPr>
            <w:tcW w:w="1065" w:type="dxa"/>
          </w:tcPr>
          <w:p w:rsidR="3A237014" w:rsidP="6725D42F" w:rsidRDefault="3A237014" w14:paraId="79F334AB" w14:textId="04ED75A6">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6/18/21</w:t>
            </w:r>
          </w:p>
        </w:tc>
        <w:tc>
          <w:tcPr>
            <w:tcW w:w="1530" w:type="dxa"/>
          </w:tcPr>
          <w:p w:rsidR="3C10960A" w:rsidP="6725D42F" w:rsidRDefault="3C10960A" w14:paraId="752894D4" w14:textId="2D6E5DD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2EFEAFF5" w:rsidP="6725D42F" w:rsidRDefault="2EFEAFF5" w14:paraId="5CF4C52D" w14:textId="0BAEBE0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Financial Assessment</w:t>
            </w:r>
          </w:p>
          <w:p w:rsidR="6725D42F" w:rsidP="6725D42F" w:rsidRDefault="6725D42F" w14:paraId="087D81E8" w14:textId="38A0764E">
            <w:pPr>
              <w:spacing w:line="259" w:lineRule="auto"/>
              <w:rPr>
                <w:rFonts w:asciiTheme="majorHAnsi" w:hAnsiTheme="majorHAnsi" w:eastAsiaTheme="majorEastAsia" w:cstheme="majorBidi"/>
                <w:i/>
                <w:iCs/>
                <w:sz w:val="20"/>
                <w:szCs w:val="20"/>
              </w:rPr>
            </w:pPr>
          </w:p>
        </w:tc>
        <w:tc>
          <w:tcPr>
            <w:tcW w:w="3750" w:type="dxa"/>
          </w:tcPr>
          <w:p w:rsidR="70A48111" w:rsidP="6725D42F" w:rsidRDefault="70A48111" w14:paraId="5370000C" w14:textId="78191F02">
            <w:pPr>
              <w:spacing w:line="259" w:lineRule="auto"/>
            </w:pPr>
            <w:r w:rsidRPr="6725D42F">
              <w:rPr>
                <w:rFonts w:asciiTheme="majorHAnsi" w:hAnsiTheme="majorHAnsi" w:eastAsiaTheme="majorEastAsia" w:cstheme="majorBidi"/>
                <w:sz w:val="20"/>
                <w:szCs w:val="20"/>
              </w:rPr>
              <w:t>Mc Kinsey</w:t>
            </w:r>
            <w:r w:rsidRPr="6725D42F" w:rsidR="5AE4FCCE">
              <w:rPr>
                <w:rFonts w:asciiTheme="majorHAnsi" w:hAnsiTheme="majorHAnsi" w:eastAsiaTheme="majorEastAsia" w:cstheme="majorBidi"/>
                <w:sz w:val="20"/>
                <w:szCs w:val="20"/>
              </w:rPr>
              <w:t xml:space="preserve"> / NOW</w:t>
            </w:r>
            <w:r w:rsidRPr="6725D42F" w:rsidR="23F9FB3A">
              <w:rPr>
                <w:rFonts w:asciiTheme="majorHAnsi" w:hAnsiTheme="majorHAnsi" w:eastAsiaTheme="majorEastAsia" w:cstheme="majorBidi"/>
                <w:sz w:val="20"/>
                <w:szCs w:val="20"/>
              </w:rPr>
              <w:t xml:space="preserve"> (Coral </w:t>
            </w:r>
            <w:proofErr w:type="spellStart"/>
            <w:r w:rsidRPr="6725D42F" w:rsidR="23F9FB3A">
              <w:rPr>
                <w:rFonts w:asciiTheme="majorHAnsi" w:hAnsiTheme="majorHAnsi" w:eastAsiaTheme="majorEastAsia" w:cstheme="majorBidi"/>
                <w:sz w:val="20"/>
                <w:szCs w:val="20"/>
              </w:rPr>
              <w:t>Pasisi</w:t>
            </w:r>
            <w:proofErr w:type="spellEnd"/>
            <w:r w:rsidRPr="6725D42F" w:rsidR="23F9FB3A">
              <w:rPr>
                <w:rFonts w:asciiTheme="majorHAnsi" w:hAnsiTheme="majorHAnsi" w:eastAsiaTheme="majorEastAsia" w:cstheme="majorBidi"/>
                <w:sz w:val="20"/>
                <w:szCs w:val="20"/>
              </w:rPr>
              <w:t xml:space="preserve">, Brendon </w:t>
            </w:r>
            <w:proofErr w:type="spellStart"/>
            <w:r w:rsidRPr="6725D42F" w:rsidR="23F9FB3A">
              <w:rPr>
                <w:rFonts w:asciiTheme="majorHAnsi" w:hAnsiTheme="majorHAnsi" w:eastAsiaTheme="majorEastAsia" w:cstheme="majorBidi"/>
                <w:sz w:val="20"/>
                <w:szCs w:val="20"/>
              </w:rPr>
              <w:t>Pasisi</w:t>
            </w:r>
            <w:proofErr w:type="spellEnd"/>
            <w:r w:rsidRPr="6725D42F" w:rsidR="23F9FB3A">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p>
        </w:tc>
      </w:tr>
      <w:tr w:rsidR="6725D42F" w:rsidTr="6725D42F" w14:paraId="204FC9FC" w14:textId="77777777">
        <w:tc>
          <w:tcPr>
            <w:tcW w:w="1065" w:type="dxa"/>
          </w:tcPr>
          <w:p w:rsidR="3A237014" w:rsidP="6725D42F" w:rsidRDefault="3A237014" w14:paraId="714188B2" w14:textId="2C8A359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 xml:space="preserve">6/25/21 </w:t>
            </w:r>
          </w:p>
        </w:tc>
        <w:tc>
          <w:tcPr>
            <w:tcW w:w="1530" w:type="dxa"/>
          </w:tcPr>
          <w:p w:rsidR="3C10960A" w:rsidP="6725D42F" w:rsidRDefault="3C10960A" w14:paraId="2814C22E" w14:textId="373B1B5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2EFEAFF5" w:rsidP="6725D42F" w:rsidRDefault="2EFEAFF5" w14:paraId="38C180B8" w14:textId="0BAEBE0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Financial Assessment</w:t>
            </w:r>
          </w:p>
          <w:p w:rsidR="6725D42F" w:rsidP="6725D42F" w:rsidRDefault="6725D42F" w14:paraId="48E30C33" w14:textId="6F2C2638">
            <w:pPr>
              <w:spacing w:line="259" w:lineRule="auto"/>
              <w:rPr>
                <w:rFonts w:asciiTheme="majorHAnsi" w:hAnsiTheme="majorHAnsi" w:eastAsiaTheme="majorEastAsia" w:cstheme="majorBidi"/>
                <w:i/>
                <w:iCs/>
                <w:sz w:val="20"/>
                <w:szCs w:val="20"/>
              </w:rPr>
            </w:pPr>
          </w:p>
        </w:tc>
        <w:tc>
          <w:tcPr>
            <w:tcW w:w="3750" w:type="dxa"/>
          </w:tcPr>
          <w:p w:rsidR="70A48111" w:rsidP="6725D42F" w:rsidRDefault="70A48111" w14:paraId="75089413" w14:textId="5782E592">
            <w:pPr>
              <w:spacing w:line="259" w:lineRule="auto"/>
            </w:pPr>
            <w:r w:rsidRPr="6725D42F">
              <w:rPr>
                <w:rFonts w:asciiTheme="majorHAnsi" w:hAnsiTheme="majorHAnsi" w:eastAsiaTheme="majorEastAsia" w:cstheme="majorBidi"/>
                <w:sz w:val="20"/>
                <w:szCs w:val="20"/>
              </w:rPr>
              <w:t>Mc Kinsey</w:t>
            </w:r>
            <w:r w:rsidRPr="6725D42F" w:rsidR="5EFE17A1">
              <w:rPr>
                <w:rFonts w:asciiTheme="majorHAnsi" w:hAnsiTheme="majorHAnsi" w:eastAsiaTheme="majorEastAsia" w:cstheme="majorBidi"/>
                <w:sz w:val="20"/>
                <w:szCs w:val="20"/>
              </w:rPr>
              <w:t xml:space="preserve"> / NOW (Coral </w:t>
            </w:r>
            <w:proofErr w:type="spellStart"/>
            <w:r w:rsidRPr="6725D42F" w:rsidR="5EFE17A1">
              <w:rPr>
                <w:rFonts w:asciiTheme="majorHAnsi" w:hAnsiTheme="majorHAnsi" w:eastAsiaTheme="majorEastAsia" w:cstheme="majorBidi"/>
                <w:sz w:val="20"/>
                <w:szCs w:val="20"/>
              </w:rPr>
              <w:t>Pasisi</w:t>
            </w:r>
            <w:proofErr w:type="spellEnd"/>
            <w:r w:rsidRPr="6725D42F" w:rsidR="5EFE17A1">
              <w:rPr>
                <w:rFonts w:asciiTheme="majorHAnsi" w:hAnsiTheme="majorHAnsi" w:eastAsiaTheme="majorEastAsia" w:cstheme="majorBidi"/>
                <w:sz w:val="20"/>
                <w:szCs w:val="20"/>
              </w:rPr>
              <w:t xml:space="preserve">, Brendon </w:t>
            </w:r>
            <w:proofErr w:type="spellStart"/>
            <w:r w:rsidRPr="6725D42F" w:rsidR="5EFE17A1">
              <w:rPr>
                <w:rFonts w:asciiTheme="majorHAnsi" w:hAnsiTheme="majorHAnsi" w:eastAsiaTheme="majorEastAsia" w:cstheme="majorBidi"/>
                <w:sz w:val="20"/>
                <w:szCs w:val="20"/>
              </w:rPr>
              <w:t>Pasisi</w:t>
            </w:r>
            <w:proofErr w:type="spellEnd"/>
            <w:r w:rsidRPr="6725D42F" w:rsidR="5EFE17A1">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p>
        </w:tc>
      </w:tr>
      <w:tr w:rsidR="6725D42F" w:rsidTr="6725D42F" w14:paraId="35BECBF6" w14:textId="77777777">
        <w:tc>
          <w:tcPr>
            <w:tcW w:w="1065" w:type="dxa"/>
          </w:tcPr>
          <w:p w:rsidR="2D1165C7" w:rsidP="6725D42F" w:rsidRDefault="2D1165C7" w14:paraId="053214EB" w14:textId="70EB9DA2">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7/1/21</w:t>
            </w:r>
          </w:p>
        </w:tc>
        <w:tc>
          <w:tcPr>
            <w:tcW w:w="1530" w:type="dxa"/>
          </w:tcPr>
          <w:p w:rsidR="3FB9EE15" w:rsidP="6725D42F" w:rsidRDefault="3FB9EE15" w14:paraId="17FBE852" w14:textId="632722E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p w:rsidR="6725D42F" w:rsidP="6725D42F" w:rsidRDefault="6725D42F" w14:paraId="2BA0F466" w14:textId="1FD3C89F">
            <w:pPr>
              <w:spacing w:line="259" w:lineRule="auto"/>
              <w:rPr>
                <w:i/>
                <w:iCs/>
              </w:rPr>
            </w:pPr>
          </w:p>
        </w:tc>
        <w:tc>
          <w:tcPr>
            <w:tcW w:w="2805" w:type="dxa"/>
          </w:tcPr>
          <w:p w:rsidR="673D022C" w:rsidP="6725D42F" w:rsidRDefault="673D022C" w14:paraId="19FABF9D"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7682FF41" w14:textId="7E5BE872">
            <w:pPr>
              <w:spacing w:line="259" w:lineRule="auto"/>
              <w:rPr>
                <w:i/>
                <w:iCs/>
              </w:rPr>
            </w:pPr>
          </w:p>
        </w:tc>
        <w:tc>
          <w:tcPr>
            <w:tcW w:w="3750" w:type="dxa"/>
          </w:tcPr>
          <w:p w:rsidR="3FB9EE15" w:rsidP="6725D42F" w:rsidRDefault="3FB9EE15" w14:paraId="42D54804" w14:textId="720FF7BB">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3F93A328" w14:textId="77777777">
        <w:tc>
          <w:tcPr>
            <w:tcW w:w="1065" w:type="dxa"/>
          </w:tcPr>
          <w:p w:rsidR="3A237014" w:rsidP="6725D42F" w:rsidRDefault="3A237014" w14:paraId="02C49B5D" w14:textId="1C4E269E">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7/2/21</w:t>
            </w:r>
          </w:p>
        </w:tc>
        <w:tc>
          <w:tcPr>
            <w:tcW w:w="1530" w:type="dxa"/>
          </w:tcPr>
          <w:p w:rsidR="7F5F334B" w:rsidP="6725D42F" w:rsidRDefault="7F5F334B" w14:paraId="75867818" w14:textId="09C1CF92">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w:t>
            </w:r>
            <w:r w:rsidRPr="6725D42F" w:rsidR="24F5CDAC">
              <w:rPr>
                <w:rFonts w:asciiTheme="majorHAnsi" w:hAnsiTheme="majorHAnsi" w:eastAsiaTheme="majorEastAsia" w:cstheme="majorBidi"/>
                <w:i/>
                <w:iCs/>
                <w:sz w:val="20"/>
                <w:szCs w:val="20"/>
              </w:rPr>
              <w:t>n</w:t>
            </w:r>
          </w:p>
        </w:tc>
        <w:tc>
          <w:tcPr>
            <w:tcW w:w="2805" w:type="dxa"/>
          </w:tcPr>
          <w:p w:rsidR="7CC7589C" w:rsidP="6725D42F" w:rsidRDefault="7CC7589C" w14:paraId="4A197CCD" w14:textId="0BAEBE0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Financial Assessment</w:t>
            </w:r>
          </w:p>
          <w:p w:rsidR="6725D42F" w:rsidP="6725D42F" w:rsidRDefault="6725D42F" w14:paraId="4C85B94D" w14:textId="7D52A3B3">
            <w:pPr>
              <w:spacing w:line="259" w:lineRule="auto"/>
              <w:rPr>
                <w:rFonts w:asciiTheme="majorHAnsi" w:hAnsiTheme="majorHAnsi" w:eastAsiaTheme="majorEastAsia" w:cstheme="majorBidi"/>
                <w:i/>
                <w:iCs/>
                <w:sz w:val="20"/>
                <w:szCs w:val="20"/>
              </w:rPr>
            </w:pPr>
          </w:p>
        </w:tc>
        <w:tc>
          <w:tcPr>
            <w:tcW w:w="3750" w:type="dxa"/>
          </w:tcPr>
          <w:p w:rsidR="60E18269" w:rsidP="6725D42F" w:rsidRDefault="60E18269" w14:paraId="67205F81" w14:textId="55C55A84">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Mc Kinsey</w:t>
            </w:r>
          </w:p>
          <w:p w:rsidR="6725D42F" w:rsidP="6725D42F" w:rsidRDefault="6725D42F" w14:paraId="351F3888" w14:textId="0C58A713">
            <w:pPr>
              <w:spacing w:line="259" w:lineRule="auto"/>
              <w:rPr>
                <w:rFonts w:asciiTheme="majorHAnsi" w:hAnsiTheme="majorHAnsi" w:eastAsiaTheme="majorEastAsia" w:cstheme="majorBidi"/>
                <w:sz w:val="20"/>
                <w:szCs w:val="20"/>
              </w:rPr>
            </w:pPr>
          </w:p>
        </w:tc>
      </w:tr>
      <w:tr w:rsidR="6725D42F" w:rsidTr="6725D42F" w14:paraId="22F4522A" w14:textId="77777777">
        <w:tc>
          <w:tcPr>
            <w:tcW w:w="1065" w:type="dxa"/>
          </w:tcPr>
          <w:p w:rsidR="33D51F73" w:rsidP="6725D42F" w:rsidRDefault="33D51F73" w14:paraId="59A7AEDE" w14:textId="511020EC">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7/8/21</w:t>
            </w:r>
          </w:p>
        </w:tc>
        <w:tc>
          <w:tcPr>
            <w:tcW w:w="1530" w:type="dxa"/>
          </w:tcPr>
          <w:p w:rsidR="33D51F73" w:rsidP="6725D42F" w:rsidRDefault="33D51F73" w14:paraId="4C540E2E" w14:textId="632722E5">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3C79490C" w:rsidP="6725D42F" w:rsidRDefault="3C79490C" w14:paraId="3F9E91E3"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7D4D2AD2" w14:textId="0EA41D1D">
            <w:pPr>
              <w:spacing w:line="259" w:lineRule="auto"/>
              <w:rPr>
                <w:i/>
                <w:iCs/>
              </w:rPr>
            </w:pPr>
          </w:p>
        </w:tc>
        <w:tc>
          <w:tcPr>
            <w:tcW w:w="3750" w:type="dxa"/>
          </w:tcPr>
          <w:p w:rsidR="6900155B" w:rsidP="6725D42F" w:rsidRDefault="6900155B" w14:paraId="3511B864" w14:textId="45C2CDC1">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2D5A9FD3" w14:textId="77777777">
        <w:tc>
          <w:tcPr>
            <w:tcW w:w="1065" w:type="dxa"/>
          </w:tcPr>
          <w:p w:rsidR="33D51F73" w:rsidP="6725D42F" w:rsidRDefault="33D51F73" w14:paraId="1D5E3782" w14:textId="59C562EC">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7/22/21</w:t>
            </w:r>
          </w:p>
        </w:tc>
        <w:tc>
          <w:tcPr>
            <w:tcW w:w="1530" w:type="dxa"/>
          </w:tcPr>
          <w:p w:rsidR="33D51F73" w:rsidP="6725D42F" w:rsidRDefault="33D51F73" w14:paraId="76490392" w14:textId="72E0F6D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3C79490C" w:rsidP="6725D42F" w:rsidRDefault="3C79490C" w14:paraId="423E5C3A"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717B962D" w14:textId="53C35DA0">
            <w:pPr>
              <w:spacing w:line="259" w:lineRule="auto"/>
              <w:rPr>
                <w:i/>
                <w:iCs/>
              </w:rPr>
            </w:pPr>
          </w:p>
        </w:tc>
        <w:tc>
          <w:tcPr>
            <w:tcW w:w="3750" w:type="dxa"/>
          </w:tcPr>
          <w:p w:rsidR="42E66540" w:rsidP="6725D42F" w:rsidRDefault="42E66540" w14:paraId="3EEA47B2" w14:textId="4716ECE2">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715B310B" w14:textId="77777777">
        <w:tc>
          <w:tcPr>
            <w:tcW w:w="1065" w:type="dxa"/>
          </w:tcPr>
          <w:p w:rsidR="3A237014" w:rsidP="6725D42F" w:rsidRDefault="3A237014" w14:paraId="302BD42D" w14:textId="6A23ECF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7/23/21</w:t>
            </w:r>
          </w:p>
        </w:tc>
        <w:tc>
          <w:tcPr>
            <w:tcW w:w="1530" w:type="dxa"/>
          </w:tcPr>
          <w:p w:rsidR="64DB0F5B" w:rsidP="6725D42F" w:rsidRDefault="64DB0F5B" w14:paraId="1749E251" w14:textId="313D7DE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64DB0F5B" w:rsidP="6725D42F" w:rsidRDefault="64DB0F5B" w14:paraId="2674417B" w14:textId="714F11C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Kick-off call</w:t>
            </w:r>
          </w:p>
        </w:tc>
        <w:tc>
          <w:tcPr>
            <w:tcW w:w="3750" w:type="dxa"/>
          </w:tcPr>
          <w:p w:rsidR="64DB0F5B" w:rsidP="6725D42F" w:rsidRDefault="64DB0F5B" w14:paraId="4581415D" w14:textId="1CFDD0C8">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sidR="0CA6FC92">
              <w:rPr>
                <w:rFonts w:asciiTheme="majorHAnsi" w:hAnsiTheme="majorHAnsi" w:eastAsiaTheme="majorEastAsia" w:cstheme="majorBidi"/>
                <w:sz w:val="20"/>
                <w:szCs w:val="20"/>
              </w:rPr>
              <w:t xml:space="preserve">, Josie </w:t>
            </w:r>
            <w:proofErr w:type="spellStart"/>
            <w:r w:rsidRPr="6725D42F" w:rsidR="0CA6FC92">
              <w:rPr>
                <w:rFonts w:asciiTheme="majorHAnsi" w:hAnsiTheme="majorHAnsi" w:eastAsiaTheme="majorEastAsia" w:cstheme="majorBidi"/>
                <w:sz w:val="20"/>
                <w:szCs w:val="20"/>
              </w:rPr>
              <w:t>Tamate</w:t>
            </w:r>
            <w:proofErr w:type="spellEnd"/>
          </w:p>
        </w:tc>
      </w:tr>
      <w:tr w:rsidR="6725D42F" w:rsidTr="6725D42F" w14:paraId="64C162B9" w14:textId="77777777">
        <w:tc>
          <w:tcPr>
            <w:tcW w:w="1065" w:type="dxa"/>
          </w:tcPr>
          <w:p w:rsidR="3A237014" w:rsidP="6725D42F" w:rsidRDefault="3A237014" w14:paraId="03DF061E" w14:textId="4F43456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7/29/21</w:t>
            </w:r>
          </w:p>
        </w:tc>
        <w:tc>
          <w:tcPr>
            <w:tcW w:w="1530" w:type="dxa"/>
          </w:tcPr>
          <w:p w:rsidR="21832FD8" w:rsidP="6725D42F" w:rsidRDefault="21832FD8" w14:paraId="54C7FA86" w14:textId="035B4902">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202A76AD" w:rsidP="6725D42F" w:rsidRDefault="202A76AD" w14:paraId="58883A7F"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0F0A6543" w14:textId="25BA41A7">
            <w:pPr>
              <w:spacing w:line="259" w:lineRule="auto"/>
              <w:rPr>
                <w:i/>
                <w:iCs/>
              </w:rPr>
            </w:pPr>
          </w:p>
        </w:tc>
        <w:tc>
          <w:tcPr>
            <w:tcW w:w="3750" w:type="dxa"/>
          </w:tcPr>
          <w:p w:rsidR="57DEA81E" w:rsidP="6725D42F" w:rsidRDefault="57DEA81E" w14:paraId="2A21E2FC" w14:textId="11298B28">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2D5AFCCF" w14:textId="77777777">
        <w:tc>
          <w:tcPr>
            <w:tcW w:w="1065" w:type="dxa"/>
          </w:tcPr>
          <w:p w:rsidR="3A237014" w:rsidP="6725D42F" w:rsidRDefault="3A237014" w14:paraId="6C0022FC" w14:textId="1EFA369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7/30/21</w:t>
            </w:r>
          </w:p>
        </w:tc>
        <w:tc>
          <w:tcPr>
            <w:tcW w:w="1530" w:type="dxa"/>
          </w:tcPr>
          <w:p w:rsidR="10F8FAD9" w:rsidP="6725D42F" w:rsidRDefault="10F8FAD9" w14:paraId="27F68E40" w14:textId="2DE0B50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5C1A2ABB" w:rsidP="6725D42F" w:rsidRDefault="5C1A2ABB" w14:paraId="206DBCF0"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13A35354" w14:textId="58E14ABB">
            <w:pPr>
              <w:spacing w:line="259" w:lineRule="auto"/>
              <w:rPr>
                <w:i/>
                <w:iCs/>
              </w:rPr>
            </w:pPr>
          </w:p>
        </w:tc>
        <w:tc>
          <w:tcPr>
            <w:tcW w:w="3750" w:type="dxa"/>
          </w:tcPr>
          <w:p w:rsidR="38144F02" w:rsidP="6725D42F" w:rsidRDefault="38144F02" w14:paraId="4778C47C" w14:textId="56428994">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5A0CB63E" w14:textId="77777777">
        <w:tc>
          <w:tcPr>
            <w:tcW w:w="1065" w:type="dxa"/>
          </w:tcPr>
          <w:p w:rsidR="2ABAD845" w:rsidP="6725D42F" w:rsidRDefault="2ABAD845" w14:paraId="45381289" w14:textId="115574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8/19/21</w:t>
            </w:r>
          </w:p>
        </w:tc>
        <w:tc>
          <w:tcPr>
            <w:tcW w:w="1530" w:type="dxa"/>
          </w:tcPr>
          <w:p w:rsidR="2ABAD845" w:rsidP="6725D42F" w:rsidRDefault="2ABAD845" w14:paraId="5122294B" w14:textId="45D8A23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444E7C0E" w:rsidP="6725D42F" w:rsidRDefault="444E7C0E" w14:paraId="08EF6F89"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2D200036" w14:textId="569F6384">
            <w:pPr>
              <w:spacing w:line="259" w:lineRule="auto"/>
              <w:rPr>
                <w:i/>
                <w:iCs/>
              </w:rPr>
            </w:pPr>
          </w:p>
        </w:tc>
        <w:tc>
          <w:tcPr>
            <w:tcW w:w="3750" w:type="dxa"/>
          </w:tcPr>
          <w:p w:rsidR="500890F6" w:rsidP="6725D42F" w:rsidRDefault="500890F6" w14:paraId="381B0F6C" w14:textId="36FBCCC2">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3DA43A6E" w14:textId="77777777">
        <w:tc>
          <w:tcPr>
            <w:tcW w:w="1065" w:type="dxa"/>
          </w:tcPr>
          <w:p w:rsidR="369B0B31" w:rsidP="6725D42F" w:rsidRDefault="369B0B31" w14:paraId="05C8BBD5" w14:textId="64344F51">
            <w:pPr>
              <w:spacing w:line="259" w:lineRule="auto"/>
              <w:rPr>
                <w:i/>
                <w:iCs/>
              </w:rPr>
            </w:pPr>
            <w:r w:rsidRPr="6725D42F">
              <w:rPr>
                <w:i/>
                <w:iCs/>
              </w:rPr>
              <w:t>9/2/21</w:t>
            </w:r>
          </w:p>
        </w:tc>
        <w:tc>
          <w:tcPr>
            <w:tcW w:w="1530" w:type="dxa"/>
          </w:tcPr>
          <w:p w:rsidR="369B0B31" w:rsidP="6725D42F" w:rsidRDefault="369B0B31" w14:paraId="0339A2DC" w14:textId="7F28049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5FB9B69D" w:rsidP="6725D42F" w:rsidRDefault="5FB9B69D" w14:paraId="7DA3D54F"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44322003" w14:textId="704FAFCB">
            <w:pPr>
              <w:spacing w:line="259" w:lineRule="auto"/>
              <w:rPr>
                <w:i/>
                <w:iCs/>
              </w:rPr>
            </w:pPr>
          </w:p>
        </w:tc>
        <w:tc>
          <w:tcPr>
            <w:tcW w:w="3750" w:type="dxa"/>
          </w:tcPr>
          <w:p w:rsidR="369B0B31" w:rsidP="6725D42F" w:rsidRDefault="369B0B31" w14:paraId="181CA54C" w14:textId="06FA8643">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112B840E" w14:textId="77777777">
        <w:tc>
          <w:tcPr>
            <w:tcW w:w="1065" w:type="dxa"/>
          </w:tcPr>
          <w:p w:rsidR="369B0B31" w:rsidP="6725D42F" w:rsidRDefault="369B0B31" w14:paraId="488EAA5F" w14:textId="20C5FC43">
            <w:pPr>
              <w:spacing w:line="259" w:lineRule="auto"/>
              <w:rPr>
                <w:i/>
                <w:iCs/>
              </w:rPr>
            </w:pPr>
            <w:r w:rsidRPr="6725D42F">
              <w:rPr>
                <w:i/>
                <w:iCs/>
              </w:rPr>
              <w:t>9/16/21</w:t>
            </w:r>
          </w:p>
        </w:tc>
        <w:tc>
          <w:tcPr>
            <w:tcW w:w="1530" w:type="dxa"/>
          </w:tcPr>
          <w:p w:rsidR="369B0B31" w:rsidP="6725D42F" w:rsidRDefault="369B0B31" w14:paraId="2CFE869A" w14:textId="6E54D6B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0916628F" w:rsidP="6725D42F" w:rsidRDefault="0916628F" w14:paraId="066D28E9"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176DF54C" w14:textId="5399149C">
            <w:pPr>
              <w:spacing w:line="259" w:lineRule="auto"/>
              <w:rPr>
                <w:i/>
                <w:iCs/>
              </w:rPr>
            </w:pPr>
          </w:p>
        </w:tc>
        <w:tc>
          <w:tcPr>
            <w:tcW w:w="3750" w:type="dxa"/>
          </w:tcPr>
          <w:p w:rsidR="369B0B31" w:rsidP="6725D42F" w:rsidRDefault="369B0B31" w14:paraId="291E0766" w14:textId="62E410A6">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0F0E3C75" w14:textId="77777777">
        <w:tc>
          <w:tcPr>
            <w:tcW w:w="1065" w:type="dxa"/>
          </w:tcPr>
          <w:p w:rsidR="3A237014" w:rsidP="6725D42F" w:rsidRDefault="3A237014" w14:paraId="01B1B7C0" w14:textId="1B667F1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9/30/21</w:t>
            </w:r>
          </w:p>
        </w:tc>
        <w:tc>
          <w:tcPr>
            <w:tcW w:w="1530" w:type="dxa"/>
          </w:tcPr>
          <w:p w:rsidR="647AF5AF" w:rsidP="6725D42F" w:rsidRDefault="647AF5AF" w14:paraId="3A009FE9" w14:textId="61C39F08">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4EC07658" w:rsidP="6725D42F" w:rsidRDefault="4EC07658" w14:paraId="26321879"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422EAB54" w14:textId="04CAADC2">
            <w:pPr>
              <w:spacing w:line="259" w:lineRule="auto"/>
              <w:rPr>
                <w:i/>
                <w:iCs/>
              </w:rPr>
            </w:pPr>
          </w:p>
        </w:tc>
        <w:tc>
          <w:tcPr>
            <w:tcW w:w="3750" w:type="dxa"/>
          </w:tcPr>
          <w:p w:rsidR="1139E237" w:rsidP="6725D42F" w:rsidRDefault="1139E237" w14:paraId="50708170" w14:textId="449A6DDD">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18F61629" w14:textId="77777777">
        <w:tc>
          <w:tcPr>
            <w:tcW w:w="1065" w:type="dxa"/>
          </w:tcPr>
          <w:p w:rsidR="3A237014" w:rsidP="6725D42F" w:rsidRDefault="3A237014" w14:paraId="27B57B03" w14:textId="75C0AB1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10/7/21</w:t>
            </w:r>
          </w:p>
        </w:tc>
        <w:tc>
          <w:tcPr>
            <w:tcW w:w="1530" w:type="dxa"/>
          </w:tcPr>
          <w:p w:rsidR="66E5A43C" w:rsidP="6725D42F" w:rsidRDefault="66E5A43C" w14:paraId="3A171785" w14:textId="4E60CA8E">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4FCBFB07" w:rsidP="6725D42F" w:rsidRDefault="4FCBFB07" w14:paraId="24DBCB5C"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07EB63E2" w14:textId="33F027A6">
            <w:pPr>
              <w:spacing w:line="259" w:lineRule="auto"/>
              <w:rPr>
                <w:i/>
                <w:iCs/>
              </w:rPr>
            </w:pPr>
          </w:p>
        </w:tc>
        <w:tc>
          <w:tcPr>
            <w:tcW w:w="3750" w:type="dxa"/>
          </w:tcPr>
          <w:p w:rsidR="66D12F42" w:rsidP="6725D42F" w:rsidRDefault="66D12F42" w14:paraId="011B4CFB" w14:textId="2BA8CAA0">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27E5EB65" w14:textId="77777777">
        <w:tc>
          <w:tcPr>
            <w:tcW w:w="1065" w:type="dxa"/>
          </w:tcPr>
          <w:p w:rsidR="3A237014" w:rsidP="6725D42F" w:rsidRDefault="3A237014" w14:paraId="3837361F" w14:textId="5ADC216B">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10/8/21</w:t>
            </w:r>
          </w:p>
        </w:tc>
        <w:tc>
          <w:tcPr>
            <w:tcW w:w="1530" w:type="dxa"/>
          </w:tcPr>
          <w:p w:rsidR="7CEEAF14" w:rsidP="6725D42F" w:rsidRDefault="7CEEAF14" w14:paraId="1325B4CE" w14:textId="693FC6B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3FA8B085" w:rsidP="6725D42F" w:rsidRDefault="3FA8B085" w14:paraId="6BC333EC"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2C50448D" w14:textId="7D4458F5">
            <w:pPr>
              <w:spacing w:line="259" w:lineRule="auto"/>
              <w:rPr>
                <w:i/>
                <w:iCs/>
              </w:rPr>
            </w:pPr>
          </w:p>
        </w:tc>
        <w:tc>
          <w:tcPr>
            <w:tcW w:w="3750" w:type="dxa"/>
          </w:tcPr>
          <w:p w:rsidR="221FB43C" w:rsidP="6725D42F" w:rsidRDefault="221FB43C" w14:paraId="77F31467" w14:textId="49CB2E01">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081F8E47" w14:textId="77777777">
        <w:tc>
          <w:tcPr>
            <w:tcW w:w="1065" w:type="dxa"/>
          </w:tcPr>
          <w:p w:rsidR="3A237014" w:rsidP="6725D42F" w:rsidRDefault="3A237014" w14:paraId="69EC146A" w14:textId="331FA802">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10/13/21</w:t>
            </w:r>
          </w:p>
        </w:tc>
        <w:tc>
          <w:tcPr>
            <w:tcW w:w="1530" w:type="dxa"/>
          </w:tcPr>
          <w:p w:rsidR="3D03B878" w:rsidP="6725D42F" w:rsidRDefault="3D03B878" w14:paraId="2D7C312D" w14:textId="0B9CF78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4525546B" w:rsidP="6725D42F" w:rsidRDefault="4525546B" w14:paraId="3F227599"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01E26054" w14:textId="0922B3DB">
            <w:pPr>
              <w:spacing w:line="259" w:lineRule="auto"/>
              <w:rPr>
                <w:i/>
                <w:iCs/>
              </w:rPr>
            </w:pPr>
          </w:p>
        </w:tc>
        <w:tc>
          <w:tcPr>
            <w:tcW w:w="3750" w:type="dxa"/>
          </w:tcPr>
          <w:p w:rsidR="7B04682D" w:rsidP="6725D42F" w:rsidRDefault="7B04682D" w14:paraId="1848324B" w14:textId="15B7FE18">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052E109C" w14:textId="77777777">
        <w:tc>
          <w:tcPr>
            <w:tcW w:w="1065" w:type="dxa"/>
          </w:tcPr>
          <w:p w:rsidR="3A237014" w:rsidP="6725D42F" w:rsidRDefault="3A237014" w14:paraId="57F940E3" w14:textId="6E71D369">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10/22/21</w:t>
            </w:r>
          </w:p>
        </w:tc>
        <w:tc>
          <w:tcPr>
            <w:tcW w:w="1530" w:type="dxa"/>
          </w:tcPr>
          <w:p w:rsidR="6EE69339" w:rsidP="6725D42F" w:rsidRDefault="6EE69339" w14:paraId="1A82E6AD" w14:textId="77651B7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45A6BEF5" w:rsidP="6725D42F" w:rsidRDefault="45A6BEF5" w14:paraId="2587536A"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564A6DBA" w14:textId="78DC1203">
            <w:pPr>
              <w:spacing w:line="259" w:lineRule="auto"/>
              <w:rPr>
                <w:i/>
                <w:iCs/>
              </w:rPr>
            </w:pPr>
          </w:p>
        </w:tc>
        <w:tc>
          <w:tcPr>
            <w:tcW w:w="3750" w:type="dxa"/>
          </w:tcPr>
          <w:p w:rsidR="50D9C62C" w:rsidP="6725D42F" w:rsidRDefault="50D9C62C" w14:paraId="0C906721" w14:textId="015C6F7E">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777FBCAD" w14:textId="77777777">
        <w:tc>
          <w:tcPr>
            <w:tcW w:w="1065" w:type="dxa"/>
          </w:tcPr>
          <w:p w:rsidR="4D41F16A" w:rsidP="6725D42F" w:rsidRDefault="4D41F16A" w14:paraId="2450C428" w14:textId="21F57C5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10/28/21</w:t>
            </w:r>
          </w:p>
        </w:tc>
        <w:tc>
          <w:tcPr>
            <w:tcW w:w="1530" w:type="dxa"/>
          </w:tcPr>
          <w:p w:rsidR="4D41F16A" w:rsidP="6725D42F" w:rsidRDefault="4D41F16A" w14:paraId="66C680C9" w14:textId="63CE3FFE">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2A065BC0" w:rsidP="6725D42F" w:rsidRDefault="2A065BC0" w14:paraId="3C734161"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05893E30" w14:textId="63E98774">
            <w:pPr>
              <w:spacing w:line="259" w:lineRule="auto"/>
              <w:rPr>
                <w:i/>
                <w:iCs/>
              </w:rPr>
            </w:pPr>
          </w:p>
        </w:tc>
        <w:tc>
          <w:tcPr>
            <w:tcW w:w="3750" w:type="dxa"/>
          </w:tcPr>
          <w:p w:rsidR="167C933F" w:rsidP="6725D42F" w:rsidRDefault="167C933F" w14:paraId="2DE23598" w14:textId="1FF381FB">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69898532" w14:textId="77777777">
        <w:tc>
          <w:tcPr>
            <w:tcW w:w="1065" w:type="dxa"/>
          </w:tcPr>
          <w:p w:rsidR="3A237014" w:rsidP="6725D42F" w:rsidRDefault="3A237014" w14:paraId="466005F7" w14:textId="2475A42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11/4/21</w:t>
            </w:r>
          </w:p>
        </w:tc>
        <w:tc>
          <w:tcPr>
            <w:tcW w:w="1530" w:type="dxa"/>
          </w:tcPr>
          <w:p w:rsidR="69D7D298" w:rsidP="6725D42F" w:rsidRDefault="69D7D298" w14:paraId="7D704F3C" w14:textId="18846F0E">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6B450C63" w:rsidP="6725D42F" w:rsidRDefault="6B450C63" w14:paraId="27E91AD1"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77DE2E2E" w14:textId="215A2958">
            <w:pPr>
              <w:spacing w:line="259" w:lineRule="auto"/>
              <w:rPr>
                <w:i/>
                <w:iCs/>
              </w:rPr>
            </w:pPr>
          </w:p>
        </w:tc>
        <w:tc>
          <w:tcPr>
            <w:tcW w:w="3750" w:type="dxa"/>
          </w:tcPr>
          <w:p w:rsidR="60DA669D" w:rsidP="6725D42F" w:rsidRDefault="60DA669D" w14:paraId="7540DB07" w14:textId="6C4EBD03">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2FBFBDB3" w14:textId="77777777">
        <w:tc>
          <w:tcPr>
            <w:tcW w:w="1065" w:type="dxa"/>
          </w:tcPr>
          <w:p w:rsidR="3A237014" w:rsidP="6725D42F" w:rsidRDefault="3A237014" w14:paraId="497CDF72" w14:textId="03A38DB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11/11/21</w:t>
            </w:r>
          </w:p>
        </w:tc>
        <w:tc>
          <w:tcPr>
            <w:tcW w:w="1530" w:type="dxa"/>
          </w:tcPr>
          <w:p w:rsidR="50C4079F" w:rsidP="6725D42F" w:rsidRDefault="50C4079F" w14:paraId="1A9251F8" w14:textId="2C2E14F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66E97A21" w:rsidP="6725D42F" w:rsidRDefault="66E97A21" w14:paraId="4926B244"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6AE7374D" w14:textId="43171F98">
            <w:pPr>
              <w:spacing w:line="259" w:lineRule="auto"/>
              <w:rPr>
                <w:i/>
                <w:iCs/>
              </w:rPr>
            </w:pPr>
          </w:p>
        </w:tc>
        <w:tc>
          <w:tcPr>
            <w:tcW w:w="3750" w:type="dxa"/>
          </w:tcPr>
          <w:p w:rsidR="1ED66383" w:rsidP="6725D42F" w:rsidRDefault="1ED66383" w14:paraId="37B55C1F" w14:textId="6382C86B">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Josie</w:t>
            </w:r>
            <w:r w:rsidRPr="6725D42F" w:rsidR="7CA2C8D3">
              <w:rPr>
                <w:rFonts w:asciiTheme="majorHAnsi" w:hAnsiTheme="majorHAnsi" w:eastAsiaTheme="majorEastAsia" w:cstheme="majorBidi"/>
                <w:sz w:val="20"/>
                <w:szCs w:val="20"/>
              </w:rPr>
              <w:t xml:space="preserv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1ECB1D26" w14:textId="77777777">
        <w:tc>
          <w:tcPr>
            <w:tcW w:w="1065" w:type="dxa"/>
          </w:tcPr>
          <w:p w:rsidR="3A237014" w:rsidP="6725D42F" w:rsidRDefault="3A237014" w14:paraId="1D26CA8E" w14:textId="2BA15C6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11/18/21</w:t>
            </w:r>
          </w:p>
        </w:tc>
        <w:tc>
          <w:tcPr>
            <w:tcW w:w="1530" w:type="dxa"/>
          </w:tcPr>
          <w:p w:rsidR="66BFD8C6" w:rsidP="6725D42F" w:rsidRDefault="66BFD8C6" w14:paraId="08DE7AC6" w14:textId="348A08FB">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Communication Sync</w:t>
            </w:r>
          </w:p>
        </w:tc>
        <w:tc>
          <w:tcPr>
            <w:tcW w:w="2805" w:type="dxa"/>
          </w:tcPr>
          <w:p w:rsidR="66BFD8C6" w:rsidP="6725D42F" w:rsidRDefault="66BFD8C6" w14:paraId="13873A4B" w14:textId="661F809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Niue Announcement</w:t>
            </w:r>
          </w:p>
        </w:tc>
        <w:tc>
          <w:tcPr>
            <w:tcW w:w="3750" w:type="dxa"/>
          </w:tcPr>
          <w:p w:rsidR="32FF39E1" w:rsidP="6725D42F" w:rsidRDefault="32FF39E1" w14:paraId="5BB4ED23" w14:textId="45359A72">
            <w:pPr>
              <w:spacing w:line="259" w:lineRule="auto"/>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/Alliance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Ashleigh McGovern, Annette </w:t>
            </w:r>
            <w:proofErr w:type="spellStart"/>
            <w:r w:rsidRPr="6725D42F">
              <w:rPr>
                <w:rFonts w:asciiTheme="majorHAnsi" w:hAnsiTheme="majorHAnsi" w:eastAsiaTheme="majorEastAsia" w:cstheme="majorBidi"/>
                <w:sz w:val="20"/>
                <w:szCs w:val="20"/>
              </w:rPr>
              <w:t>Raveneau</w:t>
            </w:r>
            <w:proofErr w:type="spellEnd"/>
            <w:r w:rsidRPr="6725D42F">
              <w:rPr>
                <w:rFonts w:asciiTheme="majorHAnsi" w:hAnsiTheme="majorHAnsi" w:eastAsiaTheme="majorEastAsia" w:cstheme="majorBidi"/>
                <w:sz w:val="20"/>
                <w:szCs w:val="20"/>
              </w:rPr>
              <w:t>, Jenny Parker, Jessica Brown, Anastasia Khoo, Ken Willis)</w:t>
            </w:r>
          </w:p>
        </w:tc>
      </w:tr>
      <w:tr w:rsidR="6725D42F" w:rsidTr="6725D42F" w14:paraId="17BA6585" w14:textId="77777777">
        <w:tc>
          <w:tcPr>
            <w:tcW w:w="1065" w:type="dxa"/>
          </w:tcPr>
          <w:p w:rsidR="3A237014" w:rsidP="6725D42F" w:rsidRDefault="3A237014" w14:paraId="7DED3F5D" w14:textId="31B3A291">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11/24/21</w:t>
            </w:r>
          </w:p>
        </w:tc>
        <w:tc>
          <w:tcPr>
            <w:tcW w:w="1530" w:type="dxa"/>
          </w:tcPr>
          <w:p w:rsidR="0BA2AB95" w:rsidP="6725D42F" w:rsidRDefault="0BA2AB95" w14:paraId="196EE3C9" w14:textId="4DCCC8F6">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Communication Sync</w:t>
            </w:r>
          </w:p>
        </w:tc>
        <w:tc>
          <w:tcPr>
            <w:tcW w:w="2805" w:type="dxa"/>
          </w:tcPr>
          <w:p w:rsidR="0BA2AB95" w:rsidP="6725D42F" w:rsidRDefault="0BA2AB95" w14:paraId="361C8C54" w14:textId="26367F9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Niue Announcement</w:t>
            </w:r>
          </w:p>
        </w:tc>
        <w:tc>
          <w:tcPr>
            <w:tcW w:w="3750" w:type="dxa"/>
          </w:tcPr>
          <w:p w:rsidR="3773871D" w:rsidP="6725D42F" w:rsidRDefault="3773871D" w14:paraId="42CC69E8" w14:textId="7536ADF7">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p>
        </w:tc>
      </w:tr>
      <w:tr w:rsidR="6725D42F" w:rsidTr="6725D42F" w14:paraId="11106AD6" w14:textId="77777777">
        <w:tc>
          <w:tcPr>
            <w:tcW w:w="1065" w:type="dxa"/>
          </w:tcPr>
          <w:p w:rsidR="3A237014" w:rsidP="6725D42F" w:rsidRDefault="3A237014" w14:paraId="404BD830" w14:textId="26D3932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11/25/21</w:t>
            </w:r>
          </w:p>
        </w:tc>
        <w:tc>
          <w:tcPr>
            <w:tcW w:w="1530" w:type="dxa"/>
          </w:tcPr>
          <w:p w:rsidR="4DCB01C0" w:rsidP="6725D42F" w:rsidRDefault="4DCB01C0" w14:paraId="51D30B4E" w14:textId="4039519C">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699BCB55" w:rsidP="6725D42F" w:rsidRDefault="699BCB55" w14:paraId="60E6B8D7"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09EAB073" w14:textId="2C3225C2">
            <w:pPr>
              <w:spacing w:line="259" w:lineRule="auto"/>
              <w:rPr>
                <w:i/>
                <w:iCs/>
              </w:rPr>
            </w:pPr>
          </w:p>
        </w:tc>
        <w:tc>
          <w:tcPr>
            <w:tcW w:w="3750" w:type="dxa"/>
          </w:tcPr>
          <w:p w:rsidR="65FC24B9" w:rsidP="6725D42F" w:rsidRDefault="65FC24B9" w14:paraId="6F5E0C29" w14:textId="5CDADC30">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093837F1" w14:textId="77777777">
        <w:tc>
          <w:tcPr>
            <w:tcW w:w="1065" w:type="dxa"/>
          </w:tcPr>
          <w:p w:rsidR="3A237014" w:rsidP="6725D42F" w:rsidRDefault="3A237014" w14:paraId="3BAB3AAD" w14:textId="4C8970A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12/1/21</w:t>
            </w:r>
          </w:p>
        </w:tc>
        <w:tc>
          <w:tcPr>
            <w:tcW w:w="1530" w:type="dxa"/>
          </w:tcPr>
          <w:p w:rsidR="549479DE" w:rsidP="6725D42F" w:rsidRDefault="549479DE" w14:paraId="4E0DD719" w14:textId="1730AD3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699BCB55" w:rsidP="6725D42F" w:rsidRDefault="699BCB55" w14:paraId="6E1EE3CA"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108D2A5F" w14:textId="08B13F72">
            <w:pPr>
              <w:spacing w:line="259" w:lineRule="auto"/>
              <w:rPr>
                <w:i/>
                <w:iCs/>
              </w:rPr>
            </w:pPr>
          </w:p>
        </w:tc>
        <w:tc>
          <w:tcPr>
            <w:tcW w:w="3750" w:type="dxa"/>
          </w:tcPr>
          <w:p w:rsidR="45D90A77" w:rsidP="6725D42F" w:rsidRDefault="45D90A77" w14:paraId="435A5498" w14:textId="06240827">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646E917C" w14:textId="77777777">
        <w:tc>
          <w:tcPr>
            <w:tcW w:w="1065" w:type="dxa"/>
          </w:tcPr>
          <w:p w:rsidR="3A237014" w:rsidP="6725D42F" w:rsidRDefault="3A237014" w14:paraId="0FBA1360" w14:textId="5BD1C9B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12/8/21</w:t>
            </w:r>
          </w:p>
        </w:tc>
        <w:tc>
          <w:tcPr>
            <w:tcW w:w="1530" w:type="dxa"/>
          </w:tcPr>
          <w:p w:rsidR="0B735924" w:rsidP="6725D42F" w:rsidRDefault="0B735924" w14:paraId="4E3499BE" w14:textId="4827AB5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712F411D" w:rsidP="6725D42F" w:rsidRDefault="712F411D" w14:paraId="5FBC3D2C"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2403429E" w14:textId="5A6210E1">
            <w:pPr>
              <w:spacing w:line="259" w:lineRule="auto"/>
              <w:rPr>
                <w:i/>
                <w:iCs/>
              </w:rPr>
            </w:pPr>
          </w:p>
        </w:tc>
        <w:tc>
          <w:tcPr>
            <w:tcW w:w="3750" w:type="dxa"/>
          </w:tcPr>
          <w:p w:rsidR="21BD269E" w:rsidP="6725D42F" w:rsidRDefault="21BD269E" w14:paraId="7AE66CDC" w14:textId="263B0CC1">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32F26F85" w14:textId="77777777">
        <w:tc>
          <w:tcPr>
            <w:tcW w:w="1065" w:type="dxa"/>
          </w:tcPr>
          <w:p w:rsidR="1C301964" w:rsidP="6725D42F" w:rsidRDefault="1C301964" w14:paraId="78D904E0" w14:textId="4EFA1D1D">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12/9/21</w:t>
            </w:r>
          </w:p>
        </w:tc>
        <w:tc>
          <w:tcPr>
            <w:tcW w:w="1530" w:type="dxa"/>
          </w:tcPr>
          <w:p w:rsidR="1C301964" w:rsidP="6725D42F" w:rsidRDefault="1C301964" w14:paraId="2F22B7DF" w14:textId="57070D0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4A98F899" w:rsidP="6725D42F" w:rsidRDefault="4A98F899" w14:paraId="1DE6D06F"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16D83FE0" w14:textId="545B05D2">
            <w:pPr>
              <w:spacing w:line="259" w:lineRule="auto"/>
              <w:rPr>
                <w:i/>
                <w:iCs/>
              </w:rPr>
            </w:pPr>
          </w:p>
        </w:tc>
        <w:tc>
          <w:tcPr>
            <w:tcW w:w="3750" w:type="dxa"/>
          </w:tcPr>
          <w:p w:rsidR="1A644181" w:rsidP="6725D42F" w:rsidRDefault="1A644181" w14:paraId="49E2D3FB" w14:textId="6E37E791">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05C00328" w14:textId="77777777">
        <w:tc>
          <w:tcPr>
            <w:tcW w:w="1065" w:type="dxa"/>
          </w:tcPr>
          <w:p w:rsidR="3A237014" w:rsidP="6725D42F" w:rsidRDefault="3A237014" w14:paraId="02F39626" w14:textId="23E69AD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12/15/21</w:t>
            </w:r>
          </w:p>
        </w:tc>
        <w:tc>
          <w:tcPr>
            <w:tcW w:w="1530" w:type="dxa"/>
          </w:tcPr>
          <w:p w:rsidR="569557FF" w:rsidP="6725D42F" w:rsidRDefault="569557FF" w14:paraId="624A9344" w14:textId="45174FC7">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6F0FEE3D" w:rsidP="6725D42F" w:rsidRDefault="6F0FEE3D" w14:paraId="20757003"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1B1D6691" w14:textId="026CE3DA">
            <w:pPr>
              <w:spacing w:line="259" w:lineRule="auto"/>
              <w:rPr>
                <w:i/>
                <w:iCs/>
              </w:rPr>
            </w:pPr>
          </w:p>
        </w:tc>
        <w:tc>
          <w:tcPr>
            <w:tcW w:w="3750" w:type="dxa"/>
          </w:tcPr>
          <w:p w:rsidR="577AB56C" w:rsidP="6725D42F" w:rsidRDefault="577AB56C" w14:paraId="06E76ACD" w14:textId="28959793">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2D2BAB49" w14:textId="77777777">
        <w:tc>
          <w:tcPr>
            <w:tcW w:w="1065" w:type="dxa"/>
          </w:tcPr>
          <w:p w:rsidR="3A237014" w:rsidP="6725D42F" w:rsidRDefault="3A237014" w14:paraId="55DC02F3" w14:textId="4E845D3C">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12/16/21</w:t>
            </w:r>
          </w:p>
        </w:tc>
        <w:tc>
          <w:tcPr>
            <w:tcW w:w="1530" w:type="dxa"/>
          </w:tcPr>
          <w:p w:rsidR="6463A4F4" w:rsidP="6725D42F" w:rsidRDefault="6463A4F4" w14:paraId="47D65A79" w14:textId="79C9DE66">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5DCF2589" w:rsidP="6725D42F" w:rsidRDefault="5DCF2589" w14:paraId="236F06F7"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06198494" w14:textId="551F6260">
            <w:pPr>
              <w:spacing w:line="259" w:lineRule="auto"/>
              <w:rPr>
                <w:i/>
                <w:iCs/>
              </w:rPr>
            </w:pPr>
          </w:p>
        </w:tc>
        <w:tc>
          <w:tcPr>
            <w:tcW w:w="3750" w:type="dxa"/>
          </w:tcPr>
          <w:p w:rsidR="21348E2F" w:rsidP="6725D42F" w:rsidRDefault="21348E2F" w14:paraId="381A0F45" w14:textId="58541A81">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5BE63BF2" w14:textId="77777777">
        <w:tc>
          <w:tcPr>
            <w:tcW w:w="1065" w:type="dxa"/>
          </w:tcPr>
          <w:p w:rsidR="3A237014" w:rsidP="6725D42F" w:rsidRDefault="3A237014" w14:paraId="3DF07BB2" w14:textId="738013E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12/22/21</w:t>
            </w:r>
          </w:p>
        </w:tc>
        <w:tc>
          <w:tcPr>
            <w:tcW w:w="1530" w:type="dxa"/>
          </w:tcPr>
          <w:p w:rsidR="33E6EC77" w:rsidP="6725D42F" w:rsidRDefault="33E6EC77" w14:paraId="7FF6F900" w14:textId="3F8E12A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5DCF2589" w:rsidP="6725D42F" w:rsidRDefault="5DCF2589" w14:paraId="2A1B328F"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4AF498EF" w14:textId="390D386F">
            <w:pPr>
              <w:spacing w:line="259" w:lineRule="auto"/>
              <w:rPr>
                <w:i/>
                <w:iCs/>
              </w:rPr>
            </w:pPr>
          </w:p>
        </w:tc>
        <w:tc>
          <w:tcPr>
            <w:tcW w:w="3750" w:type="dxa"/>
          </w:tcPr>
          <w:p w:rsidR="29B8BFF1" w:rsidP="6725D42F" w:rsidRDefault="29B8BFF1" w14:paraId="7D7DBA9D" w14:textId="34B1187C">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22A5619A" w14:textId="77777777">
        <w:tc>
          <w:tcPr>
            <w:tcW w:w="1065" w:type="dxa"/>
          </w:tcPr>
          <w:p w:rsidR="45EB889D" w:rsidP="6725D42F" w:rsidRDefault="45EB889D" w14:paraId="77381DB2" w14:textId="0A787606">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12/23/21</w:t>
            </w:r>
          </w:p>
        </w:tc>
        <w:tc>
          <w:tcPr>
            <w:tcW w:w="1530" w:type="dxa"/>
          </w:tcPr>
          <w:p w:rsidR="45EB889D" w:rsidP="6725D42F" w:rsidRDefault="45EB889D" w14:paraId="4C50EE83" w14:textId="1DACCCDE">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Work Session</w:t>
            </w:r>
          </w:p>
        </w:tc>
        <w:tc>
          <w:tcPr>
            <w:tcW w:w="2805" w:type="dxa"/>
          </w:tcPr>
          <w:p w:rsidR="75DCFB4F" w:rsidP="6725D42F" w:rsidRDefault="75DCFB4F" w14:paraId="380B315E" w14:textId="27A6095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Trust Fund design and development</w:t>
            </w:r>
          </w:p>
          <w:p w:rsidR="6725D42F" w:rsidP="6725D42F" w:rsidRDefault="6725D42F" w14:paraId="3622F463" w14:textId="306ADDC0">
            <w:pPr>
              <w:spacing w:line="259" w:lineRule="auto"/>
              <w:rPr>
                <w:i/>
                <w:iCs/>
              </w:rPr>
            </w:pPr>
          </w:p>
        </w:tc>
        <w:tc>
          <w:tcPr>
            <w:tcW w:w="3750" w:type="dxa"/>
          </w:tcPr>
          <w:p w:rsidR="3E44DBDA" w:rsidP="6725D42F" w:rsidRDefault="3E44DBDA" w14:paraId="5FAA819F" w14:textId="48EB01C8">
            <w:pPr>
              <w:spacing w:line="259" w:lineRule="auto"/>
              <w:rPr>
                <w:rFonts w:asciiTheme="majorHAnsi" w:hAnsiTheme="majorHAnsi" w:eastAsiaTheme="majorEastAsia" w:cstheme="majorBidi"/>
                <w:sz w:val="20"/>
                <w:szCs w:val="20"/>
              </w:rPr>
            </w:pPr>
            <w:r w:rsidRPr="6725D42F">
              <w:rPr>
                <w:rFonts w:asciiTheme="majorHAnsi" w:hAnsiTheme="majorHAnsi" w:eastAsiaTheme="majorEastAsia" w:cstheme="majorBidi"/>
                <w:sz w:val="20"/>
                <w:szCs w:val="20"/>
              </w:rPr>
              <w:t xml:space="preserve">NOW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sidR="2463ED51">
              <w:rPr>
                <w:rFonts w:asciiTheme="majorHAnsi" w:hAnsiTheme="majorHAnsi" w:eastAsiaTheme="majorEastAsia" w:cstheme="majorBidi"/>
                <w:sz w:val="20"/>
                <w:szCs w:val="20"/>
              </w:rPr>
              <w:t>Tamate</w:t>
            </w:r>
            <w:proofErr w:type="spellEnd"/>
            <w:r w:rsidRPr="6725D42F">
              <w:rPr>
                <w:rFonts w:asciiTheme="majorHAnsi" w:hAnsiTheme="majorHAnsi" w:eastAsiaTheme="majorEastAsia" w:cstheme="majorBidi"/>
                <w:sz w:val="20"/>
                <w:szCs w:val="20"/>
              </w:rPr>
              <w:t xml:space="preserve">/Alliance (Andrew </w:t>
            </w:r>
            <w:proofErr w:type="spellStart"/>
            <w:r w:rsidRPr="6725D42F">
              <w:rPr>
                <w:rFonts w:asciiTheme="majorHAnsi" w:hAnsiTheme="majorHAnsi" w:eastAsiaTheme="majorEastAsia" w:cstheme="majorBidi"/>
                <w:sz w:val="20"/>
                <w:szCs w:val="20"/>
              </w:rPr>
              <w:t>Shatz</w:t>
            </w:r>
            <w:proofErr w:type="spellEnd"/>
            <w:r w:rsidRPr="6725D42F">
              <w:rPr>
                <w:rFonts w:asciiTheme="majorHAnsi" w:hAnsiTheme="majorHAnsi" w:eastAsiaTheme="majorEastAsia" w:cstheme="majorBidi"/>
                <w:sz w:val="20"/>
                <w:szCs w:val="20"/>
              </w:rPr>
              <w:t xml:space="preserve">, Diego Garrison, Christopher Stone, Michael McGreevey, </w:t>
            </w: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w:t>
            </w:r>
          </w:p>
        </w:tc>
      </w:tr>
      <w:tr w:rsidR="6725D42F" w:rsidTr="6725D42F" w14:paraId="4C640C89" w14:textId="77777777">
        <w:tc>
          <w:tcPr>
            <w:tcW w:w="1065" w:type="dxa"/>
          </w:tcPr>
          <w:p w:rsidR="3A237014" w:rsidP="6725D42F" w:rsidRDefault="3A237014" w14:paraId="34410220" w14:textId="17C91EF4">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12/29/21</w:t>
            </w:r>
          </w:p>
        </w:tc>
        <w:tc>
          <w:tcPr>
            <w:tcW w:w="1530" w:type="dxa"/>
          </w:tcPr>
          <w:p w:rsidR="4DF63A1B" w:rsidP="6725D42F" w:rsidRDefault="4DF63A1B" w14:paraId="6464DBD2" w14:textId="33565306">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586E37E4" w:rsidP="6725D42F" w:rsidRDefault="586E37E4" w14:paraId="076397DC"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13F6F5EC" w14:textId="26059D32">
            <w:pPr>
              <w:spacing w:line="259" w:lineRule="auto"/>
              <w:rPr>
                <w:i/>
                <w:iCs/>
              </w:rPr>
            </w:pPr>
          </w:p>
        </w:tc>
        <w:tc>
          <w:tcPr>
            <w:tcW w:w="3750" w:type="dxa"/>
          </w:tcPr>
          <w:p w:rsidR="32635219" w:rsidP="6725D42F" w:rsidRDefault="32635219" w14:paraId="7B7DC3D5" w14:textId="1FC989BB">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76611815" w14:textId="77777777">
        <w:tc>
          <w:tcPr>
            <w:tcW w:w="1065" w:type="dxa"/>
          </w:tcPr>
          <w:p w:rsidR="3A237014" w:rsidP="6725D42F" w:rsidRDefault="3A237014" w14:paraId="72EBA864" w14:textId="772DFEAB">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1/5/22</w:t>
            </w:r>
          </w:p>
        </w:tc>
        <w:tc>
          <w:tcPr>
            <w:tcW w:w="1530" w:type="dxa"/>
          </w:tcPr>
          <w:p w:rsidR="1B607840" w:rsidP="6725D42F" w:rsidRDefault="1B607840" w14:paraId="57B5105C" w14:textId="7B9AFC20">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586E37E4" w:rsidP="6725D42F" w:rsidRDefault="586E37E4" w14:paraId="2F7EC352"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42D371F3" w14:textId="0F2AA083">
            <w:pPr>
              <w:spacing w:line="259" w:lineRule="auto"/>
              <w:rPr>
                <w:i/>
                <w:iCs/>
              </w:rPr>
            </w:pPr>
          </w:p>
        </w:tc>
        <w:tc>
          <w:tcPr>
            <w:tcW w:w="3750" w:type="dxa"/>
          </w:tcPr>
          <w:p w:rsidR="32635219" w:rsidP="6725D42F" w:rsidRDefault="32635219" w14:paraId="1B9C3F27" w14:textId="46343361">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r w:rsidR="6725D42F" w:rsidTr="6725D42F" w14:paraId="2CEC548E" w14:textId="77777777">
        <w:tc>
          <w:tcPr>
            <w:tcW w:w="1065" w:type="dxa"/>
          </w:tcPr>
          <w:p w:rsidR="3A237014" w:rsidP="6725D42F" w:rsidRDefault="3A237014" w14:paraId="0A45EDB7" w14:textId="4F1771BC">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1/8/22</w:t>
            </w:r>
          </w:p>
        </w:tc>
        <w:tc>
          <w:tcPr>
            <w:tcW w:w="1530" w:type="dxa"/>
          </w:tcPr>
          <w:p w:rsidR="49341383" w:rsidP="6725D42F" w:rsidRDefault="49341383" w14:paraId="26ABD84A" w14:textId="66086123">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Engagement framework – Phase 2</w:t>
            </w:r>
          </w:p>
        </w:tc>
        <w:tc>
          <w:tcPr>
            <w:tcW w:w="2805" w:type="dxa"/>
          </w:tcPr>
          <w:p w:rsidR="0E9BFA88" w:rsidP="6725D42F" w:rsidRDefault="0E9BFA88" w14:paraId="79D38543" w14:textId="017FA2CA">
            <w:pPr>
              <w:spacing w:line="259" w:lineRule="auto"/>
              <w:rPr>
                <w:rFonts w:asciiTheme="majorHAnsi" w:hAnsiTheme="majorHAnsi" w:eastAsiaTheme="majorEastAsia" w:cstheme="majorBidi"/>
                <w:i/>
                <w:iCs/>
                <w:sz w:val="20"/>
                <w:szCs w:val="20"/>
              </w:rPr>
            </w:pPr>
            <w:r w:rsidRPr="6725D42F">
              <w:rPr>
                <w:rFonts w:asciiTheme="majorHAnsi" w:hAnsiTheme="majorHAnsi" w:eastAsiaTheme="majorEastAsia" w:cstheme="majorBidi"/>
                <w:i/>
                <w:iCs/>
                <w:sz w:val="20"/>
                <w:szCs w:val="20"/>
              </w:rPr>
              <w:t>Develop partnership Phase 2</w:t>
            </w:r>
          </w:p>
          <w:p w:rsidR="6725D42F" w:rsidP="6725D42F" w:rsidRDefault="6725D42F" w14:paraId="0FA9C483" w14:textId="66083142">
            <w:pPr>
              <w:spacing w:line="259" w:lineRule="auto"/>
              <w:rPr>
                <w:i/>
                <w:iCs/>
              </w:rPr>
            </w:pPr>
          </w:p>
        </w:tc>
        <w:tc>
          <w:tcPr>
            <w:tcW w:w="3750" w:type="dxa"/>
          </w:tcPr>
          <w:p w:rsidR="49341383" w:rsidP="6725D42F" w:rsidRDefault="49341383" w14:paraId="1E0678A5" w14:textId="4EEE7295">
            <w:pPr>
              <w:spacing w:line="259" w:lineRule="auto"/>
              <w:rPr>
                <w:rFonts w:asciiTheme="majorHAnsi" w:hAnsiTheme="majorHAnsi" w:eastAsiaTheme="majorEastAsia" w:cstheme="majorBidi"/>
                <w:sz w:val="20"/>
                <w:szCs w:val="20"/>
              </w:rPr>
            </w:pPr>
            <w:proofErr w:type="spellStart"/>
            <w:r w:rsidRPr="6725D42F">
              <w:rPr>
                <w:rFonts w:asciiTheme="majorHAnsi" w:hAnsiTheme="majorHAnsi" w:eastAsiaTheme="majorEastAsia" w:cstheme="majorBidi"/>
                <w:sz w:val="20"/>
                <w:szCs w:val="20"/>
              </w:rPr>
              <w:t>Mael</w:t>
            </w:r>
            <w:proofErr w:type="spellEnd"/>
            <w:r w:rsidRPr="6725D42F">
              <w:rPr>
                <w:rFonts w:asciiTheme="majorHAnsi" w:hAnsiTheme="majorHAnsi" w:eastAsiaTheme="majorEastAsia" w:cstheme="majorBidi"/>
                <w:sz w:val="20"/>
                <w:szCs w:val="20"/>
              </w:rPr>
              <w:t xml:space="preserve"> </w:t>
            </w:r>
            <w:proofErr w:type="spellStart"/>
            <w:r w:rsidRPr="6725D42F">
              <w:rPr>
                <w:rFonts w:asciiTheme="majorHAnsi" w:hAnsiTheme="majorHAnsi" w:eastAsiaTheme="majorEastAsia" w:cstheme="majorBidi"/>
                <w:sz w:val="20"/>
                <w:szCs w:val="20"/>
              </w:rPr>
              <w:t>Imirizaldu</w:t>
            </w:r>
            <w:proofErr w:type="spellEnd"/>
            <w:r w:rsidRPr="6725D42F">
              <w:rPr>
                <w:rFonts w:asciiTheme="majorHAnsi" w:hAnsiTheme="majorHAnsi" w:eastAsiaTheme="majorEastAsia" w:cstheme="majorBidi"/>
                <w:sz w:val="20"/>
                <w:szCs w:val="20"/>
              </w:rPr>
              <w:t xml:space="preserve">, Brendon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Coral </w:t>
            </w:r>
            <w:proofErr w:type="spellStart"/>
            <w:r w:rsidRPr="6725D42F">
              <w:rPr>
                <w:rFonts w:asciiTheme="majorHAnsi" w:hAnsiTheme="majorHAnsi" w:eastAsiaTheme="majorEastAsia" w:cstheme="majorBidi"/>
                <w:sz w:val="20"/>
                <w:szCs w:val="20"/>
              </w:rPr>
              <w:t>Pasisi</w:t>
            </w:r>
            <w:proofErr w:type="spellEnd"/>
            <w:r w:rsidRPr="6725D42F">
              <w:rPr>
                <w:rFonts w:asciiTheme="majorHAnsi" w:hAnsiTheme="majorHAnsi" w:eastAsiaTheme="majorEastAsia" w:cstheme="majorBidi"/>
                <w:sz w:val="20"/>
                <w:szCs w:val="20"/>
              </w:rPr>
              <w:t xml:space="preserve">, Josie </w:t>
            </w:r>
            <w:proofErr w:type="spellStart"/>
            <w:r w:rsidRPr="6725D42F">
              <w:rPr>
                <w:rFonts w:asciiTheme="majorHAnsi" w:hAnsiTheme="majorHAnsi" w:eastAsiaTheme="majorEastAsia" w:cstheme="majorBidi"/>
                <w:sz w:val="20"/>
                <w:szCs w:val="20"/>
              </w:rPr>
              <w:t>Tamate</w:t>
            </w:r>
            <w:proofErr w:type="spellEnd"/>
          </w:p>
        </w:tc>
      </w:tr>
    </w:tbl>
    <w:p w:rsidR="168B020F" w:rsidP="5480E704" w:rsidRDefault="168B020F" w14:paraId="68CE080E" w14:textId="68D365CA">
      <w:pPr>
        <w:spacing w:beforeAutospacing="1" w:after="160" w:afterAutospacing="1"/>
        <w:rPr>
          <w:rFonts w:ascii="Segoe UI" w:hAnsi="Segoe UI" w:eastAsia="Segoe UI" w:cs="Segoe UI"/>
          <w:color w:val="000000" w:themeColor="text1"/>
          <w:sz w:val="21"/>
          <w:szCs w:val="21"/>
        </w:rPr>
      </w:pPr>
    </w:p>
    <w:p w:rsidR="168B020F" w:rsidP="5480E704" w:rsidRDefault="168B020F" w14:paraId="2E87B345" w14:textId="30D3C420">
      <w:pPr>
        <w:spacing w:after="160" w:line="259" w:lineRule="auto"/>
        <w:rPr>
          <w:rFonts w:ascii="Segoe UI" w:hAnsi="Segoe UI" w:eastAsia="Segoe UI" w:cs="Segoe UI"/>
          <w:color w:val="000000" w:themeColor="text1"/>
          <w:sz w:val="21"/>
          <w:szCs w:val="21"/>
        </w:rPr>
      </w:pPr>
      <w:r>
        <w:br w:type="page"/>
      </w:r>
    </w:p>
    <w:p w:rsidR="168B020F" w:rsidP="6725D42F" w:rsidRDefault="2D5D79FF" w14:paraId="14DE6A2A" w14:textId="7A9C53A6">
      <w:pPr>
        <w:spacing w:after="160" w:line="259" w:lineRule="auto"/>
        <w:rPr>
          <w:rFonts w:ascii="Segoe UI" w:hAnsi="Segoe UI" w:eastAsia="Segoe UI" w:cs="Segoe UI"/>
          <w:b/>
          <w:bCs/>
          <w:color w:val="163D8E"/>
        </w:rPr>
      </w:pPr>
      <w:r w:rsidRPr="6725D42F">
        <w:rPr>
          <w:rFonts w:ascii="Segoe UI" w:hAnsi="Segoe UI" w:eastAsia="Segoe UI" w:cs="Segoe UI"/>
          <w:b/>
          <w:bCs/>
          <w:color w:val="163D8E"/>
        </w:rPr>
        <w:t xml:space="preserve">Section 8: </w:t>
      </w:r>
      <w:r w:rsidRPr="6725D42F" w:rsidR="16168DA6">
        <w:rPr>
          <w:rFonts w:ascii="Segoe UI" w:hAnsi="Segoe UI" w:eastAsia="Segoe UI" w:cs="Segoe UI"/>
          <w:b/>
          <w:bCs/>
          <w:color w:val="163D8E"/>
        </w:rPr>
        <w:t>Impacts of Alliance Engagement on Social and Gender dynamics</w:t>
      </w:r>
    </w:p>
    <w:p w:rsidR="168B020F" w:rsidP="6725D42F" w:rsidRDefault="16168DA6" w14:paraId="08663163" w14:textId="2C8D82D1">
      <w:pPr>
        <w:pStyle w:val="ListParagraph"/>
        <w:numPr>
          <w:ilvl w:val="0"/>
          <w:numId w:val="14"/>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Characterize how women and men use, access, and depend on resources in the site.</w:t>
      </w:r>
    </w:p>
    <w:p w:rsidR="168B020F" w:rsidP="50929673" w:rsidRDefault="54F0EF31" w14:paraId="7D664326" w14:textId="66DFF452">
      <w:pPr>
        <w:spacing w:line="257" w:lineRule="auto"/>
        <w:jc w:val="both"/>
        <w:rPr>
          <w:rFonts w:ascii="Calibri Light" w:hAnsi="Calibri Light" w:eastAsia="Calibri Light" w:cs="Calibri Light"/>
          <w:color w:val="000000" w:themeColor="text1"/>
          <w:sz w:val="20"/>
          <w:szCs w:val="20"/>
        </w:rPr>
      </w:pPr>
      <w:r w:rsidRPr="50929673">
        <w:rPr>
          <w:rFonts w:ascii="Calibri Light" w:hAnsi="Calibri Light" w:eastAsia="Calibri Light" w:cs="Calibri Light"/>
          <w:color w:val="000000" w:themeColor="text1"/>
          <w:sz w:val="20"/>
          <w:szCs w:val="20"/>
        </w:rPr>
        <w:t>In a survey of 2009, Of the 564 people who engaged in fishing the week before the census night, 201 were females and 363 were males.</w:t>
      </w:r>
      <w:r w:rsidRPr="50929673" w:rsidR="20EF5065">
        <w:rPr>
          <w:rFonts w:ascii="Calibri Light" w:hAnsi="Calibri Light" w:eastAsia="Calibri Light" w:cs="Calibri Light"/>
          <w:color w:val="000000" w:themeColor="text1"/>
          <w:sz w:val="20"/>
          <w:szCs w:val="20"/>
        </w:rPr>
        <w:t xml:space="preserve"> B</w:t>
      </w:r>
      <w:r w:rsidRPr="50929673" w:rsidR="577535DD">
        <w:rPr>
          <w:rFonts w:ascii="Calibri Light" w:hAnsi="Calibri Light" w:eastAsia="Calibri Light" w:cs="Calibri Light"/>
          <w:color w:val="000000" w:themeColor="text1"/>
          <w:sz w:val="20"/>
          <w:szCs w:val="20"/>
        </w:rPr>
        <w:t>oth men and women are involved in food production activities</w:t>
      </w:r>
      <w:r w:rsidRPr="538B8DD3" w:rsidR="14DD7835">
        <w:rPr>
          <w:rFonts w:ascii="Calibri Light" w:hAnsi="Calibri Light" w:eastAsia="Calibri Light" w:cs="Calibri Light"/>
          <w:color w:val="000000" w:themeColor="text1"/>
          <w:sz w:val="20"/>
          <w:szCs w:val="20"/>
        </w:rPr>
        <w:t>,</w:t>
      </w:r>
      <w:r w:rsidRPr="50929673" w:rsidR="577535DD">
        <w:rPr>
          <w:rFonts w:ascii="Calibri Light" w:hAnsi="Calibri Light" w:eastAsia="Calibri Light" w:cs="Calibri Light"/>
          <w:color w:val="000000" w:themeColor="text1"/>
          <w:sz w:val="20"/>
          <w:szCs w:val="20"/>
        </w:rPr>
        <w:t xml:space="preserve"> and this is reflected in the Niue National Policy on Gender Equality and Plan of Action 2014-2018 as one of its key outcomes is economic development and food security</w:t>
      </w:r>
      <w:r w:rsidRPr="50929673" w:rsidR="60CA79EE">
        <w:rPr>
          <w:rFonts w:ascii="Calibri Light" w:hAnsi="Calibri Light" w:eastAsia="Calibri Light" w:cs="Calibri Light"/>
          <w:color w:val="000000" w:themeColor="text1"/>
          <w:sz w:val="20"/>
          <w:szCs w:val="20"/>
        </w:rPr>
        <w:t xml:space="preserve">. </w:t>
      </w:r>
      <w:r w:rsidRPr="50929673" w:rsidR="53F3CEFB">
        <w:rPr>
          <w:rFonts w:ascii="Calibri Light" w:hAnsi="Calibri Light" w:eastAsia="Calibri Light" w:cs="Calibri Light"/>
          <w:color w:val="000000" w:themeColor="text1"/>
          <w:sz w:val="20"/>
          <w:szCs w:val="20"/>
        </w:rPr>
        <w:t xml:space="preserve">Traditionally, reef resources are more valued than pelagic fishes. </w:t>
      </w:r>
      <w:r w:rsidRPr="50929673" w:rsidR="717B4EAE">
        <w:rPr>
          <w:rFonts w:ascii="Calibri Light" w:hAnsi="Calibri Light" w:eastAsia="Calibri Light" w:cs="Calibri Light"/>
          <w:color w:val="000000" w:themeColor="text1"/>
          <w:sz w:val="20"/>
          <w:szCs w:val="20"/>
        </w:rPr>
        <w:t xml:space="preserve">If everybody fish on the reef, gleaning is mostly a women activity while outrigger fishing is mostly done by men. </w:t>
      </w:r>
      <w:r w:rsidRPr="50929673" w:rsidR="4B6FDE6B">
        <w:rPr>
          <w:rFonts w:ascii="Calibri Light" w:hAnsi="Calibri Light" w:eastAsia="Calibri Light" w:cs="Calibri Light"/>
          <w:color w:val="000000" w:themeColor="text1"/>
          <w:sz w:val="20"/>
          <w:szCs w:val="20"/>
        </w:rPr>
        <w:t>Both men and women</w:t>
      </w:r>
      <w:r w:rsidRPr="50929673" w:rsidR="0F03DDCF">
        <w:rPr>
          <w:rFonts w:ascii="Calibri Light" w:hAnsi="Calibri Light" w:eastAsia="Calibri Light" w:cs="Calibri Light"/>
          <w:color w:val="000000" w:themeColor="text1"/>
          <w:sz w:val="20"/>
          <w:szCs w:val="20"/>
        </w:rPr>
        <w:t xml:space="preserve"> practice the seasonal rod-fishing of the atule (</w:t>
      </w:r>
      <w:proofErr w:type="spellStart"/>
      <w:r w:rsidRPr="50929673" w:rsidR="0F03DDCF">
        <w:rPr>
          <w:rFonts w:ascii="Calibri Light" w:hAnsi="Calibri Light" w:eastAsia="Calibri Light" w:cs="Calibri Light"/>
          <w:i/>
          <w:iCs/>
          <w:color w:val="000000" w:themeColor="text1"/>
          <w:sz w:val="20"/>
          <w:szCs w:val="20"/>
          <w:lang w:val="fr"/>
        </w:rPr>
        <w:t>Selar</w:t>
      </w:r>
      <w:proofErr w:type="spellEnd"/>
      <w:r w:rsidRPr="50929673" w:rsidR="0F03DDCF">
        <w:rPr>
          <w:rFonts w:ascii="Calibri Light" w:hAnsi="Calibri Light" w:eastAsia="Calibri Light" w:cs="Calibri Light"/>
          <w:i/>
          <w:iCs/>
          <w:color w:val="000000" w:themeColor="text1"/>
          <w:sz w:val="20"/>
          <w:szCs w:val="20"/>
          <w:lang w:val="fr"/>
        </w:rPr>
        <w:t xml:space="preserve"> </w:t>
      </w:r>
      <w:proofErr w:type="spellStart"/>
      <w:r w:rsidRPr="50929673" w:rsidR="0F03DDCF">
        <w:rPr>
          <w:rFonts w:ascii="Calibri Light" w:hAnsi="Calibri Light" w:eastAsia="Calibri Light" w:cs="Calibri Light"/>
          <w:i/>
          <w:iCs/>
          <w:color w:val="000000" w:themeColor="text1"/>
          <w:sz w:val="20"/>
          <w:szCs w:val="20"/>
          <w:lang w:val="fr"/>
        </w:rPr>
        <w:t>crumenophthalmus</w:t>
      </w:r>
      <w:proofErr w:type="spellEnd"/>
      <w:r w:rsidRPr="50929673" w:rsidR="0F03DDCF">
        <w:rPr>
          <w:rFonts w:ascii="Calibri Light" w:hAnsi="Calibri Light" w:eastAsia="Calibri Light" w:cs="Calibri Light"/>
          <w:color w:val="000000" w:themeColor="text1"/>
          <w:sz w:val="20"/>
          <w:szCs w:val="20"/>
          <w:lang w:val="fr"/>
        </w:rPr>
        <w:t>).</w:t>
      </w:r>
      <w:r w:rsidRPr="50929673" w:rsidR="0F03DDCF">
        <w:rPr>
          <w:rFonts w:ascii="Calibri Light" w:hAnsi="Calibri Light" w:eastAsia="Calibri Light" w:cs="Calibri Light"/>
          <w:color w:val="000000" w:themeColor="text1"/>
          <w:sz w:val="20"/>
          <w:szCs w:val="20"/>
        </w:rPr>
        <w:t xml:space="preserve"> </w:t>
      </w:r>
      <w:r w:rsidRPr="50929673" w:rsidR="5FD421E8">
        <w:rPr>
          <w:rFonts w:ascii="Calibri Light" w:hAnsi="Calibri Light" w:eastAsia="Calibri Light" w:cs="Calibri Light"/>
          <w:color w:val="000000" w:themeColor="text1"/>
          <w:sz w:val="20"/>
          <w:szCs w:val="20"/>
        </w:rPr>
        <w:t xml:space="preserve">Most of </w:t>
      </w:r>
      <w:r w:rsidRPr="50929673" w:rsidR="4A296489">
        <w:rPr>
          <w:rFonts w:ascii="Calibri Light" w:hAnsi="Calibri Light" w:eastAsia="Calibri Light" w:cs="Calibri Light"/>
          <w:color w:val="000000" w:themeColor="text1"/>
          <w:sz w:val="20"/>
          <w:szCs w:val="20"/>
        </w:rPr>
        <w:t xml:space="preserve">seafoods are for family consumption or </w:t>
      </w:r>
      <w:r w:rsidRPr="50929673" w:rsidR="57790F95">
        <w:rPr>
          <w:rFonts w:ascii="Calibri Light" w:hAnsi="Calibri Light" w:eastAsia="Calibri Light" w:cs="Calibri Light"/>
          <w:color w:val="000000" w:themeColor="text1"/>
          <w:sz w:val="20"/>
          <w:szCs w:val="20"/>
        </w:rPr>
        <w:t>share within the community</w:t>
      </w:r>
      <w:r w:rsidRPr="50929673" w:rsidR="65842574">
        <w:rPr>
          <w:rFonts w:ascii="Calibri Light" w:hAnsi="Calibri Light" w:eastAsia="Calibri Light" w:cs="Calibri Light"/>
          <w:color w:val="000000" w:themeColor="text1"/>
          <w:sz w:val="20"/>
          <w:szCs w:val="20"/>
        </w:rPr>
        <w:t xml:space="preserve">, but </w:t>
      </w:r>
      <w:r w:rsidRPr="50929673" w:rsidR="4A296489">
        <w:rPr>
          <w:rFonts w:ascii="Calibri Light" w:hAnsi="Calibri Light" w:eastAsia="Calibri Light" w:cs="Calibri Light"/>
          <w:color w:val="000000" w:themeColor="text1"/>
          <w:sz w:val="20"/>
          <w:szCs w:val="20"/>
        </w:rPr>
        <w:t>when there is a surplus</w:t>
      </w:r>
      <w:r w:rsidRPr="50929673" w:rsidR="650DE468">
        <w:rPr>
          <w:rFonts w:ascii="Calibri Light" w:hAnsi="Calibri Light" w:eastAsia="Calibri Light" w:cs="Calibri Light"/>
          <w:color w:val="000000" w:themeColor="text1"/>
          <w:sz w:val="20"/>
          <w:szCs w:val="20"/>
        </w:rPr>
        <w:t xml:space="preserve">, </w:t>
      </w:r>
      <w:r w:rsidRPr="50929673" w:rsidR="4A296489">
        <w:rPr>
          <w:rFonts w:ascii="Calibri Light" w:hAnsi="Calibri Light" w:eastAsia="Calibri Light" w:cs="Calibri Light"/>
          <w:color w:val="000000" w:themeColor="text1"/>
          <w:sz w:val="20"/>
          <w:szCs w:val="20"/>
        </w:rPr>
        <w:t xml:space="preserve">seafood is sold either raw or cooked </w:t>
      </w:r>
      <w:r w:rsidRPr="50929673" w:rsidR="2AA79AAC">
        <w:rPr>
          <w:rFonts w:ascii="Calibri Light" w:hAnsi="Calibri Light" w:eastAsia="Calibri Light" w:cs="Calibri Light"/>
          <w:color w:val="000000" w:themeColor="text1"/>
          <w:sz w:val="20"/>
          <w:szCs w:val="20"/>
        </w:rPr>
        <w:t>mo</w:t>
      </w:r>
      <w:r w:rsidRPr="50929673" w:rsidR="63CE1450">
        <w:rPr>
          <w:rFonts w:ascii="Calibri Light" w:hAnsi="Calibri Light" w:eastAsia="Calibri Light" w:cs="Calibri Light"/>
          <w:color w:val="000000" w:themeColor="text1"/>
          <w:sz w:val="20"/>
          <w:szCs w:val="20"/>
        </w:rPr>
        <w:t xml:space="preserve">re predominantly </w:t>
      </w:r>
      <w:r w:rsidRPr="50929673" w:rsidR="2AA79AAC">
        <w:rPr>
          <w:rFonts w:ascii="Calibri Light" w:hAnsi="Calibri Light" w:eastAsia="Calibri Light" w:cs="Calibri Light"/>
          <w:color w:val="000000" w:themeColor="text1"/>
          <w:sz w:val="20"/>
          <w:szCs w:val="20"/>
        </w:rPr>
        <w:t xml:space="preserve">by women </w:t>
      </w:r>
      <w:r w:rsidRPr="50929673" w:rsidR="4A296489">
        <w:rPr>
          <w:rFonts w:ascii="Calibri Light" w:hAnsi="Calibri Light" w:eastAsia="Calibri Light" w:cs="Calibri Light"/>
          <w:color w:val="000000" w:themeColor="text1"/>
          <w:sz w:val="20"/>
          <w:szCs w:val="20"/>
        </w:rPr>
        <w:t>at the Alofi market</w:t>
      </w:r>
      <w:r w:rsidRPr="50929673" w:rsidR="0E1DAFC6">
        <w:rPr>
          <w:rFonts w:ascii="Calibri Light" w:hAnsi="Calibri Light" w:eastAsia="Calibri Light" w:cs="Calibri Light"/>
          <w:color w:val="000000" w:themeColor="text1"/>
          <w:sz w:val="20"/>
          <w:szCs w:val="20"/>
        </w:rPr>
        <w:t xml:space="preserve">, </w:t>
      </w:r>
      <w:r w:rsidRPr="50929673" w:rsidR="06525FB1">
        <w:rPr>
          <w:rFonts w:ascii="Calibri Light" w:hAnsi="Calibri Light" w:eastAsia="Calibri Light" w:cs="Calibri Light"/>
          <w:color w:val="000000" w:themeColor="text1"/>
          <w:sz w:val="20"/>
          <w:szCs w:val="20"/>
        </w:rPr>
        <w:t>from home, or to restaurants, hotels</w:t>
      </w:r>
      <w:r w:rsidRPr="538B8DD3" w:rsidR="6BBA9217">
        <w:rPr>
          <w:rFonts w:ascii="Calibri Light" w:hAnsi="Calibri Light" w:eastAsia="Calibri Light" w:cs="Calibri Light"/>
          <w:color w:val="000000" w:themeColor="text1"/>
          <w:sz w:val="20"/>
          <w:szCs w:val="20"/>
        </w:rPr>
        <w:t>,</w:t>
      </w:r>
      <w:r w:rsidRPr="50929673" w:rsidR="06525FB1">
        <w:rPr>
          <w:rFonts w:ascii="Calibri Light" w:hAnsi="Calibri Light" w:eastAsia="Calibri Light" w:cs="Calibri Light"/>
          <w:color w:val="000000" w:themeColor="text1"/>
          <w:sz w:val="20"/>
          <w:szCs w:val="20"/>
        </w:rPr>
        <w:t xml:space="preserve"> and shops</w:t>
      </w:r>
      <w:r w:rsidRPr="50929673" w:rsidR="5659F6D4">
        <w:rPr>
          <w:rFonts w:ascii="Calibri Light" w:hAnsi="Calibri Light" w:eastAsia="Calibri Light" w:cs="Calibri Light"/>
          <w:color w:val="000000" w:themeColor="text1"/>
          <w:sz w:val="20"/>
          <w:szCs w:val="20"/>
        </w:rPr>
        <w:t xml:space="preserve">. </w:t>
      </w:r>
    </w:p>
    <w:p w:rsidR="1FA17DB1" w:rsidP="50929673" w:rsidRDefault="1FA17DB1" w14:paraId="0B215D56" w14:textId="723AB30D">
      <w:pPr>
        <w:spacing w:line="257" w:lineRule="auto"/>
        <w:jc w:val="both"/>
        <w:rPr>
          <w:rFonts w:ascii="Calibri Light" w:hAnsi="Calibri Light" w:eastAsia="Calibri Light" w:cs="Calibri Light"/>
          <w:color w:val="000000" w:themeColor="text1"/>
          <w:sz w:val="20"/>
          <w:szCs w:val="20"/>
        </w:rPr>
      </w:pPr>
      <w:r w:rsidRPr="50929673">
        <w:rPr>
          <w:rFonts w:ascii="Calibri Light" w:hAnsi="Calibri Light" w:eastAsia="Calibri Light" w:cs="Calibri Light"/>
          <w:color w:val="000000" w:themeColor="text1"/>
          <w:sz w:val="20"/>
          <w:szCs w:val="20"/>
        </w:rPr>
        <w:t xml:space="preserve">Overall, </w:t>
      </w:r>
      <w:r w:rsidRPr="50929673" w:rsidR="2F9E72A0">
        <w:rPr>
          <w:rFonts w:ascii="Calibri Light" w:hAnsi="Calibri Light" w:eastAsia="Calibri Light" w:cs="Calibri Light"/>
          <w:color w:val="000000" w:themeColor="text1"/>
          <w:sz w:val="20"/>
          <w:szCs w:val="20"/>
        </w:rPr>
        <w:t>85% of all males, and 71% of all females participat</w:t>
      </w:r>
      <w:r w:rsidRPr="50929673" w:rsidR="111DFB90">
        <w:rPr>
          <w:rFonts w:ascii="Calibri Light" w:hAnsi="Calibri Light" w:eastAsia="Calibri Light" w:cs="Calibri Light"/>
          <w:color w:val="000000" w:themeColor="text1"/>
          <w:sz w:val="20"/>
          <w:szCs w:val="20"/>
        </w:rPr>
        <w:t>e</w:t>
      </w:r>
      <w:r w:rsidRPr="50929673" w:rsidR="2F9E72A0">
        <w:rPr>
          <w:rFonts w:ascii="Calibri Light" w:hAnsi="Calibri Light" w:eastAsia="Calibri Light" w:cs="Calibri Light"/>
          <w:color w:val="000000" w:themeColor="text1"/>
          <w:sz w:val="20"/>
          <w:szCs w:val="20"/>
        </w:rPr>
        <w:t xml:space="preserve"> in the </w:t>
      </w:r>
      <w:r w:rsidRPr="50929673" w:rsidR="3665600A">
        <w:rPr>
          <w:rFonts w:ascii="Calibri Light" w:hAnsi="Calibri Light" w:eastAsia="Calibri Light" w:cs="Calibri Light"/>
          <w:color w:val="000000" w:themeColor="text1"/>
          <w:sz w:val="20"/>
          <w:szCs w:val="20"/>
        </w:rPr>
        <w:t>labor</w:t>
      </w:r>
      <w:r w:rsidRPr="50929673" w:rsidR="2F9E72A0">
        <w:rPr>
          <w:rFonts w:ascii="Calibri Light" w:hAnsi="Calibri Light" w:eastAsia="Calibri Light" w:cs="Calibri Light"/>
          <w:color w:val="000000" w:themeColor="text1"/>
          <w:sz w:val="20"/>
          <w:szCs w:val="20"/>
        </w:rPr>
        <w:t xml:space="preserve"> force. </w:t>
      </w:r>
      <w:r w:rsidRPr="50929673" w:rsidR="022DE563">
        <w:rPr>
          <w:rFonts w:ascii="Calibri Light" w:hAnsi="Calibri Light" w:eastAsia="Calibri Light" w:cs="Calibri Light"/>
          <w:color w:val="000000" w:themeColor="text1"/>
          <w:sz w:val="20"/>
          <w:szCs w:val="20"/>
        </w:rPr>
        <w:t>There is a</w:t>
      </w:r>
      <w:r w:rsidRPr="50929673" w:rsidR="2F9E72A0">
        <w:rPr>
          <w:rFonts w:ascii="Calibri Light" w:hAnsi="Calibri Light" w:eastAsia="Calibri Light" w:cs="Calibri Light"/>
          <w:color w:val="000000" w:themeColor="text1"/>
          <w:sz w:val="20"/>
          <w:szCs w:val="20"/>
        </w:rPr>
        <w:t xml:space="preserve"> slightly higher proportion of women (86.1%) than men (85.7%) working in paid employment, with most men (83%) and women (76%) working for pay or running a business. The Niuean government is the main employer (56%), followed by the private sector (22%), self</w:t>
      </w:r>
      <w:r w:rsidRPr="50929673" w:rsidR="76A95A42">
        <w:rPr>
          <w:rFonts w:ascii="Calibri Light" w:hAnsi="Calibri Light" w:eastAsia="Calibri Light" w:cs="Calibri Light"/>
          <w:color w:val="000000" w:themeColor="text1"/>
          <w:sz w:val="20"/>
          <w:szCs w:val="20"/>
        </w:rPr>
        <w:t>-</w:t>
      </w:r>
      <w:r w:rsidRPr="50929673" w:rsidR="2F9E72A0">
        <w:rPr>
          <w:rFonts w:ascii="Calibri Light" w:hAnsi="Calibri Light" w:eastAsia="Calibri Light" w:cs="Calibri Light"/>
          <w:color w:val="000000" w:themeColor="text1"/>
          <w:sz w:val="20"/>
          <w:szCs w:val="20"/>
        </w:rPr>
        <w:t xml:space="preserve">employment (17%) and non-governmental </w:t>
      </w:r>
      <w:r w:rsidRPr="50929673" w:rsidR="04FE50FA">
        <w:rPr>
          <w:rFonts w:ascii="Calibri Light" w:hAnsi="Calibri Light" w:eastAsia="Calibri Light" w:cs="Calibri Light"/>
          <w:color w:val="000000" w:themeColor="text1"/>
          <w:sz w:val="20"/>
          <w:szCs w:val="20"/>
        </w:rPr>
        <w:t>organizations</w:t>
      </w:r>
      <w:r w:rsidRPr="50929673" w:rsidR="2F9E72A0">
        <w:rPr>
          <w:rFonts w:ascii="Calibri Light" w:hAnsi="Calibri Light" w:eastAsia="Calibri Light" w:cs="Calibri Light"/>
          <w:color w:val="000000" w:themeColor="text1"/>
          <w:sz w:val="20"/>
          <w:szCs w:val="20"/>
        </w:rPr>
        <w:t xml:space="preserve"> (5%). The most striking features of Niue’s occupational profile are the absence of any dominant occupation, and the fact that most occupational categories are dominated by either a male or female work force. Apart from there being a near gender parity in the technical/associated professional category and among service/ shop/market sales workers, clerical office work is the domain of women (89%), with women (62%) also outnumbering men at a ratio of 2:1 among professionals. All other occupations appear as more predominantly male domains. The dominance of the public sector providing employment in Niue is also clearly illustrated when examining labor force activities across sectors, with public administration (24%) and (public) health and education services (16%) emerging as the largest employers, alongside primary industries (16%), and wholesale/retail trade and hotel and restaurant sectors (11%).</w:t>
      </w:r>
      <w:r w:rsidRPr="50929673" w:rsidR="22979786">
        <w:rPr>
          <w:rFonts w:ascii="Calibri Light" w:hAnsi="Calibri Light" w:eastAsia="Calibri Light" w:cs="Calibri Light"/>
          <w:color w:val="000000" w:themeColor="text1"/>
          <w:sz w:val="20"/>
          <w:szCs w:val="20"/>
        </w:rPr>
        <w:t xml:space="preserve"> </w:t>
      </w:r>
      <w:r w:rsidRPr="50929673" w:rsidR="721D3D3C">
        <w:rPr>
          <w:rFonts w:ascii="Calibri Light" w:hAnsi="Calibri Light" w:eastAsia="Calibri Light" w:cs="Calibri Light"/>
          <w:color w:val="000000" w:themeColor="text1"/>
          <w:sz w:val="20"/>
          <w:szCs w:val="20"/>
        </w:rPr>
        <w:t>The G20 tourism ministers have committed to focusing on the promotion of jobs in the tourism sector, particularly for women and youth (UNWTO, 2016). As small and medium sized enterprises (SMEs) are acknowledged as key components of tourism, the UNWTO also seeks to promote the role of SMEs in the global economy (UNWTO, 2016).</w:t>
      </w:r>
    </w:p>
    <w:p w:rsidR="50929673" w:rsidP="50929673" w:rsidRDefault="50929673" w14:paraId="2D8E0A74" w14:textId="0111D025">
      <w:pPr>
        <w:spacing w:line="257" w:lineRule="auto"/>
        <w:jc w:val="both"/>
        <w:rPr>
          <w:color w:val="000000" w:themeColor="text1"/>
        </w:rPr>
      </w:pPr>
    </w:p>
    <w:p w:rsidR="168B020F" w:rsidP="6725D42F" w:rsidRDefault="16168DA6" w14:paraId="0D5909AD" w14:textId="676C5646">
      <w:pPr>
        <w:pStyle w:val="ListParagraph"/>
        <w:numPr>
          <w:ilvl w:val="0"/>
          <w:numId w:val="20"/>
        </w:numPr>
        <w:spacing w:after="160" w:line="259" w:lineRule="auto"/>
        <w:rPr>
          <w:rFonts w:asciiTheme="minorHAnsi" w:hAnsiTheme="minorHAnsi" w:eastAsiaTheme="minorEastAsia" w:cstheme="minorBidi"/>
          <w:b/>
          <w:bCs/>
          <w:color w:val="000000" w:themeColor="text1"/>
          <w:sz w:val="20"/>
          <w:szCs w:val="20"/>
        </w:rPr>
      </w:pPr>
      <w:r w:rsidRPr="6725D42F">
        <w:rPr>
          <w:rFonts w:ascii="Calibri Light" w:hAnsi="Calibri Light" w:eastAsia="Calibri Light" w:cs="Calibri Light"/>
          <w:b/>
          <w:bCs/>
          <w:color w:val="000000" w:themeColor="text1"/>
          <w:sz w:val="20"/>
          <w:szCs w:val="20"/>
          <w:lang w:val="en-CA"/>
        </w:rPr>
        <w:t>Describe how women and men participate in decision-making processes and management actions, as well as opportunities for or barriers to women’s full participation.</w:t>
      </w:r>
    </w:p>
    <w:p w:rsidR="1BAC5489" w:rsidP="50929673" w:rsidRDefault="20A4CB18" w14:paraId="46A8E07D" w14:textId="1C41D3F2">
      <w:pPr>
        <w:jc w:val="both"/>
        <w:rPr>
          <w:lang w:val="en-CA"/>
        </w:rPr>
      </w:pPr>
      <w:r w:rsidRPr="50929673">
        <w:rPr>
          <w:rFonts w:ascii="Calibri Light" w:hAnsi="Calibri Light" w:eastAsia="Calibri Light" w:cs="Calibri Light"/>
          <w:sz w:val="20"/>
          <w:szCs w:val="20"/>
          <w:lang w:val="en-CA"/>
        </w:rPr>
        <w:t xml:space="preserve">A </w:t>
      </w:r>
      <w:proofErr w:type="spellStart"/>
      <w:r w:rsidRPr="50929673">
        <w:rPr>
          <w:rFonts w:ascii="Calibri Light" w:hAnsi="Calibri Light" w:eastAsia="Calibri Light" w:cs="Calibri Light"/>
          <w:sz w:val="20"/>
          <w:szCs w:val="20"/>
          <w:lang w:val="en-CA"/>
        </w:rPr>
        <w:t>stocktake</w:t>
      </w:r>
      <w:proofErr w:type="spellEnd"/>
      <w:r w:rsidRPr="50929673">
        <w:rPr>
          <w:rFonts w:ascii="Calibri Light" w:hAnsi="Calibri Light" w:eastAsia="Calibri Light" w:cs="Calibri Light"/>
          <w:sz w:val="20"/>
          <w:szCs w:val="20"/>
          <w:lang w:val="en-CA"/>
        </w:rPr>
        <w:t xml:space="preserve"> of the Government’s gender mainstreaming capacity, undertaken by the Pacific Community (SPC) in 2015, </w:t>
      </w:r>
      <w:r w:rsidRPr="50929673">
        <w:rPr>
          <w:rFonts w:ascii="Calibri Light" w:hAnsi="Calibri Light" w:eastAsia="Calibri Light" w:cs="Calibri Light"/>
          <w:color w:val="000000" w:themeColor="text1"/>
          <w:sz w:val="20"/>
          <w:szCs w:val="20"/>
          <w:lang w:val="en-CA"/>
        </w:rPr>
        <w:t>indicated that the objective of increasing women’s participation in decision-making in Niue was in line with the national strategic plan’s good governance pillar to ensure participation and inclusiveness in Niue. But the report also</w:t>
      </w:r>
      <w:r w:rsidRPr="50929673">
        <w:rPr>
          <w:rFonts w:ascii="Calibri Light" w:hAnsi="Calibri Light" w:eastAsia="Calibri Light" w:cs="Calibri Light"/>
          <w:sz w:val="20"/>
          <w:szCs w:val="20"/>
          <w:lang w:val="en-CA"/>
        </w:rPr>
        <w:t xml:space="preserve"> found that while the Government had a draft national policy on gender equality, there was a lack of awareness on gender quality challenges and that there was limited resources and technical capacity to address these challenges. Less than 2 per cent of the national budget allocated was to the Department of Women. </w:t>
      </w:r>
    </w:p>
    <w:p w:rsidR="1BAC5489" w:rsidP="50929673" w:rsidRDefault="1BAC5489" w14:paraId="58B01620" w14:textId="20156913">
      <w:pPr>
        <w:spacing w:line="257" w:lineRule="auto"/>
        <w:jc w:val="both"/>
        <w:rPr>
          <w:rFonts w:ascii="Calibri Light" w:hAnsi="Calibri Light" w:eastAsia="Calibri Light" w:cs="Calibri Light"/>
          <w:color w:val="000000" w:themeColor="text1"/>
          <w:sz w:val="20"/>
          <w:szCs w:val="20"/>
          <w:lang w:val="en-CA"/>
        </w:rPr>
      </w:pPr>
    </w:p>
    <w:p w:rsidR="1BAC5489" w:rsidP="50929673" w:rsidRDefault="78CA9AB7" w14:paraId="6E0CC60E" w14:textId="19FEAC66">
      <w:pPr>
        <w:jc w:val="both"/>
        <w:rPr>
          <w:rFonts w:ascii="Calibri Light" w:hAnsi="Calibri Light" w:eastAsia="Calibri Light" w:cs="Calibri Light"/>
          <w:color w:val="000000" w:themeColor="text1"/>
          <w:sz w:val="20"/>
          <w:szCs w:val="20"/>
          <w:lang w:val="en-CA"/>
        </w:rPr>
      </w:pPr>
      <w:r w:rsidRPr="50929673">
        <w:rPr>
          <w:rFonts w:ascii="Calibri Light" w:hAnsi="Calibri Light" w:eastAsia="Calibri Light" w:cs="Calibri Light"/>
          <w:color w:val="000000" w:themeColor="text1"/>
          <w:sz w:val="20"/>
          <w:szCs w:val="20"/>
          <w:lang w:val="en-CA"/>
        </w:rPr>
        <w:t>There</w:t>
      </w:r>
      <w:r w:rsidRPr="50929673" w:rsidR="04A7701A">
        <w:rPr>
          <w:rFonts w:ascii="Calibri Light" w:hAnsi="Calibri Light" w:eastAsia="Calibri Light" w:cs="Calibri Light"/>
          <w:color w:val="000000" w:themeColor="text1"/>
          <w:sz w:val="20"/>
          <w:szCs w:val="20"/>
          <w:lang w:val="en-CA"/>
        </w:rPr>
        <w:t xml:space="preserve"> </w:t>
      </w:r>
      <w:r w:rsidRPr="50929673">
        <w:rPr>
          <w:rFonts w:ascii="Calibri Light" w:hAnsi="Calibri Light" w:eastAsia="Calibri Light" w:cs="Calibri Light"/>
          <w:color w:val="000000" w:themeColor="text1"/>
          <w:sz w:val="20"/>
          <w:szCs w:val="20"/>
          <w:lang w:val="en-CA"/>
        </w:rPr>
        <w:t>is</w:t>
      </w:r>
      <w:r w:rsidRPr="50929673" w:rsidR="66DD9CF8">
        <w:rPr>
          <w:rFonts w:ascii="Calibri Light" w:hAnsi="Calibri Light" w:eastAsia="Calibri Light" w:cs="Calibri Light"/>
          <w:color w:val="000000" w:themeColor="text1"/>
          <w:sz w:val="20"/>
          <w:szCs w:val="20"/>
          <w:lang w:val="en-CA"/>
        </w:rPr>
        <w:t xml:space="preserve"> currently</w:t>
      </w:r>
      <w:r w:rsidRPr="50929673">
        <w:rPr>
          <w:rFonts w:ascii="Calibri Light" w:hAnsi="Calibri Light" w:eastAsia="Calibri Light" w:cs="Calibri Light"/>
          <w:color w:val="000000" w:themeColor="text1"/>
          <w:sz w:val="20"/>
          <w:szCs w:val="20"/>
          <w:lang w:val="en-CA"/>
        </w:rPr>
        <w:t xml:space="preserve"> only a </w:t>
      </w:r>
      <w:r w:rsidRPr="50929673" w:rsidR="400819C8">
        <w:rPr>
          <w:rFonts w:ascii="Calibri Light" w:hAnsi="Calibri Light" w:eastAsia="Calibri Light" w:cs="Calibri Light"/>
          <w:color w:val="000000" w:themeColor="text1"/>
          <w:sz w:val="20"/>
          <w:szCs w:val="20"/>
          <w:lang w:val="en-CA"/>
        </w:rPr>
        <w:t xml:space="preserve">limited </w:t>
      </w:r>
      <w:r w:rsidRPr="50929673" w:rsidR="04A7701A">
        <w:rPr>
          <w:rFonts w:ascii="Calibri Light" w:hAnsi="Calibri Light" w:eastAsia="Calibri Light" w:cs="Calibri Light"/>
          <w:color w:val="000000" w:themeColor="text1"/>
          <w:sz w:val="20"/>
          <w:szCs w:val="20"/>
          <w:lang w:val="en-CA"/>
        </w:rPr>
        <w:t xml:space="preserve">representation of women in the National Parliament </w:t>
      </w:r>
      <w:r w:rsidRPr="50929673" w:rsidR="314AC23C">
        <w:rPr>
          <w:rFonts w:ascii="Calibri Light" w:hAnsi="Calibri Light" w:eastAsia="Calibri Light" w:cs="Calibri Light"/>
          <w:color w:val="000000" w:themeColor="text1"/>
          <w:sz w:val="20"/>
          <w:szCs w:val="20"/>
          <w:lang w:val="en-CA"/>
        </w:rPr>
        <w:t>with five women out of the 20 members</w:t>
      </w:r>
      <w:r w:rsidRPr="50929673" w:rsidR="0BB6C971">
        <w:rPr>
          <w:rFonts w:ascii="Calibri Light" w:hAnsi="Calibri Light" w:eastAsia="Calibri Light" w:cs="Calibri Light"/>
          <w:color w:val="000000" w:themeColor="text1"/>
          <w:sz w:val="20"/>
          <w:szCs w:val="20"/>
          <w:lang w:val="en-CA"/>
        </w:rPr>
        <w:t xml:space="preserve"> since 2017 and a drop to only three women in 2020</w:t>
      </w:r>
      <w:r w:rsidRPr="50929673" w:rsidR="04A7701A">
        <w:rPr>
          <w:rFonts w:ascii="Calibri Light" w:hAnsi="Calibri Light" w:eastAsia="Calibri Light" w:cs="Calibri Light"/>
          <w:color w:val="000000" w:themeColor="text1"/>
          <w:sz w:val="20"/>
          <w:szCs w:val="20"/>
          <w:lang w:val="en-CA"/>
        </w:rPr>
        <w:t xml:space="preserve">. </w:t>
      </w:r>
      <w:r w:rsidRPr="50929673" w:rsidR="4CBFDD18">
        <w:rPr>
          <w:rFonts w:ascii="Calibri Light" w:hAnsi="Calibri Light" w:eastAsia="Calibri Light" w:cs="Calibri Light"/>
          <w:color w:val="000000" w:themeColor="text1"/>
          <w:sz w:val="20"/>
          <w:szCs w:val="20"/>
          <w:lang w:val="en-CA"/>
        </w:rPr>
        <w:t>With a</w:t>
      </w:r>
      <w:r w:rsidRPr="50929673" w:rsidR="04A7701A">
        <w:rPr>
          <w:rFonts w:ascii="Calibri Light" w:hAnsi="Calibri Light" w:eastAsia="Calibri Light" w:cs="Calibri Light"/>
          <w:color w:val="000000" w:themeColor="text1"/>
          <w:sz w:val="20"/>
          <w:szCs w:val="20"/>
          <w:lang w:val="en-CA"/>
        </w:rPr>
        <w:t xml:space="preserve"> quarter of parliamentarians </w:t>
      </w:r>
      <w:r w:rsidRPr="50929673" w:rsidR="536B4168">
        <w:rPr>
          <w:rFonts w:ascii="Calibri Light" w:hAnsi="Calibri Light" w:eastAsia="Calibri Light" w:cs="Calibri Light"/>
          <w:color w:val="000000" w:themeColor="text1"/>
          <w:sz w:val="20"/>
          <w:szCs w:val="20"/>
          <w:lang w:val="en-CA"/>
        </w:rPr>
        <w:t xml:space="preserve">being </w:t>
      </w:r>
      <w:r w:rsidRPr="50929673" w:rsidR="04A7701A">
        <w:rPr>
          <w:rFonts w:ascii="Calibri Light" w:hAnsi="Calibri Light" w:eastAsia="Calibri Light" w:cs="Calibri Light"/>
          <w:color w:val="000000" w:themeColor="text1"/>
          <w:sz w:val="20"/>
          <w:szCs w:val="20"/>
          <w:lang w:val="en-CA"/>
        </w:rPr>
        <w:t>women</w:t>
      </w:r>
      <w:r w:rsidRPr="50929673" w:rsidR="161B12C1">
        <w:rPr>
          <w:rFonts w:ascii="Calibri Light" w:hAnsi="Calibri Light" w:eastAsia="Calibri Light" w:cs="Calibri Light"/>
          <w:color w:val="000000" w:themeColor="text1"/>
          <w:sz w:val="20"/>
          <w:szCs w:val="20"/>
          <w:lang w:val="en-CA"/>
        </w:rPr>
        <w:t xml:space="preserve"> between 2017-2020</w:t>
      </w:r>
      <w:r w:rsidRPr="50929673" w:rsidR="04A7701A">
        <w:rPr>
          <w:rFonts w:ascii="Calibri Light" w:hAnsi="Calibri Light" w:eastAsia="Calibri Light" w:cs="Calibri Light"/>
          <w:color w:val="000000" w:themeColor="text1"/>
          <w:sz w:val="20"/>
          <w:szCs w:val="20"/>
          <w:lang w:val="en-CA"/>
        </w:rPr>
        <w:t>, Niue</w:t>
      </w:r>
      <w:r w:rsidRPr="50929673" w:rsidR="4F0E7A69">
        <w:rPr>
          <w:rFonts w:ascii="Calibri Light" w:hAnsi="Calibri Light" w:eastAsia="Calibri Light" w:cs="Calibri Light"/>
          <w:color w:val="000000" w:themeColor="text1"/>
          <w:sz w:val="20"/>
          <w:szCs w:val="20"/>
          <w:lang w:val="en-CA"/>
        </w:rPr>
        <w:t xml:space="preserve"> </w:t>
      </w:r>
      <w:r w:rsidRPr="50929673" w:rsidR="73DC7FBD">
        <w:rPr>
          <w:rFonts w:ascii="Calibri Light" w:hAnsi="Calibri Light" w:eastAsia="Calibri Light" w:cs="Calibri Light"/>
          <w:color w:val="000000" w:themeColor="text1"/>
          <w:sz w:val="20"/>
          <w:szCs w:val="20"/>
          <w:lang w:val="en-CA"/>
        </w:rPr>
        <w:t>use</w:t>
      </w:r>
      <w:r w:rsidRPr="50929673" w:rsidR="32213BAB">
        <w:rPr>
          <w:rFonts w:ascii="Calibri Light" w:hAnsi="Calibri Light" w:eastAsia="Calibri Light" w:cs="Calibri Light"/>
          <w:color w:val="000000" w:themeColor="text1"/>
          <w:sz w:val="20"/>
          <w:szCs w:val="20"/>
          <w:lang w:val="en-CA"/>
        </w:rPr>
        <w:t>d</w:t>
      </w:r>
      <w:r w:rsidRPr="50929673" w:rsidR="73DC7FBD">
        <w:rPr>
          <w:rFonts w:ascii="Calibri Light" w:hAnsi="Calibri Light" w:eastAsia="Calibri Light" w:cs="Calibri Light"/>
          <w:color w:val="000000" w:themeColor="text1"/>
          <w:sz w:val="20"/>
          <w:szCs w:val="20"/>
          <w:lang w:val="en-CA"/>
        </w:rPr>
        <w:t xml:space="preserve"> to have </w:t>
      </w:r>
      <w:r w:rsidRPr="50929673" w:rsidR="04A7701A">
        <w:rPr>
          <w:rFonts w:ascii="Calibri Light" w:hAnsi="Calibri Light" w:eastAsia="Calibri Light" w:cs="Calibri Light"/>
          <w:color w:val="000000" w:themeColor="text1"/>
          <w:sz w:val="20"/>
          <w:szCs w:val="20"/>
          <w:lang w:val="en-CA"/>
        </w:rPr>
        <w:t xml:space="preserve">the highest percentage of women in a national parliament in the Pacific (excluding Australia and New Zealand). </w:t>
      </w:r>
      <w:r w:rsidRPr="50929673" w:rsidR="327B4611">
        <w:rPr>
          <w:rFonts w:ascii="Calibri Light" w:hAnsi="Calibri Light" w:eastAsia="Calibri Light" w:cs="Calibri Light"/>
          <w:color w:val="000000" w:themeColor="text1"/>
          <w:sz w:val="20"/>
          <w:szCs w:val="20"/>
          <w:lang w:val="en-CA"/>
        </w:rPr>
        <w:t xml:space="preserve">Former Premier Young Vivian in his last term in Parliament from 2014 – 2017 proposed legal reforms to provide for reserved seats for women MPs. However, there is reluctance in the population to accept the concept of reserving seats in the House for women. According to research by BCN senior journalist for the University of the South Pacific in completing her Post-graduate Diploma in Governance, 66 percent of the respondents do not agree that Niue should adopt temporary special measures such as a quota system or reserving seats for women. Even during the campaign period for the 2020 general election, there were no mentions of or consideration for reserving seats for women but there was one candidate who campaigned to reserve 2 seats in the House for the youth. </w:t>
      </w:r>
      <w:r w:rsidRPr="50929673" w:rsidR="71C454F0">
        <w:rPr>
          <w:rFonts w:ascii="Calibri Light" w:hAnsi="Calibri Light" w:eastAsia="Calibri Light" w:cs="Calibri Light"/>
          <w:color w:val="000000" w:themeColor="text1"/>
          <w:sz w:val="20"/>
          <w:szCs w:val="20"/>
          <w:lang w:val="en-CA"/>
        </w:rPr>
        <w:t>In</w:t>
      </w:r>
      <w:r w:rsidRPr="50929673" w:rsidR="04A7701A">
        <w:rPr>
          <w:rFonts w:ascii="Calibri Light" w:hAnsi="Calibri Light" w:eastAsia="Calibri Light" w:cs="Calibri Light"/>
          <w:color w:val="000000" w:themeColor="text1"/>
          <w:sz w:val="20"/>
          <w:szCs w:val="20"/>
          <w:lang w:val="en-CA"/>
        </w:rPr>
        <w:t xml:space="preserve"> the public service, women are</w:t>
      </w:r>
      <w:r w:rsidRPr="50929673" w:rsidR="737DDAD5">
        <w:rPr>
          <w:rFonts w:ascii="Calibri Light" w:hAnsi="Calibri Light" w:eastAsia="Calibri Light" w:cs="Calibri Light"/>
          <w:color w:val="000000" w:themeColor="text1"/>
          <w:sz w:val="20"/>
          <w:szCs w:val="20"/>
          <w:lang w:val="en-CA"/>
        </w:rPr>
        <w:t xml:space="preserve"> </w:t>
      </w:r>
      <w:r w:rsidRPr="50929673" w:rsidR="0890373C">
        <w:rPr>
          <w:rFonts w:ascii="Calibri Light" w:hAnsi="Calibri Light" w:eastAsia="Calibri Light" w:cs="Calibri Light"/>
          <w:color w:val="000000" w:themeColor="text1"/>
          <w:sz w:val="20"/>
          <w:szCs w:val="20"/>
          <w:lang w:val="en-CA"/>
        </w:rPr>
        <w:t>underrepresented</w:t>
      </w:r>
      <w:r w:rsidRPr="50929673" w:rsidR="04A7701A">
        <w:rPr>
          <w:rFonts w:ascii="Calibri Light" w:hAnsi="Calibri Light" w:eastAsia="Calibri Light" w:cs="Calibri Light"/>
          <w:color w:val="000000" w:themeColor="text1"/>
          <w:sz w:val="20"/>
          <w:szCs w:val="20"/>
          <w:lang w:val="en-CA"/>
        </w:rPr>
        <w:t xml:space="preserve"> in senior management positions. </w:t>
      </w:r>
      <w:r w:rsidRPr="50929673" w:rsidR="70349D6B">
        <w:rPr>
          <w:rFonts w:ascii="Calibri Light" w:hAnsi="Calibri Light" w:eastAsia="Calibri Light" w:cs="Calibri Light"/>
          <w:color w:val="000000" w:themeColor="text1"/>
          <w:sz w:val="20"/>
          <w:szCs w:val="20"/>
          <w:lang w:val="en-CA"/>
        </w:rPr>
        <w:t>Niue’s women MPs ha</w:t>
      </w:r>
      <w:r w:rsidRPr="50929673" w:rsidR="469021EC">
        <w:rPr>
          <w:rFonts w:ascii="Calibri Light" w:hAnsi="Calibri Light" w:eastAsia="Calibri Light" w:cs="Calibri Light"/>
          <w:color w:val="000000" w:themeColor="text1"/>
          <w:sz w:val="20"/>
          <w:szCs w:val="20"/>
          <w:lang w:val="en-CA"/>
        </w:rPr>
        <w:t>ve</w:t>
      </w:r>
      <w:r w:rsidRPr="50929673" w:rsidR="70349D6B">
        <w:rPr>
          <w:rFonts w:ascii="Calibri Light" w:hAnsi="Calibri Light" w:eastAsia="Calibri Light" w:cs="Calibri Light"/>
          <w:color w:val="000000" w:themeColor="text1"/>
          <w:sz w:val="20"/>
          <w:szCs w:val="20"/>
          <w:lang w:val="en-CA"/>
        </w:rPr>
        <w:t xml:space="preserve"> formed a women’s parliamentary group named </w:t>
      </w:r>
      <w:proofErr w:type="spellStart"/>
      <w:r w:rsidRPr="50929673" w:rsidR="70349D6B">
        <w:rPr>
          <w:rFonts w:ascii="Calibri Light" w:hAnsi="Calibri Light" w:eastAsia="Calibri Light" w:cs="Calibri Light"/>
          <w:color w:val="000000" w:themeColor="text1"/>
          <w:sz w:val="20"/>
          <w:szCs w:val="20"/>
          <w:lang w:val="en-CA"/>
        </w:rPr>
        <w:t>Matakau</w:t>
      </w:r>
      <w:proofErr w:type="spellEnd"/>
      <w:r w:rsidRPr="50929673" w:rsidR="70349D6B">
        <w:rPr>
          <w:rFonts w:ascii="Calibri Light" w:hAnsi="Calibri Light" w:eastAsia="Calibri Light" w:cs="Calibri Light"/>
          <w:color w:val="000000" w:themeColor="text1"/>
          <w:sz w:val="20"/>
          <w:szCs w:val="20"/>
          <w:lang w:val="en-CA"/>
        </w:rPr>
        <w:t xml:space="preserve"> He Tau </w:t>
      </w:r>
      <w:proofErr w:type="spellStart"/>
      <w:r w:rsidRPr="50929673" w:rsidR="70349D6B">
        <w:rPr>
          <w:rFonts w:ascii="Calibri Light" w:hAnsi="Calibri Light" w:eastAsia="Calibri Light" w:cs="Calibri Light"/>
          <w:color w:val="000000" w:themeColor="text1"/>
          <w:sz w:val="20"/>
          <w:szCs w:val="20"/>
          <w:lang w:val="en-CA"/>
        </w:rPr>
        <w:t>Ekepule</w:t>
      </w:r>
      <w:proofErr w:type="spellEnd"/>
      <w:r w:rsidRPr="50929673" w:rsidR="70349D6B">
        <w:rPr>
          <w:rFonts w:ascii="Calibri Light" w:hAnsi="Calibri Light" w:eastAsia="Calibri Light" w:cs="Calibri Light"/>
          <w:color w:val="000000" w:themeColor="text1"/>
          <w:sz w:val="20"/>
          <w:szCs w:val="20"/>
          <w:lang w:val="en-CA"/>
        </w:rPr>
        <w:t xml:space="preserve"> </w:t>
      </w:r>
      <w:proofErr w:type="spellStart"/>
      <w:r w:rsidRPr="50929673" w:rsidR="70349D6B">
        <w:rPr>
          <w:rFonts w:ascii="Calibri Light" w:hAnsi="Calibri Light" w:eastAsia="Calibri Light" w:cs="Calibri Light"/>
          <w:color w:val="000000" w:themeColor="text1"/>
          <w:sz w:val="20"/>
          <w:szCs w:val="20"/>
          <w:lang w:val="en-CA"/>
        </w:rPr>
        <w:t>Fifine</w:t>
      </w:r>
      <w:proofErr w:type="spellEnd"/>
      <w:r w:rsidRPr="50929673" w:rsidR="70349D6B">
        <w:rPr>
          <w:rFonts w:ascii="Calibri Light" w:hAnsi="Calibri Light" w:eastAsia="Calibri Light" w:cs="Calibri Light"/>
          <w:color w:val="000000" w:themeColor="text1"/>
          <w:sz w:val="20"/>
          <w:szCs w:val="20"/>
          <w:lang w:val="en-CA"/>
        </w:rPr>
        <w:t xml:space="preserve"> Ha Niue / Niue Women’s Parliamentary Alliance, with the vision: To be a responsive and committed women’s parliamentary group that works together for the betterment of the communities they represent, through active involvement on issues affecting women and communities. Its members are current and former women MPs, with an Associate Member category for women business, community and public-sector leaders who share the vision.</w:t>
      </w:r>
      <w:r w:rsidRPr="50929673" w:rsidR="2ED9829D">
        <w:rPr>
          <w:rFonts w:ascii="Calibri Light" w:hAnsi="Calibri Light" w:eastAsia="Calibri Light" w:cs="Calibri Light"/>
          <w:color w:val="000000" w:themeColor="text1"/>
          <w:sz w:val="20"/>
          <w:szCs w:val="20"/>
          <w:lang w:val="en-CA"/>
        </w:rPr>
        <w:t xml:space="preserve"> Women’s parliamentary </w:t>
      </w:r>
      <w:r w:rsidRPr="50929673" w:rsidR="5FE306D5">
        <w:rPr>
          <w:rFonts w:ascii="Calibri Light" w:hAnsi="Calibri Light" w:eastAsia="Calibri Light" w:cs="Calibri Light"/>
          <w:color w:val="000000" w:themeColor="text1"/>
          <w:sz w:val="20"/>
          <w:szCs w:val="20"/>
          <w:lang w:val="en-CA"/>
        </w:rPr>
        <w:t>caucuses</w:t>
      </w:r>
      <w:r w:rsidRPr="50929673" w:rsidR="2ED9829D">
        <w:rPr>
          <w:rFonts w:ascii="Calibri Light" w:hAnsi="Calibri Light" w:eastAsia="Calibri Light" w:cs="Calibri Light"/>
          <w:color w:val="000000" w:themeColor="text1"/>
          <w:sz w:val="20"/>
          <w:szCs w:val="20"/>
          <w:lang w:val="en-CA"/>
        </w:rPr>
        <w:t xml:space="preserve"> is a way of ensuring that gender equality and the SDGs are on the agenda of Parliaments and encourage Niue women to claim the decision-making space.</w:t>
      </w:r>
      <w:r w:rsidRPr="50929673" w:rsidR="34756577">
        <w:rPr>
          <w:rFonts w:ascii="Calibri Light" w:hAnsi="Calibri Light" w:eastAsia="Calibri Light" w:cs="Calibri Light"/>
          <w:color w:val="000000" w:themeColor="text1"/>
          <w:sz w:val="20"/>
          <w:szCs w:val="20"/>
          <w:lang w:val="en-CA"/>
        </w:rPr>
        <w:t xml:space="preserve"> </w:t>
      </w:r>
    </w:p>
    <w:p w:rsidR="1BAC5489" w:rsidP="50929673" w:rsidRDefault="1BAC5489" w14:paraId="253377F6" w14:textId="7F93928A">
      <w:pPr>
        <w:jc w:val="both"/>
        <w:rPr>
          <w:rFonts w:ascii="Calibri Light" w:hAnsi="Calibri Light" w:eastAsia="Calibri Light" w:cs="Calibri Light"/>
          <w:color w:val="000000" w:themeColor="text1"/>
          <w:sz w:val="20"/>
          <w:szCs w:val="20"/>
          <w:lang w:val="en-CA"/>
        </w:rPr>
      </w:pPr>
    </w:p>
    <w:p w:rsidR="1BAC5489" w:rsidP="50929673" w:rsidRDefault="04A7701A" w14:paraId="03792E57" w14:textId="4E8C1549">
      <w:pPr>
        <w:spacing w:line="259" w:lineRule="auto"/>
        <w:jc w:val="both"/>
        <w:rPr>
          <w:rFonts w:ascii="Calibri Light" w:hAnsi="Calibri Light" w:eastAsia="Calibri Light" w:cs="Calibri Light"/>
          <w:color w:val="000000" w:themeColor="text1"/>
          <w:sz w:val="20"/>
          <w:szCs w:val="20"/>
          <w:lang w:val="en-CA"/>
        </w:rPr>
      </w:pPr>
      <w:r w:rsidRPr="50929673">
        <w:rPr>
          <w:rFonts w:ascii="Calibri Light" w:hAnsi="Calibri Light" w:eastAsia="Calibri Light" w:cs="Calibri Light"/>
          <w:color w:val="000000" w:themeColor="text1"/>
          <w:sz w:val="20"/>
          <w:szCs w:val="20"/>
          <w:lang w:val="en-CA"/>
        </w:rPr>
        <w:t xml:space="preserve">Strong gender stereotypes as to what constitutes women’s and men’s roles have created an inequitable participation in the labour force and food production. </w:t>
      </w:r>
      <w:r w:rsidRPr="50929673" w:rsidR="1BAC5489">
        <w:rPr>
          <w:rFonts w:ascii="Calibri Light" w:hAnsi="Calibri Light" w:eastAsia="Calibri Light" w:cs="Calibri Light"/>
          <w:color w:val="000000" w:themeColor="text1"/>
          <w:sz w:val="20"/>
          <w:szCs w:val="20"/>
          <w:lang w:val="en-CA"/>
        </w:rPr>
        <w:t xml:space="preserve">Niue has one of the smallest populations in the world, with around 1,600 people living on the island. While no time-use surveys have been undertaken for Niue, anecdotal reports highlight that in </w:t>
      </w:r>
      <w:r w:rsidRPr="50929673" w:rsidR="31857B86">
        <w:rPr>
          <w:rFonts w:ascii="Calibri Light" w:hAnsi="Calibri Light" w:eastAsia="Calibri Light" w:cs="Calibri Light"/>
          <w:color w:val="000000" w:themeColor="text1"/>
          <w:sz w:val="20"/>
          <w:szCs w:val="20"/>
          <w:lang w:val="en-CA"/>
        </w:rPr>
        <w:t>most</w:t>
      </w:r>
      <w:r w:rsidRPr="50929673" w:rsidR="1BAC5489">
        <w:rPr>
          <w:rFonts w:ascii="Calibri Light" w:hAnsi="Calibri Light" w:eastAsia="Calibri Light" w:cs="Calibri Light"/>
          <w:color w:val="000000" w:themeColor="text1"/>
          <w:sz w:val="20"/>
          <w:szCs w:val="20"/>
          <w:lang w:val="en-CA"/>
        </w:rPr>
        <w:t xml:space="preserve"> families, women spend more time than men caring for children, the sick and the elderly, and that they also spend more hours cooking and cleaning than men do. This is the case </w:t>
      </w:r>
      <w:proofErr w:type="gramStart"/>
      <w:r w:rsidRPr="50929673" w:rsidR="1BAC5489">
        <w:rPr>
          <w:rFonts w:ascii="Calibri Light" w:hAnsi="Calibri Light" w:eastAsia="Calibri Light" w:cs="Calibri Light"/>
          <w:color w:val="000000" w:themeColor="text1"/>
          <w:sz w:val="20"/>
          <w:szCs w:val="20"/>
          <w:lang w:val="en-CA"/>
        </w:rPr>
        <w:t>whether or not</w:t>
      </w:r>
      <w:proofErr w:type="gramEnd"/>
      <w:r w:rsidRPr="50929673" w:rsidR="1BAC5489">
        <w:rPr>
          <w:rFonts w:ascii="Calibri Light" w:hAnsi="Calibri Light" w:eastAsia="Calibri Light" w:cs="Calibri Light"/>
          <w:color w:val="000000" w:themeColor="text1"/>
          <w:sz w:val="20"/>
          <w:szCs w:val="20"/>
          <w:lang w:val="en-CA"/>
        </w:rPr>
        <w:t xml:space="preserve"> both partners work outside the home and/or in unpaid agricultural work.</w:t>
      </w:r>
      <w:r w:rsidRPr="50929673" w:rsidR="5D5FC22F">
        <w:rPr>
          <w:rFonts w:ascii="Calibri Light" w:hAnsi="Calibri Light" w:eastAsia="Calibri Light" w:cs="Calibri Light"/>
          <w:color w:val="000000" w:themeColor="text1"/>
          <w:sz w:val="20"/>
          <w:szCs w:val="20"/>
          <w:lang w:val="en-CA"/>
        </w:rPr>
        <w:t xml:space="preserve"> </w:t>
      </w:r>
      <w:r w:rsidRPr="50929673" w:rsidR="6D85775D">
        <w:rPr>
          <w:rFonts w:ascii="Calibri Light" w:hAnsi="Calibri Light" w:eastAsia="Calibri Light" w:cs="Calibri Light"/>
          <w:color w:val="000000" w:themeColor="text1"/>
          <w:sz w:val="20"/>
          <w:szCs w:val="20"/>
          <w:lang w:val="en-CA"/>
        </w:rPr>
        <w:t>As a result, w</w:t>
      </w:r>
      <w:r w:rsidRPr="50929673" w:rsidR="1BAC5489">
        <w:rPr>
          <w:rFonts w:ascii="Calibri Light" w:hAnsi="Calibri Light" w:eastAsia="Calibri Light" w:cs="Calibri Light"/>
          <w:color w:val="000000" w:themeColor="text1"/>
          <w:sz w:val="20"/>
          <w:szCs w:val="20"/>
          <w:lang w:val="en-CA"/>
        </w:rPr>
        <w:t xml:space="preserve">omen have less free time to enjoy leisure activities, engage in community and national </w:t>
      </w:r>
      <w:r w:rsidRPr="50929673" w:rsidR="25AA3E0B">
        <w:rPr>
          <w:rFonts w:ascii="Calibri Light" w:hAnsi="Calibri Light" w:eastAsia="Calibri Light" w:cs="Calibri Light"/>
          <w:color w:val="000000" w:themeColor="text1"/>
          <w:sz w:val="20"/>
          <w:szCs w:val="20"/>
          <w:lang w:val="en-CA"/>
        </w:rPr>
        <w:t>decision-making</w:t>
      </w:r>
      <w:r w:rsidRPr="50929673" w:rsidR="1BAC5489">
        <w:rPr>
          <w:rFonts w:ascii="Calibri Light" w:hAnsi="Calibri Light" w:eastAsia="Calibri Light" w:cs="Calibri Light"/>
          <w:color w:val="000000" w:themeColor="text1"/>
          <w:sz w:val="20"/>
          <w:szCs w:val="20"/>
          <w:lang w:val="en-CA"/>
        </w:rPr>
        <w:t xml:space="preserve"> processes and look after their own health.</w:t>
      </w:r>
    </w:p>
    <w:p w:rsidR="50929673" w:rsidP="50929673" w:rsidRDefault="50929673" w14:paraId="036B1485" w14:textId="32269935">
      <w:pPr>
        <w:spacing w:line="259" w:lineRule="auto"/>
        <w:jc w:val="both"/>
        <w:rPr>
          <w:rFonts w:ascii="Calibri Light" w:hAnsi="Calibri Light" w:eastAsia="Calibri Light" w:cs="Calibri Light"/>
          <w:color w:val="000000" w:themeColor="text1"/>
          <w:sz w:val="20"/>
          <w:szCs w:val="20"/>
          <w:lang w:val="en-CA"/>
        </w:rPr>
      </w:pPr>
    </w:p>
    <w:p w:rsidR="59CA5088" w:rsidP="5F99C83D" w:rsidRDefault="59CA5088" w14:paraId="7F5D6FC1" w14:textId="650C5F74">
      <w:pPr>
        <w:spacing w:line="259" w:lineRule="auto"/>
        <w:jc w:val="both"/>
        <w:rPr>
          <w:rFonts w:ascii="Calibri Light" w:hAnsi="Calibri Light" w:eastAsia="Calibri Light" w:cs="Calibri Light"/>
          <w:color w:val="000000" w:themeColor="text1"/>
          <w:sz w:val="20"/>
          <w:szCs w:val="20"/>
          <w:lang w:val="en-CA"/>
        </w:rPr>
      </w:pPr>
      <w:r w:rsidRPr="5F99C83D">
        <w:rPr>
          <w:rFonts w:ascii="Calibri Light" w:hAnsi="Calibri Light" w:eastAsia="Calibri Light" w:cs="Calibri Light"/>
          <w:color w:val="000000" w:themeColor="text1"/>
          <w:sz w:val="20"/>
          <w:szCs w:val="20"/>
          <w:lang w:val="en-CA"/>
        </w:rPr>
        <w:t>Three inter-related factors that affect the enabling environment for gender mainstreaming are: a) the small size of civil society and the limited civil society focus on social change and human rights advocacy; b) the dominance of one church denomination; and c) a widely held perception in the public and private sectors that gender inequality does not exist in Niue. These combine with traditions of custom and respect – especially those that inhibit younger people from challenging older people and women from challenging men in decision-making contexts – to maintain a status quo and prevent examination of evidence about gender equality and gendered power dynamics. The dynamics noted in th</w:t>
      </w:r>
      <w:r w:rsidRPr="5F99C83D" w:rsidR="620E9CB9">
        <w:rPr>
          <w:rFonts w:ascii="Calibri Light" w:hAnsi="Calibri Light" w:eastAsia="Calibri Light" w:cs="Calibri Light"/>
          <w:color w:val="000000" w:themeColor="text1"/>
          <w:sz w:val="20"/>
          <w:szCs w:val="20"/>
          <w:lang w:val="en-CA"/>
        </w:rPr>
        <w:t xml:space="preserve">is </w:t>
      </w:r>
      <w:r w:rsidRPr="5F99C83D">
        <w:rPr>
          <w:rFonts w:ascii="Calibri Light" w:hAnsi="Calibri Light" w:eastAsia="Calibri Light" w:cs="Calibri Light"/>
          <w:color w:val="000000" w:themeColor="text1"/>
          <w:sz w:val="20"/>
          <w:szCs w:val="20"/>
          <w:lang w:val="en-CA"/>
        </w:rPr>
        <w:t xml:space="preserve">paragraph also undermine support for women standing for election and for women who do get elected to take non-traditional portfolios in </w:t>
      </w:r>
      <w:r w:rsidRPr="5F99C83D">
        <w:rPr>
          <w:rFonts w:ascii="Calibri Light" w:hAnsi="Calibri Light" w:eastAsia="Calibri Light" w:cs="Calibri Light"/>
          <w:sz w:val="20"/>
          <w:szCs w:val="20"/>
          <w:lang w:val="en-CA"/>
        </w:rPr>
        <w:t>government</w:t>
      </w:r>
      <w:r w:rsidRPr="5F99C83D" w:rsidR="77F8641A">
        <w:rPr>
          <w:rFonts w:ascii="Calibri Light" w:hAnsi="Calibri Light" w:eastAsia="Calibri Light" w:cs="Calibri Light"/>
          <w:sz w:val="20"/>
          <w:szCs w:val="20"/>
          <w:lang w:val="en-CA"/>
        </w:rPr>
        <w:t xml:space="preserve">. </w:t>
      </w:r>
    </w:p>
    <w:p w:rsidR="50929673" w:rsidP="5F99C83D" w:rsidRDefault="50929673" w14:paraId="0561BAB7" w14:textId="152DFEC1">
      <w:pPr>
        <w:spacing w:line="259" w:lineRule="auto"/>
        <w:jc w:val="both"/>
        <w:rPr>
          <w:rFonts w:ascii="Calibri Light" w:hAnsi="Calibri Light" w:eastAsia="Calibri Light" w:cs="Calibri Light"/>
          <w:sz w:val="20"/>
          <w:szCs w:val="20"/>
          <w:lang w:val="en-CA"/>
        </w:rPr>
      </w:pPr>
    </w:p>
    <w:p w:rsidR="77F8641A" w:rsidP="5F99C83D" w:rsidRDefault="77F8641A" w14:paraId="4EE07D1D" w14:textId="297B7649">
      <w:pPr>
        <w:spacing w:line="259" w:lineRule="auto"/>
        <w:jc w:val="both"/>
        <w:rPr>
          <w:rFonts w:ascii="Calibri Light" w:hAnsi="Calibri Light" w:eastAsia="Calibri Light" w:cs="Calibri Light"/>
          <w:sz w:val="20"/>
          <w:szCs w:val="20"/>
          <w:lang w:val="en-CA"/>
        </w:rPr>
      </w:pPr>
      <w:r w:rsidRPr="5F99C83D">
        <w:rPr>
          <w:rFonts w:ascii="Calibri Light" w:hAnsi="Calibri Light" w:eastAsia="Calibri Light" w:cs="Calibri Light"/>
          <w:sz w:val="20"/>
          <w:szCs w:val="20"/>
          <w:lang w:val="en-CA"/>
        </w:rPr>
        <w:t xml:space="preserve">An additional factor that inhibits gender mainstreaming is related to accountability of donors and development partners to their own gender policies. All major donors and regional agencies have comprehensive gender policies and gender is required to be a consideration in their work. </w:t>
      </w:r>
    </w:p>
    <w:p w:rsidR="77F8641A" w:rsidP="5F99C83D" w:rsidRDefault="5BC9BC4E" w14:paraId="24DA7737" w14:textId="6F88BD90">
      <w:pPr>
        <w:spacing w:line="259" w:lineRule="auto"/>
        <w:jc w:val="both"/>
        <w:rPr>
          <w:rFonts w:ascii="Calibri Light" w:hAnsi="Calibri Light" w:eastAsia="Calibri Light" w:cs="Calibri Light"/>
          <w:sz w:val="20"/>
          <w:szCs w:val="20"/>
          <w:lang w:val="en-CA"/>
        </w:rPr>
      </w:pPr>
      <w:r w:rsidRPr="6725D42F">
        <w:rPr>
          <w:rFonts w:ascii="Calibri Light" w:hAnsi="Calibri Light" w:eastAsia="Calibri Light" w:cs="Calibri Light"/>
          <w:sz w:val="20"/>
          <w:szCs w:val="20"/>
          <w:lang w:val="en-CA"/>
        </w:rPr>
        <w:t>However, this is not always initiated, explained</w:t>
      </w:r>
      <w:r w:rsidRPr="538B8DD3" w:rsidR="4C82E4BE">
        <w:rPr>
          <w:rFonts w:ascii="Calibri Light" w:hAnsi="Calibri Light" w:eastAsia="Calibri Light" w:cs="Calibri Light"/>
          <w:sz w:val="20"/>
          <w:szCs w:val="20"/>
          <w:lang w:val="en-CA"/>
        </w:rPr>
        <w:t>,</w:t>
      </w:r>
      <w:r w:rsidRPr="6725D42F">
        <w:rPr>
          <w:rFonts w:ascii="Calibri Light" w:hAnsi="Calibri Light" w:eastAsia="Calibri Light" w:cs="Calibri Light"/>
          <w:sz w:val="20"/>
          <w:szCs w:val="20"/>
          <w:lang w:val="en-CA"/>
        </w:rPr>
        <w:t xml:space="preserve"> or followed up in meetings with government, nor in programme and technical assistance. Also, if the Niue government asks development partners to support increased gender responsiveness in sectoral initiatives – for example in fisheries, agriculture</w:t>
      </w:r>
      <w:r w:rsidRPr="538B8DD3" w:rsidR="30C7F1D6">
        <w:rPr>
          <w:rFonts w:ascii="Calibri Light" w:hAnsi="Calibri Light" w:eastAsia="Calibri Light" w:cs="Calibri Light"/>
          <w:sz w:val="20"/>
          <w:szCs w:val="20"/>
          <w:lang w:val="en-CA"/>
        </w:rPr>
        <w:t>,</w:t>
      </w:r>
      <w:r w:rsidRPr="6725D42F">
        <w:rPr>
          <w:rFonts w:ascii="Calibri Light" w:hAnsi="Calibri Light" w:eastAsia="Calibri Light" w:cs="Calibri Light"/>
          <w:sz w:val="20"/>
          <w:szCs w:val="20"/>
          <w:lang w:val="en-CA"/>
        </w:rPr>
        <w:t xml:space="preserve"> or health – donors should be able to carry out an analysis and identify indicators to measure change on gender issues related to a specific sector or cross-cutting area of work. This is an area where </w:t>
      </w:r>
      <w:r w:rsidRPr="6725D42F" w:rsidR="2A29FF2D">
        <w:rPr>
          <w:rFonts w:ascii="Calibri Light" w:hAnsi="Calibri Light" w:eastAsia="Calibri Light" w:cs="Calibri Light"/>
          <w:sz w:val="20"/>
          <w:szCs w:val="20"/>
          <w:lang w:val="en-CA"/>
        </w:rPr>
        <w:t>donor's</w:t>
      </w:r>
      <w:r w:rsidRPr="6725D42F">
        <w:rPr>
          <w:rFonts w:ascii="Calibri Light" w:hAnsi="Calibri Light" w:eastAsia="Calibri Light" w:cs="Calibri Light"/>
          <w:sz w:val="20"/>
          <w:szCs w:val="20"/>
          <w:lang w:val="en-CA"/>
        </w:rPr>
        <w:t xml:space="preserve"> coordination can improve gender mainstreaming across the whole of </w:t>
      </w:r>
      <w:r w:rsidRPr="6725D42F" w:rsidR="4A8E0089">
        <w:rPr>
          <w:rFonts w:ascii="Calibri Light" w:hAnsi="Calibri Light" w:eastAsia="Calibri Light" w:cs="Calibri Light"/>
          <w:sz w:val="20"/>
          <w:szCs w:val="20"/>
          <w:lang w:val="en-CA"/>
        </w:rPr>
        <w:t>government,</w:t>
      </w:r>
      <w:r w:rsidRPr="6725D42F">
        <w:rPr>
          <w:rFonts w:ascii="Calibri Light" w:hAnsi="Calibri Light" w:eastAsia="Calibri Light" w:cs="Calibri Light"/>
          <w:sz w:val="20"/>
          <w:szCs w:val="20"/>
          <w:lang w:val="en-CA"/>
        </w:rPr>
        <w:t xml:space="preserve"> but it needs to be driven by Niue.</w:t>
      </w:r>
      <w:r w:rsidRPr="6725D42F" w:rsidR="4BD43D24">
        <w:rPr>
          <w:rFonts w:ascii="Calibri Light" w:hAnsi="Calibri Light" w:eastAsia="Calibri Light" w:cs="Calibri Light"/>
          <w:sz w:val="20"/>
          <w:szCs w:val="20"/>
          <w:lang w:val="en-CA"/>
        </w:rPr>
        <w:t xml:space="preserve"> The Alliance will ensure that gender safeguards are applied in accordance </w:t>
      </w:r>
      <w:r w:rsidRPr="6725D42F" w:rsidR="3AD0377E">
        <w:rPr>
          <w:rFonts w:ascii="Calibri Light" w:hAnsi="Calibri Light" w:eastAsia="Calibri Light" w:cs="Calibri Light"/>
          <w:sz w:val="20"/>
          <w:szCs w:val="20"/>
          <w:lang w:val="en-CA"/>
        </w:rPr>
        <w:t>with</w:t>
      </w:r>
      <w:r w:rsidRPr="6725D42F" w:rsidR="4BD43D24">
        <w:rPr>
          <w:rFonts w:ascii="Calibri Light" w:hAnsi="Calibri Light" w:eastAsia="Calibri Light" w:cs="Calibri Light"/>
          <w:sz w:val="20"/>
          <w:szCs w:val="20"/>
          <w:lang w:val="en-CA"/>
        </w:rPr>
        <w:t xml:space="preserve"> its code of conduct </w:t>
      </w:r>
      <w:r w:rsidRPr="6725D42F" w:rsidR="1CB6D3F7">
        <w:rPr>
          <w:rFonts w:ascii="Calibri Light" w:hAnsi="Calibri Light" w:eastAsia="Calibri Light" w:cs="Calibri Light"/>
          <w:sz w:val="20"/>
          <w:szCs w:val="20"/>
          <w:lang w:val="en-CA"/>
        </w:rPr>
        <w:t xml:space="preserve">to </w:t>
      </w:r>
      <w:r w:rsidRPr="6725D42F" w:rsidR="02546098">
        <w:rPr>
          <w:rFonts w:ascii="Calibri Light" w:hAnsi="Calibri Light" w:eastAsia="Calibri Light" w:cs="Calibri Light"/>
          <w:sz w:val="20"/>
          <w:szCs w:val="20"/>
          <w:lang w:val="en-CA"/>
        </w:rPr>
        <w:t>all partners and donors associated</w:t>
      </w:r>
      <w:r w:rsidRPr="6725D42F" w:rsidR="17A25133">
        <w:rPr>
          <w:rFonts w:ascii="Calibri Light" w:hAnsi="Calibri Light" w:eastAsia="Calibri Light" w:cs="Calibri Light"/>
          <w:sz w:val="20"/>
          <w:szCs w:val="20"/>
          <w:lang w:val="en-CA"/>
        </w:rPr>
        <w:t xml:space="preserve"> to this partnership. Gender training will be included in the activities and held as much as necessary</w:t>
      </w:r>
      <w:r w:rsidRPr="6725D42F" w:rsidR="7BBFB489">
        <w:rPr>
          <w:rFonts w:ascii="Calibri Light" w:hAnsi="Calibri Light" w:eastAsia="Calibri Light" w:cs="Calibri Light"/>
          <w:sz w:val="20"/>
          <w:szCs w:val="20"/>
          <w:lang w:val="en-CA"/>
        </w:rPr>
        <w:t xml:space="preserve"> throughout the project</w:t>
      </w:r>
      <w:r w:rsidRPr="6725D42F" w:rsidR="17A25133">
        <w:rPr>
          <w:rFonts w:ascii="Calibri Light" w:hAnsi="Calibri Light" w:eastAsia="Calibri Light" w:cs="Calibri Light"/>
          <w:sz w:val="20"/>
          <w:szCs w:val="20"/>
          <w:lang w:val="en-CA"/>
        </w:rPr>
        <w:t xml:space="preserve">. </w:t>
      </w:r>
    </w:p>
    <w:p w:rsidR="168B020F" w:rsidP="6725D42F" w:rsidRDefault="16168DA6" w14:paraId="19AF55C7" w14:textId="643E857E">
      <w:pPr>
        <w:pStyle w:val="ListParagraph"/>
        <w:numPr>
          <w:ilvl w:val="0"/>
          <w:numId w:val="19"/>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What are the anticipated positive and negative impacts of achieving the Alliance outcome on gender dynamics between men and women and gender-based violence?</w:t>
      </w:r>
    </w:p>
    <w:p w:rsidR="32F09A3A" w:rsidP="50929673" w:rsidRDefault="32F09A3A" w14:paraId="2E5C5F3E" w14:textId="36F5F79D">
      <w:pPr>
        <w:jc w:val="both"/>
        <w:rPr>
          <w:rFonts w:ascii="Segoe UI" w:hAnsi="Segoe UI" w:eastAsia="Segoe UI" w:cs="Segoe UI"/>
          <w:color w:val="000000" w:themeColor="text1"/>
          <w:sz w:val="18"/>
          <w:szCs w:val="18"/>
          <w:lang w:val="en-CA"/>
        </w:rPr>
      </w:pPr>
      <w:r w:rsidRPr="50929673">
        <w:rPr>
          <w:rFonts w:ascii="Calibri Light" w:hAnsi="Calibri Light" w:eastAsia="Calibri Light" w:cs="Calibri Light"/>
          <w:color w:val="000000" w:themeColor="text1"/>
          <w:sz w:val="20"/>
          <w:szCs w:val="20"/>
          <w:lang w:val="en-CA"/>
        </w:rPr>
        <w:t xml:space="preserve">Our intervention will partner with the Niue-Ocean Wide project that </w:t>
      </w:r>
      <w:r w:rsidRPr="50929673" w:rsidR="15C6309D">
        <w:rPr>
          <w:rFonts w:ascii="Calibri Light" w:hAnsi="Calibri Light" w:eastAsia="Calibri Light" w:cs="Calibri Light"/>
          <w:color w:val="000000" w:themeColor="text1"/>
          <w:sz w:val="20"/>
          <w:szCs w:val="20"/>
          <w:lang w:val="en-CA"/>
        </w:rPr>
        <w:t>established</w:t>
      </w:r>
      <w:r w:rsidRPr="50929673">
        <w:rPr>
          <w:rFonts w:ascii="Calibri Light" w:hAnsi="Calibri Light" w:eastAsia="Calibri Light" w:cs="Calibri Light"/>
          <w:color w:val="000000" w:themeColor="text1"/>
          <w:sz w:val="20"/>
          <w:szCs w:val="20"/>
          <w:lang w:val="en-CA"/>
        </w:rPr>
        <w:t xml:space="preserve"> the </w:t>
      </w:r>
      <w:r w:rsidRPr="50929673" w:rsidR="2638D6EA">
        <w:rPr>
          <w:rFonts w:ascii="Calibri Light" w:hAnsi="Calibri Light" w:eastAsia="Calibri Light" w:cs="Calibri Light"/>
          <w:color w:val="000000" w:themeColor="text1"/>
          <w:sz w:val="20"/>
          <w:szCs w:val="20"/>
          <w:lang w:val="en-CA"/>
        </w:rPr>
        <w:t xml:space="preserve">MPA system with objectives to protect and enhance biodiversity together with building-up resilience of livelihoods and economy in face of Climate Change. By boosting the system, we expect to reach the associated environmental and social outcomes, including but not limited to, </w:t>
      </w:r>
      <w:r w:rsidRPr="50929673" w:rsidR="2638D6EA">
        <w:rPr>
          <w:rFonts w:ascii="Segoe UI" w:hAnsi="Segoe UI" w:eastAsia="Segoe UI" w:cs="Segoe UI"/>
          <w:color w:val="000000" w:themeColor="text1"/>
          <w:sz w:val="18"/>
          <w:szCs w:val="18"/>
          <w:lang w:val="en-CA"/>
        </w:rPr>
        <w:t xml:space="preserve">increased resource availability transposable to revenues &amp; incomes, direct employment opportunities, including </w:t>
      </w:r>
      <w:r w:rsidRPr="50929673" w:rsidR="3E3860FA">
        <w:rPr>
          <w:rFonts w:ascii="Segoe UI" w:hAnsi="Segoe UI" w:eastAsia="Segoe UI" w:cs="Segoe UI"/>
          <w:color w:val="000000" w:themeColor="text1"/>
          <w:sz w:val="18"/>
          <w:szCs w:val="18"/>
          <w:lang w:val="en-CA"/>
        </w:rPr>
        <w:t>some</w:t>
      </w:r>
      <w:r w:rsidRPr="50929673" w:rsidR="2638D6EA">
        <w:rPr>
          <w:rFonts w:ascii="Segoe UI" w:hAnsi="Segoe UI" w:eastAsia="Segoe UI" w:cs="Segoe UI"/>
          <w:color w:val="000000" w:themeColor="text1"/>
          <w:sz w:val="18"/>
          <w:szCs w:val="18"/>
          <w:lang w:val="en-CA"/>
        </w:rPr>
        <w:t xml:space="preserve"> high</w:t>
      </w:r>
      <w:r w:rsidRPr="538B8DD3" w:rsidR="6366A572">
        <w:rPr>
          <w:rFonts w:ascii="Segoe UI" w:hAnsi="Segoe UI" w:eastAsia="Segoe UI" w:cs="Segoe UI"/>
          <w:color w:val="000000" w:themeColor="text1"/>
          <w:sz w:val="18"/>
          <w:szCs w:val="18"/>
          <w:lang w:val="en-CA"/>
        </w:rPr>
        <w:t>-</w:t>
      </w:r>
      <w:r w:rsidRPr="50929673" w:rsidR="2638D6EA">
        <w:rPr>
          <w:rFonts w:ascii="Segoe UI" w:hAnsi="Segoe UI" w:eastAsia="Segoe UI" w:cs="Segoe UI"/>
          <w:color w:val="000000" w:themeColor="text1"/>
          <w:sz w:val="18"/>
          <w:szCs w:val="18"/>
          <w:lang w:val="en-CA"/>
        </w:rPr>
        <w:t xml:space="preserve">level positions </w:t>
      </w:r>
      <w:r w:rsidRPr="50929673" w:rsidR="0A1D6F56">
        <w:rPr>
          <w:rFonts w:ascii="Segoe UI" w:hAnsi="Segoe UI" w:eastAsia="Segoe UI" w:cs="Segoe UI"/>
          <w:color w:val="000000" w:themeColor="text1"/>
          <w:sz w:val="18"/>
          <w:szCs w:val="18"/>
          <w:lang w:val="en-CA"/>
        </w:rPr>
        <w:t xml:space="preserve">with the </w:t>
      </w:r>
      <w:r w:rsidRPr="50929673" w:rsidR="2638D6EA">
        <w:rPr>
          <w:rFonts w:ascii="Segoe UI" w:hAnsi="Segoe UI" w:eastAsia="Segoe UI" w:cs="Segoe UI"/>
          <w:color w:val="000000" w:themeColor="text1"/>
          <w:sz w:val="18"/>
          <w:szCs w:val="18"/>
          <w:lang w:val="en-CA"/>
        </w:rPr>
        <w:t xml:space="preserve">directly tied to </w:t>
      </w:r>
      <w:r w:rsidRPr="50929673" w:rsidR="1856B68A">
        <w:rPr>
          <w:rFonts w:ascii="Segoe UI" w:hAnsi="Segoe UI" w:eastAsia="Segoe UI" w:cs="Segoe UI"/>
          <w:color w:val="000000" w:themeColor="text1"/>
          <w:sz w:val="18"/>
          <w:szCs w:val="18"/>
          <w:lang w:val="en-CA"/>
        </w:rPr>
        <w:t xml:space="preserve">the NOW </w:t>
      </w:r>
      <w:r w:rsidRPr="50929673" w:rsidR="2638D6EA">
        <w:rPr>
          <w:rFonts w:ascii="Segoe UI" w:hAnsi="Segoe UI" w:eastAsia="Segoe UI" w:cs="Segoe UI"/>
          <w:color w:val="000000" w:themeColor="text1"/>
          <w:sz w:val="18"/>
          <w:szCs w:val="18"/>
          <w:lang w:val="en-CA"/>
        </w:rPr>
        <w:t>project. Working under best ESIA guidance and relevant M&amp;E tracking, we will help bridge the gap in gender equity with positive impacts on dynamic and balance between men and women.</w:t>
      </w:r>
      <w:r w:rsidRPr="50929673" w:rsidR="78747DE1">
        <w:rPr>
          <w:rFonts w:ascii="Segoe UI" w:hAnsi="Segoe UI" w:eastAsia="Segoe UI" w:cs="Segoe UI"/>
          <w:color w:val="000000" w:themeColor="text1"/>
          <w:sz w:val="18"/>
          <w:szCs w:val="18"/>
          <w:lang w:val="en-CA"/>
        </w:rPr>
        <w:t xml:space="preserve"> </w:t>
      </w:r>
    </w:p>
    <w:p w:rsidR="50929673" w:rsidP="50929673" w:rsidRDefault="50929673" w14:paraId="7454E255" w14:textId="16BF8E54">
      <w:pPr>
        <w:jc w:val="both"/>
        <w:rPr>
          <w:color w:val="000000" w:themeColor="text1"/>
          <w:lang w:val="en-CA"/>
        </w:rPr>
      </w:pPr>
    </w:p>
    <w:p w:rsidR="30E9001B" w:rsidP="50929673" w:rsidRDefault="34BF15F4" w14:paraId="0D7594A8" w14:textId="39E324BC">
      <w:pPr>
        <w:spacing w:after="160" w:line="259" w:lineRule="auto"/>
        <w:jc w:val="both"/>
        <w:rPr>
          <w:rFonts w:ascii="Calibri Light" w:hAnsi="Calibri Light" w:eastAsia="Calibri Light" w:cs="Calibri Light"/>
          <w:color w:val="000000" w:themeColor="text1"/>
          <w:sz w:val="20"/>
          <w:szCs w:val="20"/>
        </w:rPr>
      </w:pPr>
      <w:r w:rsidRPr="6725D42F">
        <w:rPr>
          <w:rFonts w:ascii="Calibri Light" w:hAnsi="Calibri Light" w:eastAsia="Calibri Light" w:cs="Calibri Light"/>
          <w:color w:val="000000" w:themeColor="text1"/>
          <w:sz w:val="20"/>
          <w:szCs w:val="20"/>
          <w:lang w:val="en-CA"/>
        </w:rPr>
        <w:t>The Alliance support will mostly focus on sustainable finance and increased capacities to help implement the Marine Spatial Planning of the Site</w:t>
      </w:r>
      <w:r w:rsidRPr="6725D42F" w:rsidR="6CD05E6B">
        <w:rPr>
          <w:rFonts w:ascii="Calibri Light" w:hAnsi="Calibri Light" w:eastAsia="Calibri Light" w:cs="Calibri Light"/>
          <w:color w:val="000000" w:themeColor="text1"/>
          <w:sz w:val="20"/>
          <w:szCs w:val="20"/>
          <w:lang w:val="en-CA"/>
        </w:rPr>
        <w:t xml:space="preserve">. </w:t>
      </w:r>
      <w:r w:rsidRPr="6725D42F" w:rsidR="1C292EF3">
        <w:rPr>
          <w:rFonts w:ascii="Calibri Light" w:hAnsi="Calibri Light" w:eastAsia="Calibri Light" w:cs="Calibri Light"/>
          <w:color w:val="000000" w:themeColor="text1"/>
          <w:sz w:val="20"/>
          <w:szCs w:val="20"/>
        </w:rPr>
        <w:t>To stimulate greater economic development, the government is promoting tourism with an annual target of 15-20,000 visitors as well as private sector development. These are necessary development strategies</w:t>
      </w:r>
      <w:r w:rsidRPr="6725D42F" w:rsidR="792F3E64">
        <w:rPr>
          <w:rFonts w:ascii="Calibri Light" w:hAnsi="Calibri Light" w:eastAsia="Calibri Light" w:cs="Calibri Light"/>
          <w:color w:val="000000" w:themeColor="text1"/>
          <w:sz w:val="20"/>
          <w:szCs w:val="20"/>
        </w:rPr>
        <w:t xml:space="preserve"> and the Niue Ocean Wide team, with the support of the Alliance will explore financing mechanism that will build on the tourism sector </w:t>
      </w:r>
      <w:r w:rsidRPr="6725D42F" w:rsidR="2F37D38C">
        <w:rPr>
          <w:rFonts w:ascii="Calibri Light" w:hAnsi="Calibri Light" w:eastAsia="Calibri Light" w:cs="Calibri Light"/>
          <w:color w:val="000000" w:themeColor="text1"/>
          <w:sz w:val="20"/>
          <w:szCs w:val="20"/>
        </w:rPr>
        <w:t>growth to generate new revenue streams</w:t>
      </w:r>
      <w:r w:rsidRPr="6725D42F" w:rsidR="4C43097D">
        <w:rPr>
          <w:rFonts w:ascii="Calibri Light" w:hAnsi="Calibri Light" w:eastAsia="Calibri Light" w:cs="Calibri Light"/>
          <w:color w:val="000000" w:themeColor="text1"/>
          <w:sz w:val="20"/>
          <w:szCs w:val="20"/>
        </w:rPr>
        <w:t xml:space="preserve"> for the management and implementation of the site</w:t>
      </w:r>
      <w:r w:rsidRPr="6725D42F" w:rsidR="2F37D38C">
        <w:rPr>
          <w:rFonts w:ascii="Calibri Light" w:hAnsi="Calibri Light" w:eastAsia="Calibri Light" w:cs="Calibri Light"/>
          <w:color w:val="000000" w:themeColor="text1"/>
          <w:sz w:val="20"/>
          <w:szCs w:val="20"/>
        </w:rPr>
        <w:t>. H</w:t>
      </w:r>
      <w:r w:rsidRPr="6725D42F" w:rsidR="1C292EF3">
        <w:rPr>
          <w:rFonts w:ascii="Calibri Light" w:hAnsi="Calibri Light" w:eastAsia="Calibri Light" w:cs="Calibri Light"/>
          <w:color w:val="000000" w:themeColor="text1"/>
          <w:sz w:val="20"/>
          <w:szCs w:val="20"/>
        </w:rPr>
        <w:t>owever</w:t>
      </w:r>
      <w:r w:rsidRPr="6725D42F" w:rsidR="0A5A8F4C">
        <w:rPr>
          <w:rFonts w:ascii="Calibri Light" w:hAnsi="Calibri Light" w:eastAsia="Calibri Light" w:cs="Calibri Light"/>
          <w:color w:val="000000" w:themeColor="text1"/>
          <w:sz w:val="20"/>
          <w:szCs w:val="20"/>
        </w:rPr>
        <w:t>, we must be aware that</w:t>
      </w:r>
      <w:r w:rsidRPr="6725D42F" w:rsidR="1C292EF3">
        <w:rPr>
          <w:rFonts w:ascii="Calibri Light" w:hAnsi="Calibri Light" w:eastAsia="Calibri Light" w:cs="Calibri Light"/>
          <w:color w:val="000000" w:themeColor="text1"/>
          <w:sz w:val="20"/>
          <w:szCs w:val="20"/>
        </w:rPr>
        <w:t xml:space="preserve"> increasing the number of visitors to the island can put undue pressure on an already fragile food supply system</w:t>
      </w:r>
      <w:r w:rsidRPr="6725D42F" w:rsidR="303B89EC">
        <w:rPr>
          <w:rFonts w:ascii="Calibri Light" w:hAnsi="Calibri Light" w:eastAsia="Calibri Light" w:cs="Calibri Light"/>
          <w:color w:val="000000" w:themeColor="text1"/>
          <w:sz w:val="20"/>
          <w:szCs w:val="20"/>
        </w:rPr>
        <w:t xml:space="preserve">, </w:t>
      </w:r>
      <w:r w:rsidRPr="6725D42F" w:rsidR="1C292EF3">
        <w:rPr>
          <w:rFonts w:ascii="Calibri Light" w:hAnsi="Calibri Light" w:eastAsia="Calibri Light" w:cs="Calibri Light"/>
          <w:color w:val="000000" w:themeColor="text1"/>
          <w:sz w:val="20"/>
          <w:szCs w:val="20"/>
        </w:rPr>
        <w:t xml:space="preserve">infrastructure that supports the food systems and natural environment to meet increasing demands. </w:t>
      </w:r>
      <w:r w:rsidRPr="6725D42F" w:rsidR="422D38D8">
        <w:rPr>
          <w:rFonts w:ascii="Calibri Light" w:hAnsi="Calibri Light" w:eastAsia="Calibri Light" w:cs="Calibri Light"/>
          <w:color w:val="000000" w:themeColor="text1"/>
          <w:sz w:val="20"/>
          <w:szCs w:val="20"/>
        </w:rPr>
        <w:t>Th</w:t>
      </w:r>
      <w:r w:rsidRPr="6725D42F" w:rsidR="7194594E">
        <w:rPr>
          <w:rFonts w:ascii="Calibri Light" w:hAnsi="Calibri Light" w:eastAsia="Calibri Light" w:cs="Calibri Light"/>
          <w:color w:val="000000" w:themeColor="text1"/>
          <w:sz w:val="20"/>
          <w:szCs w:val="20"/>
        </w:rPr>
        <w:t xml:space="preserve">at development </w:t>
      </w:r>
      <w:r w:rsidRPr="6725D42F" w:rsidR="422D38D8">
        <w:rPr>
          <w:rFonts w:ascii="Calibri Light" w:hAnsi="Calibri Light" w:eastAsia="Calibri Light" w:cs="Calibri Light"/>
          <w:color w:val="000000" w:themeColor="text1"/>
          <w:sz w:val="20"/>
          <w:szCs w:val="20"/>
        </w:rPr>
        <w:t xml:space="preserve">may affect gender </w:t>
      </w:r>
      <w:r w:rsidRPr="538B8DD3" w:rsidR="68FFC6D9">
        <w:rPr>
          <w:rFonts w:ascii="Calibri Light" w:hAnsi="Calibri Light" w:eastAsia="Calibri Light" w:cs="Calibri Light"/>
          <w:color w:val="000000" w:themeColor="text1"/>
          <w:sz w:val="20"/>
          <w:szCs w:val="20"/>
        </w:rPr>
        <w:t>dynamics</w:t>
      </w:r>
      <w:r w:rsidRPr="6725D42F" w:rsidR="5C5E821D">
        <w:rPr>
          <w:rFonts w:ascii="Calibri Light" w:hAnsi="Calibri Light" w:eastAsia="Calibri Light" w:cs="Calibri Light"/>
          <w:color w:val="000000" w:themeColor="text1"/>
          <w:sz w:val="20"/>
          <w:szCs w:val="20"/>
        </w:rPr>
        <w:t xml:space="preserve"> as well</w:t>
      </w:r>
      <w:r w:rsidRPr="6725D42F" w:rsidR="6C563C4F">
        <w:rPr>
          <w:rFonts w:ascii="Calibri Light" w:hAnsi="Calibri Light" w:eastAsia="Calibri Light" w:cs="Calibri Light"/>
          <w:color w:val="000000" w:themeColor="text1"/>
          <w:sz w:val="20"/>
          <w:szCs w:val="20"/>
        </w:rPr>
        <w:t xml:space="preserve">. To promote food security and import substitution, and to ensure that families can afford to stay in Niue, the </w:t>
      </w:r>
      <w:r w:rsidRPr="6725D42F" w:rsidR="2D79FAC5">
        <w:rPr>
          <w:rFonts w:ascii="Calibri Light" w:hAnsi="Calibri Light" w:eastAsia="Calibri Light" w:cs="Calibri Light"/>
          <w:color w:val="000000" w:themeColor="text1"/>
          <w:sz w:val="20"/>
          <w:szCs w:val="20"/>
        </w:rPr>
        <w:t xml:space="preserve">Niue Government’s </w:t>
      </w:r>
      <w:r w:rsidRPr="6725D42F" w:rsidR="6C563C4F">
        <w:rPr>
          <w:rFonts w:ascii="Calibri Light" w:hAnsi="Calibri Light" w:eastAsia="Calibri Light" w:cs="Calibri Light"/>
          <w:color w:val="000000" w:themeColor="text1"/>
          <w:sz w:val="20"/>
          <w:szCs w:val="20"/>
        </w:rPr>
        <w:t xml:space="preserve">draft gender equality policy stresses the importance of both men and women participating in all aspects of subsistence food production. As an example, encouraging niche markets for food and aquaculture products – linked to tourism and trade – as well as development of entrepreneurial skills for women will support economic empowerment. </w:t>
      </w:r>
    </w:p>
    <w:p w:rsidR="168B020F" w:rsidP="6725D42F" w:rsidRDefault="16168DA6" w14:paraId="549C691B" w14:textId="66530DC6">
      <w:pPr>
        <w:pStyle w:val="ListParagraph"/>
        <w:numPr>
          <w:ilvl w:val="0"/>
          <w:numId w:val="19"/>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What are the anticipated positive and negative impacts of achieving the Alliance outcome on cultural heritage?</w:t>
      </w:r>
    </w:p>
    <w:p w:rsidR="7F516707" w:rsidP="50929673" w:rsidRDefault="7F516707" w14:paraId="5A2DE29C" w14:textId="1645437A">
      <w:pPr>
        <w:spacing w:after="160" w:line="259" w:lineRule="auto"/>
        <w:rPr>
          <w:rFonts w:ascii="Calibri Light" w:hAnsi="Calibri Light" w:eastAsia="Calibri Light" w:cs="Calibri Light"/>
          <w:sz w:val="20"/>
          <w:szCs w:val="20"/>
          <w:lang w:val="en-CA"/>
        </w:rPr>
      </w:pPr>
      <w:r w:rsidRPr="50929673">
        <w:rPr>
          <w:rFonts w:ascii="Calibri Light" w:hAnsi="Calibri Light" w:eastAsia="Calibri Light" w:cs="Calibri Light"/>
          <w:sz w:val="20"/>
          <w:szCs w:val="20"/>
          <w:lang w:val="en-CA"/>
        </w:rPr>
        <w:t xml:space="preserve">The Niue Ocean Wide project that the Alliance is looking at supporting is an initiative lead both by the Government and the </w:t>
      </w:r>
      <w:r w:rsidRPr="50929673" w:rsidR="4C09B20E">
        <w:rPr>
          <w:rFonts w:ascii="Calibri Light" w:hAnsi="Calibri Light" w:eastAsia="Calibri Light" w:cs="Calibri Light"/>
          <w:sz w:val="20"/>
          <w:szCs w:val="20"/>
          <w:lang w:val="en-CA"/>
        </w:rPr>
        <w:t>civil society that inclu</w:t>
      </w:r>
      <w:r w:rsidRPr="50929673" w:rsidR="16F791E6">
        <w:rPr>
          <w:rFonts w:ascii="Calibri Light" w:hAnsi="Calibri Light" w:eastAsia="Calibri Light" w:cs="Calibri Light"/>
          <w:sz w:val="20"/>
          <w:szCs w:val="20"/>
          <w:lang w:val="en-CA"/>
        </w:rPr>
        <w:t xml:space="preserve">des various </w:t>
      </w:r>
      <w:r w:rsidRPr="50929673" w:rsidR="2A15EB9A">
        <w:rPr>
          <w:rFonts w:ascii="Calibri Light" w:hAnsi="Calibri Light" w:eastAsia="Calibri Light" w:cs="Calibri Light"/>
          <w:sz w:val="20"/>
          <w:szCs w:val="20"/>
          <w:lang w:val="en-CA"/>
        </w:rPr>
        <w:t xml:space="preserve">partners </w:t>
      </w:r>
      <w:r w:rsidRPr="50929673" w:rsidR="16F791E6">
        <w:rPr>
          <w:rFonts w:ascii="Calibri Light" w:hAnsi="Calibri Light" w:eastAsia="Calibri Light" w:cs="Calibri Light"/>
          <w:sz w:val="20"/>
          <w:szCs w:val="20"/>
          <w:lang w:val="en-CA"/>
        </w:rPr>
        <w:t xml:space="preserve">representative </w:t>
      </w:r>
      <w:r w:rsidRPr="50929673" w:rsidR="699C8DF4">
        <w:rPr>
          <w:rFonts w:ascii="Calibri Light" w:hAnsi="Calibri Light" w:eastAsia="Calibri Light" w:cs="Calibri Light"/>
          <w:sz w:val="20"/>
          <w:szCs w:val="20"/>
          <w:lang w:val="en-CA"/>
        </w:rPr>
        <w:t xml:space="preserve">of </w:t>
      </w:r>
      <w:r w:rsidRPr="50929673" w:rsidR="16F791E6">
        <w:rPr>
          <w:rFonts w:ascii="Calibri Light" w:hAnsi="Calibri Light" w:eastAsia="Calibri Light" w:cs="Calibri Light"/>
          <w:sz w:val="20"/>
          <w:szCs w:val="20"/>
          <w:lang w:val="en-CA"/>
        </w:rPr>
        <w:t>Niue</w:t>
      </w:r>
      <w:r w:rsidRPr="50929673" w:rsidR="3106FF08">
        <w:rPr>
          <w:rFonts w:ascii="Calibri Light" w:hAnsi="Calibri Light" w:eastAsia="Calibri Light" w:cs="Calibri Light"/>
          <w:sz w:val="20"/>
          <w:szCs w:val="20"/>
          <w:lang w:val="en-CA"/>
        </w:rPr>
        <w:t>’s network of stakeholders</w:t>
      </w:r>
      <w:r w:rsidRPr="50929673" w:rsidR="4C09B20E">
        <w:rPr>
          <w:rFonts w:ascii="Calibri Light" w:hAnsi="Calibri Light" w:eastAsia="Calibri Light" w:cs="Calibri Light"/>
          <w:sz w:val="20"/>
          <w:szCs w:val="20"/>
          <w:lang w:val="en-CA"/>
        </w:rPr>
        <w:t xml:space="preserve">. It </w:t>
      </w:r>
      <w:r w:rsidRPr="50929673" w:rsidR="4A86A551">
        <w:rPr>
          <w:rFonts w:ascii="Calibri Light" w:hAnsi="Calibri Light" w:eastAsia="Calibri Light" w:cs="Calibri Light"/>
          <w:sz w:val="20"/>
          <w:szCs w:val="20"/>
          <w:lang w:val="en-CA"/>
        </w:rPr>
        <w:t>was</w:t>
      </w:r>
      <w:r w:rsidRPr="50929673" w:rsidR="4C09B20E">
        <w:rPr>
          <w:rFonts w:ascii="Calibri Light" w:hAnsi="Calibri Light" w:eastAsia="Calibri Light" w:cs="Calibri Light"/>
          <w:sz w:val="20"/>
          <w:szCs w:val="20"/>
          <w:lang w:val="en-CA"/>
        </w:rPr>
        <w:t xml:space="preserve"> grounded in a </w:t>
      </w:r>
      <w:r w:rsidRPr="50929673" w:rsidR="2F25EED8">
        <w:rPr>
          <w:rFonts w:ascii="Calibri Light" w:hAnsi="Calibri Light" w:eastAsia="Calibri Light" w:cs="Calibri Light"/>
          <w:sz w:val="20"/>
          <w:szCs w:val="20"/>
          <w:lang w:val="en-CA"/>
        </w:rPr>
        <w:t xml:space="preserve">thorough public consultation </w:t>
      </w:r>
      <w:r w:rsidRPr="50929673" w:rsidR="20F700BF">
        <w:rPr>
          <w:rFonts w:ascii="Calibri Light" w:hAnsi="Calibri Light" w:eastAsia="Calibri Light" w:cs="Calibri Light"/>
          <w:sz w:val="20"/>
          <w:szCs w:val="20"/>
          <w:lang w:val="en-CA"/>
        </w:rPr>
        <w:t>that expressed an</w:t>
      </w:r>
      <w:r w:rsidRPr="50929673" w:rsidR="2F25EED8">
        <w:rPr>
          <w:rFonts w:ascii="Calibri Light" w:hAnsi="Calibri Light" w:eastAsia="Calibri Light" w:cs="Calibri Light"/>
          <w:sz w:val="20"/>
          <w:szCs w:val="20"/>
          <w:lang w:val="en-CA"/>
        </w:rPr>
        <w:t xml:space="preserve"> overwhelming support</w:t>
      </w:r>
      <w:r w:rsidRPr="50929673" w:rsidR="7A0B9543">
        <w:rPr>
          <w:rFonts w:ascii="Calibri Light" w:hAnsi="Calibri Light" w:eastAsia="Calibri Light" w:cs="Calibri Light"/>
          <w:sz w:val="20"/>
          <w:szCs w:val="20"/>
          <w:lang w:val="en-CA"/>
        </w:rPr>
        <w:t xml:space="preserve"> and was acted by Niue’s </w:t>
      </w:r>
      <w:proofErr w:type="spellStart"/>
      <w:r w:rsidRPr="50929673" w:rsidR="7A0B9543">
        <w:rPr>
          <w:rFonts w:ascii="Calibri Light" w:hAnsi="Calibri Light" w:eastAsia="Calibri Light" w:cs="Calibri Light"/>
          <w:sz w:val="20"/>
          <w:szCs w:val="20"/>
          <w:lang w:val="en-CA"/>
        </w:rPr>
        <w:t>Fale</w:t>
      </w:r>
      <w:proofErr w:type="spellEnd"/>
      <w:r w:rsidRPr="50929673" w:rsidR="7A0B9543">
        <w:rPr>
          <w:rFonts w:ascii="Calibri Light" w:hAnsi="Calibri Light" w:eastAsia="Calibri Light" w:cs="Calibri Light"/>
          <w:sz w:val="20"/>
          <w:szCs w:val="20"/>
          <w:lang w:val="en-CA"/>
        </w:rPr>
        <w:t xml:space="preserve"> </w:t>
      </w:r>
      <w:proofErr w:type="spellStart"/>
      <w:r w:rsidRPr="50929673" w:rsidR="7A0B9543">
        <w:rPr>
          <w:rFonts w:ascii="Calibri Light" w:hAnsi="Calibri Light" w:eastAsia="Calibri Light" w:cs="Calibri Light"/>
          <w:sz w:val="20"/>
          <w:szCs w:val="20"/>
          <w:lang w:val="en-CA"/>
        </w:rPr>
        <w:t>Fono</w:t>
      </w:r>
      <w:proofErr w:type="spellEnd"/>
      <w:r w:rsidRPr="50929673" w:rsidR="7A0B9543">
        <w:rPr>
          <w:rFonts w:ascii="Calibri Light" w:hAnsi="Calibri Light" w:eastAsia="Calibri Light" w:cs="Calibri Light"/>
          <w:sz w:val="20"/>
          <w:szCs w:val="20"/>
          <w:lang w:val="en-CA"/>
        </w:rPr>
        <w:t xml:space="preserve">, the </w:t>
      </w:r>
      <w:r w:rsidRPr="50929673" w:rsidR="7CA1525B">
        <w:rPr>
          <w:rFonts w:ascii="Calibri Light" w:hAnsi="Calibri Light" w:eastAsia="Calibri Light" w:cs="Calibri Light"/>
          <w:sz w:val="20"/>
          <w:szCs w:val="20"/>
          <w:lang w:val="en-CA"/>
        </w:rPr>
        <w:t>Parliament</w:t>
      </w:r>
      <w:r w:rsidRPr="50929673" w:rsidR="7A0B9543">
        <w:rPr>
          <w:rFonts w:ascii="Calibri Light" w:hAnsi="Calibri Light" w:eastAsia="Calibri Light" w:cs="Calibri Light"/>
          <w:sz w:val="20"/>
          <w:szCs w:val="20"/>
          <w:lang w:val="en-CA"/>
        </w:rPr>
        <w:t xml:space="preserve"> that includes </w:t>
      </w:r>
      <w:r w:rsidRPr="50929673" w:rsidR="20FD402B">
        <w:rPr>
          <w:rFonts w:ascii="Calibri Light" w:hAnsi="Calibri Light" w:eastAsia="Calibri Light" w:cs="Calibri Light"/>
          <w:sz w:val="20"/>
          <w:szCs w:val="20"/>
          <w:lang w:val="en-CA"/>
        </w:rPr>
        <w:t xml:space="preserve">one representative of each </w:t>
      </w:r>
      <w:r w:rsidRPr="538B8DD3" w:rsidR="32C983B2">
        <w:rPr>
          <w:rFonts w:ascii="Calibri Light" w:hAnsi="Calibri Light" w:eastAsia="Calibri Light" w:cs="Calibri Light"/>
          <w:sz w:val="20"/>
          <w:szCs w:val="20"/>
          <w:lang w:val="en-CA"/>
        </w:rPr>
        <w:t>village</w:t>
      </w:r>
      <w:r w:rsidRPr="538B8DD3" w:rsidR="20FD402B">
        <w:rPr>
          <w:rFonts w:ascii="Calibri Light" w:hAnsi="Calibri Light" w:eastAsia="Calibri Light" w:cs="Calibri Light"/>
          <w:sz w:val="20"/>
          <w:szCs w:val="20"/>
          <w:lang w:val="en-CA"/>
        </w:rPr>
        <w:t>.</w:t>
      </w:r>
      <w:r w:rsidRPr="50929673" w:rsidR="20FD402B">
        <w:rPr>
          <w:rFonts w:ascii="Calibri Light" w:hAnsi="Calibri Light" w:eastAsia="Calibri Light" w:cs="Calibri Light"/>
          <w:sz w:val="20"/>
          <w:szCs w:val="20"/>
          <w:lang w:val="en-CA"/>
        </w:rPr>
        <w:t xml:space="preserve"> </w:t>
      </w:r>
      <w:r w:rsidRPr="50929673" w:rsidR="4BFE5322">
        <w:rPr>
          <w:rFonts w:ascii="Calibri Light" w:hAnsi="Calibri Light" w:eastAsia="Calibri Light" w:cs="Calibri Light"/>
          <w:sz w:val="20"/>
          <w:szCs w:val="20"/>
          <w:lang w:val="en-CA"/>
        </w:rPr>
        <w:t xml:space="preserve">Working under the Niue Ocean Wide framework should ensure Cultural </w:t>
      </w:r>
      <w:r w:rsidRPr="50929673" w:rsidR="4D85F080">
        <w:rPr>
          <w:rFonts w:ascii="Calibri Light" w:hAnsi="Calibri Light" w:eastAsia="Calibri Light" w:cs="Calibri Light"/>
          <w:sz w:val="20"/>
          <w:szCs w:val="20"/>
          <w:lang w:val="en-CA"/>
        </w:rPr>
        <w:t>appropriateness</w:t>
      </w:r>
      <w:r w:rsidRPr="50929673" w:rsidR="4BFE5322">
        <w:rPr>
          <w:rFonts w:ascii="Calibri Light" w:hAnsi="Calibri Light" w:eastAsia="Calibri Light" w:cs="Calibri Light"/>
          <w:sz w:val="20"/>
          <w:szCs w:val="20"/>
          <w:lang w:val="en-CA"/>
        </w:rPr>
        <w:t xml:space="preserve"> </w:t>
      </w:r>
      <w:r w:rsidRPr="50929673" w:rsidR="32B93F8E">
        <w:rPr>
          <w:rFonts w:ascii="Calibri Light" w:hAnsi="Calibri Light" w:eastAsia="Calibri Light" w:cs="Calibri Light"/>
          <w:sz w:val="20"/>
          <w:szCs w:val="20"/>
          <w:lang w:val="en-CA"/>
        </w:rPr>
        <w:t xml:space="preserve">of </w:t>
      </w:r>
      <w:r w:rsidRPr="50929673" w:rsidR="7F057421">
        <w:rPr>
          <w:rFonts w:ascii="Calibri Light" w:hAnsi="Calibri Light" w:eastAsia="Calibri Light" w:cs="Calibri Light"/>
          <w:sz w:val="20"/>
          <w:szCs w:val="20"/>
          <w:lang w:val="en-CA"/>
        </w:rPr>
        <w:t>the Alliance interventions and should s</w:t>
      </w:r>
      <w:r w:rsidRPr="50929673" w:rsidR="63D90EBB">
        <w:rPr>
          <w:rFonts w:ascii="Calibri Light" w:hAnsi="Calibri Light" w:eastAsia="Calibri Light" w:cs="Calibri Light"/>
          <w:sz w:val="20"/>
          <w:szCs w:val="20"/>
          <w:lang w:val="en-CA"/>
        </w:rPr>
        <w:t xml:space="preserve">upport </w:t>
      </w:r>
      <w:r w:rsidRPr="50929673" w:rsidR="7F057421">
        <w:rPr>
          <w:rFonts w:ascii="Calibri Light" w:hAnsi="Calibri Light" w:eastAsia="Calibri Light" w:cs="Calibri Light"/>
          <w:sz w:val="20"/>
          <w:szCs w:val="20"/>
          <w:lang w:val="en-CA"/>
        </w:rPr>
        <w:t>community empowerment</w:t>
      </w:r>
      <w:r w:rsidRPr="50929673" w:rsidR="7FC5D81C">
        <w:rPr>
          <w:rFonts w:ascii="Calibri Light" w:hAnsi="Calibri Light" w:eastAsia="Calibri Light" w:cs="Calibri Light"/>
          <w:sz w:val="20"/>
          <w:szCs w:val="20"/>
          <w:lang w:val="en-CA"/>
        </w:rPr>
        <w:t xml:space="preserve"> as a positive impact. </w:t>
      </w:r>
    </w:p>
    <w:p w:rsidR="62AB1ADF" w:rsidP="50929673" w:rsidRDefault="443CFCFF" w14:paraId="42BB66B8" w14:textId="64811B78">
      <w:pPr>
        <w:spacing w:after="160" w:line="259" w:lineRule="auto"/>
        <w:rPr>
          <w:color w:val="000000" w:themeColor="text1"/>
          <w:lang w:val="en-CA"/>
        </w:rPr>
      </w:pPr>
      <w:r w:rsidRPr="6725D42F">
        <w:rPr>
          <w:rFonts w:ascii="Calibri Light" w:hAnsi="Calibri Light" w:eastAsia="Calibri Light" w:cs="Calibri Light"/>
          <w:sz w:val="20"/>
          <w:szCs w:val="20"/>
          <w:lang w:val="en-CA"/>
        </w:rPr>
        <w:t>As noted, in the previous question, the Alliance will help the implementation of a sustainable finance strategy and part of Niue’s strategy to capture revenue streams for conservation wi</w:t>
      </w:r>
      <w:r w:rsidRPr="6725D42F" w:rsidR="09D224E8">
        <w:rPr>
          <w:rFonts w:ascii="Calibri Light" w:hAnsi="Calibri Light" w:eastAsia="Calibri Light" w:cs="Calibri Light"/>
          <w:sz w:val="20"/>
          <w:szCs w:val="20"/>
          <w:lang w:val="en-CA"/>
        </w:rPr>
        <w:t xml:space="preserve">ll focus on increasing </w:t>
      </w:r>
      <w:r w:rsidRPr="6725D42F" w:rsidR="6C00F726">
        <w:rPr>
          <w:rFonts w:ascii="Calibri Light" w:hAnsi="Calibri Light" w:eastAsia="Calibri Light" w:cs="Calibri Light"/>
          <w:sz w:val="20"/>
          <w:szCs w:val="20"/>
          <w:lang w:val="en-CA"/>
        </w:rPr>
        <w:t>t</w:t>
      </w:r>
      <w:r w:rsidRPr="6725D42F" w:rsidR="09D224E8">
        <w:rPr>
          <w:rFonts w:ascii="Calibri Light" w:hAnsi="Calibri Light" w:eastAsia="Calibri Light" w:cs="Calibri Light"/>
          <w:sz w:val="20"/>
          <w:szCs w:val="20"/>
          <w:lang w:val="en-CA"/>
        </w:rPr>
        <w:t xml:space="preserve">ourism </w:t>
      </w:r>
      <w:r w:rsidRPr="6725D42F" w:rsidR="1A947749">
        <w:rPr>
          <w:rFonts w:ascii="Calibri Light" w:hAnsi="Calibri Light" w:eastAsia="Calibri Light" w:cs="Calibri Light"/>
          <w:sz w:val="20"/>
          <w:szCs w:val="20"/>
          <w:lang w:val="en-CA"/>
        </w:rPr>
        <w:t>on the island</w:t>
      </w:r>
      <w:r w:rsidRPr="6725D42F" w:rsidR="09D224E8">
        <w:rPr>
          <w:rFonts w:ascii="Calibri Light" w:hAnsi="Calibri Light" w:eastAsia="Calibri Light" w:cs="Calibri Light"/>
          <w:sz w:val="20"/>
          <w:szCs w:val="20"/>
          <w:lang w:val="en-CA"/>
        </w:rPr>
        <w:t xml:space="preserve">. The government has a Responsible Tourism Plan </w:t>
      </w:r>
      <w:r w:rsidRPr="6725D42F" w:rsidR="7963F013">
        <w:rPr>
          <w:rFonts w:ascii="Calibri Light" w:hAnsi="Calibri Light" w:eastAsia="Calibri Light" w:cs="Calibri Light"/>
          <w:sz w:val="20"/>
          <w:szCs w:val="20"/>
          <w:lang w:val="en-CA"/>
        </w:rPr>
        <w:t>that should guarantee ethical tourism and preservation</w:t>
      </w:r>
      <w:r w:rsidRPr="6725D42F" w:rsidR="4AABBC54">
        <w:rPr>
          <w:rFonts w:ascii="Calibri Light" w:hAnsi="Calibri Light" w:eastAsia="Calibri Light" w:cs="Calibri Light"/>
          <w:sz w:val="20"/>
          <w:szCs w:val="20"/>
          <w:lang w:val="en-CA"/>
        </w:rPr>
        <w:t xml:space="preserve"> / enhancement</w:t>
      </w:r>
      <w:r w:rsidRPr="6725D42F" w:rsidR="7963F013">
        <w:rPr>
          <w:rFonts w:ascii="Calibri Light" w:hAnsi="Calibri Light" w:eastAsia="Calibri Light" w:cs="Calibri Light"/>
          <w:sz w:val="20"/>
          <w:szCs w:val="20"/>
          <w:lang w:val="en-CA"/>
        </w:rPr>
        <w:t xml:space="preserve"> of cultural integrity</w:t>
      </w:r>
      <w:r w:rsidRPr="6725D42F" w:rsidR="5DFA06A7">
        <w:rPr>
          <w:rFonts w:ascii="Calibri Light" w:hAnsi="Calibri Light" w:eastAsia="Calibri Light" w:cs="Calibri Light"/>
          <w:sz w:val="20"/>
          <w:szCs w:val="20"/>
          <w:lang w:val="en-CA"/>
        </w:rPr>
        <w:t>. B</w:t>
      </w:r>
      <w:r w:rsidRPr="6725D42F" w:rsidR="7963F013">
        <w:rPr>
          <w:rFonts w:ascii="Calibri Light" w:hAnsi="Calibri Light" w:eastAsia="Calibri Light" w:cs="Calibri Light"/>
          <w:sz w:val="20"/>
          <w:szCs w:val="20"/>
          <w:lang w:val="en-CA"/>
        </w:rPr>
        <w:t>ut it should be noted that increased tourism pressure and monetary valu</w:t>
      </w:r>
      <w:r w:rsidRPr="6725D42F" w:rsidR="516E4ADE">
        <w:rPr>
          <w:rFonts w:ascii="Calibri Light" w:hAnsi="Calibri Light" w:eastAsia="Calibri Light" w:cs="Calibri Light"/>
          <w:sz w:val="20"/>
          <w:szCs w:val="20"/>
          <w:lang w:val="en-CA"/>
        </w:rPr>
        <w:t xml:space="preserve">e </w:t>
      </w:r>
      <w:r w:rsidRPr="6725D42F" w:rsidR="07769867">
        <w:rPr>
          <w:rFonts w:ascii="Calibri Light" w:hAnsi="Calibri Light" w:eastAsia="Calibri Light" w:cs="Calibri Light"/>
          <w:sz w:val="20"/>
          <w:szCs w:val="20"/>
          <w:lang w:val="en-CA"/>
        </w:rPr>
        <w:t xml:space="preserve">in traditional system </w:t>
      </w:r>
      <w:r w:rsidRPr="6725D42F" w:rsidR="516E4ADE">
        <w:rPr>
          <w:rFonts w:ascii="Calibri Light" w:hAnsi="Calibri Light" w:eastAsia="Calibri Light" w:cs="Calibri Light"/>
          <w:sz w:val="20"/>
          <w:szCs w:val="20"/>
          <w:lang w:val="en-CA"/>
        </w:rPr>
        <w:t xml:space="preserve">can </w:t>
      </w:r>
      <w:r w:rsidRPr="6725D42F" w:rsidR="1901B261">
        <w:rPr>
          <w:rFonts w:ascii="Calibri Light" w:hAnsi="Calibri Light" w:eastAsia="Calibri Light" w:cs="Calibri Light"/>
          <w:sz w:val="20"/>
          <w:szCs w:val="20"/>
          <w:lang w:val="en-CA"/>
        </w:rPr>
        <w:t>also have some adverse effect on cultural heritage</w:t>
      </w:r>
      <w:r w:rsidRPr="6725D42F" w:rsidR="5AE54C0A">
        <w:rPr>
          <w:rFonts w:ascii="Calibri Light" w:hAnsi="Calibri Light" w:eastAsia="Calibri Light" w:cs="Calibri Light"/>
          <w:sz w:val="20"/>
          <w:szCs w:val="20"/>
          <w:lang w:val="en-CA"/>
        </w:rPr>
        <w:t>.</w:t>
      </w:r>
      <w:r w:rsidRPr="6725D42F" w:rsidR="5AE54C0A">
        <w:rPr>
          <w:color w:val="000000" w:themeColor="text1"/>
          <w:lang w:val="en-CA"/>
        </w:rPr>
        <w:t xml:space="preserve"> </w:t>
      </w:r>
    </w:p>
    <w:p w:rsidR="168B020F" w:rsidP="6725D42F" w:rsidRDefault="16168DA6" w14:paraId="27FED0B3" w14:textId="583741C2">
      <w:pPr>
        <w:pStyle w:val="ListParagraph"/>
        <w:numPr>
          <w:ilvl w:val="0"/>
          <w:numId w:val="19"/>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What are the anticipated positive and negative impacts of achieving the Alliance outcome on community health, safety, and security?</w:t>
      </w:r>
    </w:p>
    <w:p w:rsidR="168B020F" w:rsidP="50929673" w:rsidRDefault="173492DF" w14:paraId="1CB26A42" w14:textId="35B9B94A">
      <w:pPr>
        <w:spacing w:after="160"/>
        <w:rPr>
          <w:rFonts w:ascii="Calibri Light" w:hAnsi="Calibri Light" w:eastAsia="Calibri Light" w:cs="Calibri Light"/>
          <w:sz w:val="20"/>
          <w:szCs w:val="20"/>
          <w:lang w:val="en-CA"/>
        </w:rPr>
      </w:pPr>
      <w:r w:rsidRPr="5F99C83D">
        <w:rPr>
          <w:rFonts w:ascii="Calibri Light" w:hAnsi="Calibri Light" w:eastAsia="Calibri Light" w:cs="Calibri Light"/>
          <w:sz w:val="20"/>
          <w:szCs w:val="20"/>
          <w:lang w:val="en-CA"/>
        </w:rPr>
        <w:t xml:space="preserve">The Alliance will work with the NOW project team to increase resources and capacities to implement the NOW project which aim at </w:t>
      </w:r>
      <w:r w:rsidRPr="5F99C83D" w:rsidR="76870577">
        <w:rPr>
          <w:rFonts w:ascii="Calibri Light" w:hAnsi="Calibri Light" w:eastAsia="Calibri Light" w:cs="Calibri Light"/>
          <w:sz w:val="20"/>
          <w:szCs w:val="20"/>
          <w:lang w:val="en-CA"/>
        </w:rPr>
        <w:t>a holistic sustainable development and management of the ocean and its resources to improve livelihoods of Niuean’s now and into the future</w:t>
      </w:r>
      <w:r w:rsidRPr="5F99C83D">
        <w:rPr>
          <w:rFonts w:ascii="Calibri Light" w:hAnsi="Calibri Light" w:eastAsia="Calibri Light" w:cs="Calibri Light"/>
          <w:sz w:val="20"/>
          <w:szCs w:val="20"/>
          <w:lang w:val="en-CA"/>
        </w:rPr>
        <w:t xml:space="preserve">. </w:t>
      </w:r>
      <w:r w:rsidRPr="5F99C83D" w:rsidR="1BD0BE14">
        <w:rPr>
          <w:rFonts w:ascii="Calibri Light" w:hAnsi="Calibri Light" w:eastAsia="Calibri Light" w:cs="Calibri Light"/>
          <w:sz w:val="20"/>
          <w:szCs w:val="20"/>
          <w:lang w:val="en-CA"/>
        </w:rPr>
        <w:t xml:space="preserve">By strengthening the NOW project, the Alliance outcome should indirectly serve the implementation of community-led activities (14 villages) </w:t>
      </w:r>
      <w:r w:rsidRPr="5F99C83D" w:rsidR="7B2330AC">
        <w:rPr>
          <w:rFonts w:ascii="Calibri Light" w:hAnsi="Calibri Light" w:eastAsia="Calibri Light" w:cs="Calibri Light"/>
          <w:sz w:val="20"/>
          <w:szCs w:val="20"/>
          <w:lang w:val="en-CA"/>
        </w:rPr>
        <w:t xml:space="preserve">to preserve a healthy environment from ridge to reef and increase food security with nutrition being a critical component of community health. </w:t>
      </w:r>
    </w:p>
    <w:p w:rsidR="168B020F" w:rsidP="6725D42F" w:rsidRDefault="53AE2433" w14:paraId="3B8DD5A7" w14:textId="4DB5844B">
      <w:pPr>
        <w:spacing w:after="160"/>
        <w:rPr>
          <w:rFonts w:ascii="Calibri Light" w:hAnsi="Calibri Light" w:eastAsia="Calibri Light" w:cs="Calibri Light"/>
          <w:sz w:val="20"/>
          <w:szCs w:val="20"/>
          <w:lang w:val="en-CA"/>
        </w:rPr>
      </w:pPr>
      <w:r w:rsidRPr="6725D42F">
        <w:rPr>
          <w:rFonts w:ascii="Calibri Light" w:hAnsi="Calibri Light" w:eastAsia="Calibri Light" w:cs="Calibri Light"/>
          <w:sz w:val="20"/>
          <w:szCs w:val="20"/>
          <w:lang w:val="en-CA"/>
        </w:rPr>
        <w:t>We don’t foresee any negative outcome on community health, safety</w:t>
      </w:r>
      <w:r w:rsidRPr="538B8DD3" w:rsidR="3F497BAA">
        <w:rPr>
          <w:rFonts w:ascii="Calibri Light" w:hAnsi="Calibri Light" w:eastAsia="Calibri Light" w:cs="Calibri Light"/>
          <w:sz w:val="20"/>
          <w:szCs w:val="20"/>
          <w:lang w:val="en-CA"/>
        </w:rPr>
        <w:t>,</w:t>
      </w:r>
      <w:r w:rsidRPr="6725D42F">
        <w:rPr>
          <w:rFonts w:ascii="Calibri Light" w:hAnsi="Calibri Light" w:eastAsia="Calibri Light" w:cs="Calibri Light"/>
          <w:sz w:val="20"/>
          <w:szCs w:val="20"/>
          <w:lang w:val="en-CA"/>
        </w:rPr>
        <w:t xml:space="preserve"> and security</w:t>
      </w:r>
      <w:r w:rsidRPr="6725D42F" w:rsidR="17D80F92">
        <w:rPr>
          <w:rFonts w:ascii="Calibri Light" w:hAnsi="Calibri Light" w:eastAsia="Calibri Light" w:cs="Calibri Light"/>
          <w:sz w:val="20"/>
          <w:szCs w:val="20"/>
          <w:lang w:val="en-CA"/>
        </w:rPr>
        <w:t>.</w:t>
      </w:r>
    </w:p>
    <w:p w:rsidR="168B020F" w:rsidP="50929673" w:rsidRDefault="16168DA6" w14:paraId="3D0E67EC" w14:textId="57E5787A">
      <w:pPr>
        <w:spacing w:after="160"/>
        <w:rPr>
          <w:rFonts w:ascii="Segoe UI" w:hAnsi="Segoe UI" w:eastAsia="Segoe UI" w:cs="Segoe UI"/>
          <w:color w:val="000000" w:themeColor="text1"/>
          <w:sz w:val="21"/>
          <w:szCs w:val="21"/>
        </w:rPr>
      </w:pPr>
      <w:r w:rsidRPr="6725D42F">
        <w:rPr>
          <w:rFonts w:ascii="Segoe UI" w:hAnsi="Segoe UI" w:eastAsia="Segoe UI" w:cs="Segoe UI"/>
          <w:i/>
          <w:iCs/>
          <w:color w:val="000000" w:themeColor="text1"/>
          <w:sz w:val="21"/>
          <w:szCs w:val="21"/>
        </w:rPr>
        <w:t xml:space="preserve">Impacts of Alliance Engagement on Environment: </w:t>
      </w:r>
    </w:p>
    <w:p w:rsidR="168B020F" w:rsidP="6725D42F" w:rsidRDefault="16168DA6" w14:paraId="60F9CDE9" w14:textId="1F3EDC65">
      <w:pPr>
        <w:pStyle w:val="ListParagraph"/>
        <w:numPr>
          <w:ilvl w:val="0"/>
          <w:numId w:val="18"/>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 xml:space="preserve">Identify the potential impacts on biodiversity – both positive and negative – of achieving the Alliance outcome. Provide any available scientific evidence and references to support. </w:t>
      </w:r>
    </w:p>
    <w:p w:rsidR="41B77430" w:rsidP="4300970D" w:rsidRDefault="26B79C26" w14:paraId="37D7F30C" w14:textId="663E2250">
      <w:pPr>
        <w:jc w:val="both"/>
        <w:rPr>
          <w:rFonts w:ascii="Segoe UI" w:hAnsi="Segoe UI" w:eastAsia="Segoe UI" w:cs="Segoe UI"/>
          <w:color w:val="000000" w:themeColor="text1"/>
          <w:sz w:val="18"/>
          <w:szCs w:val="18"/>
        </w:rPr>
      </w:pPr>
      <w:r w:rsidRPr="6725D42F">
        <w:rPr>
          <w:rFonts w:ascii="Segoe UI" w:hAnsi="Segoe UI" w:eastAsia="Segoe UI" w:cs="Segoe UI"/>
          <w:color w:val="000000" w:themeColor="text1"/>
          <w:sz w:val="18"/>
          <w:szCs w:val="18"/>
        </w:rPr>
        <w:t xml:space="preserve">Our project will aim at improving </w:t>
      </w:r>
      <w:r w:rsidRPr="538B8DD3" w:rsidR="07C4C30C">
        <w:rPr>
          <w:rFonts w:ascii="Segoe UI" w:hAnsi="Segoe UI" w:eastAsia="Segoe UI" w:cs="Segoe UI"/>
          <w:color w:val="000000" w:themeColor="text1"/>
          <w:sz w:val="18"/>
          <w:szCs w:val="18"/>
        </w:rPr>
        <w:t xml:space="preserve">the </w:t>
      </w:r>
      <w:r w:rsidRPr="6725D42F">
        <w:rPr>
          <w:rFonts w:ascii="Segoe UI" w:hAnsi="Segoe UI" w:eastAsia="Segoe UI" w:cs="Segoe UI"/>
          <w:color w:val="000000" w:themeColor="text1"/>
          <w:sz w:val="18"/>
          <w:szCs w:val="18"/>
        </w:rPr>
        <w:t>management effectiveness of the si</w:t>
      </w:r>
      <w:r w:rsidRPr="6725D42F" w:rsidR="04C558D3">
        <w:rPr>
          <w:rFonts w:ascii="Segoe UI" w:hAnsi="Segoe UI" w:eastAsia="Segoe UI" w:cs="Segoe UI"/>
          <w:color w:val="000000" w:themeColor="text1"/>
          <w:sz w:val="18"/>
          <w:szCs w:val="18"/>
        </w:rPr>
        <w:t xml:space="preserve">te. Through increased financial human capacities, the Alliance investment will </w:t>
      </w:r>
      <w:r w:rsidRPr="6725D42F" w:rsidR="511AFE10">
        <w:rPr>
          <w:rFonts w:ascii="Segoe UI" w:hAnsi="Segoe UI" w:eastAsia="Segoe UI" w:cs="Segoe UI"/>
          <w:color w:val="000000" w:themeColor="text1"/>
          <w:sz w:val="18"/>
          <w:szCs w:val="18"/>
        </w:rPr>
        <w:t>strengthen</w:t>
      </w:r>
      <w:r w:rsidRPr="6725D42F" w:rsidR="394CB746">
        <w:rPr>
          <w:rFonts w:ascii="Segoe UI" w:hAnsi="Segoe UI" w:eastAsia="Segoe UI" w:cs="Segoe UI"/>
          <w:color w:val="000000" w:themeColor="text1"/>
          <w:sz w:val="18"/>
          <w:szCs w:val="18"/>
        </w:rPr>
        <w:t xml:space="preserve"> the ongoing</w:t>
      </w:r>
      <w:r w:rsidRPr="6725D42F" w:rsidR="2FFAF330">
        <w:rPr>
          <w:rFonts w:ascii="Segoe UI" w:hAnsi="Segoe UI" w:eastAsia="Segoe UI" w:cs="Segoe UI"/>
          <w:color w:val="000000" w:themeColor="text1"/>
          <w:sz w:val="18"/>
          <w:szCs w:val="18"/>
        </w:rPr>
        <w:t xml:space="preserve"> efforts</w:t>
      </w:r>
      <w:r w:rsidRPr="6725D42F" w:rsidR="532FBB6A">
        <w:rPr>
          <w:rFonts w:ascii="Segoe UI" w:hAnsi="Segoe UI" w:eastAsia="Segoe UI" w:cs="Segoe UI"/>
          <w:color w:val="000000" w:themeColor="text1"/>
          <w:sz w:val="18"/>
          <w:szCs w:val="18"/>
        </w:rPr>
        <w:t xml:space="preserve"> led by the NOW project team (public-private partnership btw the Government of Niue, local NGO </w:t>
      </w:r>
      <w:proofErr w:type="spellStart"/>
      <w:r w:rsidRPr="6725D42F" w:rsidR="532FBB6A">
        <w:rPr>
          <w:rFonts w:ascii="Segoe UI" w:hAnsi="Segoe UI" w:eastAsia="Segoe UI" w:cs="Segoe UI"/>
          <w:color w:val="000000" w:themeColor="text1"/>
          <w:sz w:val="18"/>
          <w:szCs w:val="18"/>
        </w:rPr>
        <w:t>Tofia</w:t>
      </w:r>
      <w:proofErr w:type="spellEnd"/>
      <w:r w:rsidRPr="6725D42F" w:rsidR="532FBB6A">
        <w:rPr>
          <w:rFonts w:ascii="Segoe UI" w:hAnsi="Segoe UI" w:eastAsia="Segoe UI" w:cs="Segoe UI"/>
          <w:color w:val="000000" w:themeColor="text1"/>
          <w:sz w:val="18"/>
          <w:szCs w:val="18"/>
        </w:rPr>
        <w:t xml:space="preserve"> Niue</w:t>
      </w:r>
      <w:r w:rsidRPr="538B8DD3" w:rsidR="53C51972">
        <w:rPr>
          <w:rFonts w:ascii="Segoe UI" w:hAnsi="Segoe UI" w:eastAsia="Segoe UI" w:cs="Segoe UI"/>
          <w:color w:val="000000" w:themeColor="text1"/>
          <w:sz w:val="18"/>
          <w:szCs w:val="18"/>
        </w:rPr>
        <w:t>,</w:t>
      </w:r>
      <w:r w:rsidRPr="6725D42F" w:rsidR="532FBB6A">
        <w:rPr>
          <w:rFonts w:ascii="Segoe UI" w:hAnsi="Segoe UI" w:eastAsia="Segoe UI" w:cs="Segoe UI"/>
          <w:color w:val="000000" w:themeColor="text1"/>
          <w:sz w:val="18"/>
          <w:szCs w:val="18"/>
        </w:rPr>
        <w:t xml:space="preserve"> and the Private sector)</w:t>
      </w:r>
      <w:r w:rsidRPr="6725D42F" w:rsidR="2FFAF330">
        <w:rPr>
          <w:rFonts w:ascii="Segoe UI" w:hAnsi="Segoe UI" w:eastAsia="Segoe UI" w:cs="Segoe UI"/>
          <w:color w:val="000000" w:themeColor="text1"/>
          <w:sz w:val="18"/>
          <w:szCs w:val="18"/>
        </w:rPr>
        <w:t xml:space="preserve"> within and outside the site boundaries. The Moana </w:t>
      </w:r>
      <w:proofErr w:type="spellStart"/>
      <w:r w:rsidRPr="6725D42F" w:rsidR="2FFAF330">
        <w:rPr>
          <w:rFonts w:ascii="Segoe UI" w:hAnsi="Segoe UI" w:eastAsia="Segoe UI" w:cs="Segoe UI"/>
          <w:color w:val="000000" w:themeColor="text1"/>
          <w:sz w:val="18"/>
          <w:szCs w:val="18"/>
        </w:rPr>
        <w:t>Mahu</w:t>
      </w:r>
      <w:proofErr w:type="spellEnd"/>
      <w:r w:rsidRPr="6725D42F" w:rsidR="2FFAF330">
        <w:rPr>
          <w:rFonts w:ascii="Segoe UI" w:hAnsi="Segoe UI" w:eastAsia="Segoe UI" w:cs="Segoe UI"/>
          <w:color w:val="000000" w:themeColor="text1"/>
          <w:sz w:val="18"/>
          <w:szCs w:val="18"/>
        </w:rPr>
        <w:t xml:space="preserve"> and </w:t>
      </w:r>
      <w:proofErr w:type="spellStart"/>
      <w:r w:rsidRPr="6725D42F" w:rsidR="2FFAF330">
        <w:rPr>
          <w:rFonts w:ascii="Segoe UI" w:hAnsi="Segoe UI" w:eastAsia="Segoe UI" w:cs="Segoe UI"/>
          <w:color w:val="000000" w:themeColor="text1"/>
          <w:sz w:val="18"/>
          <w:szCs w:val="18"/>
        </w:rPr>
        <w:t>Nukutulueatama</w:t>
      </w:r>
      <w:proofErr w:type="spellEnd"/>
      <w:r w:rsidRPr="6725D42F" w:rsidR="2FFAF330">
        <w:rPr>
          <w:rFonts w:ascii="Segoe UI" w:hAnsi="Segoe UI" w:eastAsia="Segoe UI" w:cs="Segoe UI"/>
          <w:color w:val="000000" w:themeColor="text1"/>
          <w:sz w:val="18"/>
          <w:szCs w:val="18"/>
        </w:rPr>
        <w:t xml:space="preserve"> sites were designed under strong protection level excluding any extractive activities</w:t>
      </w:r>
      <w:r w:rsidRPr="6725D42F" w:rsidR="294C5283">
        <w:rPr>
          <w:rFonts w:ascii="Segoe UI" w:hAnsi="Segoe UI" w:eastAsia="Segoe UI" w:cs="Segoe UI"/>
          <w:color w:val="000000" w:themeColor="text1"/>
          <w:sz w:val="18"/>
          <w:szCs w:val="18"/>
        </w:rPr>
        <w:t xml:space="preserve"> and allowing sustainable activities aligned with </w:t>
      </w:r>
      <w:r w:rsidRPr="6725D42F" w:rsidR="2D8DDD59">
        <w:rPr>
          <w:rFonts w:ascii="Segoe UI" w:hAnsi="Segoe UI" w:eastAsia="Segoe UI" w:cs="Segoe UI"/>
          <w:color w:val="000000" w:themeColor="text1"/>
          <w:sz w:val="18"/>
          <w:szCs w:val="18"/>
        </w:rPr>
        <w:t xml:space="preserve">international </w:t>
      </w:r>
      <w:r w:rsidRPr="6725D42F" w:rsidR="294C5283">
        <w:rPr>
          <w:rFonts w:ascii="Segoe UI" w:hAnsi="Segoe UI" w:eastAsia="Segoe UI" w:cs="Segoe UI"/>
          <w:color w:val="000000" w:themeColor="text1"/>
          <w:sz w:val="18"/>
          <w:szCs w:val="18"/>
        </w:rPr>
        <w:t>standards and best practices</w:t>
      </w:r>
      <w:r w:rsidRPr="6725D42F" w:rsidR="3E316C69">
        <w:rPr>
          <w:rFonts w:ascii="Segoe UI" w:hAnsi="Segoe UI" w:eastAsia="Segoe UI" w:cs="Segoe UI"/>
          <w:color w:val="000000" w:themeColor="text1"/>
          <w:sz w:val="18"/>
          <w:szCs w:val="18"/>
        </w:rPr>
        <w:t xml:space="preserve"> and</w:t>
      </w:r>
      <w:r w:rsidRPr="6725D42F" w:rsidR="12E1FF37">
        <w:rPr>
          <w:rFonts w:ascii="Segoe UI" w:hAnsi="Segoe UI" w:eastAsia="Segoe UI" w:cs="Segoe UI"/>
          <w:color w:val="000000" w:themeColor="text1"/>
          <w:sz w:val="18"/>
          <w:szCs w:val="18"/>
        </w:rPr>
        <w:t xml:space="preserve"> operating under strict control. The next priorities identified by the NOW project team will concentrate efforts </w:t>
      </w:r>
      <w:r w:rsidRPr="6725D42F" w:rsidR="1CF2E5AA">
        <w:rPr>
          <w:rFonts w:ascii="Segoe UI" w:hAnsi="Segoe UI" w:eastAsia="Segoe UI" w:cs="Segoe UI"/>
          <w:color w:val="000000" w:themeColor="text1"/>
          <w:sz w:val="18"/>
          <w:szCs w:val="18"/>
        </w:rPr>
        <w:t>to implement both sites’ Management, increase sustainable development and conservation effort</w:t>
      </w:r>
      <w:r w:rsidRPr="6725D42F" w:rsidR="2113976C">
        <w:rPr>
          <w:rFonts w:ascii="Segoe UI" w:hAnsi="Segoe UI" w:eastAsia="Segoe UI" w:cs="Segoe UI"/>
          <w:color w:val="000000" w:themeColor="text1"/>
          <w:sz w:val="18"/>
          <w:szCs w:val="18"/>
        </w:rPr>
        <w:t>s with communities and the private sector</w:t>
      </w:r>
      <w:r w:rsidRPr="6725D42F" w:rsidR="1CF2E5AA">
        <w:rPr>
          <w:rFonts w:ascii="Segoe UI" w:hAnsi="Segoe UI" w:eastAsia="Segoe UI" w:cs="Segoe UI"/>
          <w:color w:val="000000" w:themeColor="text1"/>
          <w:sz w:val="18"/>
          <w:szCs w:val="18"/>
        </w:rPr>
        <w:t xml:space="preserve"> </w:t>
      </w:r>
      <w:r w:rsidRPr="6725D42F" w:rsidR="7B241EF1">
        <w:rPr>
          <w:rFonts w:ascii="Segoe UI" w:hAnsi="Segoe UI" w:eastAsia="Segoe UI" w:cs="Segoe UI"/>
          <w:color w:val="000000" w:themeColor="text1"/>
          <w:sz w:val="18"/>
          <w:szCs w:val="18"/>
        </w:rPr>
        <w:t>in the coastal areas that are off the sites’ limits</w:t>
      </w:r>
      <w:r w:rsidRPr="6725D42F" w:rsidR="03D09F00">
        <w:rPr>
          <w:rFonts w:ascii="Segoe UI" w:hAnsi="Segoe UI" w:eastAsia="Segoe UI" w:cs="Segoe UI"/>
          <w:color w:val="000000" w:themeColor="text1"/>
          <w:sz w:val="18"/>
          <w:szCs w:val="18"/>
        </w:rPr>
        <w:t xml:space="preserve">, </w:t>
      </w:r>
      <w:r w:rsidRPr="6725D42F" w:rsidR="644BC3C9">
        <w:rPr>
          <w:rFonts w:ascii="Segoe UI" w:hAnsi="Segoe UI" w:eastAsia="Segoe UI" w:cs="Segoe UI"/>
          <w:color w:val="000000" w:themeColor="text1"/>
          <w:sz w:val="18"/>
          <w:szCs w:val="18"/>
        </w:rPr>
        <w:t>ultimately</w:t>
      </w:r>
      <w:r w:rsidRPr="6725D42F" w:rsidR="03D09F00">
        <w:rPr>
          <w:rFonts w:ascii="Segoe UI" w:hAnsi="Segoe UI" w:eastAsia="Segoe UI" w:cs="Segoe UI"/>
          <w:color w:val="000000" w:themeColor="text1"/>
          <w:sz w:val="18"/>
          <w:szCs w:val="18"/>
        </w:rPr>
        <w:t xml:space="preserve"> creating a ridge to reef to ocean model that </w:t>
      </w:r>
      <w:r w:rsidRPr="6725D42F" w:rsidR="6659075A">
        <w:rPr>
          <w:rFonts w:ascii="Segoe UI" w:hAnsi="Segoe UI" w:eastAsia="Segoe UI" w:cs="Segoe UI"/>
          <w:color w:val="000000" w:themeColor="text1"/>
          <w:sz w:val="18"/>
          <w:szCs w:val="18"/>
        </w:rPr>
        <w:t>catalyze</w:t>
      </w:r>
      <w:r w:rsidRPr="6725D42F" w:rsidR="03D09F00">
        <w:rPr>
          <w:rFonts w:ascii="Segoe UI" w:hAnsi="Segoe UI" w:eastAsia="Segoe UI" w:cs="Segoe UI"/>
          <w:color w:val="000000" w:themeColor="text1"/>
          <w:sz w:val="18"/>
          <w:szCs w:val="18"/>
        </w:rPr>
        <w:t xml:space="preserve"> joint efforts at scale </w:t>
      </w:r>
      <w:r w:rsidRPr="6725D42F" w:rsidR="4A5550FE">
        <w:rPr>
          <w:rFonts w:ascii="Segoe UI" w:hAnsi="Segoe UI" w:eastAsia="Segoe UI" w:cs="Segoe UI"/>
          <w:color w:val="000000" w:themeColor="text1"/>
          <w:sz w:val="18"/>
          <w:szCs w:val="18"/>
        </w:rPr>
        <w:t>and will help</w:t>
      </w:r>
      <w:r w:rsidRPr="6725D42F" w:rsidR="03D09F00">
        <w:rPr>
          <w:rFonts w:ascii="Segoe UI" w:hAnsi="Segoe UI" w:eastAsia="Segoe UI" w:cs="Segoe UI"/>
          <w:color w:val="000000" w:themeColor="text1"/>
          <w:sz w:val="18"/>
          <w:szCs w:val="18"/>
        </w:rPr>
        <w:t xml:space="preserve"> secure ecosystem and social benefits in the long term and build r</w:t>
      </w:r>
      <w:r w:rsidRPr="6725D42F" w:rsidR="3FC2E781">
        <w:rPr>
          <w:rFonts w:ascii="Segoe UI" w:hAnsi="Segoe UI" w:eastAsia="Segoe UI" w:cs="Segoe UI"/>
          <w:color w:val="000000" w:themeColor="text1"/>
          <w:sz w:val="18"/>
          <w:szCs w:val="18"/>
        </w:rPr>
        <w:t>esilience</w:t>
      </w:r>
      <w:r w:rsidRPr="6725D42F" w:rsidR="16DB2844">
        <w:rPr>
          <w:rFonts w:ascii="Segoe UI" w:hAnsi="Segoe UI" w:eastAsia="Segoe UI" w:cs="Segoe UI"/>
          <w:color w:val="000000" w:themeColor="text1"/>
          <w:sz w:val="18"/>
          <w:szCs w:val="18"/>
        </w:rPr>
        <w:t xml:space="preserve"> overtime. </w:t>
      </w:r>
      <w:r w:rsidRPr="6725D42F" w:rsidR="49D84093">
        <w:rPr>
          <w:rFonts w:ascii="Segoe UI" w:hAnsi="Segoe UI" w:eastAsia="Segoe UI" w:cs="Segoe UI"/>
          <w:color w:val="000000" w:themeColor="text1"/>
          <w:sz w:val="18"/>
          <w:szCs w:val="18"/>
        </w:rPr>
        <w:t>The application of the ridge to reef concept is a holistic and integrated approach that is a considerable departure from the standard sectorial approaches. It enhances Niue’s capacity to effectively create and manage protected areas, focusing on the expansion of its Protected Area estate on land and marine areas through a combination of community conservation areas and government-led Protected Areas.</w:t>
      </w:r>
    </w:p>
    <w:p w:rsidR="4300970D" w:rsidP="4300970D" w:rsidRDefault="4300970D" w14:paraId="1901A1E4" w14:textId="37B9F0ED">
      <w:pPr>
        <w:jc w:val="both"/>
        <w:rPr>
          <w:color w:val="000000" w:themeColor="text1"/>
        </w:rPr>
      </w:pPr>
    </w:p>
    <w:p w:rsidR="168B020F" w:rsidP="6725D42F" w:rsidRDefault="16168DA6" w14:paraId="7C6B5B4B" w14:textId="6916B372">
      <w:pPr>
        <w:pStyle w:val="ListParagraph"/>
        <w:numPr>
          <w:ilvl w:val="0"/>
          <w:numId w:val="18"/>
        </w:numPr>
        <w:spacing w:after="160"/>
        <w:rPr>
          <w:rFonts w:asciiTheme="minorHAnsi" w:hAnsiTheme="minorHAnsi" w:eastAsiaTheme="minorEastAsia" w:cstheme="minorBidi"/>
          <w:color w:val="000000" w:themeColor="text1"/>
          <w:sz w:val="20"/>
          <w:szCs w:val="20"/>
        </w:rPr>
      </w:pPr>
      <w:r w:rsidRPr="6725D42F">
        <w:rPr>
          <w:rFonts w:ascii="Calibri Light" w:hAnsi="Calibri Light" w:eastAsia="Calibri Light" w:cs="Calibri Light"/>
          <w:b/>
          <w:bCs/>
          <w:color w:val="000000" w:themeColor="text1"/>
          <w:sz w:val="20"/>
          <w:szCs w:val="20"/>
          <w:lang w:val="en-CA"/>
        </w:rPr>
        <w:t xml:space="preserve">Identify the potential impacts on climate change – both positive and negative – of achieving the Alliance outcome. Provide any available scientific evidence and references to support. </w:t>
      </w:r>
    </w:p>
    <w:bookmarkEnd w:id="2"/>
    <w:p w:rsidR="00BB2AEF" w:rsidP="6725D42F" w:rsidRDefault="00BB2AEF" w14:paraId="62C8EA13" w14:textId="50C3A95E">
      <w:pPr>
        <w:spacing w:beforeAutospacing="1" w:afterAutospacing="1"/>
        <w:jc w:val="both"/>
        <w:rPr>
          <w:rFonts w:ascii="Segoe UI" w:hAnsi="Segoe UI" w:eastAsia="Segoe UI" w:cs="Segoe UI"/>
          <w:color w:val="000000" w:themeColor="text1"/>
          <w:sz w:val="18"/>
          <w:szCs w:val="18"/>
        </w:rPr>
      </w:pPr>
      <w:r w:rsidRPr="6725D42F">
        <w:rPr>
          <w:rFonts w:ascii="Segoe UI" w:hAnsi="Segoe UI" w:eastAsia="Segoe UI" w:cs="Segoe UI"/>
          <w:color w:val="000000" w:themeColor="text1"/>
          <w:sz w:val="18"/>
          <w:szCs w:val="18"/>
        </w:rPr>
        <w:t xml:space="preserve">By reducing human impacts in 40% of </w:t>
      </w:r>
      <w:r w:rsidRPr="6725D42F" w:rsidR="7675CFA4">
        <w:rPr>
          <w:rFonts w:ascii="Segoe UI" w:hAnsi="Segoe UI" w:eastAsia="Segoe UI" w:cs="Segoe UI"/>
          <w:color w:val="000000" w:themeColor="text1"/>
          <w:sz w:val="18"/>
          <w:szCs w:val="18"/>
        </w:rPr>
        <w:t xml:space="preserve">Niue’s </w:t>
      </w:r>
      <w:r w:rsidRPr="6725D42F">
        <w:rPr>
          <w:rFonts w:ascii="Segoe UI" w:hAnsi="Segoe UI" w:eastAsia="Segoe UI" w:cs="Segoe UI"/>
          <w:color w:val="000000" w:themeColor="text1"/>
          <w:sz w:val="18"/>
          <w:szCs w:val="18"/>
        </w:rPr>
        <w:t>EEZ and encouraging sustainable practices for the whole domain, entire systems that are interconnected will be able build-up biomass, diversity, gene stocks and ulti</w:t>
      </w:r>
      <w:r w:rsidRPr="6725D42F" w:rsidR="657D4F4E">
        <w:rPr>
          <w:rFonts w:ascii="Segoe UI" w:hAnsi="Segoe UI" w:eastAsia="Segoe UI" w:cs="Segoe UI"/>
          <w:color w:val="000000" w:themeColor="text1"/>
          <w:sz w:val="18"/>
          <w:szCs w:val="18"/>
        </w:rPr>
        <w:t xml:space="preserve">mately </w:t>
      </w:r>
      <w:r w:rsidRPr="6725D42F">
        <w:rPr>
          <w:rFonts w:ascii="Segoe UI" w:hAnsi="Segoe UI" w:eastAsia="Segoe UI" w:cs="Segoe UI"/>
          <w:color w:val="000000" w:themeColor="text1"/>
          <w:sz w:val="18"/>
          <w:szCs w:val="18"/>
        </w:rPr>
        <w:t xml:space="preserve">increase their resilience against other pressures such as the </w:t>
      </w:r>
      <w:r w:rsidRPr="6725D42F" w:rsidR="2E6F4790">
        <w:rPr>
          <w:rFonts w:ascii="Segoe UI" w:hAnsi="Segoe UI" w:eastAsia="Segoe UI" w:cs="Segoe UI"/>
          <w:color w:val="000000" w:themeColor="text1"/>
          <w:sz w:val="18"/>
          <w:szCs w:val="18"/>
        </w:rPr>
        <w:t>ever-present</w:t>
      </w:r>
      <w:r w:rsidRPr="6725D42F">
        <w:rPr>
          <w:rFonts w:ascii="Segoe UI" w:hAnsi="Segoe UI" w:eastAsia="Segoe UI" w:cs="Segoe UI"/>
          <w:color w:val="000000" w:themeColor="text1"/>
          <w:sz w:val="18"/>
          <w:szCs w:val="18"/>
        </w:rPr>
        <w:t xml:space="preserve"> climate change. The</w:t>
      </w:r>
      <w:r w:rsidRPr="6725D42F" w:rsidR="0AE26F22">
        <w:rPr>
          <w:rFonts w:ascii="Segoe UI" w:hAnsi="Segoe UI" w:eastAsia="Segoe UI" w:cs="Segoe UI"/>
          <w:color w:val="000000" w:themeColor="text1"/>
          <w:sz w:val="18"/>
          <w:szCs w:val="18"/>
        </w:rPr>
        <w:t xml:space="preserve"> Moana </w:t>
      </w:r>
      <w:proofErr w:type="spellStart"/>
      <w:r w:rsidRPr="6725D42F" w:rsidR="0AE26F22">
        <w:rPr>
          <w:rFonts w:ascii="Segoe UI" w:hAnsi="Segoe UI" w:eastAsia="Segoe UI" w:cs="Segoe UI"/>
          <w:color w:val="000000" w:themeColor="text1"/>
          <w:sz w:val="18"/>
          <w:szCs w:val="18"/>
        </w:rPr>
        <w:t>Mahu</w:t>
      </w:r>
      <w:proofErr w:type="spellEnd"/>
      <w:r w:rsidRPr="6725D42F" w:rsidR="0AE26F22">
        <w:rPr>
          <w:rFonts w:ascii="Segoe UI" w:hAnsi="Segoe UI" w:eastAsia="Segoe UI" w:cs="Segoe UI"/>
          <w:color w:val="000000" w:themeColor="text1"/>
          <w:sz w:val="18"/>
          <w:szCs w:val="18"/>
        </w:rPr>
        <w:t xml:space="preserve"> and </w:t>
      </w:r>
      <w:proofErr w:type="spellStart"/>
      <w:r w:rsidRPr="6725D42F" w:rsidR="0AE26F22">
        <w:rPr>
          <w:rFonts w:ascii="Segoe UI" w:hAnsi="Segoe UI" w:eastAsia="Segoe UI" w:cs="Segoe UI"/>
          <w:color w:val="000000" w:themeColor="text1"/>
          <w:sz w:val="18"/>
          <w:szCs w:val="18"/>
        </w:rPr>
        <w:t>Nukutulueatam</w:t>
      </w:r>
      <w:r w:rsidRPr="6725D42F" w:rsidR="4ADBC459">
        <w:rPr>
          <w:rFonts w:ascii="Segoe UI" w:hAnsi="Segoe UI" w:eastAsia="Segoe UI" w:cs="Segoe UI"/>
          <w:color w:val="000000" w:themeColor="text1"/>
          <w:sz w:val="18"/>
          <w:szCs w:val="18"/>
        </w:rPr>
        <w:t>a</w:t>
      </w:r>
      <w:proofErr w:type="spellEnd"/>
      <w:r w:rsidRPr="6725D42F" w:rsidR="0AE26F22">
        <w:rPr>
          <w:rFonts w:ascii="Segoe UI" w:hAnsi="Segoe UI" w:eastAsia="Segoe UI" w:cs="Segoe UI"/>
          <w:color w:val="000000" w:themeColor="text1"/>
          <w:sz w:val="18"/>
          <w:szCs w:val="18"/>
        </w:rPr>
        <w:t xml:space="preserve"> sites were designed to increase connectivity and spillover effects for the</w:t>
      </w:r>
      <w:r w:rsidRPr="6725D42F" w:rsidR="05D76C8E">
        <w:rPr>
          <w:rFonts w:ascii="Segoe UI" w:hAnsi="Segoe UI" w:eastAsia="Segoe UI" w:cs="Segoe UI"/>
          <w:color w:val="000000" w:themeColor="text1"/>
          <w:sz w:val="18"/>
          <w:szCs w:val="18"/>
        </w:rPr>
        <w:t xml:space="preserve"> benefit of the</w:t>
      </w:r>
      <w:r w:rsidRPr="6725D42F" w:rsidR="0AE26F22">
        <w:rPr>
          <w:rFonts w:ascii="Segoe UI" w:hAnsi="Segoe UI" w:eastAsia="Segoe UI" w:cs="Segoe UI"/>
          <w:color w:val="000000" w:themeColor="text1"/>
          <w:sz w:val="18"/>
          <w:szCs w:val="18"/>
        </w:rPr>
        <w:t xml:space="preserve"> people living on Niue. Becaus</w:t>
      </w:r>
      <w:r w:rsidRPr="6725D42F" w:rsidR="49F268A5">
        <w:rPr>
          <w:rFonts w:ascii="Segoe UI" w:hAnsi="Segoe UI" w:eastAsia="Segoe UI" w:cs="Segoe UI"/>
          <w:color w:val="000000" w:themeColor="text1"/>
          <w:sz w:val="18"/>
          <w:szCs w:val="18"/>
        </w:rPr>
        <w:t xml:space="preserve">e pelagic resources are already </w:t>
      </w:r>
      <w:r w:rsidRPr="6725D42F" w:rsidR="19E92BF4">
        <w:rPr>
          <w:rFonts w:ascii="Segoe UI" w:hAnsi="Segoe UI" w:eastAsia="Segoe UI" w:cs="Segoe UI"/>
          <w:color w:val="000000" w:themeColor="text1"/>
          <w:sz w:val="18"/>
          <w:szCs w:val="18"/>
        </w:rPr>
        <w:t xml:space="preserve">scarce and communities highly </w:t>
      </w:r>
      <w:r w:rsidRPr="6725D42F" w:rsidR="1371DB84">
        <w:rPr>
          <w:rFonts w:ascii="Segoe UI" w:hAnsi="Segoe UI" w:eastAsia="Segoe UI" w:cs="Segoe UI"/>
          <w:color w:val="000000" w:themeColor="text1"/>
          <w:sz w:val="18"/>
          <w:szCs w:val="18"/>
        </w:rPr>
        <w:t>dependent</w:t>
      </w:r>
      <w:r w:rsidRPr="6725D42F" w:rsidR="19E92BF4">
        <w:rPr>
          <w:rFonts w:ascii="Segoe UI" w:hAnsi="Segoe UI" w:eastAsia="Segoe UI" w:cs="Segoe UI"/>
          <w:color w:val="000000" w:themeColor="text1"/>
          <w:sz w:val="18"/>
          <w:szCs w:val="18"/>
        </w:rPr>
        <w:t xml:space="preserve"> of coastal resources,</w:t>
      </w:r>
      <w:r w:rsidRPr="6725D42F">
        <w:rPr>
          <w:rFonts w:ascii="Segoe UI" w:hAnsi="Segoe UI" w:eastAsia="Segoe UI" w:cs="Segoe UI"/>
          <w:color w:val="000000" w:themeColor="text1"/>
          <w:sz w:val="18"/>
          <w:szCs w:val="18"/>
        </w:rPr>
        <w:t xml:space="preserve"> </w:t>
      </w:r>
      <w:r w:rsidRPr="6725D42F" w:rsidR="13D9F0A7">
        <w:rPr>
          <w:rFonts w:ascii="Segoe UI" w:hAnsi="Segoe UI" w:eastAsia="Segoe UI" w:cs="Segoe UI"/>
          <w:color w:val="000000" w:themeColor="text1"/>
          <w:sz w:val="18"/>
          <w:szCs w:val="18"/>
        </w:rPr>
        <w:t xml:space="preserve">the enforcement of the Management system envisioned for the site should </w:t>
      </w:r>
      <w:r w:rsidRPr="6725D42F">
        <w:rPr>
          <w:rFonts w:ascii="Segoe UI" w:hAnsi="Segoe UI" w:eastAsia="Segoe UI" w:cs="Segoe UI"/>
          <w:color w:val="000000" w:themeColor="text1"/>
          <w:sz w:val="18"/>
          <w:szCs w:val="18"/>
        </w:rPr>
        <w:t xml:space="preserve">contribute to </w:t>
      </w:r>
      <w:r w:rsidRPr="6725D42F" w:rsidR="63763B15">
        <w:rPr>
          <w:rFonts w:ascii="Segoe UI" w:hAnsi="Segoe UI" w:eastAsia="Segoe UI" w:cs="Segoe UI"/>
          <w:color w:val="000000" w:themeColor="text1"/>
          <w:sz w:val="18"/>
          <w:szCs w:val="18"/>
        </w:rPr>
        <w:t xml:space="preserve">secure resources for the people of Niue and help them build </w:t>
      </w:r>
      <w:r w:rsidRPr="6725D42F">
        <w:rPr>
          <w:rFonts w:ascii="Segoe UI" w:hAnsi="Segoe UI" w:eastAsia="Segoe UI" w:cs="Segoe UI"/>
          <w:color w:val="000000" w:themeColor="text1"/>
          <w:sz w:val="18"/>
          <w:szCs w:val="18"/>
        </w:rPr>
        <w:t>resilience.</w:t>
      </w:r>
      <w:r w:rsidRPr="6725D42F" w:rsidR="14AAD126">
        <w:rPr>
          <w:rFonts w:ascii="Segoe UI" w:hAnsi="Segoe UI" w:eastAsia="Segoe UI" w:cs="Segoe UI"/>
          <w:color w:val="000000" w:themeColor="text1"/>
          <w:sz w:val="18"/>
          <w:szCs w:val="18"/>
        </w:rPr>
        <w:t xml:space="preserve"> The Alliance will also help Niue to further engage in a regional dialogue about Ocean connectivity and transboundary conservation approach. If successful, this could lead to the creation of new LSMPA or expansion of existing </w:t>
      </w:r>
      <w:r w:rsidRPr="538B8DD3" w:rsidR="75DBDA25">
        <w:rPr>
          <w:rFonts w:ascii="Segoe UI" w:hAnsi="Segoe UI" w:eastAsia="Segoe UI" w:cs="Segoe UI"/>
          <w:color w:val="000000" w:themeColor="text1"/>
          <w:sz w:val="18"/>
          <w:szCs w:val="18"/>
        </w:rPr>
        <w:t>ones</w:t>
      </w:r>
      <w:r w:rsidRPr="6725D42F" w:rsidR="14AAD126">
        <w:rPr>
          <w:rFonts w:ascii="Segoe UI" w:hAnsi="Segoe UI" w:eastAsia="Segoe UI" w:cs="Segoe UI"/>
          <w:color w:val="000000" w:themeColor="text1"/>
          <w:sz w:val="18"/>
          <w:szCs w:val="18"/>
        </w:rPr>
        <w:t xml:space="preserve"> in the reg</w:t>
      </w:r>
      <w:r w:rsidRPr="6725D42F" w:rsidR="162AE6E0">
        <w:rPr>
          <w:rFonts w:ascii="Segoe UI" w:hAnsi="Segoe UI" w:eastAsia="Segoe UI" w:cs="Segoe UI"/>
          <w:color w:val="000000" w:themeColor="text1"/>
          <w:sz w:val="18"/>
          <w:szCs w:val="18"/>
        </w:rPr>
        <w:t xml:space="preserve">ion, further reducing human impact on large </w:t>
      </w:r>
      <w:r w:rsidRPr="538B8DD3" w:rsidR="35E1E7CC">
        <w:rPr>
          <w:rFonts w:ascii="Segoe UI" w:hAnsi="Segoe UI" w:eastAsia="Segoe UI" w:cs="Segoe UI"/>
          <w:color w:val="000000" w:themeColor="text1"/>
          <w:sz w:val="18"/>
          <w:szCs w:val="18"/>
        </w:rPr>
        <w:t>pieces</w:t>
      </w:r>
      <w:r w:rsidRPr="6725D42F" w:rsidR="162AE6E0">
        <w:rPr>
          <w:rFonts w:ascii="Segoe UI" w:hAnsi="Segoe UI" w:eastAsia="Segoe UI" w:cs="Segoe UI"/>
          <w:color w:val="000000" w:themeColor="text1"/>
          <w:sz w:val="18"/>
          <w:szCs w:val="18"/>
        </w:rPr>
        <w:t xml:space="preserve"> of oceans and contributing to mitigate the impacts of climate change. </w:t>
      </w:r>
    </w:p>
    <w:sectPr w:rsidR="00BB2AEF" w:rsidSect="009C0C24">
      <w:headerReference w:type="even" r:id="rId32"/>
      <w:headerReference w:type="default" r:id="rId33"/>
      <w:footerReference w:type="even" r:id="rId34"/>
      <w:footerReference w:type="default" r:id="rId35"/>
      <w:headerReference w:type="first" r:id="rId36"/>
      <w:footerReference w:type="first" r:id="rId37"/>
      <w:pgSz w:w="12240" w:h="15840" w:orient="portrait"/>
      <w:pgMar w:top="1440" w:right="1080" w:bottom="1305"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I" w:author="Mael Imirizaldu" w:date="2022-01-09T12:43:00Z" w:id="0">
    <w:p w:rsidR="5502A9F3" w:rsidRDefault="5502A9F3" w14:paraId="40298C79" w14:textId="3B759196">
      <w:pPr>
        <w:pStyle w:val="CommentText"/>
      </w:pPr>
      <w:r>
        <w:t xml:space="preserve">Should we broaden the focus to Nukutulueata Multiple-use park to better reflect on the impact of this investment ? </w:t>
      </w:r>
      <w:r>
        <w:rPr>
          <w:rStyle w:val="CommentReference"/>
        </w:rPr>
        <w:annotationRef/>
      </w:r>
      <w:r>
        <w:rPr>
          <w:rStyle w:val="CommentReference"/>
        </w:rPr>
        <w:annotationRef/>
      </w:r>
    </w:p>
  </w:comment>
  <w:comment w:initials="MM" w:author="Michael McGreevey" w:date="2022-01-10T20:04:00Z" w:id="1">
    <w:p w:rsidR="00A56B27" w:rsidRDefault="00A56B27" w14:paraId="360A033D" w14:textId="4812003D">
      <w:pPr>
        <w:pStyle w:val="CommentText"/>
      </w:pPr>
      <w:r>
        <w:rPr>
          <w:rStyle w:val="CommentReference"/>
        </w:rPr>
        <w:annotationRef/>
      </w:r>
      <w:r>
        <w:t>That seems reasonable to me. It may also be worth mentioning somewhere that the Niue trust would have sustainable development impacts and investments in villages on the terrestrial side— it may be best characterized as a whole domain approach to marine conservation and sustainable development at this point.</w:t>
      </w:r>
      <w:r>
        <w:rPr>
          <w:rStyle w:val="CommentReference"/>
        </w:rPr>
        <w:annotationRef/>
      </w:r>
    </w:p>
  </w:comment>
  <w:comment w:initials="MI" w:author="Mael Imirizaldu" w:date="2022-01-11T03:17:00Z" w:id="3">
    <w:p w:rsidR="559512B2" w:rsidRDefault="559512B2" w14:paraId="54AB7A1B" w14:textId="59FDD46B">
      <w:pPr>
        <w:pStyle w:val="CommentText"/>
      </w:pPr>
      <w:r>
        <w:t>this is just the Moana Mahu. Not the full EEZ Nukutuluea marine park</w:t>
      </w:r>
      <w:r>
        <w:rPr>
          <w:rStyle w:val="CommentReference"/>
        </w:rPr>
        <w:annotationRef/>
      </w:r>
      <w:r>
        <w:rPr>
          <w:rStyle w:val="CommentReference"/>
        </w:rPr>
        <w:annotationRef/>
      </w:r>
    </w:p>
  </w:comment>
  <w:comment w:initials="LK" w:author="Laure Katz" w:date="2021-10-14T11:32:00Z" w:id="4">
    <w:p w:rsidR="2E85CD4B" w:rsidP="2E85CD4B" w:rsidRDefault="2E85CD4B" w14:paraId="0492C424" w14:textId="4E7DD4F8">
      <w:pPr>
        <w:pStyle w:val="CommentText"/>
      </w:pPr>
      <w:r>
        <w:t>This description does not speak to me of high significance (i.e. limited ecosystem services and low biodiversity). Also unclear about significance to people</w:t>
      </w:r>
      <w:r>
        <w:rPr>
          <w:rStyle w:val="CommentReference"/>
        </w:rPr>
        <w:annotationRef/>
      </w:r>
    </w:p>
  </w:comment>
  <w:comment w:initials="LK" w:author="Laure Katz" w:date="2021-10-14T11:31:00Z" w:id="5">
    <w:p w:rsidR="2E85CD4B" w:rsidP="2E85CD4B" w:rsidRDefault="2E85CD4B" w14:paraId="6022D1D7" w14:textId="02388383">
      <w:pPr>
        <w:pStyle w:val="CommentText"/>
      </w:pPr>
      <w:r>
        <w:t>This is why this is catalytic, but not about significance</w:t>
      </w:r>
      <w:r>
        <w:rPr>
          <w:rStyle w:val="CommentReference"/>
        </w:rPr>
        <w:annotationRef/>
      </w:r>
    </w:p>
  </w:comment>
  <w:comment w:initials="LK" w:author="Laure Katz" w:date="2021-10-14T11:33:00Z" w:id="6">
    <w:p w:rsidR="2E85CD4B" w:rsidP="2E85CD4B" w:rsidRDefault="2E85CD4B" w14:paraId="11E370DD" w14:textId="6B387C39">
      <w:pPr>
        <w:pStyle w:val="CommentText"/>
      </w:pPr>
      <w:r>
        <w:t xml:space="preserve">Leverage would have to be high for this project to work. The whole model is predicated on raising leverage funds fo the trust. </w:t>
      </w:r>
      <w:r>
        <w:rPr>
          <w:rStyle w:val="CommentReference"/>
        </w:rPr>
        <w:annotationRef/>
      </w:r>
    </w:p>
  </w:comment>
  <w:comment w:initials="MR" w:author="Matthew Rand" w:date="2021-10-14T05:03:00Z" w:id="7">
    <w:p w:rsidR="00227CB6" w:rsidRDefault="00227CB6" w14:paraId="2CDBFDFC" w14:textId="4927A79D">
      <w:pPr>
        <w:pStyle w:val="CommentText"/>
      </w:pPr>
      <w:r>
        <w:rPr>
          <w:rStyle w:val="CommentReference"/>
        </w:rPr>
        <w:annotationRef/>
      </w:r>
      <w:r>
        <w:t xml:space="preserve">How—who helped and had the capacity ? </w:t>
      </w:r>
      <w:r>
        <w:rPr>
          <w:rStyle w:val="CommentReference"/>
        </w:rPr>
        <w:annotationRef/>
      </w:r>
    </w:p>
  </w:comment>
  <w:comment w:initials="MR" w:author="Matthew Rand" w:date="2021-10-14T05:04:00Z" w:id="8">
    <w:p w:rsidR="002022D8" w:rsidRDefault="002022D8" w14:paraId="779E9FA9" w14:textId="2444D02E">
      <w:pPr>
        <w:pStyle w:val="CommentText"/>
      </w:pPr>
      <w:r>
        <w:rPr>
          <w:rStyle w:val="CommentReference"/>
        </w:rPr>
        <w:annotationRef/>
      </w:r>
      <w:r w:rsidR="0033661B">
        <w:t xml:space="preserve">What is allowed in the MPA? </w:t>
      </w:r>
      <w:r>
        <w:rPr>
          <w:rStyle w:val="CommentReference"/>
        </w:rPr>
        <w:annotationRef/>
      </w:r>
    </w:p>
  </w:comment>
  <w:comment w:initials="MR" w:author="Matthew Rand" w:date="2021-10-14T05:08:00Z" w:id="9">
    <w:p w:rsidR="006350A2" w:rsidRDefault="006350A2" w14:paraId="15C3C3FB" w14:textId="756A5240">
      <w:pPr>
        <w:pStyle w:val="CommentText"/>
      </w:pPr>
      <w:r>
        <w:rPr>
          <w:rStyle w:val="CommentReference"/>
        </w:rPr>
        <w:annotationRef/>
      </w:r>
      <w:r>
        <w:t>Wonder if there is an opportunity here</w:t>
      </w:r>
      <w:r w:rsidR="007E1A30">
        <w:t xml:space="preserve">—looking at global fishing watch there is no commercial fishing in the EEZ of Niue. Perhaps this is a place where our intervention can help ensure not only the MPA is implemented, but </w:t>
      </w:r>
      <w:r w:rsidR="00680C06">
        <w:t xml:space="preserve">we help to ensure that the rest of the eez is “conserved” </w:t>
      </w:r>
      <w:r>
        <w:rPr>
          <w:rStyle w:val="CommentReference"/>
        </w:rPr>
        <w:annotationRef/>
      </w:r>
    </w:p>
  </w:comment>
  <w:comment w:initials="RD" w:author="Ryan Dolan" w:date="2021-10-14T12:25:00Z" w:id="10">
    <w:p w:rsidR="42636425" w:rsidRDefault="42636425" w14:paraId="2753EF8B" w14:textId="0677D76E">
      <w:pPr>
        <w:pStyle w:val="CommentText"/>
      </w:pPr>
      <w:r>
        <w:t xml:space="preserve">Hey Mael-- hope it's ok for me to comment on this draft (still learning protocol here), but in reading through this I had a couple questions. It's not really clear to me what the ecological impacts would be of improved management / financing, nor am I really clear what the conservation value is of this area. Are objectives here primarily to provide a source of revenue for the community? Any additional context on those areas might be helpful. Also, while I understand that the MPA lacks a dedicated funding source for implementation, having some context on what the MPA objectives are and the cost of no action could be useful. What are the threats that the conservation area is addressing? Also, any additional baseline information on socioeconomic conditions in Niue and how sustained management of the MPA would improve them. Is the goal to bring in more tourism / do we have a sense of feasibility of increased tourism? </w:t>
      </w:r>
      <w:r>
        <w:rPr>
          <w:rStyle w:val="CommentReference"/>
        </w:rPr>
        <w:annotationRef/>
      </w:r>
      <w:r>
        <w:rPr>
          <w:rStyle w:val="CommentReference"/>
        </w:rPr>
        <w:annotationRef/>
      </w:r>
    </w:p>
  </w:comment>
  <w:comment w:initials="LK" w:author="Laure Katz" w:date="2021-10-14T11:32:00Z" w:id="15">
    <w:p w:rsidR="6725D42F" w:rsidP="6725D42F" w:rsidRDefault="6725D42F" w14:paraId="491EE9B6" w14:textId="4E7DD4F8">
      <w:pPr>
        <w:pStyle w:val="CommentText"/>
      </w:pPr>
      <w:r>
        <w:t>This description does not speak to me of high significance (i.e. limited ecosystem services and low biodiversity). Also unclear about significance to people</w:t>
      </w:r>
      <w:r>
        <w:rPr>
          <w:rStyle w:val="CommentReference"/>
        </w:rPr>
        <w:annotationRef/>
      </w:r>
    </w:p>
  </w:comment>
  <w:comment w:initials="LK" w:author="Laure Katz" w:date="2021-10-14T11:32:00Z" w:id="16">
    <w:p w:rsidR="6725D42F" w:rsidP="6725D42F" w:rsidRDefault="6725D42F" w14:paraId="4CAEBDBB" w14:textId="4E7DD4F8">
      <w:pPr>
        <w:pStyle w:val="CommentText"/>
      </w:pPr>
      <w:r>
        <w:t>This description does not speak to me of high significance (i.e. limited ecosystem services and low biodiversity). Also unclear about significance to people</w:t>
      </w:r>
      <w:r>
        <w:rPr>
          <w:rStyle w:val="CommentReference"/>
        </w:rPr>
        <w:annotationRef/>
      </w:r>
    </w:p>
  </w:comment>
  <w:comment w:initials="WY" w:author="Whitney J A Yadao-Evans" w:date="2022-01-21T16:36:00Z" w:id="17">
    <w:p w:rsidR="6194D8A3" w:rsidRDefault="6194D8A3" w14:paraId="261F100B" w14:textId="1D0A1DF1">
      <w:pPr>
        <w:pStyle w:val="CommentText"/>
      </w:pPr>
      <w:r>
        <w:t xml:space="preserve">This seems to focus mostly on off-shore fishing - are there overfishing issues in the nearshore spaces from locals? Are there going to be restrictions of access for local communities? </w:t>
      </w:r>
      <w:r>
        <w:rPr>
          <w:rStyle w:val="CommentReference"/>
        </w:rPr>
        <w:annotationRef/>
      </w:r>
      <w:r>
        <w:rPr>
          <w:rStyle w:val="CommentReference"/>
        </w:rPr>
        <w:annotationRef/>
      </w:r>
      <w:r>
        <w:rPr>
          <w:rStyle w:val="CommentReference"/>
        </w:rPr>
        <w:annotationRef/>
      </w:r>
    </w:p>
  </w:comment>
  <w:comment w:initials="MI" w:author="Mael Imirizaldu" w:date="2021-03-29T21:03:00Z" w:id="20">
    <w:p w:rsidR="5C82C743" w:rsidP="6725D42F" w:rsidRDefault="6725D42F" w14:paraId="70787122" w14:textId="2988B535">
      <w:pPr>
        <w:pStyle w:val="CommentText"/>
      </w:pPr>
      <w:r>
        <w:t xml:space="preserve">Complete Notes on Tourism Sector </w:t>
      </w:r>
      <w:r w:rsidR="5C82C743">
        <w:rPr>
          <w:rStyle w:val="CommentReference"/>
        </w:rPr>
        <w:annotationRef/>
      </w:r>
      <w:r>
        <w:rPr>
          <w:rStyle w:val="CommentReference"/>
        </w:rPr>
        <w:annotationRef/>
      </w:r>
    </w:p>
    <w:p w:rsidR="5C82C743" w:rsidP="6725D42F" w:rsidRDefault="6725D42F" w14:paraId="38AEF396" w14:textId="2D7F378F">
      <w:pPr>
        <w:pStyle w:val="CommentText"/>
      </w:pPr>
      <w:r>
        <w:t xml:space="preserve">--&gt; Contribution to GDP ? Nb of tour operators? Drop due to Covid 19 ? </w:t>
      </w:r>
      <w:r w:rsidR="5C82C743">
        <w:rPr>
          <w:rStyle w:val="CommentReference"/>
        </w:rPr>
        <w:annotationRef/>
      </w:r>
    </w:p>
  </w:comment>
  <w:comment w:initials="MI" w:author="Mael Imirizaldu" w:date="2022-01-09T16:19:00Z" w:id="21">
    <w:p w:rsidR="6725D42F" w:rsidRDefault="6725D42F" w14:paraId="2B05E1A6" w14:textId="2617F1DB">
      <w:pPr>
        <w:pStyle w:val="CommentText"/>
      </w:pPr>
      <w:r>
        <w:t xml:space="preserve">Check the rules for the different Zones and complete. </w:t>
      </w:r>
      <w:r>
        <w:rPr>
          <w:rStyle w:val="CommentReference"/>
        </w:rPr>
        <w:annotationRef/>
      </w:r>
      <w:r>
        <w:rPr>
          <w:rStyle w:val="CommentReference"/>
        </w:rPr>
        <w:annotationRef/>
      </w:r>
    </w:p>
  </w:comment>
  <w:comment w:initials="MI" w:author="Mael Imirizaldu" w:date="2022-01-09T12:52:00Z" w:id="22">
    <w:p w:rsidR="5502A9F3" w:rsidRDefault="5502A9F3" w14:paraId="5ECB0CBD" w14:textId="7152D97C">
      <w:pPr>
        <w:pStyle w:val="CommentText"/>
      </w:pPr>
      <w:r>
        <w:t xml:space="preserve">refine with Targeted M&amp;E development. </w:t>
      </w:r>
      <w:r>
        <w:rPr>
          <w:rStyle w:val="CommentReference"/>
        </w:rPr>
        <w:annotationRef/>
      </w:r>
      <w:r>
        <w:rPr>
          <w:rStyle w:val="CommentReference"/>
        </w:rPr>
        <w:annotationRef/>
      </w:r>
    </w:p>
  </w:comment>
  <w:comment w:initials="MM" w:author="Michael McGreevey" w:date="2022-01-10T21:17:00Z" w:id="23">
    <w:p w:rsidR="000267FA" w:rsidRDefault="000267FA" w14:paraId="3EDBA42E" w14:textId="2719C043">
      <w:pPr>
        <w:pStyle w:val="CommentText"/>
      </w:pPr>
      <w:r>
        <w:rPr>
          <w:rStyle w:val="CommentReference"/>
        </w:rPr>
        <w:annotationRef/>
      </w:r>
      <w:r>
        <w:t>do we mean traction in fundraising or in something else?</w:t>
      </w:r>
      <w:r>
        <w:rPr>
          <w:rStyle w:val="CommentReference"/>
        </w:rPr>
        <w:annotationRef/>
      </w:r>
    </w:p>
  </w:comment>
  <w:comment w:initials="MI" w:author="Mael Imirizaldu" w:date="2022-01-10T23:19:00Z" w:id="24">
    <w:p w:rsidR="178E7A1A" w:rsidRDefault="178E7A1A" w14:paraId="0327E6D4" w14:textId="4DC76A75">
      <w:pPr>
        <w:pStyle w:val="CommentText"/>
      </w:pPr>
      <w:r>
        <w:t xml:space="preserve">Yes Indeed Michael, traction in fundraising. But there may be a more appropriate wording ? </w:t>
      </w:r>
      <w:r>
        <w:rPr>
          <w:rStyle w:val="CommentReference"/>
        </w:rPr>
        <w:annotationRef/>
      </w:r>
      <w:r>
        <w:rPr>
          <w:rStyle w:val="CommentReference"/>
        </w:rPr>
        <w:annotationRef/>
      </w:r>
    </w:p>
  </w:comment>
  <w:comment w:initials="LK" w:author="Laure Katz" w:date="2021-10-14T11:37:00Z" w:id="25">
    <w:p w:rsidR="634191F5" w:rsidRDefault="634191F5" w14:paraId="3302B540" w14:textId="0E2ED599">
      <w:pPr>
        <w:pStyle w:val="CommentText"/>
      </w:pPr>
      <w:r>
        <w:t xml:space="preserve">I'd suggest that </w:t>
      </w:r>
      <w:r>
        <w:fldChar w:fldCharType="begin"/>
      </w:r>
      <w:r>
        <w:instrText xml:space="preserve"> HYPERLINK "mailto:cstone@conservation.org"</w:instrText>
      </w:r>
      <w:bookmarkStart w:name="_@_48F742C66E8240ECA673AD1A395EB92FZ" w:id="27"/>
      <w:r>
        <w:fldChar w:fldCharType="separate"/>
      </w:r>
      <w:bookmarkEnd w:id="27"/>
      <w:r w:rsidRPr="634191F5">
        <w:rPr>
          <w:rStyle w:val="Mention"/>
          <w:noProof/>
        </w:rPr>
        <w:t>@Christopher Stone</w:t>
      </w:r>
      <w:r>
        <w:fldChar w:fldCharType="end"/>
      </w:r>
      <w:r>
        <w:t xml:space="preserve"> or </w:t>
      </w:r>
      <w:r>
        <w:fldChar w:fldCharType="begin"/>
      </w:r>
      <w:r>
        <w:instrText xml:space="preserve"> HYPERLINK "mailto:mmcgreevey@conservation.org"</w:instrText>
      </w:r>
      <w:bookmarkStart w:name="_@_9420F230CF4F4A03B6446FB0F0B3B36AZ" w:id="28"/>
      <w:r>
        <w:fldChar w:fldCharType="separate"/>
      </w:r>
      <w:bookmarkEnd w:id="28"/>
      <w:r w:rsidRPr="634191F5">
        <w:rPr>
          <w:rStyle w:val="Mention"/>
          <w:noProof/>
        </w:rPr>
        <w:t>@Michael McGreevey</w:t>
      </w:r>
      <w:r>
        <w:fldChar w:fldCharType="end"/>
      </w:r>
      <w:r>
        <w:t xml:space="preserve"> do a once over on this section</w:t>
      </w:r>
      <w:r>
        <w:rPr>
          <w:rStyle w:val="CommentReference"/>
        </w:rPr>
        <w:annotationRef/>
      </w:r>
      <w:r>
        <w:rPr>
          <w:rStyle w:val="CommentReference"/>
        </w:rPr>
        <w:annotationRef/>
      </w:r>
    </w:p>
  </w:comment>
  <w:comment w:initials="MI" w:author="Mael Imirizaldu" w:date="2021-10-14T17:01:00Z" w:id="26">
    <w:p w:rsidR="42636425" w:rsidRDefault="42636425" w14:paraId="37715E96" w14:textId="017D2F27">
      <w:pPr>
        <w:pStyle w:val="CommentText"/>
      </w:pPr>
      <w:r>
        <w:t>Agreed :)  Thanks !</w:t>
      </w:r>
      <w:r>
        <w:rPr>
          <w:rStyle w:val="CommentReference"/>
        </w:rPr>
        <w:annotationRef/>
      </w:r>
      <w:r>
        <w:rPr>
          <w:rStyle w:val="CommentReference"/>
        </w:rPr>
        <w:annotationRef/>
      </w:r>
    </w:p>
  </w:comment>
  <w:comment w:initials="MR" w:author="Matthew Rand" w:date="2021-10-14T05:13:00Z" w:id="29">
    <w:p w:rsidR="0018108E" w:rsidRDefault="0018108E" w14:paraId="50C83BC7" w14:textId="6F7D4CF3">
      <w:pPr>
        <w:pStyle w:val="CommentText"/>
      </w:pPr>
      <w:r>
        <w:rPr>
          <w:rStyle w:val="CommentReference"/>
        </w:rPr>
        <w:annotationRef/>
      </w:r>
      <w:r>
        <w:t xml:space="preserve">Has our team looked at this strategy and think it is a viable plan? This seems like the government of NZ should step up here??? We could help make that happen. </w:t>
      </w:r>
      <w:r>
        <w:rPr>
          <w:rStyle w:val="CommentReference"/>
        </w:rPr>
        <w:annotationRef/>
      </w:r>
    </w:p>
  </w:comment>
  <w:comment w:initials="WY" w:author="Whitney J A Yadao-Evans" w:date="2022-01-21T16:32:00Z" w:id="30">
    <w:p w:rsidR="0BE7A5F1" w:rsidRDefault="0BE7A5F1" w14:paraId="1D90803C" w14:textId="4445ECE7">
      <w:pPr>
        <w:pStyle w:val="CommentText"/>
      </w:pPr>
      <w:r>
        <w:t xml:space="preserve">Heads up - this must include a flow-down mechanism for the safeguards. Essentially, they will need structure the fund so that any use of funds is screened and any necessary plans completed to ensure risk is mitigated. </w:t>
      </w:r>
      <w:r>
        <w:rPr>
          <w:rStyle w:val="CommentReference"/>
        </w:rPr>
        <w:annotationRef/>
      </w:r>
      <w:r>
        <w:rPr>
          <w:rStyle w:val="CommentReference"/>
        </w:rPr>
        <w:annotationRef/>
      </w:r>
    </w:p>
  </w:comment>
  <w:comment w:initials="MI" w:author="Mael Imirizaldu" w:date="2022-01-09T13:27:00Z" w:id="31">
    <w:p w:rsidR="5502A9F3" w:rsidRDefault="5502A9F3" w14:paraId="49009866" w14:textId="46E33743">
      <w:pPr>
        <w:pStyle w:val="CommentText"/>
      </w:pPr>
      <w:r>
        <w:t>Reword - - - &gt; O5 and GoN will invest together up to 1.5M as off 2022 onward to support the next 3 years transition phase</w:t>
      </w:r>
      <w:r>
        <w:rPr>
          <w:rStyle w:val="CommentReference"/>
        </w:rPr>
        <w:annotationRef/>
      </w:r>
      <w:r>
        <w:rPr>
          <w:rStyle w:val="CommentReference"/>
        </w:rPr>
        <w:annotationRef/>
      </w:r>
    </w:p>
  </w:comment>
  <w:comment w:initials="LK" w:author="Laure Katz" w:date="2021-10-14T11:23:00Z" w:id="32">
    <w:p w:rsidR="3A51EB5B" w:rsidRDefault="3A51EB5B" w14:paraId="5BA3FF4E" w14:textId="4BA9E433">
      <w:pPr>
        <w:pStyle w:val="CommentText"/>
      </w:pPr>
      <w:r>
        <w:t>I'd like to understand the finacial assumptions behind this.</w:t>
      </w:r>
      <w:r>
        <w:rPr>
          <w:rStyle w:val="CommentReference"/>
        </w:rPr>
        <w:annotationRef/>
      </w:r>
      <w:r>
        <w:rPr>
          <w:rStyle w:val="CommentReference"/>
        </w:rPr>
        <w:annotationRef/>
      </w:r>
    </w:p>
    <w:p w:rsidR="3A51EB5B" w:rsidRDefault="3A51EB5B" w14:paraId="7BC888B7" w14:textId="4A2E7B51">
      <w:pPr>
        <w:pStyle w:val="CommentText"/>
      </w:pPr>
    </w:p>
    <w:p w:rsidR="3A51EB5B" w:rsidRDefault="3A51EB5B" w14:paraId="29D87214" w14:textId="5B6C37B6">
      <w:pPr>
        <w:pStyle w:val="CommentText"/>
      </w:pPr>
      <w:r>
        <w:t>Also, what happens after 3 years. How much is needed for the endowment? what are the prospects?</w:t>
      </w:r>
    </w:p>
  </w:comment>
  <w:comment w:initials="MI" w:author="Mael Imirizaldu" w:date="2022-01-09T13:30:00Z" w:id="33">
    <w:p w:rsidR="5502A9F3" w:rsidRDefault="5502A9F3" w14:paraId="71D77B96" w14:textId="55A579C4">
      <w:pPr>
        <w:pStyle w:val="CommentText"/>
      </w:pPr>
      <w:r>
        <w:t>To Complete with element from the CTF doc (Brendon) - - &gt; Full capitalization target of up to 20M (Ideal target) to allow for programmatic investment (and not project-based)</w:t>
      </w:r>
      <w:r>
        <w:rPr>
          <w:rStyle w:val="CommentReference"/>
        </w:rPr>
        <w:annotationRef/>
      </w:r>
      <w:r>
        <w:rPr>
          <w:rStyle w:val="CommentReference"/>
        </w:rPr>
        <w:annotationRef/>
      </w:r>
    </w:p>
  </w:comment>
  <w:comment w:initials="MI" w:author="Mael Imirizaldu" w:date="2022-01-09T13:32:00Z" w:id="34">
    <w:p w:rsidR="5502A9F3" w:rsidRDefault="5502A9F3" w14:paraId="125B8632" w14:textId="344C3D0E">
      <w:pPr>
        <w:pStyle w:val="CommentText"/>
      </w:pPr>
      <w:r>
        <w:t xml:space="preserve">Change this and adjust accordingly to late development with a focus on M&amp;E. </w:t>
      </w:r>
      <w:r>
        <w:rPr>
          <w:rStyle w:val="CommentReference"/>
        </w:rPr>
        <w:annotationRef/>
      </w:r>
      <w:r>
        <w:rPr>
          <w:rStyle w:val="CommentReference"/>
        </w:rPr>
        <w:annotationRef/>
      </w:r>
    </w:p>
  </w:comment>
  <w:comment w:initials="MI" w:author="Mael Imirizaldu" w:date="2022-01-11T00:37:00Z" w:id="35">
    <w:p w:rsidR="772D96F4" w:rsidRDefault="772D96F4" w14:paraId="62FD737E" w14:textId="77777777">
      <w:pPr>
        <w:pStyle w:val="CommentText"/>
      </w:pPr>
      <w:r>
        <w:t xml:space="preserve">In 2021, the NOW project has established a partnership with Marine Reserve Watch, but for the reasons aforementioned, has not been able to engage and utilize the system to its full potential and to the benefits of sites managers. </w:t>
      </w:r>
      <w:r>
        <w:rPr>
          <w:rStyle w:val="CommentReference"/>
        </w:rPr>
        <w:annotationRef/>
      </w:r>
      <w:r>
        <w:rPr>
          <w:rStyle w:val="CommentReference"/>
        </w:rPr>
        <w:annotationRef/>
      </w:r>
    </w:p>
    <w:p w:rsidR="772D96F4" w:rsidRDefault="772D96F4" w14:paraId="30449F76" w14:textId="77777777">
      <w:pPr>
        <w:pStyle w:val="CommentText"/>
      </w:pPr>
    </w:p>
  </w:comment>
  <w:comment w:initials="LK" w:author="Laure Katz" w:date="2021-10-14T11:27:00Z" w:id="36">
    <w:p w:rsidR="58AB1AA1" w:rsidRDefault="58AB1AA1" w14:paraId="72EE5843" w14:textId="6094B3B4">
      <w:pPr>
        <w:pStyle w:val="CommentText"/>
      </w:pPr>
      <w:r>
        <w:t>Have Scott and Naia weighed in on this intervention?</w:t>
      </w:r>
      <w:r>
        <w:rPr>
          <w:rStyle w:val="CommentReference"/>
        </w:rPr>
        <w:annotationRef/>
      </w:r>
      <w:r>
        <w:rPr>
          <w:rStyle w:val="CommentReference"/>
        </w:rPr>
        <w:annotationRef/>
      </w:r>
      <w:r>
        <w:rPr>
          <w:rStyle w:val="CommentReference"/>
        </w:rPr>
        <w:annotationRef/>
      </w:r>
      <w:r>
        <w:rPr>
          <w:rStyle w:val="CommentReference"/>
        </w:rPr>
        <w:annotationRef/>
      </w:r>
    </w:p>
  </w:comment>
  <w:comment w:initials="MI" w:author="Mael Imirizaldu" w:date="2021-10-14T17:05:00Z" w:id="37">
    <w:p w:rsidR="42636425" w:rsidRDefault="42636425" w14:paraId="2C720590" w14:textId="1E2AF462">
      <w:pPr>
        <w:pStyle w:val="CommentText"/>
      </w:pPr>
      <w:r>
        <w:fldChar w:fldCharType="begin"/>
      </w:r>
      <w:r>
        <w:instrText xml:space="preserve"> HYPERLINK "mailto:satkinson@conservation.org"</w:instrText>
      </w:r>
      <w:bookmarkStart w:name="_@_452C2973B2874452BB08ACC5B96EC67EZ" w:id="39"/>
      <w:r>
        <w:fldChar w:fldCharType="separate"/>
      </w:r>
      <w:bookmarkEnd w:id="39"/>
      <w:r w:rsidRPr="42636425">
        <w:rPr>
          <w:rStyle w:val="Mention"/>
          <w:noProof/>
        </w:rPr>
        <w:t>@Scott</w:t>
      </w:r>
      <w:r>
        <w:fldChar w:fldCharType="end"/>
      </w:r>
      <w:r>
        <w:t>, can you have a look into this and maybe we can catch-up over a call or you can join my call next week on this intervention with the NOW team</w:t>
      </w:r>
      <w:r>
        <w:rPr>
          <w:rStyle w:val="CommentReference"/>
        </w:rPr>
        <w:annotationRef/>
      </w:r>
      <w:r>
        <w:rPr>
          <w:rStyle w:val="CommentReference"/>
        </w:rPr>
        <w:annotationRef/>
      </w:r>
      <w:r>
        <w:rPr>
          <w:rStyle w:val="CommentReference"/>
        </w:rPr>
        <w:annotationRef/>
      </w:r>
      <w:r>
        <w:rPr>
          <w:rStyle w:val="CommentReference"/>
        </w:rPr>
        <w:annotationRef/>
      </w:r>
    </w:p>
  </w:comment>
  <w:comment w:initials="MI" w:author="Mael Imirizaldu" w:date="2021-10-14T17:06:00Z" w:id="38">
    <w:p w:rsidR="42636425" w:rsidRDefault="42636425" w14:paraId="3A8A7A74" w14:textId="3C7E041C">
      <w:pPr>
        <w:pStyle w:val="CommentText"/>
      </w:pPr>
      <w:r>
        <w:t xml:space="preserve">also Jessie and Keith, if you have any inspiring ideas from sites where you work. </w:t>
      </w:r>
      <w:r>
        <w:rPr>
          <w:rStyle w:val="CommentReference"/>
        </w:rPr>
        <w:annotationRef/>
      </w:r>
      <w:r>
        <w:rPr>
          <w:rStyle w:val="CommentReference"/>
        </w:rPr>
        <w:annotationRef/>
      </w:r>
      <w:r>
        <w:rPr>
          <w:rStyle w:val="CommentReference"/>
        </w:rPr>
        <w:annotationRef/>
      </w:r>
      <w:r>
        <w:rPr>
          <w:rStyle w:val="CommentReference"/>
        </w:rPr>
        <w:annotationRef/>
      </w:r>
    </w:p>
  </w:comment>
  <w:comment w:initials="MI" w:author="Mael Imirizaldu" w:date="2022-01-09T15:39:00Z" w:id="40">
    <w:p w:rsidR="7BC5096F" w:rsidRDefault="7BC5096F" w14:paraId="08CEA938" w14:textId="6C1DA489">
      <w:pPr>
        <w:pStyle w:val="CommentText"/>
      </w:pPr>
      <w:r>
        <w:t xml:space="preserve">Just securing the $5million or so for the trust fund seems most risky.  </w:t>
      </w:r>
      <w:r>
        <w:rPr>
          <w:rStyle w:val="CommentReference"/>
        </w:rPr>
        <w:annotationRef/>
      </w:r>
      <w:r>
        <w:rPr>
          <w:rStyle w:val="CommentReference"/>
        </w:rPr>
        <w:annotationRef/>
      </w:r>
    </w:p>
  </w:comment>
  <w:comment w:initials="MI" w:author="Mael Imirizaldu" w:date="2022-01-09T15:43:00Z" w:id="41">
    <w:p w:rsidR="7BC5096F" w:rsidRDefault="7BC5096F" w14:paraId="1F6717C9" w14:textId="3BD47897">
      <w:pPr>
        <w:pStyle w:val="CommentText"/>
      </w:pPr>
      <w:r>
        <w:fldChar w:fldCharType="begin"/>
      </w:r>
      <w:r>
        <w:instrText xml:space="preserve"> HYPERLINK "mailto:cstone@conservation.org"</w:instrText>
      </w:r>
      <w:bookmarkStart w:name="_@_EEA6773E854E4C53B5E84DF11C68BC61Z" w:id="42"/>
      <w:r>
        <w:fldChar w:fldCharType="separate"/>
      </w:r>
      <w:bookmarkEnd w:id="42"/>
      <w:r w:rsidRPr="7BC5096F">
        <w:rPr>
          <w:rStyle w:val="Mention"/>
          <w:noProof/>
        </w:rPr>
        <w:t>@Christopher</w:t>
      </w:r>
      <w:r>
        <w:fldChar w:fldCharType="end"/>
      </w:r>
      <w:r>
        <w:t xml:space="preserve"> and </w:t>
      </w:r>
      <w:r>
        <w:fldChar w:fldCharType="begin"/>
      </w:r>
      <w:r>
        <w:instrText xml:space="preserve"> HYPERLINK "mailto:mmcgreevey@conservation.org"</w:instrText>
      </w:r>
      <w:bookmarkStart w:name="_@_6C7A9C7923064CD39356A8F1AA9F1DE5Z" w:id="43"/>
      <w:r>
        <w:fldChar w:fldCharType="separate"/>
      </w:r>
      <w:bookmarkEnd w:id="43"/>
      <w:r w:rsidRPr="7BC5096F">
        <w:rPr>
          <w:rStyle w:val="Mention"/>
          <w:noProof/>
        </w:rPr>
        <w:t>@Michael</w:t>
      </w:r>
      <w:r>
        <w:fldChar w:fldCharType="end"/>
      </w:r>
      <w:r>
        <w:t xml:space="preserve"> - - -&gt; Can you have a look at this and provide inputs on risks associated to our Intervention 1 on Sustainable finance ? </w:t>
      </w:r>
      <w:r>
        <w:rPr>
          <w:rStyle w:val="CommentReference"/>
        </w:rPr>
        <w:annotationRef/>
      </w:r>
      <w:r>
        <w:rPr>
          <w:rStyle w:val="CommentReference"/>
        </w:rPr>
        <w:annotationRef/>
      </w:r>
    </w:p>
  </w:comment>
  <w:comment w:initials="MI" w:author="Mael Imirizaldu" w:date="2022-02-07T15:08:04" w:id="914037855">
    <w:p w:rsidR="76898523" w:rsidRDefault="76898523" w14:paraId="5B710C2D" w14:textId="340CE62A">
      <w:pPr>
        <w:pStyle w:val="CommentText"/>
      </w:pPr>
      <w:r w:rsidR="76898523">
        <w:rPr/>
        <w:t xml:space="preserve">There are indeed. The NOW team together with the R2R (ridge to Reef) project are already working on Conservation areas and Fishing zones with every single village of the Alliance. So yes there will be some but restircitons won't come out of our porject and are already part of a thorough consultation process. I will share your comments with the NOW team and let them respond accordingly in the Safeguard packet. </w:t>
      </w:r>
      <w:r>
        <w:rPr>
          <w:rStyle w:val="CommentReference"/>
        </w:rPr>
        <w:annotationRef/>
      </w:r>
      <w:r>
        <w:rPr>
          <w:rStyle w:val="CommentReference"/>
        </w:rPr>
        <w:annotationRef/>
      </w:r>
    </w:p>
  </w:comment>
  <w:comment w:initials="MI" w:author="Mael Imirizaldu" w:date="2022-02-07T15:09:04" w:id="439436689">
    <w:p w:rsidR="76898523" w:rsidRDefault="76898523" w14:paraId="42F63786" w14:textId="6EE76570">
      <w:pPr>
        <w:pStyle w:val="CommentText"/>
      </w:pPr>
      <w:r w:rsidR="76898523">
        <w:rPr/>
        <w:t xml:space="preserve">Grat thanks for this heads-up. I have Copy/paste your comment in the workplan so the NOW team can keep that in mind and we can further address this over a call if they have any questions. </w:t>
      </w:r>
      <w:r>
        <w:rPr>
          <w:rStyle w:val="CommentReference"/>
        </w:rPr>
        <w:annotationRef/>
      </w:r>
    </w:p>
  </w:comment>
  <w:comment w:initials="WY" w:author="Whitney J A Yadao-Evans" w:date="2022-02-07T13:50:35" w:id="426542085">
    <w:p w:rsidR="74457E9A" w:rsidRDefault="74457E9A" w14:paraId="76942D00" w14:textId="4CF79BAB">
      <w:pPr>
        <w:pStyle w:val="CommentText"/>
      </w:pPr>
      <w:r w:rsidR="74457E9A">
        <w:rPr/>
        <w:t xml:space="preserve">Cool - if they are not part of our project then we don't need to plan for them. If asked and in the proposal, you can simply mention that restrictions of access to fishing areas for locals are under a different project. However, in the Stakeholder Engagement Plan, we will need them to briefly summarize the consultations process and how decisions on restriction of access are made. Just a heads up.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40298C79"/>
  <w15:commentEx w15:done="1" w15:paraId="360A033D" w15:paraIdParent="40298C79"/>
  <w15:commentEx w15:done="1" w15:paraId="54AB7A1B"/>
  <w15:commentEx w15:done="1" w15:paraId="0492C424"/>
  <w15:commentEx w15:done="1" w15:paraId="6022D1D7"/>
  <w15:commentEx w15:done="1" w15:paraId="11E370DD"/>
  <w15:commentEx w15:done="1" w15:paraId="2CDBFDFC"/>
  <w15:commentEx w15:done="1" w15:paraId="779E9FA9"/>
  <w15:commentEx w15:done="1" w15:paraId="15C3C3FB"/>
  <w15:commentEx w15:done="1" w15:paraId="2753EF8B"/>
  <w15:commentEx w15:done="1" w15:paraId="491EE9B6"/>
  <w15:commentEx w15:done="1" w15:paraId="4CAEBDBB"/>
  <w15:commentEx w15:done="0" w15:paraId="261F100B"/>
  <w15:commentEx w15:done="1" w15:paraId="38AEF396"/>
  <w15:commentEx w15:done="1" w15:paraId="2B05E1A6"/>
  <w15:commentEx w15:done="1" w15:paraId="5ECB0CBD"/>
  <w15:commentEx w15:done="1" w15:paraId="3EDBA42E"/>
  <w15:commentEx w15:done="1" w15:paraId="0327E6D4" w15:paraIdParent="3EDBA42E"/>
  <w15:commentEx w15:done="1" w15:paraId="3302B540"/>
  <w15:commentEx w15:done="1" w15:paraId="37715E96" w15:paraIdParent="3302B540"/>
  <w15:commentEx w15:done="1" w15:paraId="50C83BC7"/>
  <w15:commentEx w15:done="1" w15:paraId="1D90803C"/>
  <w15:commentEx w15:done="1" w15:paraId="49009866"/>
  <w15:commentEx w15:done="1" w15:paraId="29D87214"/>
  <w15:commentEx w15:done="1" w15:paraId="71D77B96"/>
  <w15:commentEx w15:done="1" w15:paraId="125B8632"/>
  <w15:commentEx w15:done="1" w15:paraId="30449F76"/>
  <w15:commentEx w15:done="1" w15:paraId="72EE5843"/>
  <w15:commentEx w15:done="1" w15:paraId="2C720590" w15:paraIdParent="72EE5843"/>
  <w15:commentEx w15:done="1" w15:paraId="3A8A7A74" w15:paraIdParent="72EE5843"/>
  <w15:commentEx w15:done="1" w15:paraId="08CEA938"/>
  <w15:commentEx w15:done="1" w15:paraId="1F6717C9"/>
  <w15:commentEx w15:done="0" w15:paraId="5B710C2D" w15:paraIdParent="261F100B"/>
  <w15:commentEx w15:done="1" w15:paraId="42F63786" w15:paraIdParent="1D90803C"/>
  <w15:commentEx w15:done="0" w15:paraId="76942D00" w15:paraIdParent="261F100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069C1E0" w16cex:dateUtc="2022-01-09T20:43:00Z"/>
  <w16cex:commentExtensible w16cex:durableId="25870FD8" w16cex:dateUtc="2022-01-11T04:04:00Z"/>
  <w16cex:commentExtensible w16cex:durableId="38E61DCF" w16cex:dateUtc="2022-01-11T11:17:00Z"/>
  <w16cex:commentExtensible w16cex:durableId="70DE94CD" w16cex:dateUtc="2021-10-14T18:32:00Z"/>
  <w16cex:commentExtensible w16cex:durableId="0BEFD602" w16cex:dateUtc="2021-10-14T18:31:00Z"/>
  <w16cex:commentExtensible w16cex:durableId="2E7E3D30" w16cex:dateUtc="2021-10-14T18:33:00Z"/>
  <w16cex:commentExtensible w16cex:durableId="251262C1" w16cex:dateUtc="2021-10-14T12:03:00Z"/>
  <w16cex:commentExtensible w16cex:durableId="25126320" w16cex:dateUtc="2021-10-14T12:04:00Z"/>
  <w16cex:commentExtensible w16cex:durableId="251263E5" w16cex:dateUtc="2021-10-14T12:08:00Z"/>
  <w16cex:commentExtensible w16cex:durableId="17D3BEAD" w16cex:dateUtc="2021-10-14T19:25:00Z"/>
  <w16cex:commentExtensible w16cex:durableId="43F370EB" w16cex:dateUtc="2021-10-14T18:32:00Z"/>
  <w16cex:commentExtensible w16cex:durableId="7B7B4738" w16cex:dateUtc="2021-10-14T18:32:00Z"/>
  <w16cex:commentExtensible w16cex:durableId="43333BD8" w16cex:dateUtc="2022-01-22T00:36:00Z"/>
  <w16cex:commentExtensible w16cex:durableId="24B9411C" w16cex:dateUtc="2021-03-30T04:03:00Z"/>
  <w16cex:commentExtensible w16cex:durableId="608A9A13" w16cex:dateUtc="2022-01-10T00:19:00Z"/>
  <w16cex:commentExtensible w16cex:durableId="11B02AFD" w16cex:dateUtc="2022-01-09T20:52:00Z"/>
  <w16cex:commentExtensible w16cex:durableId="258720E7" w16cex:dateUtc="2022-01-11T05:17:00Z"/>
  <w16cex:commentExtensible w16cex:durableId="3594B8A5" w16cex:dateUtc="2022-01-11T07:19:00Z"/>
  <w16cex:commentExtensible w16cex:durableId="7140E1F5" w16cex:dateUtc="2021-10-14T18:37:00Z"/>
  <w16cex:commentExtensible w16cex:durableId="25045174" w16cex:dateUtc="2021-10-15T00:01:00Z"/>
  <w16cex:commentExtensible w16cex:durableId="2512651B" w16cex:dateUtc="2021-10-14T12:13:00Z"/>
  <w16cex:commentExtensible w16cex:durableId="2A8F6914" w16cex:dateUtc="2022-01-22T00:32:00Z"/>
  <w16cex:commentExtensible w16cex:durableId="2E654E4F" w16cex:dateUtc="2022-01-09T21:27:00Z"/>
  <w16cex:commentExtensible w16cex:durableId="7BB12243" w16cex:dateUtc="2021-10-14T18:23:00Z"/>
  <w16cex:commentExtensible w16cex:durableId="464BBF96" w16cex:dateUtc="2022-01-09T21:30:00Z"/>
  <w16cex:commentExtensible w16cex:durableId="2104D579" w16cex:dateUtc="2022-01-09T21:32:00Z"/>
  <w16cex:commentExtensible w16cex:durableId="2588BD96" w16cex:dateUtc="2022-01-11T08:37:00Z"/>
  <w16cex:commentExtensible w16cex:durableId="48429163" w16cex:dateUtc="2021-10-14T18:27:00Z"/>
  <w16cex:commentExtensible w16cex:durableId="02B61349" w16cex:dateUtc="2021-10-15T00:05:00Z"/>
  <w16cex:commentExtensible w16cex:durableId="0B04A202" w16cex:dateUtc="2021-10-15T00:06:00Z"/>
  <w16cex:commentExtensible w16cex:durableId="2003C6C0" w16cex:dateUtc="2022-01-09T23:39:00Z"/>
  <w16cex:commentExtensible w16cex:durableId="6F8C5728" w16cex:dateUtc="2022-01-09T23:43:00Z"/>
  <w16cex:commentExtensible w16cex:durableId="7B8E81CC" w16cex:dateUtc="2022-02-07T04:08:04.136Z"/>
  <w16cex:commentExtensible w16cex:durableId="1BE90EB6" w16cex:dateUtc="2022-02-07T04:09:04.279Z"/>
  <w16cex:commentExtensible w16cex:durableId="6FCD455C" w16cex:dateUtc="2022-02-07T23:50:35.973Z"/>
</w16cex:commentsExtensible>
</file>

<file path=word/commentsIds.xml><?xml version="1.0" encoding="utf-8"?>
<w16cid:commentsIds xmlns:mc="http://schemas.openxmlformats.org/markup-compatibility/2006" xmlns:w16cid="http://schemas.microsoft.com/office/word/2016/wordml/cid" mc:Ignorable="w16cid">
  <w16cid:commentId w16cid:paraId="40298C79" w16cid:durableId="3069C1E0"/>
  <w16cid:commentId w16cid:paraId="360A033D" w16cid:durableId="25870FD8"/>
  <w16cid:commentId w16cid:paraId="54AB7A1B" w16cid:durableId="38E61DCF"/>
  <w16cid:commentId w16cid:paraId="0492C424" w16cid:durableId="70DE94CD"/>
  <w16cid:commentId w16cid:paraId="6022D1D7" w16cid:durableId="0BEFD602"/>
  <w16cid:commentId w16cid:paraId="11E370DD" w16cid:durableId="2E7E3D30"/>
  <w16cid:commentId w16cid:paraId="2CDBFDFC" w16cid:durableId="251262C1"/>
  <w16cid:commentId w16cid:paraId="779E9FA9" w16cid:durableId="25126320"/>
  <w16cid:commentId w16cid:paraId="15C3C3FB" w16cid:durableId="251263E5"/>
  <w16cid:commentId w16cid:paraId="2753EF8B" w16cid:durableId="17D3BEAD"/>
  <w16cid:commentId w16cid:paraId="491EE9B6" w16cid:durableId="43F370EB"/>
  <w16cid:commentId w16cid:paraId="4CAEBDBB" w16cid:durableId="7B7B4738"/>
  <w16cid:commentId w16cid:paraId="261F100B" w16cid:durableId="43333BD8"/>
  <w16cid:commentId w16cid:paraId="38AEF396" w16cid:durableId="24B9411C"/>
  <w16cid:commentId w16cid:paraId="2B05E1A6" w16cid:durableId="608A9A13"/>
  <w16cid:commentId w16cid:paraId="5ECB0CBD" w16cid:durableId="11B02AFD"/>
  <w16cid:commentId w16cid:paraId="3EDBA42E" w16cid:durableId="258720E7"/>
  <w16cid:commentId w16cid:paraId="0327E6D4" w16cid:durableId="3594B8A5"/>
  <w16cid:commentId w16cid:paraId="3302B540" w16cid:durableId="7140E1F5"/>
  <w16cid:commentId w16cid:paraId="37715E96" w16cid:durableId="25045174"/>
  <w16cid:commentId w16cid:paraId="50C83BC7" w16cid:durableId="2512651B"/>
  <w16cid:commentId w16cid:paraId="1D90803C" w16cid:durableId="2A8F6914"/>
  <w16cid:commentId w16cid:paraId="49009866" w16cid:durableId="2E654E4F"/>
  <w16cid:commentId w16cid:paraId="29D87214" w16cid:durableId="7BB12243"/>
  <w16cid:commentId w16cid:paraId="71D77B96" w16cid:durableId="464BBF96"/>
  <w16cid:commentId w16cid:paraId="125B8632" w16cid:durableId="2104D579"/>
  <w16cid:commentId w16cid:paraId="30449F76" w16cid:durableId="2588BD96"/>
  <w16cid:commentId w16cid:paraId="72EE5843" w16cid:durableId="48429163"/>
  <w16cid:commentId w16cid:paraId="2C720590" w16cid:durableId="02B61349"/>
  <w16cid:commentId w16cid:paraId="3A8A7A74" w16cid:durableId="0B04A202"/>
  <w16cid:commentId w16cid:paraId="08CEA938" w16cid:durableId="2003C6C0"/>
  <w16cid:commentId w16cid:paraId="1F6717C9" w16cid:durableId="6F8C5728"/>
  <w16cid:commentId w16cid:paraId="5B710C2D" w16cid:durableId="7B8E81CC"/>
  <w16cid:commentId w16cid:paraId="42F63786" w16cid:durableId="1BE90EB6"/>
  <w16cid:commentId w16cid:paraId="76942D00" w16cid:durableId="6FCD45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27FA" w:rsidP="00022C55" w:rsidRDefault="00D127FA" w14:paraId="03C7FD9B" w14:textId="77777777">
      <w:r>
        <w:separator/>
      </w:r>
    </w:p>
  </w:endnote>
  <w:endnote w:type="continuationSeparator" w:id="0">
    <w:p w:rsidR="00D127FA" w:rsidP="00022C55" w:rsidRDefault="00D127FA" w14:paraId="2E2343F5" w14:textId="77777777">
      <w:r>
        <w:continuationSeparator/>
      </w:r>
    </w:p>
  </w:endnote>
  <w:endnote w:type="continuationNotice" w:id="1">
    <w:p w:rsidR="00D127FA" w:rsidRDefault="00D127FA" w14:paraId="171F765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body">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0438251"/>
      <w:docPartObj>
        <w:docPartGallery w:val="Page Numbers (Bottom of Page)"/>
        <w:docPartUnique/>
      </w:docPartObj>
    </w:sdtPr>
    <w:sdtEndPr>
      <w:rPr>
        <w:rStyle w:val="PageNumber"/>
      </w:rPr>
    </w:sdtEndPr>
    <w:sdtContent>
      <w:p w:rsidR="008443E8" w:rsidP="009F07AD" w:rsidRDefault="008443E8" w14:paraId="1CED9E4B" w14:textId="07EDFAA8">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443E8" w:rsidP="00772F2E" w:rsidRDefault="008443E8" w14:paraId="2015016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ajorHAnsi" w:hAnsiTheme="majorHAnsi" w:cstheme="majorHAnsi"/>
        <w:sz w:val="18"/>
        <w:szCs w:val="18"/>
      </w:rPr>
      <w:id w:val="-1571261299"/>
      <w:docPartObj>
        <w:docPartGallery w:val="Page Numbers (Bottom of Page)"/>
        <w:docPartUnique/>
      </w:docPartObj>
    </w:sdtPr>
    <w:sdtEndPr>
      <w:rPr>
        <w:rStyle w:val="PageNumber"/>
      </w:rPr>
    </w:sdtEndPr>
    <w:sdtContent>
      <w:p w:rsidRPr="00772F2E" w:rsidR="008443E8" w:rsidP="009F07AD" w:rsidRDefault="008443E8" w14:paraId="317A1553" w14:textId="0B0EB665">
        <w:pPr>
          <w:pStyle w:val="Footer"/>
          <w:framePr w:wrap="none" w:hAnchor="margin" w:vAnchor="text" w:xAlign="right" w:y="1"/>
          <w:rPr>
            <w:rStyle w:val="PageNumber"/>
            <w:rFonts w:asciiTheme="majorHAnsi" w:hAnsiTheme="majorHAnsi" w:cstheme="majorHAnsi"/>
            <w:sz w:val="18"/>
            <w:szCs w:val="18"/>
          </w:rPr>
        </w:pPr>
        <w:r w:rsidRPr="00772F2E">
          <w:rPr>
            <w:rStyle w:val="PageNumber"/>
            <w:rFonts w:asciiTheme="majorHAnsi" w:hAnsiTheme="majorHAnsi" w:cstheme="majorHAnsi"/>
            <w:sz w:val="18"/>
            <w:szCs w:val="18"/>
          </w:rPr>
          <w:fldChar w:fldCharType="begin"/>
        </w:r>
        <w:r w:rsidRPr="00772F2E">
          <w:rPr>
            <w:rStyle w:val="PageNumber"/>
            <w:rFonts w:asciiTheme="majorHAnsi" w:hAnsiTheme="majorHAnsi" w:cstheme="majorHAnsi"/>
            <w:sz w:val="18"/>
            <w:szCs w:val="18"/>
          </w:rPr>
          <w:instrText xml:space="preserve"> PAGE </w:instrText>
        </w:r>
        <w:r w:rsidRPr="00772F2E">
          <w:rPr>
            <w:rStyle w:val="PageNumber"/>
            <w:rFonts w:asciiTheme="majorHAnsi" w:hAnsiTheme="majorHAnsi" w:cstheme="majorHAnsi"/>
            <w:sz w:val="18"/>
            <w:szCs w:val="18"/>
          </w:rPr>
          <w:fldChar w:fldCharType="separate"/>
        </w:r>
        <w:r w:rsidRPr="00772F2E">
          <w:rPr>
            <w:rStyle w:val="PageNumber"/>
            <w:rFonts w:asciiTheme="majorHAnsi" w:hAnsiTheme="majorHAnsi" w:cstheme="majorHAnsi"/>
            <w:noProof/>
            <w:sz w:val="18"/>
            <w:szCs w:val="18"/>
          </w:rPr>
          <w:t>1</w:t>
        </w:r>
        <w:r w:rsidRPr="00772F2E">
          <w:rPr>
            <w:rStyle w:val="PageNumber"/>
            <w:rFonts w:asciiTheme="majorHAnsi" w:hAnsiTheme="majorHAnsi" w:cstheme="majorHAnsi"/>
            <w:sz w:val="18"/>
            <w:szCs w:val="18"/>
          </w:rPr>
          <w:fldChar w:fldCharType="end"/>
        </w:r>
      </w:p>
    </w:sdtContent>
  </w:sdt>
  <w:p w:rsidRPr="00772F2E" w:rsidR="008443E8" w:rsidP="00682379" w:rsidRDefault="008443E8" w14:paraId="0C227144" w14:textId="5022FCE6">
    <w:pPr>
      <w:pStyle w:val="Footer"/>
      <w:ind w:right="360"/>
      <w:rPr>
        <w:rFonts w:asciiTheme="majorHAnsi" w:hAnsiTheme="majorHAnsi" w:cstheme="majorHAnsi"/>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49CA" w:rsidR="00514CEB" w:rsidP="005949CA" w:rsidRDefault="005949CA" w14:paraId="6692B798" w14:textId="6E8A3228">
    <w:pPr>
      <w:pStyle w:val="Footer"/>
      <w:ind w:right="360"/>
      <w:rPr>
        <w:rFonts w:asciiTheme="majorHAnsi" w:hAnsiTheme="majorHAnsi" w:cstheme="majorHAnsi"/>
        <w:sz w:val="18"/>
        <w:szCs w:val="18"/>
      </w:rPr>
    </w:pPr>
    <w:r>
      <w:rPr>
        <w:rFonts w:asciiTheme="majorHAnsi" w:hAnsiTheme="majorHAnsi" w:cstheme="majorHAnsi"/>
        <w:sz w:val="18"/>
        <w:szCs w:val="18"/>
      </w:rPr>
      <w:t xml:space="preserve">Blue Nature </w:t>
    </w:r>
    <w:r w:rsidRPr="00772F2E">
      <w:rPr>
        <w:rFonts w:asciiTheme="majorHAnsi" w:hAnsiTheme="majorHAnsi" w:cstheme="majorHAnsi"/>
        <w:sz w:val="18"/>
        <w:szCs w:val="18"/>
      </w:rPr>
      <w:t>Alliance Scoping Pipeline</w:t>
    </w:r>
    <w:r>
      <w:rPr>
        <w:rFonts w:asciiTheme="majorHAnsi" w:hAnsiTheme="majorHAnsi" w:cstheme="majorHAnsi"/>
        <w:sz w:val="18"/>
        <w:szCs w:val="18"/>
      </w:rPr>
      <w:t>, as of 1 June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27FA" w:rsidP="00022C55" w:rsidRDefault="00D127FA" w14:paraId="73264DBA" w14:textId="77777777">
      <w:r>
        <w:separator/>
      </w:r>
    </w:p>
  </w:footnote>
  <w:footnote w:type="continuationSeparator" w:id="0">
    <w:p w:rsidR="00D127FA" w:rsidP="00022C55" w:rsidRDefault="00D127FA" w14:paraId="2DB84DB7" w14:textId="77777777">
      <w:r>
        <w:continuationSeparator/>
      </w:r>
    </w:p>
  </w:footnote>
  <w:footnote w:type="continuationNotice" w:id="1">
    <w:p w:rsidR="00D127FA" w:rsidRDefault="00D127FA" w14:paraId="596D43D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02FB" w:rsidRDefault="00AB02FB" w14:paraId="3489B5F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02FB" w:rsidRDefault="00AB02FB" w14:paraId="34D4371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02FB" w:rsidRDefault="00AB02FB" w14:paraId="6FBA9AC9"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p+3TbmZWEPtGhc" int2:id="02YdN0rC">
      <int2:state int2:value="Rejected" int2:type="LegacyProofing"/>
    </int2:textHash>
    <int2:textHash int2:hashCode="/ndSuF+DbKFkeM" int2:id="0Qq1TFZB">
      <int2:state int2:value="Rejected" int2:type="LegacyProofing"/>
    </int2:textHash>
    <int2:textHash int2:hashCode="pvZvNwA2L/VvA4" int2:id="0YqRyjE0">
      <int2:state int2:value="Rejected" int2:type="LegacyProofing"/>
    </int2:textHash>
    <int2:textHash int2:hashCode="PyRgJ7kXcW0g4z" int2:id="0nKgNG5y">
      <int2:state int2:value="Rejected" int2:type="LegacyProofing"/>
    </int2:textHash>
    <int2:textHash int2:hashCode="589Bq7gNUL4P+8" int2:id="0tvX6zNj">
      <int2:state int2:value="Rejected" int2:type="LegacyProofing"/>
    </int2:textHash>
    <int2:textHash int2:hashCode="GXa22JxSXiOeb/" int2:id="1fpZm9yI">
      <int2:state int2:value="Rejected" int2:type="LegacyProofing"/>
    </int2:textHash>
    <int2:textHash int2:hashCode="kM5TQKZTHaueXH" int2:id="1x04jCq8">
      <int2:state int2:value="Rejected" int2:type="AugLoop_Acronyms_AcronymsCritique"/>
    </int2:textHash>
    <int2:textHash int2:hashCode="JGN3OkGpUrRaeN" int2:id="2jFZy4YM">
      <int2:state int2:value="Rejected" int2:type="AugLoop_Acronyms_AcronymsCritique"/>
    </int2:textHash>
    <int2:textHash int2:hashCode="s33zdjamvn7oAH" int2:id="3daPzd6K">
      <int2:state int2:value="Rejected" int2:type="AugLoop_Acronyms_AcronymsCritique"/>
    </int2:textHash>
    <int2:textHash int2:hashCode="RMlZbFNPwxNeCe" int2:id="3eSaC6eo">
      <int2:state int2:value="Rejected" int2:type="LegacyProofing"/>
    </int2:textHash>
    <int2:textHash int2:hashCode="QMny2EcRfbwfxF" int2:id="5pPdr7SC">
      <int2:state int2:value="Rejected" int2:type="LegacyProofing"/>
    </int2:textHash>
    <int2:textHash int2:hashCode="AKf2YiQ8hZoJVe" int2:id="6Tn3QtBV">
      <int2:state int2:value="Rejected" int2:type="LegacyProofing"/>
    </int2:textHash>
    <int2:textHash int2:hashCode="3Nk3ChOvwSxMaA" int2:id="6qDfxVOD">
      <int2:state int2:value="Rejected" int2:type="LegacyProofing"/>
    </int2:textHash>
    <int2:textHash int2:hashCode="fWJCg+kkEUjNAt" int2:id="7iVc5E8L">
      <int2:state int2:value="Rejected" int2:type="AugLoop_Acronyms_AcronymsCritique"/>
    </int2:textHash>
    <int2:textHash int2:hashCode="uYX5s2RpZBHkT8" int2:id="80smHd74">
      <int2:state int2:value="Rejected" int2:type="AugLoop_Acronyms_AcronymsCritique"/>
    </int2:textHash>
    <int2:textHash int2:hashCode="KQl/DbPjS4HA04" int2:id="8Atf8umJ">
      <int2:state int2:value="Rejected" int2:type="AugLoop_Acronyms_AcronymsCritique"/>
    </int2:textHash>
    <int2:textHash int2:hashCode="eZlswuh7yCHDYm" int2:id="98TsU6d2">
      <int2:state int2:value="Rejected" int2:type="LegacyProofing"/>
    </int2:textHash>
    <int2:textHash int2:hashCode="wE2IjO8mjPxwSs" int2:id="9ZzglhT9">
      <int2:state int2:value="Rejected" int2:type="AugLoop_Acronyms_AcronymsCritique"/>
    </int2:textHash>
    <int2:textHash int2:hashCode="KKyHrmMxU3HpJw" int2:id="Amez2bbk">
      <int2:state int2:value="Rejected" int2:type="LegacyProofing"/>
    </int2:textHash>
    <int2:textHash int2:hashCode="JK1bPbIQScGXHU" int2:id="CaWrLqnW">
      <int2:state int2:value="Rejected" int2:type="AugLoop_Text_Critique"/>
    </int2:textHash>
    <int2:textHash int2:hashCode="zciPl8JCUczUcf" int2:id="Cua6yBT6">
      <int2:state int2:value="Rejected" int2:type="LegacyProofing"/>
    </int2:textHash>
    <int2:textHash int2:hashCode="JRgvAPbgqZwL9v" int2:id="EpHscbGE">
      <int2:state int2:value="Rejected" int2:type="LegacyProofing"/>
    </int2:textHash>
    <int2:textHash int2:hashCode="silTbhyvQtcoMs" int2:id="FCGleANl">
      <int2:state int2:value="Rejected" int2:type="AugLoop_Acronyms_AcronymsCritique"/>
    </int2:textHash>
    <int2:textHash int2:hashCode="2mUnPaiOqJWkG4" int2:id="FHojjo1o">
      <int2:state int2:value="Rejected" int2:type="AugLoop_Acronyms_AcronymsCritique"/>
    </int2:textHash>
    <int2:textHash int2:hashCode="+hy8M85sF9u9T4" int2:id="FafScMwJ">
      <int2:state int2:value="Rejected" int2:type="AugLoop_Text_Critique"/>
    </int2:textHash>
    <int2:textHash int2:hashCode="RHSRgKmnzetVEs" int2:id="G4YNmKUe">
      <int2:state int2:value="Rejected" int2:type="LegacyProofing"/>
    </int2:textHash>
    <int2:textHash int2:hashCode="eO9HqTiUe0xKmd" int2:id="HGuNbI7A">
      <int2:state int2:value="Rejected" int2:type="LegacyProofing"/>
    </int2:textHash>
    <int2:textHash int2:hashCode="rin+UYxp3DDT7h" int2:id="JB81F6sm">
      <int2:state int2:value="Rejected" int2:type="LegacyProofing"/>
    </int2:textHash>
    <int2:textHash int2:hashCode="2fJIh2FqQtmrzX" int2:id="JHxekIBZ">
      <int2:state int2:value="Rejected" int2:type="AugLoop_Acronyms_AcronymsCritique"/>
    </int2:textHash>
    <int2:textHash int2:hashCode="Y+fqNwLi3dRKmR" int2:id="La7G8uKu">
      <int2:state int2:value="Rejected" int2:type="LegacyProofing"/>
    </int2:textHash>
    <int2:textHash int2:hashCode="cC2eQuH6OmJE1F" int2:id="NZ4Fr1Bk">
      <int2:state int2:value="Rejected" int2:type="AugLoop_Acronyms_AcronymsCritique"/>
    </int2:textHash>
    <int2:textHash int2:hashCode="M38V2GTpChc5/f" int2:id="OFLJO9jS">
      <int2:state int2:value="Rejected" int2:type="AugLoop_Acronyms_AcronymsCritique"/>
    </int2:textHash>
    <int2:textHash int2:hashCode="CMXQa2ZmglwK8j" int2:id="OKFtYxpn">
      <int2:state int2:value="Rejected" int2:type="LegacyProofing"/>
    </int2:textHash>
    <int2:textHash int2:hashCode="RxRJIHFK8Qscq3" int2:id="P8wP8NuP">
      <int2:state int2:value="Rejected" int2:type="LegacyProofing"/>
    </int2:textHash>
    <int2:textHash int2:hashCode="mpPYLSmGJyx/KG" int2:id="QemlW8e2">
      <int2:state int2:value="Rejected" int2:type="LegacyProofing"/>
    </int2:textHash>
    <int2:textHash int2:hashCode="2xgFAu3MzvFdIp" int2:id="QvYjriPb">
      <int2:state int2:value="Rejected" int2:type="AugLoop_Acronyms_AcronymsCritique"/>
    </int2:textHash>
    <int2:textHash int2:hashCode="OAGS2oMGVgnB68" int2:id="R2YhnZSR">
      <int2:state int2:value="Rejected" int2:type="AugLoop_Text_Critique"/>
    </int2:textHash>
    <int2:textHash int2:hashCode="TfSXCKdWrHwXbb" int2:id="R55fGMyS">
      <int2:state int2:value="Rejected" int2:type="AugLoop_Acronyms_AcronymsCritique"/>
    </int2:textHash>
    <int2:textHash int2:hashCode="Py3sDtKViAcz7i" int2:id="SV5IJLTU">
      <int2:state int2:value="Rejected" int2:type="AugLoop_Acronyms_AcronymsCritique"/>
    </int2:textHash>
    <int2:textHash int2:hashCode="FQK6LGQ5bAxCti" int2:id="SYyDKVc1">
      <int2:state int2:value="Rejected" int2:type="LegacyProofing"/>
    </int2:textHash>
    <int2:textHash int2:hashCode="eQFWem7hezba2u" int2:id="UnXzPqfH">
      <int2:state int2:value="Rejected" int2:type="LegacyProofing"/>
    </int2:textHash>
    <int2:textHash int2:hashCode="JYdaQLEKgTbMZN" int2:id="V6aImZCj">
      <int2:state int2:value="Rejected" int2:type="AugLoop_Acronyms_AcronymsCritique"/>
    </int2:textHash>
    <int2:textHash int2:hashCode="QH6JjCmFwx678A" int2:id="WYf2hltq">
      <int2:state int2:value="Rejected" int2:type="LegacyProofing"/>
    </int2:textHash>
    <int2:textHash int2:hashCode="ZhTINwEUZVreAk" int2:id="Xnu86Se7">
      <int2:state int2:value="Rejected" int2:type="LegacyProofing"/>
    </int2:textHash>
    <int2:textHash int2:hashCode="W5Z4vmu9anL2GF" int2:id="YI1TVL3z">
      <int2:state int2:value="Rejected" int2:type="AugLoop_Text_Critique"/>
    </int2:textHash>
    <int2:textHash int2:hashCode="7bv3BcH1AP9G33" int2:id="YPOHjWwb">
      <int2:state int2:value="Rejected" int2:type="LegacyProofing"/>
    </int2:textHash>
    <int2:textHash int2:hashCode="eq6ParIDJ904oT" int2:id="YqeCEW1B">
      <int2:state int2:value="Rejected" int2:type="AugLoop_Text_Critique"/>
    </int2:textHash>
    <int2:textHash int2:hashCode="6Bm9dvVQ0govy/" int2:id="ZvLI59li">
      <int2:state int2:value="Rejected" int2:type="AugLoop_Acronyms_AcronymsCritique"/>
    </int2:textHash>
    <int2:textHash int2:hashCode="o4ob0W/x+jQ3Uz" int2:id="azSkhcoU">
      <int2:state int2:value="Rejected" int2:type="AugLoop_Acronyms_AcronymsCritique"/>
    </int2:textHash>
    <int2:textHash int2:hashCode="VOh0m4XtBmju1V" int2:id="b628UUge">
      <int2:state int2:value="Rejected" int2:type="LegacyProofing"/>
    </int2:textHash>
    <int2:textHash int2:hashCode="Xq3v5R3sI/CXlz" int2:id="bI7vqyH7">
      <int2:state int2:value="Rejected" int2:type="LegacyProofing"/>
    </int2:textHash>
    <int2:textHash int2:hashCode="EnyjXFxIOR7B3+" int2:id="cKfmrQcD">
      <int2:state int2:value="Rejected" int2:type="AugLoop_Acronyms_AcronymsCritique"/>
    </int2:textHash>
    <int2:textHash int2:hashCode="Eyl/DRs/n69/f8" int2:id="dGKutzAy">
      <int2:state int2:value="Rejected" int2:type="LegacyProofing"/>
    </int2:textHash>
    <int2:textHash int2:hashCode="brKH52YqKRKFZF" int2:id="ezzWSzKu">
      <int2:state int2:value="Rejected" int2:type="LegacyProofing"/>
    </int2:textHash>
    <int2:textHash int2:hashCode="3V/T3cUW+vRITG" int2:id="fqrgwyT1">
      <int2:state int2:value="Rejected" int2:type="LegacyProofing"/>
    </int2:textHash>
    <int2:textHash int2:hashCode="KreixWysSlLFQk" int2:id="hQK0sP5a">
      <int2:state int2:value="Rejected" int2:type="LegacyProofing"/>
    </int2:textHash>
    <int2:textHash int2:hashCode="aups33Dx9cjmOq" int2:id="hyd1AGvq">
      <int2:state int2:value="Rejected" int2:type="AugLoop_Text_Critique"/>
    </int2:textHash>
    <int2:textHash int2:hashCode="70LxJiak76rzLM" int2:id="hzdxVvf2">
      <int2:state int2:value="Rejected" int2:type="LegacyProofing"/>
    </int2:textHash>
    <int2:textHash int2:hashCode="zSHNDMQweBFDzx" int2:id="i3DEwjgL">
      <int2:state int2:value="Rejected" int2:type="LegacyProofing"/>
    </int2:textHash>
    <int2:textHash int2:hashCode="+1mExirTRZ42kj" int2:id="iDFjwzcV">
      <int2:state int2:value="Rejected" int2:type="LegacyProofing"/>
    </int2:textHash>
    <int2:textHash int2:hashCode="SsU69rS3uRcmDX" int2:id="lN7l7zzx">
      <int2:state int2:value="Rejected" int2:type="AugLoop_Acronyms_AcronymsCritique"/>
    </int2:textHash>
    <int2:textHash int2:hashCode="22tUGOljhAYT52" int2:id="lvMC8Jir">
      <int2:state int2:value="Rejected" int2:type="LegacyProofing"/>
    </int2:textHash>
    <int2:textHash int2:hashCode="c8volYaUrJiD25" int2:id="m3OkQZJ5">
      <int2:state int2:value="Rejected" int2:type="LegacyProofing"/>
    </int2:textHash>
    <int2:textHash int2:hashCode="gp6mgCzUaarL0/" int2:id="miSzLThB">
      <int2:state int2:value="Rejected" int2:type="LegacyProofing"/>
    </int2:textHash>
    <int2:textHash int2:hashCode="SjesGZtUeVDd+j" int2:id="oACbRK7c">
      <int2:state int2:value="Rejected" int2:type="AugLoop_Acronyms_AcronymsCritique"/>
    </int2:textHash>
    <int2:textHash int2:hashCode="x1mnLzp68UFubj" int2:id="oGVE3A5q">
      <int2:state int2:value="Rejected" int2:type="LegacyProofing"/>
    </int2:textHash>
    <int2:textHash int2:hashCode="9htXRs0M0ieZrC" int2:id="qHFIPiDG">
      <int2:state int2:value="Rejected" int2:type="LegacyProofing"/>
    </int2:textHash>
    <int2:textHash int2:hashCode="f2ItzUH9cImnIg" int2:id="t0QX6fQW">
      <int2:state int2:value="Rejected" int2:type="AugLoop_Acronyms_AcronymsCritique"/>
    </int2:textHash>
    <int2:textHash int2:hashCode="CqGpenoAD9Z/e0" int2:id="uKGZe4dg">
      <int2:state int2:value="Rejected" int2:type="LegacyProofing"/>
    </int2:textHash>
    <int2:textHash int2:hashCode="yn9tU9ADPrJx6z" int2:id="wOtUvols">
      <int2:state int2:value="Rejected" int2:type="LegacyProofing"/>
    </int2:textHash>
    <int2:textHash int2:hashCode="E6+WPuPfI7BW0F" int2:id="wZ8MDmef">
      <int2:state int2:value="Rejected" int2:type="LegacyProofing"/>
    </int2:textHash>
    <int2:textHash int2:hashCode="vIujoiwn26iR11" int2:id="zTt45Sjf">
      <int2:state int2:value="Rejected" int2:type="LegacyProofing"/>
    </int2:textHash>
    <int2:bookmark int2:bookmarkName="_Int_kTA2CFop" int2:invalidationBookmarkName="" int2:hashCode="ow+wZnT/7RO7Ab" int2:id="32RtQKWz">
      <int2:state int2:value="Rejected" int2:type="LegacyProofing"/>
    </int2:bookmark>
    <int2:bookmark int2:bookmarkName="_Int_QroMG28A" int2:invalidationBookmarkName="" int2:hashCode="ZAPyt+sqqv5t40" int2:id="FUCTGNGo">
      <int2:state int2:value="Rejected" int2:type="LegacyProofing"/>
    </int2:bookmark>
    <int2:bookmark int2:bookmarkName="_Int_rw3B9YH2" int2:invalidationBookmarkName="" int2:hashCode="MoZl9JNTgCdcz7" int2:id="IdMFJXPE">
      <int2:state int2:value="Rejected" int2:type="LegacyProofing"/>
    </int2:bookmark>
    <int2:bookmark int2:bookmarkName="_Int_7OqY7cw7" int2:invalidationBookmarkName="" int2:hashCode="Ut+Mq0PhkANOT+" int2:id="SmNA2lma">
      <int2:state int2:value="Rejected" int2:type="LegacyProofing"/>
    </int2:bookmark>
    <int2:bookmark int2:bookmarkName="_Int_a2Iwu0pt" int2:invalidationBookmarkName="" int2:hashCode="yezQ7snk8cOFRU" int2:id="TDwX3pzv">
      <int2:state int2:value="Rejected" int2:type="LegacyProofing"/>
    </int2:bookmark>
    <int2:bookmark int2:bookmarkName="_Int_lUd4Sx4G" int2:invalidationBookmarkName="" int2:hashCode="rxDvIN2QYLvurQ" int2:id="Xl8ry5FQ">
      <int2:state int2:value="Rejected" int2:type="LegacyProofing"/>
    </int2:bookmark>
    <int2:bookmark int2:bookmarkName="_Int_KEckiyN8" int2:invalidationBookmarkName="" int2:hashCode="u8zfLvsztS5snQ" int2:id="luGy3NBD">
      <int2:state int2:value="Rejected" int2:type="LegacyProofing"/>
    </int2:bookmark>
    <int2:bookmark int2:bookmarkName="_Int_FgTAyImv" int2:invalidationBookmarkName="" int2:hashCode="tH82PitDDAZH8U" int2:id="vSEPnleG">
      <int2:state int2:value="Rejected" int2:type="LegacyProofing"/>
    </int2:bookmark>
    <int2:bookmark int2:bookmarkName="_Int_eJf1Wl03" int2:invalidationBookmarkName="" int2:hashCode="Ut+Mq0PhkANOT+" int2:id="x5DHN5wF">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AF33FE5"/>
    <w:multiLevelType w:val="hybridMultilevel"/>
    <w:tmpl w:val="2C680712"/>
    <w:lvl w:ilvl="0" w:tplc="FFFFFFFF">
      <w:start w:val="1"/>
      <w:numFmt w:val="bullet"/>
      <w:lvlText w:val=""/>
      <w:lvlJc w:val="left"/>
      <w:pPr>
        <w:ind w:left="720" w:hanging="360"/>
      </w:pPr>
      <w:rPr>
        <w:rFonts w:hint="default" w:ascii="Symbol" w:hAnsi="Symbol"/>
        <w:b/>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1C15FB9"/>
    <w:multiLevelType w:val="hybridMultilevel"/>
    <w:tmpl w:val="FFFFFFFF"/>
    <w:lvl w:ilvl="0" w:tplc="125CB32E">
      <w:start w:val="1"/>
      <w:numFmt w:val="bullet"/>
      <w:lvlText w:val=""/>
      <w:lvlJc w:val="left"/>
      <w:pPr>
        <w:ind w:left="720" w:hanging="360"/>
      </w:pPr>
      <w:rPr>
        <w:rFonts w:hint="default" w:ascii="Symbol" w:hAnsi="Symbol"/>
      </w:rPr>
    </w:lvl>
    <w:lvl w:ilvl="1" w:tplc="61880818">
      <w:start w:val="1"/>
      <w:numFmt w:val="bullet"/>
      <w:lvlText w:val="o"/>
      <w:lvlJc w:val="left"/>
      <w:pPr>
        <w:ind w:left="1440" w:hanging="360"/>
      </w:pPr>
      <w:rPr>
        <w:rFonts w:hint="default" w:ascii="Courier New" w:hAnsi="Courier New"/>
      </w:rPr>
    </w:lvl>
    <w:lvl w:ilvl="2" w:tplc="D2663BDE">
      <w:start w:val="1"/>
      <w:numFmt w:val="bullet"/>
      <w:lvlText w:val=""/>
      <w:lvlJc w:val="left"/>
      <w:pPr>
        <w:ind w:left="2160" w:hanging="360"/>
      </w:pPr>
      <w:rPr>
        <w:rFonts w:hint="default" w:ascii="Wingdings" w:hAnsi="Wingdings"/>
      </w:rPr>
    </w:lvl>
    <w:lvl w:ilvl="3" w:tplc="418042C8">
      <w:start w:val="1"/>
      <w:numFmt w:val="bullet"/>
      <w:lvlText w:val=""/>
      <w:lvlJc w:val="left"/>
      <w:pPr>
        <w:ind w:left="2880" w:hanging="360"/>
      </w:pPr>
      <w:rPr>
        <w:rFonts w:hint="default" w:ascii="Symbol" w:hAnsi="Symbol"/>
      </w:rPr>
    </w:lvl>
    <w:lvl w:ilvl="4" w:tplc="46D838D0">
      <w:start w:val="1"/>
      <w:numFmt w:val="bullet"/>
      <w:lvlText w:val="o"/>
      <w:lvlJc w:val="left"/>
      <w:pPr>
        <w:ind w:left="3600" w:hanging="360"/>
      </w:pPr>
      <w:rPr>
        <w:rFonts w:hint="default" w:ascii="Courier New" w:hAnsi="Courier New"/>
      </w:rPr>
    </w:lvl>
    <w:lvl w:ilvl="5" w:tplc="03485A18">
      <w:start w:val="1"/>
      <w:numFmt w:val="bullet"/>
      <w:lvlText w:val=""/>
      <w:lvlJc w:val="left"/>
      <w:pPr>
        <w:ind w:left="4320" w:hanging="360"/>
      </w:pPr>
      <w:rPr>
        <w:rFonts w:hint="default" w:ascii="Wingdings" w:hAnsi="Wingdings"/>
      </w:rPr>
    </w:lvl>
    <w:lvl w:ilvl="6" w:tplc="DB606FC4">
      <w:start w:val="1"/>
      <w:numFmt w:val="bullet"/>
      <w:lvlText w:val=""/>
      <w:lvlJc w:val="left"/>
      <w:pPr>
        <w:ind w:left="5040" w:hanging="360"/>
      </w:pPr>
      <w:rPr>
        <w:rFonts w:hint="default" w:ascii="Symbol" w:hAnsi="Symbol"/>
      </w:rPr>
    </w:lvl>
    <w:lvl w:ilvl="7" w:tplc="2DD2160C">
      <w:start w:val="1"/>
      <w:numFmt w:val="bullet"/>
      <w:lvlText w:val="o"/>
      <w:lvlJc w:val="left"/>
      <w:pPr>
        <w:ind w:left="5760" w:hanging="360"/>
      </w:pPr>
      <w:rPr>
        <w:rFonts w:hint="default" w:ascii="Courier New" w:hAnsi="Courier New"/>
      </w:rPr>
    </w:lvl>
    <w:lvl w:ilvl="8" w:tplc="1D5E04D8">
      <w:start w:val="1"/>
      <w:numFmt w:val="bullet"/>
      <w:lvlText w:val=""/>
      <w:lvlJc w:val="left"/>
      <w:pPr>
        <w:ind w:left="6480" w:hanging="360"/>
      </w:pPr>
      <w:rPr>
        <w:rFonts w:hint="default" w:ascii="Wingdings" w:hAnsi="Wingdings"/>
      </w:rPr>
    </w:lvl>
  </w:abstractNum>
  <w:abstractNum w:abstractNumId="2" w15:restartNumberingAfterBreak="0">
    <w:nsid w:val="12E459CE"/>
    <w:multiLevelType w:val="hybridMultilevel"/>
    <w:tmpl w:val="FFFFFFFF"/>
    <w:lvl w:ilvl="0" w:tplc="16143F10">
      <w:start w:val="1"/>
      <w:numFmt w:val="bullet"/>
      <w:lvlText w:val="-"/>
      <w:lvlJc w:val="left"/>
      <w:pPr>
        <w:ind w:left="720" w:hanging="360"/>
      </w:pPr>
      <w:rPr>
        <w:rFonts w:hint="default" w:ascii="Calibri" w:hAnsi="Calibri"/>
      </w:rPr>
    </w:lvl>
    <w:lvl w:ilvl="1" w:tplc="9B84926E">
      <w:start w:val="1"/>
      <w:numFmt w:val="bullet"/>
      <w:lvlText w:val="o"/>
      <w:lvlJc w:val="left"/>
      <w:pPr>
        <w:ind w:left="1440" w:hanging="360"/>
      </w:pPr>
      <w:rPr>
        <w:rFonts w:hint="default" w:ascii="Courier New" w:hAnsi="Courier New"/>
      </w:rPr>
    </w:lvl>
    <w:lvl w:ilvl="2" w:tplc="339C4AAA">
      <w:start w:val="1"/>
      <w:numFmt w:val="bullet"/>
      <w:lvlText w:val=""/>
      <w:lvlJc w:val="left"/>
      <w:pPr>
        <w:ind w:left="2160" w:hanging="360"/>
      </w:pPr>
      <w:rPr>
        <w:rFonts w:hint="default" w:ascii="Wingdings" w:hAnsi="Wingdings"/>
      </w:rPr>
    </w:lvl>
    <w:lvl w:ilvl="3" w:tplc="BBDED136">
      <w:start w:val="1"/>
      <w:numFmt w:val="bullet"/>
      <w:lvlText w:val=""/>
      <w:lvlJc w:val="left"/>
      <w:pPr>
        <w:ind w:left="2880" w:hanging="360"/>
      </w:pPr>
      <w:rPr>
        <w:rFonts w:hint="default" w:ascii="Symbol" w:hAnsi="Symbol"/>
      </w:rPr>
    </w:lvl>
    <w:lvl w:ilvl="4" w:tplc="AC8848F2">
      <w:start w:val="1"/>
      <w:numFmt w:val="bullet"/>
      <w:lvlText w:val="o"/>
      <w:lvlJc w:val="left"/>
      <w:pPr>
        <w:ind w:left="3600" w:hanging="360"/>
      </w:pPr>
      <w:rPr>
        <w:rFonts w:hint="default" w:ascii="Courier New" w:hAnsi="Courier New"/>
      </w:rPr>
    </w:lvl>
    <w:lvl w:ilvl="5" w:tplc="DA78C642">
      <w:start w:val="1"/>
      <w:numFmt w:val="bullet"/>
      <w:lvlText w:val=""/>
      <w:lvlJc w:val="left"/>
      <w:pPr>
        <w:ind w:left="4320" w:hanging="360"/>
      </w:pPr>
      <w:rPr>
        <w:rFonts w:hint="default" w:ascii="Wingdings" w:hAnsi="Wingdings"/>
      </w:rPr>
    </w:lvl>
    <w:lvl w:ilvl="6" w:tplc="8CAC2344">
      <w:start w:val="1"/>
      <w:numFmt w:val="bullet"/>
      <w:lvlText w:val=""/>
      <w:lvlJc w:val="left"/>
      <w:pPr>
        <w:ind w:left="5040" w:hanging="360"/>
      </w:pPr>
      <w:rPr>
        <w:rFonts w:hint="default" w:ascii="Symbol" w:hAnsi="Symbol"/>
      </w:rPr>
    </w:lvl>
    <w:lvl w:ilvl="7" w:tplc="37EA842E">
      <w:start w:val="1"/>
      <w:numFmt w:val="bullet"/>
      <w:lvlText w:val="o"/>
      <w:lvlJc w:val="left"/>
      <w:pPr>
        <w:ind w:left="5760" w:hanging="360"/>
      </w:pPr>
      <w:rPr>
        <w:rFonts w:hint="default" w:ascii="Courier New" w:hAnsi="Courier New"/>
      </w:rPr>
    </w:lvl>
    <w:lvl w:ilvl="8" w:tplc="3CDA0A1A">
      <w:start w:val="1"/>
      <w:numFmt w:val="bullet"/>
      <w:lvlText w:val=""/>
      <w:lvlJc w:val="left"/>
      <w:pPr>
        <w:ind w:left="6480" w:hanging="360"/>
      </w:pPr>
      <w:rPr>
        <w:rFonts w:hint="default" w:ascii="Wingdings" w:hAnsi="Wingdings"/>
      </w:rPr>
    </w:lvl>
  </w:abstractNum>
  <w:abstractNum w:abstractNumId="3" w15:restartNumberingAfterBreak="0">
    <w:nsid w:val="187C0806"/>
    <w:multiLevelType w:val="hybridMultilevel"/>
    <w:tmpl w:val="27100F44"/>
    <w:lvl w:ilvl="0" w:tplc="14C88A2C">
      <w:numFmt w:val="bullet"/>
      <w:lvlText w:val=""/>
      <w:lvlJc w:val="left"/>
      <w:pPr>
        <w:ind w:left="403" w:hanging="360"/>
      </w:pPr>
      <w:rPr>
        <w:rFonts w:hint="default" w:ascii="Symbol" w:hAnsi="Symbol" w:eastAsia="Times New Roman" w:cs="Calibri"/>
      </w:rPr>
    </w:lvl>
    <w:lvl w:ilvl="1" w:tplc="04090003" w:tentative="1">
      <w:start w:val="1"/>
      <w:numFmt w:val="bullet"/>
      <w:lvlText w:val="o"/>
      <w:lvlJc w:val="left"/>
      <w:pPr>
        <w:ind w:left="1123" w:hanging="360"/>
      </w:pPr>
      <w:rPr>
        <w:rFonts w:hint="default" w:ascii="Courier New" w:hAnsi="Courier New" w:cs="Courier New"/>
      </w:rPr>
    </w:lvl>
    <w:lvl w:ilvl="2" w:tplc="04090005" w:tentative="1">
      <w:start w:val="1"/>
      <w:numFmt w:val="bullet"/>
      <w:lvlText w:val=""/>
      <w:lvlJc w:val="left"/>
      <w:pPr>
        <w:ind w:left="1843" w:hanging="360"/>
      </w:pPr>
      <w:rPr>
        <w:rFonts w:hint="default" w:ascii="Wingdings" w:hAnsi="Wingdings"/>
      </w:rPr>
    </w:lvl>
    <w:lvl w:ilvl="3" w:tplc="04090001" w:tentative="1">
      <w:start w:val="1"/>
      <w:numFmt w:val="bullet"/>
      <w:lvlText w:val=""/>
      <w:lvlJc w:val="left"/>
      <w:pPr>
        <w:ind w:left="2563" w:hanging="360"/>
      </w:pPr>
      <w:rPr>
        <w:rFonts w:hint="default" w:ascii="Symbol" w:hAnsi="Symbol"/>
      </w:rPr>
    </w:lvl>
    <w:lvl w:ilvl="4" w:tplc="04090003" w:tentative="1">
      <w:start w:val="1"/>
      <w:numFmt w:val="bullet"/>
      <w:lvlText w:val="o"/>
      <w:lvlJc w:val="left"/>
      <w:pPr>
        <w:ind w:left="3283" w:hanging="360"/>
      </w:pPr>
      <w:rPr>
        <w:rFonts w:hint="default" w:ascii="Courier New" w:hAnsi="Courier New" w:cs="Courier New"/>
      </w:rPr>
    </w:lvl>
    <w:lvl w:ilvl="5" w:tplc="04090005" w:tentative="1">
      <w:start w:val="1"/>
      <w:numFmt w:val="bullet"/>
      <w:lvlText w:val=""/>
      <w:lvlJc w:val="left"/>
      <w:pPr>
        <w:ind w:left="4003" w:hanging="360"/>
      </w:pPr>
      <w:rPr>
        <w:rFonts w:hint="default" w:ascii="Wingdings" w:hAnsi="Wingdings"/>
      </w:rPr>
    </w:lvl>
    <w:lvl w:ilvl="6" w:tplc="04090001" w:tentative="1">
      <w:start w:val="1"/>
      <w:numFmt w:val="bullet"/>
      <w:lvlText w:val=""/>
      <w:lvlJc w:val="left"/>
      <w:pPr>
        <w:ind w:left="4723" w:hanging="360"/>
      </w:pPr>
      <w:rPr>
        <w:rFonts w:hint="default" w:ascii="Symbol" w:hAnsi="Symbol"/>
      </w:rPr>
    </w:lvl>
    <w:lvl w:ilvl="7" w:tplc="04090003" w:tentative="1">
      <w:start w:val="1"/>
      <w:numFmt w:val="bullet"/>
      <w:lvlText w:val="o"/>
      <w:lvlJc w:val="left"/>
      <w:pPr>
        <w:ind w:left="5443" w:hanging="360"/>
      </w:pPr>
      <w:rPr>
        <w:rFonts w:hint="default" w:ascii="Courier New" w:hAnsi="Courier New" w:cs="Courier New"/>
      </w:rPr>
    </w:lvl>
    <w:lvl w:ilvl="8" w:tplc="04090005" w:tentative="1">
      <w:start w:val="1"/>
      <w:numFmt w:val="bullet"/>
      <w:lvlText w:val=""/>
      <w:lvlJc w:val="left"/>
      <w:pPr>
        <w:ind w:left="6163" w:hanging="360"/>
      </w:pPr>
      <w:rPr>
        <w:rFonts w:hint="default" w:ascii="Wingdings" w:hAnsi="Wingdings"/>
      </w:rPr>
    </w:lvl>
  </w:abstractNum>
  <w:abstractNum w:abstractNumId="4" w15:restartNumberingAfterBreak="0">
    <w:nsid w:val="1AE0323B"/>
    <w:multiLevelType w:val="hybridMultilevel"/>
    <w:tmpl w:val="9C889FB4"/>
    <w:lvl w:ilvl="0" w:tplc="4EE6254A">
      <w:start w:val="1"/>
      <w:numFmt w:val="bullet"/>
      <w:lvlText w:val="-"/>
      <w:lvlJc w:val="left"/>
      <w:pPr>
        <w:ind w:left="720" w:hanging="360"/>
      </w:pPr>
      <w:rPr>
        <w:rFonts w:hint="default" w:ascii="Calibri" w:hAnsi="Calibri"/>
      </w:rPr>
    </w:lvl>
    <w:lvl w:ilvl="1" w:tplc="D3BE9672">
      <w:start w:val="1"/>
      <w:numFmt w:val="bullet"/>
      <w:lvlText w:val="o"/>
      <w:lvlJc w:val="left"/>
      <w:pPr>
        <w:ind w:left="1440" w:hanging="360"/>
      </w:pPr>
      <w:rPr>
        <w:rFonts w:hint="default" w:ascii="Courier New" w:hAnsi="Courier New"/>
      </w:rPr>
    </w:lvl>
    <w:lvl w:ilvl="2" w:tplc="3E0A750C">
      <w:start w:val="1"/>
      <w:numFmt w:val="bullet"/>
      <w:lvlText w:val=""/>
      <w:lvlJc w:val="left"/>
      <w:pPr>
        <w:ind w:left="2160" w:hanging="360"/>
      </w:pPr>
      <w:rPr>
        <w:rFonts w:hint="default" w:ascii="Wingdings" w:hAnsi="Wingdings"/>
      </w:rPr>
    </w:lvl>
    <w:lvl w:ilvl="3" w:tplc="D81A016A">
      <w:start w:val="1"/>
      <w:numFmt w:val="bullet"/>
      <w:lvlText w:val=""/>
      <w:lvlJc w:val="left"/>
      <w:pPr>
        <w:ind w:left="2880" w:hanging="360"/>
      </w:pPr>
      <w:rPr>
        <w:rFonts w:hint="default" w:ascii="Symbol" w:hAnsi="Symbol"/>
      </w:rPr>
    </w:lvl>
    <w:lvl w:ilvl="4" w:tplc="98BE5C24">
      <w:start w:val="1"/>
      <w:numFmt w:val="bullet"/>
      <w:lvlText w:val="o"/>
      <w:lvlJc w:val="left"/>
      <w:pPr>
        <w:ind w:left="3600" w:hanging="360"/>
      </w:pPr>
      <w:rPr>
        <w:rFonts w:hint="default" w:ascii="Courier New" w:hAnsi="Courier New"/>
      </w:rPr>
    </w:lvl>
    <w:lvl w:ilvl="5" w:tplc="3B50D42E">
      <w:start w:val="1"/>
      <w:numFmt w:val="bullet"/>
      <w:lvlText w:val=""/>
      <w:lvlJc w:val="left"/>
      <w:pPr>
        <w:ind w:left="4320" w:hanging="360"/>
      </w:pPr>
      <w:rPr>
        <w:rFonts w:hint="default" w:ascii="Wingdings" w:hAnsi="Wingdings"/>
      </w:rPr>
    </w:lvl>
    <w:lvl w:ilvl="6" w:tplc="6F0CB444">
      <w:start w:val="1"/>
      <w:numFmt w:val="bullet"/>
      <w:lvlText w:val=""/>
      <w:lvlJc w:val="left"/>
      <w:pPr>
        <w:ind w:left="5040" w:hanging="360"/>
      </w:pPr>
      <w:rPr>
        <w:rFonts w:hint="default" w:ascii="Symbol" w:hAnsi="Symbol"/>
      </w:rPr>
    </w:lvl>
    <w:lvl w:ilvl="7" w:tplc="34EC8CBE">
      <w:start w:val="1"/>
      <w:numFmt w:val="bullet"/>
      <w:lvlText w:val="o"/>
      <w:lvlJc w:val="left"/>
      <w:pPr>
        <w:ind w:left="5760" w:hanging="360"/>
      </w:pPr>
      <w:rPr>
        <w:rFonts w:hint="default" w:ascii="Courier New" w:hAnsi="Courier New"/>
      </w:rPr>
    </w:lvl>
    <w:lvl w:ilvl="8" w:tplc="B71678A2">
      <w:start w:val="1"/>
      <w:numFmt w:val="bullet"/>
      <w:lvlText w:val=""/>
      <w:lvlJc w:val="left"/>
      <w:pPr>
        <w:ind w:left="6480" w:hanging="360"/>
      </w:pPr>
      <w:rPr>
        <w:rFonts w:hint="default" w:ascii="Wingdings" w:hAnsi="Wingdings"/>
      </w:rPr>
    </w:lvl>
  </w:abstractNum>
  <w:abstractNum w:abstractNumId="5" w15:restartNumberingAfterBreak="0">
    <w:nsid w:val="1C730C13"/>
    <w:multiLevelType w:val="hybridMultilevel"/>
    <w:tmpl w:val="FFFFFFFF"/>
    <w:lvl w:ilvl="0" w:tplc="A96E913E">
      <w:start w:val="1"/>
      <w:numFmt w:val="bullet"/>
      <w:lvlText w:val="-"/>
      <w:lvlJc w:val="left"/>
      <w:pPr>
        <w:ind w:left="720" w:hanging="360"/>
      </w:pPr>
      <w:rPr>
        <w:rFonts w:hint="default" w:ascii="Calibri" w:hAnsi="Calibri"/>
      </w:rPr>
    </w:lvl>
    <w:lvl w:ilvl="1" w:tplc="5DA6313E">
      <w:start w:val="1"/>
      <w:numFmt w:val="bullet"/>
      <w:lvlText w:val="o"/>
      <w:lvlJc w:val="left"/>
      <w:pPr>
        <w:ind w:left="1440" w:hanging="360"/>
      </w:pPr>
      <w:rPr>
        <w:rFonts w:hint="default" w:ascii="Courier New" w:hAnsi="Courier New"/>
      </w:rPr>
    </w:lvl>
    <w:lvl w:ilvl="2" w:tplc="7A046988">
      <w:start w:val="1"/>
      <w:numFmt w:val="bullet"/>
      <w:lvlText w:val=""/>
      <w:lvlJc w:val="left"/>
      <w:pPr>
        <w:ind w:left="2160" w:hanging="360"/>
      </w:pPr>
      <w:rPr>
        <w:rFonts w:hint="default" w:ascii="Wingdings" w:hAnsi="Wingdings"/>
      </w:rPr>
    </w:lvl>
    <w:lvl w:ilvl="3" w:tplc="13D4295C">
      <w:start w:val="1"/>
      <w:numFmt w:val="bullet"/>
      <w:lvlText w:val=""/>
      <w:lvlJc w:val="left"/>
      <w:pPr>
        <w:ind w:left="2880" w:hanging="360"/>
      </w:pPr>
      <w:rPr>
        <w:rFonts w:hint="default" w:ascii="Symbol" w:hAnsi="Symbol"/>
      </w:rPr>
    </w:lvl>
    <w:lvl w:ilvl="4" w:tplc="0F86044C">
      <w:start w:val="1"/>
      <w:numFmt w:val="bullet"/>
      <w:lvlText w:val="o"/>
      <w:lvlJc w:val="left"/>
      <w:pPr>
        <w:ind w:left="3600" w:hanging="360"/>
      </w:pPr>
      <w:rPr>
        <w:rFonts w:hint="default" w:ascii="Courier New" w:hAnsi="Courier New"/>
      </w:rPr>
    </w:lvl>
    <w:lvl w:ilvl="5" w:tplc="52A0288C">
      <w:start w:val="1"/>
      <w:numFmt w:val="bullet"/>
      <w:lvlText w:val=""/>
      <w:lvlJc w:val="left"/>
      <w:pPr>
        <w:ind w:left="4320" w:hanging="360"/>
      </w:pPr>
      <w:rPr>
        <w:rFonts w:hint="default" w:ascii="Wingdings" w:hAnsi="Wingdings"/>
      </w:rPr>
    </w:lvl>
    <w:lvl w:ilvl="6" w:tplc="0AC0C8EE">
      <w:start w:val="1"/>
      <w:numFmt w:val="bullet"/>
      <w:lvlText w:val=""/>
      <w:lvlJc w:val="left"/>
      <w:pPr>
        <w:ind w:left="5040" w:hanging="360"/>
      </w:pPr>
      <w:rPr>
        <w:rFonts w:hint="default" w:ascii="Symbol" w:hAnsi="Symbol"/>
      </w:rPr>
    </w:lvl>
    <w:lvl w:ilvl="7" w:tplc="DAEE8EF8">
      <w:start w:val="1"/>
      <w:numFmt w:val="bullet"/>
      <w:lvlText w:val="o"/>
      <w:lvlJc w:val="left"/>
      <w:pPr>
        <w:ind w:left="5760" w:hanging="360"/>
      </w:pPr>
      <w:rPr>
        <w:rFonts w:hint="default" w:ascii="Courier New" w:hAnsi="Courier New"/>
      </w:rPr>
    </w:lvl>
    <w:lvl w:ilvl="8" w:tplc="57ACB7E0">
      <w:start w:val="1"/>
      <w:numFmt w:val="bullet"/>
      <w:lvlText w:val=""/>
      <w:lvlJc w:val="left"/>
      <w:pPr>
        <w:ind w:left="6480" w:hanging="360"/>
      </w:pPr>
      <w:rPr>
        <w:rFonts w:hint="default" w:ascii="Wingdings" w:hAnsi="Wingdings"/>
      </w:rPr>
    </w:lvl>
  </w:abstractNum>
  <w:abstractNum w:abstractNumId="6" w15:restartNumberingAfterBreak="0">
    <w:nsid w:val="246442A2"/>
    <w:multiLevelType w:val="hybridMultilevel"/>
    <w:tmpl w:val="24C85AA2"/>
    <w:lvl w:ilvl="0" w:tplc="6BB6C31C">
      <w:start w:val="1"/>
      <w:numFmt w:val="bullet"/>
      <w:lvlText w:val="·"/>
      <w:lvlJc w:val="left"/>
      <w:pPr>
        <w:ind w:left="720" w:hanging="360"/>
      </w:pPr>
      <w:rPr>
        <w:rFonts w:hint="default" w:ascii="Symbol" w:hAnsi="Symbol"/>
      </w:rPr>
    </w:lvl>
    <w:lvl w:ilvl="1" w:tplc="B8E0F336">
      <w:start w:val="1"/>
      <w:numFmt w:val="bullet"/>
      <w:lvlText w:val="o"/>
      <w:lvlJc w:val="left"/>
      <w:pPr>
        <w:ind w:left="1440" w:hanging="360"/>
      </w:pPr>
      <w:rPr>
        <w:rFonts w:hint="default" w:ascii="Courier New" w:hAnsi="Courier New"/>
      </w:rPr>
    </w:lvl>
    <w:lvl w:ilvl="2" w:tplc="19FAF394">
      <w:start w:val="1"/>
      <w:numFmt w:val="bullet"/>
      <w:lvlText w:val=""/>
      <w:lvlJc w:val="left"/>
      <w:pPr>
        <w:ind w:left="2160" w:hanging="360"/>
      </w:pPr>
      <w:rPr>
        <w:rFonts w:hint="default" w:ascii="Wingdings" w:hAnsi="Wingdings"/>
      </w:rPr>
    </w:lvl>
    <w:lvl w:ilvl="3" w:tplc="FCD8878E">
      <w:start w:val="1"/>
      <w:numFmt w:val="bullet"/>
      <w:lvlText w:val=""/>
      <w:lvlJc w:val="left"/>
      <w:pPr>
        <w:ind w:left="2880" w:hanging="360"/>
      </w:pPr>
      <w:rPr>
        <w:rFonts w:hint="default" w:ascii="Symbol" w:hAnsi="Symbol"/>
      </w:rPr>
    </w:lvl>
    <w:lvl w:ilvl="4" w:tplc="D974CB4A">
      <w:start w:val="1"/>
      <w:numFmt w:val="bullet"/>
      <w:lvlText w:val="o"/>
      <w:lvlJc w:val="left"/>
      <w:pPr>
        <w:ind w:left="3600" w:hanging="360"/>
      </w:pPr>
      <w:rPr>
        <w:rFonts w:hint="default" w:ascii="Courier New" w:hAnsi="Courier New"/>
      </w:rPr>
    </w:lvl>
    <w:lvl w:ilvl="5" w:tplc="64CA05E2">
      <w:start w:val="1"/>
      <w:numFmt w:val="bullet"/>
      <w:lvlText w:val=""/>
      <w:lvlJc w:val="left"/>
      <w:pPr>
        <w:ind w:left="4320" w:hanging="360"/>
      </w:pPr>
      <w:rPr>
        <w:rFonts w:hint="default" w:ascii="Wingdings" w:hAnsi="Wingdings"/>
      </w:rPr>
    </w:lvl>
    <w:lvl w:ilvl="6" w:tplc="0B96EA94">
      <w:start w:val="1"/>
      <w:numFmt w:val="bullet"/>
      <w:lvlText w:val=""/>
      <w:lvlJc w:val="left"/>
      <w:pPr>
        <w:ind w:left="5040" w:hanging="360"/>
      </w:pPr>
      <w:rPr>
        <w:rFonts w:hint="default" w:ascii="Symbol" w:hAnsi="Symbol"/>
      </w:rPr>
    </w:lvl>
    <w:lvl w:ilvl="7" w:tplc="E9E22040">
      <w:start w:val="1"/>
      <w:numFmt w:val="bullet"/>
      <w:lvlText w:val="o"/>
      <w:lvlJc w:val="left"/>
      <w:pPr>
        <w:ind w:left="5760" w:hanging="360"/>
      </w:pPr>
      <w:rPr>
        <w:rFonts w:hint="default" w:ascii="Courier New" w:hAnsi="Courier New"/>
      </w:rPr>
    </w:lvl>
    <w:lvl w:ilvl="8" w:tplc="A26E0246">
      <w:start w:val="1"/>
      <w:numFmt w:val="bullet"/>
      <w:lvlText w:val=""/>
      <w:lvlJc w:val="left"/>
      <w:pPr>
        <w:ind w:left="6480" w:hanging="360"/>
      </w:pPr>
      <w:rPr>
        <w:rFonts w:hint="default" w:ascii="Wingdings" w:hAnsi="Wingdings"/>
      </w:rPr>
    </w:lvl>
  </w:abstractNum>
  <w:abstractNum w:abstractNumId="7" w15:restartNumberingAfterBreak="0">
    <w:nsid w:val="288D68AD"/>
    <w:multiLevelType w:val="hybridMultilevel"/>
    <w:tmpl w:val="FFFFFFFF"/>
    <w:lvl w:ilvl="0" w:tplc="2A7678E8">
      <w:start w:val="1"/>
      <w:numFmt w:val="bullet"/>
      <w:lvlText w:val="-"/>
      <w:lvlJc w:val="left"/>
      <w:pPr>
        <w:ind w:left="720" w:hanging="360"/>
      </w:pPr>
      <w:rPr>
        <w:rFonts w:hint="default" w:ascii="Calibri" w:hAnsi="Calibri"/>
      </w:rPr>
    </w:lvl>
    <w:lvl w:ilvl="1" w:tplc="F84E9480">
      <w:start w:val="1"/>
      <w:numFmt w:val="bullet"/>
      <w:lvlText w:val="o"/>
      <w:lvlJc w:val="left"/>
      <w:pPr>
        <w:ind w:left="1440" w:hanging="360"/>
      </w:pPr>
      <w:rPr>
        <w:rFonts w:hint="default" w:ascii="Courier New" w:hAnsi="Courier New"/>
      </w:rPr>
    </w:lvl>
    <w:lvl w:ilvl="2" w:tplc="6DD0353A">
      <w:start w:val="1"/>
      <w:numFmt w:val="bullet"/>
      <w:lvlText w:val=""/>
      <w:lvlJc w:val="left"/>
      <w:pPr>
        <w:ind w:left="2160" w:hanging="360"/>
      </w:pPr>
      <w:rPr>
        <w:rFonts w:hint="default" w:ascii="Wingdings" w:hAnsi="Wingdings"/>
      </w:rPr>
    </w:lvl>
    <w:lvl w:ilvl="3" w:tplc="8474BA58">
      <w:start w:val="1"/>
      <w:numFmt w:val="bullet"/>
      <w:lvlText w:val=""/>
      <w:lvlJc w:val="left"/>
      <w:pPr>
        <w:ind w:left="2880" w:hanging="360"/>
      </w:pPr>
      <w:rPr>
        <w:rFonts w:hint="default" w:ascii="Symbol" w:hAnsi="Symbol"/>
      </w:rPr>
    </w:lvl>
    <w:lvl w:ilvl="4" w:tplc="61185A98">
      <w:start w:val="1"/>
      <w:numFmt w:val="bullet"/>
      <w:lvlText w:val="o"/>
      <w:lvlJc w:val="left"/>
      <w:pPr>
        <w:ind w:left="3600" w:hanging="360"/>
      </w:pPr>
      <w:rPr>
        <w:rFonts w:hint="default" w:ascii="Courier New" w:hAnsi="Courier New"/>
      </w:rPr>
    </w:lvl>
    <w:lvl w:ilvl="5" w:tplc="11F431C0">
      <w:start w:val="1"/>
      <w:numFmt w:val="bullet"/>
      <w:lvlText w:val=""/>
      <w:lvlJc w:val="left"/>
      <w:pPr>
        <w:ind w:left="4320" w:hanging="360"/>
      </w:pPr>
      <w:rPr>
        <w:rFonts w:hint="default" w:ascii="Wingdings" w:hAnsi="Wingdings"/>
      </w:rPr>
    </w:lvl>
    <w:lvl w:ilvl="6" w:tplc="DE1A2420">
      <w:start w:val="1"/>
      <w:numFmt w:val="bullet"/>
      <w:lvlText w:val=""/>
      <w:lvlJc w:val="left"/>
      <w:pPr>
        <w:ind w:left="5040" w:hanging="360"/>
      </w:pPr>
      <w:rPr>
        <w:rFonts w:hint="default" w:ascii="Symbol" w:hAnsi="Symbol"/>
      </w:rPr>
    </w:lvl>
    <w:lvl w:ilvl="7" w:tplc="242639AA">
      <w:start w:val="1"/>
      <w:numFmt w:val="bullet"/>
      <w:lvlText w:val="o"/>
      <w:lvlJc w:val="left"/>
      <w:pPr>
        <w:ind w:left="5760" w:hanging="360"/>
      </w:pPr>
      <w:rPr>
        <w:rFonts w:hint="default" w:ascii="Courier New" w:hAnsi="Courier New"/>
      </w:rPr>
    </w:lvl>
    <w:lvl w:ilvl="8" w:tplc="B45839D4">
      <w:start w:val="1"/>
      <w:numFmt w:val="bullet"/>
      <w:lvlText w:val=""/>
      <w:lvlJc w:val="left"/>
      <w:pPr>
        <w:ind w:left="6480" w:hanging="360"/>
      </w:pPr>
      <w:rPr>
        <w:rFonts w:hint="default" w:ascii="Wingdings" w:hAnsi="Wingdings"/>
      </w:rPr>
    </w:lvl>
  </w:abstractNum>
  <w:abstractNum w:abstractNumId="8" w15:restartNumberingAfterBreak="0">
    <w:nsid w:val="2B5A53E3"/>
    <w:multiLevelType w:val="hybridMultilevel"/>
    <w:tmpl w:val="FFFFFFFF"/>
    <w:lvl w:ilvl="0" w:tplc="E9AE5626">
      <w:start w:val="1"/>
      <w:numFmt w:val="bullet"/>
      <w:lvlText w:val=""/>
      <w:lvlJc w:val="left"/>
      <w:pPr>
        <w:ind w:left="720" w:hanging="360"/>
      </w:pPr>
      <w:rPr>
        <w:rFonts w:hint="default" w:ascii="Symbol" w:hAnsi="Symbol"/>
      </w:rPr>
    </w:lvl>
    <w:lvl w:ilvl="1" w:tplc="78420328">
      <w:start w:val="1"/>
      <w:numFmt w:val="bullet"/>
      <w:lvlText w:val="o"/>
      <w:lvlJc w:val="left"/>
      <w:pPr>
        <w:ind w:left="1440" w:hanging="360"/>
      </w:pPr>
      <w:rPr>
        <w:rFonts w:hint="default" w:ascii="Courier New" w:hAnsi="Courier New"/>
      </w:rPr>
    </w:lvl>
    <w:lvl w:ilvl="2" w:tplc="512EC016">
      <w:start w:val="1"/>
      <w:numFmt w:val="bullet"/>
      <w:lvlText w:val=""/>
      <w:lvlJc w:val="left"/>
      <w:pPr>
        <w:ind w:left="2160" w:hanging="360"/>
      </w:pPr>
      <w:rPr>
        <w:rFonts w:hint="default" w:ascii="Wingdings" w:hAnsi="Wingdings"/>
      </w:rPr>
    </w:lvl>
    <w:lvl w:ilvl="3" w:tplc="BFEC38A6">
      <w:start w:val="1"/>
      <w:numFmt w:val="bullet"/>
      <w:lvlText w:val=""/>
      <w:lvlJc w:val="left"/>
      <w:pPr>
        <w:ind w:left="2880" w:hanging="360"/>
      </w:pPr>
      <w:rPr>
        <w:rFonts w:hint="default" w:ascii="Symbol" w:hAnsi="Symbol"/>
      </w:rPr>
    </w:lvl>
    <w:lvl w:ilvl="4" w:tplc="C00E8B32">
      <w:start w:val="1"/>
      <w:numFmt w:val="bullet"/>
      <w:lvlText w:val="o"/>
      <w:lvlJc w:val="left"/>
      <w:pPr>
        <w:ind w:left="3600" w:hanging="360"/>
      </w:pPr>
      <w:rPr>
        <w:rFonts w:hint="default" w:ascii="Courier New" w:hAnsi="Courier New"/>
      </w:rPr>
    </w:lvl>
    <w:lvl w:ilvl="5" w:tplc="8F066B56">
      <w:start w:val="1"/>
      <w:numFmt w:val="bullet"/>
      <w:lvlText w:val=""/>
      <w:lvlJc w:val="left"/>
      <w:pPr>
        <w:ind w:left="4320" w:hanging="360"/>
      </w:pPr>
      <w:rPr>
        <w:rFonts w:hint="default" w:ascii="Wingdings" w:hAnsi="Wingdings"/>
      </w:rPr>
    </w:lvl>
    <w:lvl w:ilvl="6" w:tplc="5678CD1A">
      <w:start w:val="1"/>
      <w:numFmt w:val="bullet"/>
      <w:lvlText w:val=""/>
      <w:lvlJc w:val="left"/>
      <w:pPr>
        <w:ind w:left="5040" w:hanging="360"/>
      </w:pPr>
      <w:rPr>
        <w:rFonts w:hint="default" w:ascii="Symbol" w:hAnsi="Symbol"/>
      </w:rPr>
    </w:lvl>
    <w:lvl w:ilvl="7" w:tplc="DEF4F7E6">
      <w:start w:val="1"/>
      <w:numFmt w:val="bullet"/>
      <w:lvlText w:val="o"/>
      <w:lvlJc w:val="left"/>
      <w:pPr>
        <w:ind w:left="5760" w:hanging="360"/>
      </w:pPr>
      <w:rPr>
        <w:rFonts w:hint="default" w:ascii="Courier New" w:hAnsi="Courier New"/>
      </w:rPr>
    </w:lvl>
    <w:lvl w:ilvl="8" w:tplc="BD46A20E">
      <w:start w:val="1"/>
      <w:numFmt w:val="bullet"/>
      <w:lvlText w:val=""/>
      <w:lvlJc w:val="left"/>
      <w:pPr>
        <w:ind w:left="6480" w:hanging="360"/>
      </w:pPr>
      <w:rPr>
        <w:rFonts w:hint="default" w:ascii="Wingdings" w:hAnsi="Wingdings"/>
      </w:rPr>
    </w:lvl>
  </w:abstractNum>
  <w:abstractNum w:abstractNumId="9" w15:restartNumberingAfterBreak="0">
    <w:nsid w:val="31427883"/>
    <w:multiLevelType w:val="hybridMultilevel"/>
    <w:tmpl w:val="FFFFFFFF"/>
    <w:lvl w:ilvl="0" w:tplc="225CA694">
      <w:start w:val="2"/>
      <w:numFmt w:val="decimal"/>
      <w:lvlText w:val="%1."/>
      <w:lvlJc w:val="left"/>
      <w:pPr>
        <w:ind w:left="720" w:hanging="360"/>
      </w:pPr>
    </w:lvl>
    <w:lvl w:ilvl="1" w:tplc="EDA0AB2A">
      <w:start w:val="1"/>
      <w:numFmt w:val="lowerLetter"/>
      <w:lvlText w:val="%2."/>
      <w:lvlJc w:val="left"/>
      <w:pPr>
        <w:ind w:left="1440" w:hanging="360"/>
      </w:pPr>
    </w:lvl>
    <w:lvl w:ilvl="2" w:tplc="0B7E33B4">
      <w:start w:val="1"/>
      <w:numFmt w:val="lowerRoman"/>
      <w:lvlText w:val="%3."/>
      <w:lvlJc w:val="right"/>
      <w:pPr>
        <w:ind w:left="2160" w:hanging="180"/>
      </w:pPr>
    </w:lvl>
    <w:lvl w:ilvl="3" w:tplc="0DFE06CC">
      <w:start w:val="1"/>
      <w:numFmt w:val="decimal"/>
      <w:lvlText w:val="%4."/>
      <w:lvlJc w:val="left"/>
      <w:pPr>
        <w:ind w:left="2880" w:hanging="360"/>
      </w:pPr>
    </w:lvl>
    <w:lvl w:ilvl="4" w:tplc="3374523A">
      <w:start w:val="1"/>
      <w:numFmt w:val="lowerLetter"/>
      <w:lvlText w:val="%5."/>
      <w:lvlJc w:val="left"/>
      <w:pPr>
        <w:ind w:left="3600" w:hanging="360"/>
      </w:pPr>
    </w:lvl>
    <w:lvl w:ilvl="5" w:tplc="E228C4CE">
      <w:start w:val="1"/>
      <w:numFmt w:val="lowerRoman"/>
      <w:lvlText w:val="%6."/>
      <w:lvlJc w:val="right"/>
      <w:pPr>
        <w:ind w:left="4320" w:hanging="180"/>
      </w:pPr>
    </w:lvl>
    <w:lvl w:ilvl="6" w:tplc="92E02B3C">
      <w:start w:val="1"/>
      <w:numFmt w:val="decimal"/>
      <w:lvlText w:val="%7."/>
      <w:lvlJc w:val="left"/>
      <w:pPr>
        <w:ind w:left="5040" w:hanging="360"/>
      </w:pPr>
    </w:lvl>
    <w:lvl w:ilvl="7" w:tplc="E7EA9636">
      <w:start w:val="1"/>
      <w:numFmt w:val="lowerLetter"/>
      <w:lvlText w:val="%8."/>
      <w:lvlJc w:val="left"/>
      <w:pPr>
        <w:ind w:left="5760" w:hanging="360"/>
      </w:pPr>
    </w:lvl>
    <w:lvl w:ilvl="8" w:tplc="002A8B56">
      <w:start w:val="1"/>
      <w:numFmt w:val="lowerRoman"/>
      <w:lvlText w:val="%9."/>
      <w:lvlJc w:val="right"/>
      <w:pPr>
        <w:ind w:left="6480" w:hanging="180"/>
      </w:pPr>
    </w:lvl>
  </w:abstractNum>
  <w:abstractNum w:abstractNumId="10" w15:restartNumberingAfterBreak="0">
    <w:nsid w:val="385B2E51"/>
    <w:multiLevelType w:val="hybridMultilevel"/>
    <w:tmpl w:val="4C3267D4"/>
    <w:lvl w:ilvl="0" w:tplc="97285546">
      <w:start w:val="1"/>
      <w:numFmt w:val="bullet"/>
      <w:lvlText w:val="·"/>
      <w:lvlJc w:val="left"/>
      <w:pPr>
        <w:ind w:left="720" w:hanging="360"/>
      </w:pPr>
      <w:rPr>
        <w:rFonts w:hint="default" w:ascii="Symbol" w:hAnsi="Symbol"/>
      </w:rPr>
    </w:lvl>
    <w:lvl w:ilvl="1" w:tplc="C2745030">
      <w:start w:val="1"/>
      <w:numFmt w:val="bullet"/>
      <w:lvlText w:val="o"/>
      <w:lvlJc w:val="left"/>
      <w:pPr>
        <w:ind w:left="1440" w:hanging="360"/>
      </w:pPr>
      <w:rPr>
        <w:rFonts w:hint="default" w:ascii="Courier New" w:hAnsi="Courier New"/>
      </w:rPr>
    </w:lvl>
    <w:lvl w:ilvl="2" w:tplc="D31ED97C">
      <w:start w:val="1"/>
      <w:numFmt w:val="bullet"/>
      <w:lvlText w:val=""/>
      <w:lvlJc w:val="left"/>
      <w:pPr>
        <w:ind w:left="2160" w:hanging="360"/>
      </w:pPr>
      <w:rPr>
        <w:rFonts w:hint="default" w:ascii="Wingdings" w:hAnsi="Wingdings"/>
      </w:rPr>
    </w:lvl>
    <w:lvl w:ilvl="3" w:tplc="2A1269CE">
      <w:start w:val="1"/>
      <w:numFmt w:val="bullet"/>
      <w:lvlText w:val=""/>
      <w:lvlJc w:val="left"/>
      <w:pPr>
        <w:ind w:left="2880" w:hanging="360"/>
      </w:pPr>
      <w:rPr>
        <w:rFonts w:hint="default" w:ascii="Symbol" w:hAnsi="Symbol"/>
      </w:rPr>
    </w:lvl>
    <w:lvl w:ilvl="4" w:tplc="A1282DD0">
      <w:start w:val="1"/>
      <w:numFmt w:val="bullet"/>
      <w:lvlText w:val="o"/>
      <w:lvlJc w:val="left"/>
      <w:pPr>
        <w:ind w:left="3600" w:hanging="360"/>
      </w:pPr>
      <w:rPr>
        <w:rFonts w:hint="default" w:ascii="Courier New" w:hAnsi="Courier New"/>
      </w:rPr>
    </w:lvl>
    <w:lvl w:ilvl="5" w:tplc="E83E4696">
      <w:start w:val="1"/>
      <w:numFmt w:val="bullet"/>
      <w:lvlText w:val=""/>
      <w:lvlJc w:val="left"/>
      <w:pPr>
        <w:ind w:left="4320" w:hanging="360"/>
      </w:pPr>
      <w:rPr>
        <w:rFonts w:hint="default" w:ascii="Wingdings" w:hAnsi="Wingdings"/>
      </w:rPr>
    </w:lvl>
    <w:lvl w:ilvl="6" w:tplc="541C20F6">
      <w:start w:val="1"/>
      <w:numFmt w:val="bullet"/>
      <w:lvlText w:val=""/>
      <w:lvlJc w:val="left"/>
      <w:pPr>
        <w:ind w:left="5040" w:hanging="360"/>
      </w:pPr>
      <w:rPr>
        <w:rFonts w:hint="default" w:ascii="Symbol" w:hAnsi="Symbol"/>
      </w:rPr>
    </w:lvl>
    <w:lvl w:ilvl="7" w:tplc="CF0EF5A0">
      <w:start w:val="1"/>
      <w:numFmt w:val="bullet"/>
      <w:lvlText w:val="o"/>
      <w:lvlJc w:val="left"/>
      <w:pPr>
        <w:ind w:left="5760" w:hanging="360"/>
      </w:pPr>
      <w:rPr>
        <w:rFonts w:hint="default" w:ascii="Courier New" w:hAnsi="Courier New"/>
      </w:rPr>
    </w:lvl>
    <w:lvl w:ilvl="8" w:tplc="9326C04E">
      <w:start w:val="1"/>
      <w:numFmt w:val="bullet"/>
      <w:lvlText w:val=""/>
      <w:lvlJc w:val="left"/>
      <w:pPr>
        <w:ind w:left="6480" w:hanging="360"/>
      </w:pPr>
      <w:rPr>
        <w:rFonts w:hint="default" w:ascii="Wingdings" w:hAnsi="Wingdings"/>
      </w:rPr>
    </w:lvl>
  </w:abstractNum>
  <w:abstractNum w:abstractNumId="11" w15:restartNumberingAfterBreak="0">
    <w:nsid w:val="38775F07"/>
    <w:multiLevelType w:val="hybridMultilevel"/>
    <w:tmpl w:val="CD58271E"/>
    <w:lvl w:ilvl="0" w:tplc="F7B69352">
      <w:start w:val="1"/>
      <w:numFmt w:val="bullet"/>
      <w:lvlText w:val="·"/>
      <w:lvlJc w:val="left"/>
      <w:pPr>
        <w:ind w:left="720" w:hanging="360"/>
      </w:pPr>
      <w:rPr>
        <w:rFonts w:hint="default" w:ascii="Symbol" w:hAnsi="Symbol"/>
      </w:rPr>
    </w:lvl>
    <w:lvl w:ilvl="1" w:tplc="35267CD2">
      <w:start w:val="1"/>
      <w:numFmt w:val="bullet"/>
      <w:lvlText w:val="o"/>
      <w:lvlJc w:val="left"/>
      <w:pPr>
        <w:ind w:left="1440" w:hanging="360"/>
      </w:pPr>
      <w:rPr>
        <w:rFonts w:hint="default" w:ascii="Courier New" w:hAnsi="Courier New"/>
      </w:rPr>
    </w:lvl>
    <w:lvl w:ilvl="2" w:tplc="01BE1CC6">
      <w:start w:val="1"/>
      <w:numFmt w:val="bullet"/>
      <w:lvlText w:val=""/>
      <w:lvlJc w:val="left"/>
      <w:pPr>
        <w:ind w:left="2160" w:hanging="360"/>
      </w:pPr>
      <w:rPr>
        <w:rFonts w:hint="default" w:ascii="Wingdings" w:hAnsi="Wingdings"/>
      </w:rPr>
    </w:lvl>
    <w:lvl w:ilvl="3" w:tplc="58AE77FA">
      <w:start w:val="1"/>
      <w:numFmt w:val="bullet"/>
      <w:lvlText w:val=""/>
      <w:lvlJc w:val="left"/>
      <w:pPr>
        <w:ind w:left="2880" w:hanging="360"/>
      </w:pPr>
      <w:rPr>
        <w:rFonts w:hint="default" w:ascii="Symbol" w:hAnsi="Symbol"/>
      </w:rPr>
    </w:lvl>
    <w:lvl w:ilvl="4" w:tplc="119036A8">
      <w:start w:val="1"/>
      <w:numFmt w:val="bullet"/>
      <w:lvlText w:val="o"/>
      <w:lvlJc w:val="left"/>
      <w:pPr>
        <w:ind w:left="3600" w:hanging="360"/>
      </w:pPr>
      <w:rPr>
        <w:rFonts w:hint="default" w:ascii="Courier New" w:hAnsi="Courier New"/>
      </w:rPr>
    </w:lvl>
    <w:lvl w:ilvl="5" w:tplc="237CAB08">
      <w:start w:val="1"/>
      <w:numFmt w:val="bullet"/>
      <w:lvlText w:val=""/>
      <w:lvlJc w:val="left"/>
      <w:pPr>
        <w:ind w:left="4320" w:hanging="360"/>
      </w:pPr>
      <w:rPr>
        <w:rFonts w:hint="default" w:ascii="Wingdings" w:hAnsi="Wingdings"/>
      </w:rPr>
    </w:lvl>
    <w:lvl w:ilvl="6" w:tplc="E7428862">
      <w:start w:val="1"/>
      <w:numFmt w:val="bullet"/>
      <w:lvlText w:val=""/>
      <w:lvlJc w:val="left"/>
      <w:pPr>
        <w:ind w:left="5040" w:hanging="360"/>
      </w:pPr>
      <w:rPr>
        <w:rFonts w:hint="default" w:ascii="Symbol" w:hAnsi="Symbol"/>
      </w:rPr>
    </w:lvl>
    <w:lvl w:ilvl="7" w:tplc="8CECE3E6">
      <w:start w:val="1"/>
      <w:numFmt w:val="bullet"/>
      <w:lvlText w:val="o"/>
      <w:lvlJc w:val="left"/>
      <w:pPr>
        <w:ind w:left="5760" w:hanging="360"/>
      </w:pPr>
      <w:rPr>
        <w:rFonts w:hint="default" w:ascii="Courier New" w:hAnsi="Courier New"/>
      </w:rPr>
    </w:lvl>
    <w:lvl w:ilvl="8" w:tplc="84620F40">
      <w:start w:val="1"/>
      <w:numFmt w:val="bullet"/>
      <w:lvlText w:val=""/>
      <w:lvlJc w:val="left"/>
      <w:pPr>
        <w:ind w:left="6480" w:hanging="360"/>
      </w:pPr>
      <w:rPr>
        <w:rFonts w:hint="default" w:ascii="Wingdings" w:hAnsi="Wingdings"/>
      </w:rPr>
    </w:lvl>
  </w:abstractNum>
  <w:abstractNum w:abstractNumId="12" w15:restartNumberingAfterBreak="0">
    <w:nsid w:val="3B9450D3"/>
    <w:multiLevelType w:val="hybridMultilevel"/>
    <w:tmpl w:val="FFFFFFFF"/>
    <w:lvl w:ilvl="0" w:tplc="FCD640B6">
      <w:start w:val="1"/>
      <w:numFmt w:val="decimal"/>
      <w:lvlText w:val="%1."/>
      <w:lvlJc w:val="left"/>
      <w:pPr>
        <w:ind w:left="720" w:hanging="360"/>
      </w:pPr>
    </w:lvl>
    <w:lvl w:ilvl="1" w:tplc="E130AD9A">
      <w:start w:val="1"/>
      <w:numFmt w:val="lowerLetter"/>
      <w:lvlText w:val="%2."/>
      <w:lvlJc w:val="left"/>
      <w:pPr>
        <w:ind w:left="1440" w:hanging="360"/>
      </w:pPr>
    </w:lvl>
    <w:lvl w:ilvl="2" w:tplc="8C1EF1D6">
      <w:start w:val="1"/>
      <w:numFmt w:val="lowerRoman"/>
      <w:lvlText w:val="%3."/>
      <w:lvlJc w:val="right"/>
      <w:pPr>
        <w:ind w:left="2160" w:hanging="180"/>
      </w:pPr>
    </w:lvl>
    <w:lvl w:ilvl="3" w:tplc="49B64606">
      <w:start w:val="1"/>
      <w:numFmt w:val="decimal"/>
      <w:lvlText w:val="%4."/>
      <w:lvlJc w:val="left"/>
      <w:pPr>
        <w:ind w:left="2880" w:hanging="360"/>
      </w:pPr>
    </w:lvl>
    <w:lvl w:ilvl="4" w:tplc="BC405E3E">
      <w:start w:val="1"/>
      <w:numFmt w:val="lowerLetter"/>
      <w:lvlText w:val="%5."/>
      <w:lvlJc w:val="left"/>
      <w:pPr>
        <w:ind w:left="3600" w:hanging="360"/>
      </w:pPr>
    </w:lvl>
    <w:lvl w:ilvl="5" w:tplc="CAD6F45E">
      <w:start w:val="1"/>
      <w:numFmt w:val="lowerRoman"/>
      <w:lvlText w:val="%6."/>
      <w:lvlJc w:val="right"/>
      <w:pPr>
        <w:ind w:left="4320" w:hanging="180"/>
      </w:pPr>
    </w:lvl>
    <w:lvl w:ilvl="6" w:tplc="68ECC59E">
      <w:start w:val="1"/>
      <w:numFmt w:val="decimal"/>
      <w:lvlText w:val="%7."/>
      <w:lvlJc w:val="left"/>
      <w:pPr>
        <w:ind w:left="5040" w:hanging="360"/>
      </w:pPr>
    </w:lvl>
    <w:lvl w:ilvl="7" w:tplc="B85A064C">
      <w:start w:val="1"/>
      <w:numFmt w:val="lowerLetter"/>
      <w:lvlText w:val="%8."/>
      <w:lvlJc w:val="left"/>
      <w:pPr>
        <w:ind w:left="5760" w:hanging="360"/>
      </w:pPr>
    </w:lvl>
    <w:lvl w:ilvl="8" w:tplc="FCAA9322">
      <w:start w:val="1"/>
      <w:numFmt w:val="lowerRoman"/>
      <w:lvlText w:val="%9."/>
      <w:lvlJc w:val="right"/>
      <w:pPr>
        <w:ind w:left="6480" w:hanging="180"/>
      </w:pPr>
    </w:lvl>
  </w:abstractNum>
  <w:abstractNum w:abstractNumId="13" w15:restartNumberingAfterBreak="0">
    <w:nsid w:val="437C3D1E"/>
    <w:multiLevelType w:val="hybridMultilevel"/>
    <w:tmpl w:val="FFFFFFFF"/>
    <w:lvl w:ilvl="0" w:tplc="EFE0EC24">
      <w:start w:val="1"/>
      <w:numFmt w:val="bullet"/>
      <w:lvlText w:val="-"/>
      <w:lvlJc w:val="left"/>
      <w:pPr>
        <w:ind w:left="720" w:hanging="360"/>
      </w:pPr>
      <w:rPr>
        <w:rFonts w:hint="default" w:ascii="Calibri" w:hAnsi="Calibri"/>
      </w:rPr>
    </w:lvl>
    <w:lvl w:ilvl="1" w:tplc="C284FDDA">
      <w:start w:val="1"/>
      <w:numFmt w:val="bullet"/>
      <w:lvlText w:val="o"/>
      <w:lvlJc w:val="left"/>
      <w:pPr>
        <w:ind w:left="1440" w:hanging="360"/>
      </w:pPr>
      <w:rPr>
        <w:rFonts w:hint="default" w:ascii="Courier New" w:hAnsi="Courier New"/>
      </w:rPr>
    </w:lvl>
    <w:lvl w:ilvl="2" w:tplc="4928D580">
      <w:start w:val="1"/>
      <w:numFmt w:val="bullet"/>
      <w:lvlText w:val=""/>
      <w:lvlJc w:val="left"/>
      <w:pPr>
        <w:ind w:left="2160" w:hanging="360"/>
      </w:pPr>
      <w:rPr>
        <w:rFonts w:hint="default" w:ascii="Wingdings" w:hAnsi="Wingdings"/>
      </w:rPr>
    </w:lvl>
    <w:lvl w:ilvl="3" w:tplc="0A9C8082">
      <w:start w:val="1"/>
      <w:numFmt w:val="bullet"/>
      <w:lvlText w:val=""/>
      <w:lvlJc w:val="left"/>
      <w:pPr>
        <w:ind w:left="2880" w:hanging="360"/>
      </w:pPr>
      <w:rPr>
        <w:rFonts w:hint="default" w:ascii="Symbol" w:hAnsi="Symbol"/>
      </w:rPr>
    </w:lvl>
    <w:lvl w:ilvl="4" w:tplc="9D4C09E4">
      <w:start w:val="1"/>
      <w:numFmt w:val="bullet"/>
      <w:lvlText w:val="o"/>
      <w:lvlJc w:val="left"/>
      <w:pPr>
        <w:ind w:left="3600" w:hanging="360"/>
      </w:pPr>
      <w:rPr>
        <w:rFonts w:hint="default" w:ascii="Courier New" w:hAnsi="Courier New"/>
      </w:rPr>
    </w:lvl>
    <w:lvl w:ilvl="5" w:tplc="EBD87F2E">
      <w:start w:val="1"/>
      <w:numFmt w:val="bullet"/>
      <w:lvlText w:val=""/>
      <w:lvlJc w:val="left"/>
      <w:pPr>
        <w:ind w:left="4320" w:hanging="360"/>
      </w:pPr>
      <w:rPr>
        <w:rFonts w:hint="default" w:ascii="Wingdings" w:hAnsi="Wingdings"/>
      </w:rPr>
    </w:lvl>
    <w:lvl w:ilvl="6" w:tplc="9732CDDE">
      <w:start w:val="1"/>
      <w:numFmt w:val="bullet"/>
      <w:lvlText w:val=""/>
      <w:lvlJc w:val="left"/>
      <w:pPr>
        <w:ind w:left="5040" w:hanging="360"/>
      </w:pPr>
      <w:rPr>
        <w:rFonts w:hint="default" w:ascii="Symbol" w:hAnsi="Symbol"/>
      </w:rPr>
    </w:lvl>
    <w:lvl w:ilvl="7" w:tplc="5AB66960">
      <w:start w:val="1"/>
      <w:numFmt w:val="bullet"/>
      <w:lvlText w:val="o"/>
      <w:lvlJc w:val="left"/>
      <w:pPr>
        <w:ind w:left="5760" w:hanging="360"/>
      </w:pPr>
      <w:rPr>
        <w:rFonts w:hint="default" w:ascii="Courier New" w:hAnsi="Courier New"/>
      </w:rPr>
    </w:lvl>
    <w:lvl w:ilvl="8" w:tplc="2898B390">
      <w:start w:val="1"/>
      <w:numFmt w:val="bullet"/>
      <w:lvlText w:val=""/>
      <w:lvlJc w:val="left"/>
      <w:pPr>
        <w:ind w:left="6480" w:hanging="360"/>
      </w:pPr>
      <w:rPr>
        <w:rFonts w:hint="default" w:ascii="Wingdings" w:hAnsi="Wingdings"/>
      </w:rPr>
    </w:lvl>
  </w:abstractNum>
  <w:abstractNum w:abstractNumId="14" w15:restartNumberingAfterBreak="0">
    <w:nsid w:val="45005A52"/>
    <w:multiLevelType w:val="multilevel"/>
    <w:tmpl w:val="6C2400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E070E0"/>
    <w:multiLevelType w:val="hybridMultilevel"/>
    <w:tmpl w:val="FFFFFFFF"/>
    <w:lvl w:ilvl="0" w:tplc="FFFFFFFF">
      <w:start w:val="1"/>
      <w:numFmt w:val="bullet"/>
      <w:lvlText w:val=""/>
      <w:lvlJc w:val="left"/>
      <w:pPr>
        <w:ind w:left="720" w:hanging="360"/>
      </w:pPr>
      <w:rPr>
        <w:rFonts w:hint="default" w:ascii="Symbol" w:hAnsi="Symbol"/>
      </w:rPr>
    </w:lvl>
    <w:lvl w:ilvl="1" w:tplc="446E9506">
      <w:start w:val="1"/>
      <w:numFmt w:val="bullet"/>
      <w:lvlText w:val="o"/>
      <w:lvlJc w:val="left"/>
      <w:pPr>
        <w:ind w:left="1440" w:hanging="360"/>
      </w:pPr>
      <w:rPr>
        <w:rFonts w:hint="default" w:ascii="Courier New" w:hAnsi="Courier New"/>
      </w:rPr>
    </w:lvl>
    <w:lvl w:ilvl="2" w:tplc="9D64746C">
      <w:start w:val="1"/>
      <w:numFmt w:val="bullet"/>
      <w:lvlText w:val=""/>
      <w:lvlJc w:val="left"/>
      <w:pPr>
        <w:ind w:left="2160" w:hanging="360"/>
      </w:pPr>
      <w:rPr>
        <w:rFonts w:hint="default" w:ascii="Wingdings" w:hAnsi="Wingdings"/>
      </w:rPr>
    </w:lvl>
    <w:lvl w:ilvl="3" w:tplc="D6EA89F6">
      <w:start w:val="1"/>
      <w:numFmt w:val="bullet"/>
      <w:lvlText w:val=""/>
      <w:lvlJc w:val="left"/>
      <w:pPr>
        <w:ind w:left="2880" w:hanging="360"/>
      </w:pPr>
      <w:rPr>
        <w:rFonts w:hint="default" w:ascii="Symbol" w:hAnsi="Symbol"/>
      </w:rPr>
    </w:lvl>
    <w:lvl w:ilvl="4" w:tplc="2E1095FA">
      <w:start w:val="1"/>
      <w:numFmt w:val="bullet"/>
      <w:lvlText w:val="o"/>
      <w:lvlJc w:val="left"/>
      <w:pPr>
        <w:ind w:left="3600" w:hanging="360"/>
      </w:pPr>
      <w:rPr>
        <w:rFonts w:hint="default" w:ascii="Courier New" w:hAnsi="Courier New"/>
      </w:rPr>
    </w:lvl>
    <w:lvl w:ilvl="5" w:tplc="33BAB5B6">
      <w:start w:val="1"/>
      <w:numFmt w:val="bullet"/>
      <w:lvlText w:val=""/>
      <w:lvlJc w:val="left"/>
      <w:pPr>
        <w:ind w:left="4320" w:hanging="360"/>
      </w:pPr>
      <w:rPr>
        <w:rFonts w:hint="default" w:ascii="Wingdings" w:hAnsi="Wingdings"/>
      </w:rPr>
    </w:lvl>
    <w:lvl w:ilvl="6" w:tplc="B84E3D52">
      <w:start w:val="1"/>
      <w:numFmt w:val="bullet"/>
      <w:lvlText w:val=""/>
      <w:lvlJc w:val="left"/>
      <w:pPr>
        <w:ind w:left="5040" w:hanging="360"/>
      </w:pPr>
      <w:rPr>
        <w:rFonts w:hint="default" w:ascii="Symbol" w:hAnsi="Symbol"/>
      </w:rPr>
    </w:lvl>
    <w:lvl w:ilvl="7" w:tplc="CB96D4A6">
      <w:start w:val="1"/>
      <w:numFmt w:val="bullet"/>
      <w:lvlText w:val="o"/>
      <w:lvlJc w:val="left"/>
      <w:pPr>
        <w:ind w:left="5760" w:hanging="360"/>
      </w:pPr>
      <w:rPr>
        <w:rFonts w:hint="default" w:ascii="Courier New" w:hAnsi="Courier New"/>
      </w:rPr>
    </w:lvl>
    <w:lvl w:ilvl="8" w:tplc="9C62E35C">
      <w:start w:val="1"/>
      <w:numFmt w:val="bullet"/>
      <w:lvlText w:val=""/>
      <w:lvlJc w:val="left"/>
      <w:pPr>
        <w:ind w:left="6480" w:hanging="360"/>
      </w:pPr>
      <w:rPr>
        <w:rFonts w:hint="default" w:ascii="Wingdings" w:hAnsi="Wingdings"/>
      </w:rPr>
    </w:lvl>
  </w:abstractNum>
  <w:abstractNum w:abstractNumId="16" w15:restartNumberingAfterBreak="0">
    <w:nsid w:val="4962715A"/>
    <w:multiLevelType w:val="hybridMultilevel"/>
    <w:tmpl w:val="FFFFFFFF"/>
    <w:lvl w:ilvl="0" w:tplc="C1B4BF54">
      <w:start w:val="1"/>
      <w:numFmt w:val="bullet"/>
      <w:lvlText w:val="·"/>
      <w:lvlJc w:val="left"/>
      <w:pPr>
        <w:ind w:left="720" w:hanging="360"/>
      </w:pPr>
      <w:rPr>
        <w:rFonts w:hint="default" w:ascii="Symbol" w:hAnsi="Symbol"/>
      </w:rPr>
    </w:lvl>
    <w:lvl w:ilvl="1" w:tplc="A3CE9FDC">
      <w:start w:val="1"/>
      <w:numFmt w:val="bullet"/>
      <w:lvlText w:val="o"/>
      <w:lvlJc w:val="left"/>
      <w:pPr>
        <w:ind w:left="1440" w:hanging="360"/>
      </w:pPr>
      <w:rPr>
        <w:rFonts w:hint="default" w:ascii="Courier New" w:hAnsi="Courier New"/>
      </w:rPr>
    </w:lvl>
    <w:lvl w:ilvl="2" w:tplc="320C66A4">
      <w:start w:val="1"/>
      <w:numFmt w:val="bullet"/>
      <w:lvlText w:val=""/>
      <w:lvlJc w:val="left"/>
      <w:pPr>
        <w:ind w:left="2160" w:hanging="360"/>
      </w:pPr>
      <w:rPr>
        <w:rFonts w:hint="default" w:ascii="Wingdings" w:hAnsi="Wingdings"/>
      </w:rPr>
    </w:lvl>
    <w:lvl w:ilvl="3" w:tplc="0EEAA0DC">
      <w:start w:val="1"/>
      <w:numFmt w:val="bullet"/>
      <w:lvlText w:val=""/>
      <w:lvlJc w:val="left"/>
      <w:pPr>
        <w:ind w:left="2880" w:hanging="360"/>
      </w:pPr>
      <w:rPr>
        <w:rFonts w:hint="default" w:ascii="Symbol" w:hAnsi="Symbol"/>
      </w:rPr>
    </w:lvl>
    <w:lvl w:ilvl="4" w:tplc="95206A38">
      <w:start w:val="1"/>
      <w:numFmt w:val="bullet"/>
      <w:lvlText w:val="o"/>
      <w:lvlJc w:val="left"/>
      <w:pPr>
        <w:ind w:left="3600" w:hanging="360"/>
      </w:pPr>
      <w:rPr>
        <w:rFonts w:hint="default" w:ascii="Courier New" w:hAnsi="Courier New"/>
      </w:rPr>
    </w:lvl>
    <w:lvl w:ilvl="5" w:tplc="708AC52C">
      <w:start w:val="1"/>
      <w:numFmt w:val="bullet"/>
      <w:lvlText w:val=""/>
      <w:lvlJc w:val="left"/>
      <w:pPr>
        <w:ind w:left="4320" w:hanging="360"/>
      </w:pPr>
      <w:rPr>
        <w:rFonts w:hint="default" w:ascii="Wingdings" w:hAnsi="Wingdings"/>
      </w:rPr>
    </w:lvl>
    <w:lvl w:ilvl="6" w:tplc="AD96F9C4">
      <w:start w:val="1"/>
      <w:numFmt w:val="bullet"/>
      <w:lvlText w:val=""/>
      <w:lvlJc w:val="left"/>
      <w:pPr>
        <w:ind w:left="5040" w:hanging="360"/>
      </w:pPr>
      <w:rPr>
        <w:rFonts w:hint="default" w:ascii="Symbol" w:hAnsi="Symbol"/>
      </w:rPr>
    </w:lvl>
    <w:lvl w:ilvl="7" w:tplc="6390FC08">
      <w:start w:val="1"/>
      <w:numFmt w:val="bullet"/>
      <w:lvlText w:val="o"/>
      <w:lvlJc w:val="left"/>
      <w:pPr>
        <w:ind w:left="5760" w:hanging="360"/>
      </w:pPr>
      <w:rPr>
        <w:rFonts w:hint="default" w:ascii="Courier New" w:hAnsi="Courier New"/>
      </w:rPr>
    </w:lvl>
    <w:lvl w:ilvl="8" w:tplc="623275AC">
      <w:start w:val="1"/>
      <w:numFmt w:val="bullet"/>
      <w:lvlText w:val=""/>
      <w:lvlJc w:val="left"/>
      <w:pPr>
        <w:ind w:left="6480" w:hanging="360"/>
      </w:pPr>
      <w:rPr>
        <w:rFonts w:hint="default" w:ascii="Wingdings" w:hAnsi="Wingdings"/>
      </w:rPr>
    </w:lvl>
  </w:abstractNum>
  <w:abstractNum w:abstractNumId="17" w15:restartNumberingAfterBreak="0">
    <w:nsid w:val="4AB7237F"/>
    <w:multiLevelType w:val="hybridMultilevel"/>
    <w:tmpl w:val="EB189E00"/>
    <w:lvl w:ilvl="0" w:tplc="FFFFFFFF">
      <w:start w:val="1"/>
      <w:numFmt w:val="bullet"/>
      <w:lvlText w:val=""/>
      <w:lvlJc w:val="left"/>
      <w:pPr>
        <w:ind w:left="403"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D0A4F5A"/>
    <w:multiLevelType w:val="hybridMultilevel"/>
    <w:tmpl w:val="FAA2D5E6"/>
    <w:lvl w:ilvl="0" w:tplc="7F2E74A4">
      <w:start w:val="1"/>
      <w:numFmt w:val="bullet"/>
      <w:lvlText w:val="·"/>
      <w:lvlJc w:val="left"/>
      <w:pPr>
        <w:ind w:left="720" w:hanging="360"/>
      </w:pPr>
      <w:rPr>
        <w:rFonts w:hint="default" w:ascii="Symbol" w:hAnsi="Symbol"/>
      </w:rPr>
    </w:lvl>
    <w:lvl w:ilvl="1" w:tplc="438A59A2">
      <w:start w:val="1"/>
      <w:numFmt w:val="bullet"/>
      <w:lvlText w:val="o"/>
      <w:lvlJc w:val="left"/>
      <w:pPr>
        <w:ind w:left="1440" w:hanging="360"/>
      </w:pPr>
      <w:rPr>
        <w:rFonts w:hint="default" w:ascii="Courier New" w:hAnsi="Courier New"/>
      </w:rPr>
    </w:lvl>
    <w:lvl w:ilvl="2" w:tplc="012C3AA6">
      <w:start w:val="1"/>
      <w:numFmt w:val="bullet"/>
      <w:lvlText w:val=""/>
      <w:lvlJc w:val="left"/>
      <w:pPr>
        <w:ind w:left="2160" w:hanging="360"/>
      </w:pPr>
      <w:rPr>
        <w:rFonts w:hint="default" w:ascii="Wingdings" w:hAnsi="Wingdings"/>
      </w:rPr>
    </w:lvl>
    <w:lvl w:ilvl="3" w:tplc="4C9EC1E6">
      <w:start w:val="1"/>
      <w:numFmt w:val="bullet"/>
      <w:lvlText w:val=""/>
      <w:lvlJc w:val="left"/>
      <w:pPr>
        <w:ind w:left="2880" w:hanging="360"/>
      </w:pPr>
      <w:rPr>
        <w:rFonts w:hint="default" w:ascii="Symbol" w:hAnsi="Symbol"/>
      </w:rPr>
    </w:lvl>
    <w:lvl w:ilvl="4" w:tplc="1B447924">
      <w:start w:val="1"/>
      <w:numFmt w:val="bullet"/>
      <w:lvlText w:val="o"/>
      <w:lvlJc w:val="left"/>
      <w:pPr>
        <w:ind w:left="3600" w:hanging="360"/>
      </w:pPr>
      <w:rPr>
        <w:rFonts w:hint="default" w:ascii="Courier New" w:hAnsi="Courier New"/>
      </w:rPr>
    </w:lvl>
    <w:lvl w:ilvl="5" w:tplc="DA42CFDA">
      <w:start w:val="1"/>
      <w:numFmt w:val="bullet"/>
      <w:lvlText w:val=""/>
      <w:lvlJc w:val="left"/>
      <w:pPr>
        <w:ind w:left="4320" w:hanging="360"/>
      </w:pPr>
      <w:rPr>
        <w:rFonts w:hint="default" w:ascii="Wingdings" w:hAnsi="Wingdings"/>
      </w:rPr>
    </w:lvl>
    <w:lvl w:ilvl="6" w:tplc="61D83B76">
      <w:start w:val="1"/>
      <w:numFmt w:val="bullet"/>
      <w:lvlText w:val=""/>
      <w:lvlJc w:val="left"/>
      <w:pPr>
        <w:ind w:left="5040" w:hanging="360"/>
      </w:pPr>
      <w:rPr>
        <w:rFonts w:hint="default" w:ascii="Symbol" w:hAnsi="Symbol"/>
      </w:rPr>
    </w:lvl>
    <w:lvl w:ilvl="7" w:tplc="A0C66B18">
      <w:start w:val="1"/>
      <w:numFmt w:val="bullet"/>
      <w:lvlText w:val="o"/>
      <w:lvlJc w:val="left"/>
      <w:pPr>
        <w:ind w:left="5760" w:hanging="360"/>
      </w:pPr>
      <w:rPr>
        <w:rFonts w:hint="default" w:ascii="Courier New" w:hAnsi="Courier New"/>
      </w:rPr>
    </w:lvl>
    <w:lvl w:ilvl="8" w:tplc="E68AE75C">
      <w:start w:val="1"/>
      <w:numFmt w:val="bullet"/>
      <w:lvlText w:val=""/>
      <w:lvlJc w:val="left"/>
      <w:pPr>
        <w:ind w:left="6480" w:hanging="360"/>
      </w:pPr>
      <w:rPr>
        <w:rFonts w:hint="default" w:ascii="Wingdings" w:hAnsi="Wingdings"/>
      </w:rPr>
    </w:lvl>
  </w:abstractNum>
  <w:abstractNum w:abstractNumId="19" w15:restartNumberingAfterBreak="0">
    <w:nsid w:val="54977CC1"/>
    <w:multiLevelType w:val="hybridMultilevel"/>
    <w:tmpl w:val="FFFFFFFF"/>
    <w:lvl w:ilvl="0" w:tplc="730E7A82">
      <w:start w:val="1"/>
      <w:numFmt w:val="bullet"/>
      <w:lvlText w:val="-"/>
      <w:lvlJc w:val="left"/>
      <w:pPr>
        <w:ind w:left="720" w:hanging="360"/>
      </w:pPr>
      <w:rPr>
        <w:rFonts w:hint="default" w:ascii="Calibri" w:hAnsi="Calibri"/>
      </w:rPr>
    </w:lvl>
    <w:lvl w:ilvl="1" w:tplc="61C41DAE">
      <w:start w:val="1"/>
      <w:numFmt w:val="bullet"/>
      <w:lvlText w:val="o"/>
      <w:lvlJc w:val="left"/>
      <w:pPr>
        <w:ind w:left="1440" w:hanging="360"/>
      </w:pPr>
      <w:rPr>
        <w:rFonts w:hint="default" w:ascii="Courier New" w:hAnsi="Courier New"/>
      </w:rPr>
    </w:lvl>
    <w:lvl w:ilvl="2" w:tplc="08D8B4D2">
      <w:start w:val="1"/>
      <w:numFmt w:val="bullet"/>
      <w:lvlText w:val=""/>
      <w:lvlJc w:val="left"/>
      <w:pPr>
        <w:ind w:left="2160" w:hanging="360"/>
      </w:pPr>
      <w:rPr>
        <w:rFonts w:hint="default" w:ascii="Wingdings" w:hAnsi="Wingdings"/>
      </w:rPr>
    </w:lvl>
    <w:lvl w:ilvl="3" w:tplc="7436AAF2">
      <w:start w:val="1"/>
      <w:numFmt w:val="bullet"/>
      <w:lvlText w:val=""/>
      <w:lvlJc w:val="left"/>
      <w:pPr>
        <w:ind w:left="2880" w:hanging="360"/>
      </w:pPr>
      <w:rPr>
        <w:rFonts w:hint="default" w:ascii="Symbol" w:hAnsi="Symbol"/>
      </w:rPr>
    </w:lvl>
    <w:lvl w:ilvl="4" w:tplc="9CEA2DFA">
      <w:start w:val="1"/>
      <w:numFmt w:val="bullet"/>
      <w:lvlText w:val="o"/>
      <w:lvlJc w:val="left"/>
      <w:pPr>
        <w:ind w:left="3600" w:hanging="360"/>
      </w:pPr>
      <w:rPr>
        <w:rFonts w:hint="default" w:ascii="Courier New" w:hAnsi="Courier New"/>
      </w:rPr>
    </w:lvl>
    <w:lvl w:ilvl="5" w:tplc="374CEB32">
      <w:start w:val="1"/>
      <w:numFmt w:val="bullet"/>
      <w:lvlText w:val=""/>
      <w:lvlJc w:val="left"/>
      <w:pPr>
        <w:ind w:left="4320" w:hanging="360"/>
      </w:pPr>
      <w:rPr>
        <w:rFonts w:hint="default" w:ascii="Wingdings" w:hAnsi="Wingdings"/>
      </w:rPr>
    </w:lvl>
    <w:lvl w:ilvl="6" w:tplc="60202424">
      <w:start w:val="1"/>
      <w:numFmt w:val="bullet"/>
      <w:lvlText w:val=""/>
      <w:lvlJc w:val="left"/>
      <w:pPr>
        <w:ind w:left="5040" w:hanging="360"/>
      </w:pPr>
      <w:rPr>
        <w:rFonts w:hint="default" w:ascii="Symbol" w:hAnsi="Symbol"/>
      </w:rPr>
    </w:lvl>
    <w:lvl w:ilvl="7" w:tplc="BAD4E674">
      <w:start w:val="1"/>
      <w:numFmt w:val="bullet"/>
      <w:lvlText w:val="o"/>
      <w:lvlJc w:val="left"/>
      <w:pPr>
        <w:ind w:left="5760" w:hanging="360"/>
      </w:pPr>
      <w:rPr>
        <w:rFonts w:hint="default" w:ascii="Courier New" w:hAnsi="Courier New"/>
      </w:rPr>
    </w:lvl>
    <w:lvl w:ilvl="8" w:tplc="879A9B54">
      <w:start w:val="1"/>
      <w:numFmt w:val="bullet"/>
      <w:lvlText w:val=""/>
      <w:lvlJc w:val="left"/>
      <w:pPr>
        <w:ind w:left="6480" w:hanging="360"/>
      </w:pPr>
      <w:rPr>
        <w:rFonts w:hint="default" w:ascii="Wingdings" w:hAnsi="Wingdings"/>
      </w:rPr>
    </w:lvl>
  </w:abstractNum>
  <w:abstractNum w:abstractNumId="20" w15:restartNumberingAfterBreak="0">
    <w:nsid w:val="59D462A1"/>
    <w:multiLevelType w:val="hybridMultilevel"/>
    <w:tmpl w:val="15D05550"/>
    <w:lvl w:ilvl="0" w:tplc="70A607D6">
      <w:start w:val="1"/>
      <w:numFmt w:val="decimal"/>
      <w:lvlText w:val="%1."/>
      <w:lvlJc w:val="left"/>
      <w:pPr>
        <w:ind w:left="720" w:hanging="360"/>
      </w:pPr>
    </w:lvl>
    <w:lvl w:ilvl="1" w:tplc="FDAC70B6">
      <w:start w:val="1"/>
      <w:numFmt w:val="lowerLetter"/>
      <w:lvlText w:val="%2."/>
      <w:lvlJc w:val="left"/>
      <w:pPr>
        <w:ind w:left="1440" w:hanging="360"/>
      </w:pPr>
    </w:lvl>
    <w:lvl w:ilvl="2" w:tplc="7ED2DC62">
      <w:start w:val="1"/>
      <w:numFmt w:val="lowerRoman"/>
      <w:lvlText w:val="%3."/>
      <w:lvlJc w:val="right"/>
      <w:pPr>
        <w:ind w:left="2160" w:hanging="180"/>
      </w:pPr>
    </w:lvl>
    <w:lvl w:ilvl="3" w:tplc="375ABF40">
      <w:start w:val="1"/>
      <w:numFmt w:val="decimal"/>
      <w:lvlText w:val="%4."/>
      <w:lvlJc w:val="left"/>
      <w:pPr>
        <w:ind w:left="2880" w:hanging="360"/>
      </w:pPr>
    </w:lvl>
    <w:lvl w:ilvl="4" w:tplc="808C0BE4">
      <w:start w:val="1"/>
      <w:numFmt w:val="lowerLetter"/>
      <w:lvlText w:val="%5."/>
      <w:lvlJc w:val="left"/>
      <w:pPr>
        <w:ind w:left="3600" w:hanging="360"/>
      </w:pPr>
    </w:lvl>
    <w:lvl w:ilvl="5" w:tplc="67A21474">
      <w:start w:val="1"/>
      <w:numFmt w:val="lowerRoman"/>
      <w:lvlText w:val="%6."/>
      <w:lvlJc w:val="right"/>
      <w:pPr>
        <w:ind w:left="4320" w:hanging="180"/>
      </w:pPr>
    </w:lvl>
    <w:lvl w:ilvl="6" w:tplc="FB56B348">
      <w:start w:val="1"/>
      <w:numFmt w:val="decimal"/>
      <w:lvlText w:val="%7."/>
      <w:lvlJc w:val="left"/>
      <w:pPr>
        <w:ind w:left="5040" w:hanging="360"/>
      </w:pPr>
    </w:lvl>
    <w:lvl w:ilvl="7" w:tplc="5D3E838A">
      <w:start w:val="1"/>
      <w:numFmt w:val="lowerLetter"/>
      <w:lvlText w:val="%8."/>
      <w:lvlJc w:val="left"/>
      <w:pPr>
        <w:ind w:left="5760" w:hanging="360"/>
      </w:pPr>
    </w:lvl>
    <w:lvl w:ilvl="8" w:tplc="C85E769E">
      <w:start w:val="1"/>
      <w:numFmt w:val="lowerRoman"/>
      <w:lvlText w:val="%9."/>
      <w:lvlJc w:val="right"/>
      <w:pPr>
        <w:ind w:left="6480" w:hanging="180"/>
      </w:pPr>
    </w:lvl>
  </w:abstractNum>
  <w:abstractNum w:abstractNumId="21" w15:restartNumberingAfterBreak="0">
    <w:nsid w:val="5A897B62"/>
    <w:multiLevelType w:val="hybridMultilevel"/>
    <w:tmpl w:val="6C34A5E2"/>
    <w:lvl w:ilvl="0" w:tplc="800CB344">
      <w:start w:val="1"/>
      <w:numFmt w:val="bullet"/>
      <w:lvlText w:val="-"/>
      <w:lvlJc w:val="left"/>
      <w:pPr>
        <w:ind w:left="720" w:hanging="360"/>
      </w:pPr>
      <w:rPr>
        <w:rFonts w:hint="default" w:ascii="Calibri" w:hAnsi="Calibri"/>
      </w:rPr>
    </w:lvl>
    <w:lvl w:ilvl="1" w:tplc="E7BEFFEC">
      <w:start w:val="1"/>
      <w:numFmt w:val="bullet"/>
      <w:lvlText w:val="o"/>
      <w:lvlJc w:val="left"/>
      <w:pPr>
        <w:ind w:left="1440" w:hanging="360"/>
      </w:pPr>
      <w:rPr>
        <w:rFonts w:hint="default" w:ascii="Courier New" w:hAnsi="Courier New"/>
      </w:rPr>
    </w:lvl>
    <w:lvl w:ilvl="2" w:tplc="9F644560">
      <w:start w:val="1"/>
      <w:numFmt w:val="bullet"/>
      <w:lvlText w:val=""/>
      <w:lvlJc w:val="left"/>
      <w:pPr>
        <w:ind w:left="2160" w:hanging="360"/>
      </w:pPr>
      <w:rPr>
        <w:rFonts w:hint="default" w:ascii="Wingdings" w:hAnsi="Wingdings"/>
      </w:rPr>
    </w:lvl>
    <w:lvl w:ilvl="3" w:tplc="E8D4BD00">
      <w:start w:val="1"/>
      <w:numFmt w:val="bullet"/>
      <w:lvlText w:val=""/>
      <w:lvlJc w:val="left"/>
      <w:pPr>
        <w:ind w:left="2880" w:hanging="360"/>
      </w:pPr>
      <w:rPr>
        <w:rFonts w:hint="default" w:ascii="Symbol" w:hAnsi="Symbol"/>
      </w:rPr>
    </w:lvl>
    <w:lvl w:ilvl="4" w:tplc="47B6A7A4">
      <w:start w:val="1"/>
      <w:numFmt w:val="bullet"/>
      <w:lvlText w:val="o"/>
      <w:lvlJc w:val="left"/>
      <w:pPr>
        <w:ind w:left="3600" w:hanging="360"/>
      </w:pPr>
      <w:rPr>
        <w:rFonts w:hint="default" w:ascii="Courier New" w:hAnsi="Courier New"/>
      </w:rPr>
    </w:lvl>
    <w:lvl w:ilvl="5" w:tplc="CA546E0E">
      <w:start w:val="1"/>
      <w:numFmt w:val="bullet"/>
      <w:lvlText w:val=""/>
      <w:lvlJc w:val="left"/>
      <w:pPr>
        <w:ind w:left="4320" w:hanging="360"/>
      </w:pPr>
      <w:rPr>
        <w:rFonts w:hint="default" w:ascii="Wingdings" w:hAnsi="Wingdings"/>
      </w:rPr>
    </w:lvl>
    <w:lvl w:ilvl="6" w:tplc="7326DE9C">
      <w:start w:val="1"/>
      <w:numFmt w:val="bullet"/>
      <w:lvlText w:val=""/>
      <w:lvlJc w:val="left"/>
      <w:pPr>
        <w:ind w:left="5040" w:hanging="360"/>
      </w:pPr>
      <w:rPr>
        <w:rFonts w:hint="default" w:ascii="Symbol" w:hAnsi="Symbol"/>
      </w:rPr>
    </w:lvl>
    <w:lvl w:ilvl="7" w:tplc="C3BA61A0">
      <w:start w:val="1"/>
      <w:numFmt w:val="bullet"/>
      <w:lvlText w:val="o"/>
      <w:lvlJc w:val="left"/>
      <w:pPr>
        <w:ind w:left="5760" w:hanging="360"/>
      </w:pPr>
      <w:rPr>
        <w:rFonts w:hint="default" w:ascii="Courier New" w:hAnsi="Courier New"/>
      </w:rPr>
    </w:lvl>
    <w:lvl w:ilvl="8" w:tplc="C49C1746">
      <w:start w:val="1"/>
      <w:numFmt w:val="bullet"/>
      <w:lvlText w:val=""/>
      <w:lvlJc w:val="left"/>
      <w:pPr>
        <w:ind w:left="6480" w:hanging="360"/>
      </w:pPr>
      <w:rPr>
        <w:rFonts w:hint="default" w:ascii="Wingdings" w:hAnsi="Wingdings"/>
      </w:rPr>
    </w:lvl>
  </w:abstractNum>
  <w:abstractNum w:abstractNumId="22" w15:restartNumberingAfterBreak="0">
    <w:nsid w:val="5E7F6F4C"/>
    <w:multiLevelType w:val="hybridMultilevel"/>
    <w:tmpl w:val="FFFFFFFF"/>
    <w:lvl w:ilvl="0" w:tplc="F39C3D64">
      <w:start w:val="1"/>
      <w:numFmt w:val="bullet"/>
      <w:lvlText w:val="-"/>
      <w:lvlJc w:val="left"/>
      <w:pPr>
        <w:ind w:left="720" w:hanging="360"/>
      </w:pPr>
      <w:rPr>
        <w:rFonts w:hint="default" w:ascii="Calibri" w:hAnsi="Calibri"/>
      </w:rPr>
    </w:lvl>
    <w:lvl w:ilvl="1" w:tplc="7124DB6C">
      <w:start w:val="1"/>
      <w:numFmt w:val="bullet"/>
      <w:lvlText w:val="o"/>
      <w:lvlJc w:val="left"/>
      <w:pPr>
        <w:ind w:left="1440" w:hanging="360"/>
      </w:pPr>
      <w:rPr>
        <w:rFonts w:hint="default" w:ascii="Courier New" w:hAnsi="Courier New"/>
      </w:rPr>
    </w:lvl>
    <w:lvl w:ilvl="2" w:tplc="6134633C">
      <w:start w:val="1"/>
      <w:numFmt w:val="bullet"/>
      <w:lvlText w:val=""/>
      <w:lvlJc w:val="left"/>
      <w:pPr>
        <w:ind w:left="2160" w:hanging="360"/>
      </w:pPr>
      <w:rPr>
        <w:rFonts w:hint="default" w:ascii="Wingdings" w:hAnsi="Wingdings"/>
      </w:rPr>
    </w:lvl>
    <w:lvl w:ilvl="3" w:tplc="8D22EDBC">
      <w:start w:val="1"/>
      <w:numFmt w:val="bullet"/>
      <w:lvlText w:val=""/>
      <w:lvlJc w:val="left"/>
      <w:pPr>
        <w:ind w:left="2880" w:hanging="360"/>
      </w:pPr>
      <w:rPr>
        <w:rFonts w:hint="default" w:ascii="Symbol" w:hAnsi="Symbol"/>
      </w:rPr>
    </w:lvl>
    <w:lvl w:ilvl="4" w:tplc="C9C8AFF2">
      <w:start w:val="1"/>
      <w:numFmt w:val="bullet"/>
      <w:lvlText w:val="o"/>
      <w:lvlJc w:val="left"/>
      <w:pPr>
        <w:ind w:left="3600" w:hanging="360"/>
      </w:pPr>
      <w:rPr>
        <w:rFonts w:hint="default" w:ascii="Courier New" w:hAnsi="Courier New"/>
      </w:rPr>
    </w:lvl>
    <w:lvl w:ilvl="5" w:tplc="5C520B22">
      <w:start w:val="1"/>
      <w:numFmt w:val="bullet"/>
      <w:lvlText w:val=""/>
      <w:lvlJc w:val="left"/>
      <w:pPr>
        <w:ind w:left="4320" w:hanging="360"/>
      </w:pPr>
      <w:rPr>
        <w:rFonts w:hint="default" w:ascii="Wingdings" w:hAnsi="Wingdings"/>
      </w:rPr>
    </w:lvl>
    <w:lvl w:ilvl="6" w:tplc="96D4E8E2">
      <w:start w:val="1"/>
      <w:numFmt w:val="bullet"/>
      <w:lvlText w:val=""/>
      <w:lvlJc w:val="left"/>
      <w:pPr>
        <w:ind w:left="5040" w:hanging="360"/>
      </w:pPr>
      <w:rPr>
        <w:rFonts w:hint="default" w:ascii="Symbol" w:hAnsi="Symbol"/>
      </w:rPr>
    </w:lvl>
    <w:lvl w:ilvl="7" w:tplc="A334A56E">
      <w:start w:val="1"/>
      <w:numFmt w:val="bullet"/>
      <w:lvlText w:val="o"/>
      <w:lvlJc w:val="left"/>
      <w:pPr>
        <w:ind w:left="5760" w:hanging="360"/>
      </w:pPr>
      <w:rPr>
        <w:rFonts w:hint="default" w:ascii="Courier New" w:hAnsi="Courier New"/>
      </w:rPr>
    </w:lvl>
    <w:lvl w:ilvl="8" w:tplc="10DAD008">
      <w:start w:val="1"/>
      <w:numFmt w:val="bullet"/>
      <w:lvlText w:val=""/>
      <w:lvlJc w:val="left"/>
      <w:pPr>
        <w:ind w:left="6480" w:hanging="360"/>
      </w:pPr>
      <w:rPr>
        <w:rFonts w:hint="default" w:ascii="Wingdings" w:hAnsi="Wingdings"/>
      </w:rPr>
    </w:lvl>
  </w:abstractNum>
  <w:abstractNum w:abstractNumId="23" w15:restartNumberingAfterBreak="0">
    <w:nsid w:val="63713717"/>
    <w:multiLevelType w:val="hybridMultilevel"/>
    <w:tmpl w:val="FFFFFFFF"/>
    <w:lvl w:ilvl="0" w:tplc="45180C5A">
      <w:start w:val="1"/>
      <w:numFmt w:val="decimal"/>
      <w:lvlText w:val="%1."/>
      <w:lvlJc w:val="left"/>
      <w:pPr>
        <w:ind w:left="720" w:hanging="360"/>
      </w:pPr>
    </w:lvl>
    <w:lvl w:ilvl="1" w:tplc="3530CB20">
      <w:start w:val="1"/>
      <w:numFmt w:val="lowerLetter"/>
      <w:lvlText w:val="%2."/>
      <w:lvlJc w:val="left"/>
      <w:pPr>
        <w:ind w:left="1440" w:hanging="360"/>
      </w:pPr>
    </w:lvl>
    <w:lvl w:ilvl="2" w:tplc="23FAB276">
      <w:start w:val="1"/>
      <w:numFmt w:val="lowerRoman"/>
      <w:lvlText w:val="%3."/>
      <w:lvlJc w:val="right"/>
      <w:pPr>
        <w:ind w:left="2160" w:hanging="180"/>
      </w:pPr>
    </w:lvl>
    <w:lvl w:ilvl="3" w:tplc="05FE5AD6">
      <w:start w:val="1"/>
      <w:numFmt w:val="decimal"/>
      <w:lvlText w:val="%4."/>
      <w:lvlJc w:val="left"/>
      <w:pPr>
        <w:ind w:left="2880" w:hanging="360"/>
      </w:pPr>
    </w:lvl>
    <w:lvl w:ilvl="4" w:tplc="4AE6D824">
      <w:start w:val="1"/>
      <w:numFmt w:val="lowerLetter"/>
      <w:lvlText w:val="%5."/>
      <w:lvlJc w:val="left"/>
      <w:pPr>
        <w:ind w:left="3600" w:hanging="360"/>
      </w:pPr>
    </w:lvl>
    <w:lvl w:ilvl="5" w:tplc="692677E0">
      <w:start w:val="1"/>
      <w:numFmt w:val="lowerRoman"/>
      <w:lvlText w:val="%6."/>
      <w:lvlJc w:val="right"/>
      <w:pPr>
        <w:ind w:left="4320" w:hanging="180"/>
      </w:pPr>
    </w:lvl>
    <w:lvl w:ilvl="6" w:tplc="2746019C">
      <w:start w:val="1"/>
      <w:numFmt w:val="decimal"/>
      <w:lvlText w:val="%7."/>
      <w:lvlJc w:val="left"/>
      <w:pPr>
        <w:ind w:left="5040" w:hanging="360"/>
      </w:pPr>
    </w:lvl>
    <w:lvl w:ilvl="7" w:tplc="F4981E02">
      <w:start w:val="1"/>
      <w:numFmt w:val="lowerLetter"/>
      <w:lvlText w:val="%8."/>
      <w:lvlJc w:val="left"/>
      <w:pPr>
        <w:ind w:left="5760" w:hanging="360"/>
      </w:pPr>
    </w:lvl>
    <w:lvl w:ilvl="8" w:tplc="B1F6DD56">
      <w:start w:val="1"/>
      <w:numFmt w:val="lowerRoman"/>
      <w:lvlText w:val="%9."/>
      <w:lvlJc w:val="right"/>
      <w:pPr>
        <w:ind w:left="6480" w:hanging="180"/>
      </w:pPr>
    </w:lvl>
  </w:abstractNum>
  <w:abstractNum w:abstractNumId="24" w15:restartNumberingAfterBreak="0">
    <w:nsid w:val="65536EBA"/>
    <w:multiLevelType w:val="hybridMultilevel"/>
    <w:tmpl w:val="3836B982"/>
    <w:lvl w:ilvl="0" w:tplc="3DA2EF08">
      <w:start w:val="1"/>
      <w:numFmt w:val="decimal"/>
      <w:lvlText w:val="%1."/>
      <w:lvlJc w:val="left"/>
      <w:pPr>
        <w:ind w:left="720" w:hanging="360"/>
      </w:pPr>
    </w:lvl>
    <w:lvl w:ilvl="1" w:tplc="C9A2F276">
      <w:start w:val="1"/>
      <w:numFmt w:val="lowerLetter"/>
      <w:lvlText w:val="%2."/>
      <w:lvlJc w:val="left"/>
      <w:pPr>
        <w:ind w:left="1440" w:hanging="360"/>
      </w:pPr>
    </w:lvl>
    <w:lvl w:ilvl="2" w:tplc="5DFE4F94">
      <w:start w:val="1"/>
      <w:numFmt w:val="lowerRoman"/>
      <w:lvlText w:val="%3."/>
      <w:lvlJc w:val="right"/>
      <w:pPr>
        <w:ind w:left="2160" w:hanging="180"/>
      </w:pPr>
    </w:lvl>
    <w:lvl w:ilvl="3" w:tplc="3D10ED1E">
      <w:start w:val="1"/>
      <w:numFmt w:val="decimal"/>
      <w:lvlText w:val="%4."/>
      <w:lvlJc w:val="left"/>
      <w:pPr>
        <w:ind w:left="2880" w:hanging="360"/>
      </w:pPr>
    </w:lvl>
    <w:lvl w:ilvl="4" w:tplc="164A85A6">
      <w:start w:val="1"/>
      <w:numFmt w:val="lowerLetter"/>
      <w:lvlText w:val="%5."/>
      <w:lvlJc w:val="left"/>
      <w:pPr>
        <w:ind w:left="3600" w:hanging="360"/>
      </w:pPr>
    </w:lvl>
    <w:lvl w:ilvl="5" w:tplc="B6B0F3BE">
      <w:start w:val="1"/>
      <w:numFmt w:val="lowerRoman"/>
      <w:lvlText w:val="%6."/>
      <w:lvlJc w:val="right"/>
      <w:pPr>
        <w:ind w:left="4320" w:hanging="180"/>
      </w:pPr>
    </w:lvl>
    <w:lvl w:ilvl="6" w:tplc="8836F3E8">
      <w:start w:val="1"/>
      <w:numFmt w:val="decimal"/>
      <w:lvlText w:val="%7."/>
      <w:lvlJc w:val="left"/>
      <w:pPr>
        <w:ind w:left="5040" w:hanging="360"/>
      </w:pPr>
    </w:lvl>
    <w:lvl w:ilvl="7" w:tplc="C3FA0A5A">
      <w:start w:val="1"/>
      <w:numFmt w:val="lowerLetter"/>
      <w:lvlText w:val="%8."/>
      <w:lvlJc w:val="left"/>
      <w:pPr>
        <w:ind w:left="5760" w:hanging="360"/>
      </w:pPr>
    </w:lvl>
    <w:lvl w:ilvl="8" w:tplc="795C480E">
      <w:start w:val="1"/>
      <w:numFmt w:val="lowerRoman"/>
      <w:lvlText w:val="%9."/>
      <w:lvlJc w:val="right"/>
      <w:pPr>
        <w:ind w:left="6480" w:hanging="180"/>
      </w:pPr>
    </w:lvl>
  </w:abstractNum>
  <w:abstractNum w:abstractNumId="25" w15:restartNumberingAfterBreak="0">
    <w:nsid w:val="68710A5E"/>
    <w:multiLevelType w:val="hybridMultilevel"/>
    <w:tmpl w:val="FA6473E8"/>
    <w:lvl w:ilvl="0" w:tplc="F9C4858E">
      <w:start w:val="2015"/>
      <w:numFmt w:val="bullet"/>
      <w:lvlText w:val=""/>
      <w:lvlJc w:val="left"/>
      <w:pPr>
        <w:ind w:left="720" w:hanging="360"/>
      </w:pPr>
      <w:rPr>
        <w:rFonts w:hint="default" w:ascii="Symbol" w:hAnsi="Symbol"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A286058"/>
    <w:multiLevelType w:val="hybridMultilevel"/>
    <w:tmpl w:val="FFFFFFFF"/>
    <w:lvl w:ilvl="0" w:tplc="CF6E2352">
      <w:start w:val="1"/>
      <w:numFmt w:val="decimal"/>
      <w:lvlText w:val="%1."/>
      <w:lvlJc w:val="left"/>
      <w:pPr>
        <w:ind w:left="720" w:hanging="360"/>
      </w:pPr>
    </w:lvl>
    <w:lvl w:ilvl="1" w:tplc="5930F6CE">
      <w:start w:val="1"/>
      <w:numFmt w:val="lowerLetter"/>
      <w:lvlText w:val="%2."/>
      <w:lvlJc w:val="left"/>
      <w:pPr>
        <w:ind w:left="1440" w:hanging="360"/>
      </w:pPr>
    </w:lvl>
    <w:lvl w:ilvl="2" w:tplc="F404DBF6">
      <w:start w:val="1"/>
      <w:numFmt w:val="lowerRoman"/>
      <w:lvlText w:val="%3."/>
      <w:lvlJc w:val="right"/>
      <w:pPr>
        <w:ind w:left="2160" w:hanging="180"/>
      </w:pPr>
    </w:lvl>
    <w:lvl w:ilvl="3" w:tplc="1EBC6480">
      <w:start w:val="1"/>
      <w:numFmt w:val="decimal"/>
      <w:lvlText w:val="%4."/>
      <w:lvlJc w:val="left"/>
      <w:pPr>
        <w:ind w:left="2880" w:hanging="360"/>
      </w:pPr>
    </w:lvl>
    <w:lvl w:ilvl="4" w:tplc="E2C0634C">
      <w:start w:val="1"/>
      <w:numFmt w:val="lowerLetter"/>
      <w:lvlText w:val="%5."/>
      <w:lvlJc w:val="left"/>
      <w:pPr>
        <w:ind w:left="3600" w:hanging="360"/>
      </w:pPr>
    </w:lvl>
    <w:lvl w:ilvl="5" w:tplc="B722393E">
      <w:start w:val="1"/>
      <w:numFmt w:val="lowerRoman"/>
      <w:lvlText w:val="%6."/>
      <w:lvlJc w:val="right"/>
      <w:pPr>
        <w:ind w:left="4320" w:hanging="180"/>
      </w:pPr>
    </w:lvl>
    <w:lvl w:ilvl="6" w:tplc="67BAC166">
      <w:start w:val="1"/>
      <w:numFmt w:val="decimal"/>
      <w:lvlText w:val="%7."/>
      <w:lvlJc w:val="left"/>
      <w:pPr>
        <w:ind w:left="5040" w:hanging="360"/>
      </w:pPr>
    </w:lvl>
    <w:lvl w:ilvl="7" w:tplc="F072D924">
      <w:start w:val="1"/>
      <w:numFmt w:val="lowerLetter"/>
      <w:lvlText w:val="%8."/>
      <w:lvlJc w:val="left"/>
      <w:pPr>
        <w:ind w:left="5760" w:hanging="360"/>
      </w:pPr>
    </w:lvl>
    <w:lvl w:ilvl="8" w:tplc="CF8CC504">
      <w:start w:val="1"/>
      <w:numFmt w:val="lowerRoman"/>
      <w:lvlText w:val="%9."/>
      <w:lvlJc w:val="right"/>
      <w:pPr>
        <w:ind w:left="6480" w:hanging="180"/>
      </w:pPr>
    </w:lvl>
  </w:abstractNum>
  <w:abstractNum w:abstractNumId="27" w15:restartNumberingAfterBreak="0">
    <w:nsid w:val="6D2A34D2"/>
    <w:multiLevelType w:val="hybridMultilevel"/>
    <w:tmpl w:val="18083F90"/>
    <w:lvl w:ilvl="0" w:tplc="0BF2B20E">
      <w:start w:val="1"/>
      <w:numFmt w:val="decimal"/>
      <w:lvlText w:val="%1."/>
      <w:lvlJc w:val="left"/>
      <w:pPr>
        <w:ind w:left="720" w:hanging="360"/>
      </w:pPr>
    </w:lvl>
    <w:lvl w:ilvl="1" w:tplc="6F0C9642">
      <w:start w:val="1"/>
      <w:numFmt w:val="lowerLetter"/>
      <w:lvlText w:val="%2."/>
      <w:lvlJc w:val="left"/>
      <w:pPr>
        <w:ind w:left="1440" w:hanging="360"/>
      </w:pPr>
    </w:lvl>
    <w:lvl w:ilvl="2" w:tplc="FB06A030">
      <w:start w:val="1"/>
      <w:numFmt w:val="lowerRoman"/>
      <w:lvlText w:val="%3."/>
      <w:lvlJc w:val="right"/>
      <w:pPr>
        <w:ind w:left="2160" w:hanging="180"/>
      </w:pPr>
    </w:lvl>
    <w:lvl w:ilvl="3" w:tplc="E54ADEC6">
      <w:start w:val="1"/>
      <w:numFmt w:val="decimal"/>
      <w:lvlText w:val="%4."/>
      <w:lvlJc w:val="left"/>
      <w:pPr>
        <w:ind w:left="2880" w:hanging="360"/>
      </w:pPr>
    </w:lvl>
    <w:lvl w:ilvl="4" w:tplc="FA761B56">
      <w:start w:val="1"/>
      <w:numFmt w:val="lowerLetter"/>
      <w:lvlText w:val="%5."/>
      <w:lvlJc w:val="left"/>
      <w:pPr>
        <w:ind w:left="3600" w:hanging="360"/>
      </w:pPr>
    </w:lvl>
    <w:lvl w:ilvl="5" w:tplc="F7D421BE">
      <w:start w:val="1"/>
      <w:numFmt w:val="lowerRoman"/>
      <w:lvlText w:val="%6."/>
      <w:lvlJc w:val="right"/>
      <w:pPr>
        <w:ind w:left="4320" w:hanging="180"/>
      </w:pPr>
    </w:lvl>
    <w:lvl w:ilvl="6" w:tplc="E71EF45E">
      <w:start w:val="1"/>
      <w:numFmt w:val="decimal"/>
      <w:lvlText w:val="%7."/>
      <w:lvlJc w:val="left"/>
      <w:pPr>
        <w:ind w:left="5040" w:hanging="360"/>
      </w:pPr>
    </w:lvl>
    <w:lvl w:ilvl="7" w:tplc="7486CDDC">
      <w:start w:val="1"/>
      <w:numFmt w:val="lowerLetter"/>
      <w:lvlText w:val="%8."/>
      <w:lvlJc w:val="left"/>
      <w:pPr>
        <w:ind w:left="5760" w:hanging="360"/>
      </w:pPr>
    </w:lvl>
    <w:lvl w:ilvl="8" w:tplc="FF0E5394">
      <w:start w:val="1"/>
      <w:numFmt w:val="lowerRoman"/>
      <w:lvlText w:val="%9."/>
      <w:lvlJc w:val="right"/>
      <w:pPr>
        <w:ind w:left="6480" w:hanging="180"/>
      </w:pPr>
    </w:lvl>
  </w:abstractNum>
  <w:abstractNum w:abstractNumId="28" w15:restartNumberingAfterBreak="0">
    <w:nsid w:val="6DDA1E45"/>
    <w:multiLevelType w:val="hybridMultilevel"/>
    <w:tmpl w:val="FFFFFFFF"/>
    <w:lvl w:ilvl="0" w:tplc="C2BE9B4C">
      <w:start w:val="1"/>
      <w:numFmt w:val="decimal"/>
      <w:lvlText w:val="%1."/>
      <w:lvlJc w:val="left"/>
      <w:pPr>
        <w:ind w:left="720" w:hanging="360"/>
      </w:pPr>
    </w:lvl>
    <w:lvl w:ilvl="1" w:tplc="41D274A4">
      <w:start w:val="1"/>
      <w:numFmt w:val="lowerLetter"/>
      <w:lvlText w:val="%2."/>
      <w:lvlJc w:val="left"/>
      <w:pPr>
        <w:ind w:left="1440" w:hanging="360"/>
      </w:pPr>
    </w:lvl>
    <w:lvl w:ilvl="2" w:tplc="25DCC2FA">
      <w:start w:val="1"/>
      <w:numFmt w:val="lowerRoman"/>
      <w:lvlText w:val="%3."/>
      <w:lvlJc w:val="right"/>
      <w:pPr>
        <w:ind w:left="2160" w:hanging="180"/>
      </w:pPr>
    </w:lvl>
    <w:lvl w:ilvl="3" w:tplc="A72A6B74">
      <w:start w:val="1"/>
      <w:numFmt w:val="decimal"/>
      <w:lvlText w:val="%4."/>
      <w:lvlJc w:val="left"/>
      <w:pPr>
        <w:ind w:left="2880" w:hanging="360"/>
      </w:pPr>
    </w:lvl>
    <w:lvl w:ilvl="4" w:tplc="D5A0EF4E">
      <w:start w:val="1"/>
      <w:numFmt w:val="lowerLetter"/>
      <w:lvlText w:val="%5."/>
      <w:lvlJc w:val="left"/>
      <w:pPr>
        <w:ind w:left="3600" w:hanging="360"/>
      </w:pPr>
    </w:lvl>
    <w:lvl w:ilvl="5" w:tplc="3F76046A">
      <w:start w:val="1"/>
      <w:numFmt w:val="lowerRoman"/>
      <w:lvlText w:val="%6."/>
      <w:lvlJc w:val="right"/>
      <w:pPr>
        <w:ind w:left="4320" w:hanging="180"/>
      </w:pPr>
    </w:lvl>
    <w:lvl w:ilvl="6" w:tplc="A3E882EC">
      <w:start w:val="1"/>
      <w:numFmt w:val="decimal"/>
      <w:lvlText w:val="%7."/>
      <w:lvlJc w:val="left"/>
      <w:pPr>
        <w:ind w:left="5040" w:hanging="360"/>
      </w:pPr>
    </w:lvl>
    <w:lvl w:ilvl="7" w:tplc="3FCCDF10">
      <w:start w:val="1"/>
      <w:numFmt w:val="lowerLetter"/>
      <w:lvlText w:val="%8."/>
      <w:lvlJc w:val="left"/>
      <w:pPr>
        <w:ind w:left="5760" w:hanging="360"/>
      </w:pPr>
    </w:lvl>
    <w:lvl w:ilvl="8" w:tplc="06B0E848">
      <w:start w:val="1"/>
      <w:numFmt w:val="lowerRoman"/>
      <w:lvlText w:val="%9."/>
      <w:lvlJc w:val="right"/>
      <w:pPr>
        <w:ind w:left="6480" w:hanging="180"/>
      </w:pPr>
    </w:lvl>
  </w:abstractNum>
  <w:abstractNum w:abstractNumId="29" w15:restartNumberingAfterBreak="0">
    <w:nsid w:val="6E0342EF"/>
    <w:multiLevelType w:val="hybridMultilevel"/>
    <w:tmpl w:val="FFFFFFFF"/>
    <w:lvl w:ilvl="0" w:tplc="275AF50A">
      <w:start w:val="1"/>
      <w:numFmt w:val="bullet"/>
      <w:lvlText w:val=""/>
      <w:lvlJc w:val="left"/>
      <w:pPr>
        <w:ind w:left="720" w:hanging="360"/>
      </w:pPr>
      <w:rPr>
        <w:rFonts w:hint="default" w:ascii="Symbol" w:hAnsi="Symbol"/>
      </w:rPr>
    </w:lvl>
    <w:lvl w:ilvl="1" w:tplc="406E0968">
      <w:start w:val="1"/>
      <w:numFmt w:val="bullet"/>
      <w:lvlText w:val="o"/>
      <w:lvlJc w:val="left"/>
      <w:pPr>
        <w:ind w:left="1440" w:hanging="360"/>
      </w:pPr>
      <w:rPr>
        <w:rFonts w:hint="default" w:ascii="Courier New" w:hAnsi="Courier New"/>
      </w:rPr>
    </w:lvl>
    <w:lvl w:ilvl="2" w:tplc="1DF8FFC6">
      <w:start w:val="1"/>
      <w:numFmt w:val="bullet"/>
      <w:lvlText w:val=""/>
      <w:lvlJc w:val="left"/>
      <w:pPr>
        <w:ind w:left="2160" w:hanging="360"/>
      </w:pPr>
      <w:rPr>
        <w:rFonts w:hint="default" w:ascii="Wingdings" w:hAnsi="Wingdings"/>
      </w:rPr>
    </w:lvl>
    <w:lvl w:ilvl="3" w:tplc="19B0B5F4">
      <w:start w:val="1"/>
      <w:numFmt w:val="bullet"/>
      <w:lvlText w:val=""/>
      <w:lvlJc w:val="left"/>
      <w:pPr>
        <w:ind w:left="2880" w:hanging="360"/>
      </w:pPr>
      <w:rPr>
        <w:rFonts w:hint="default" w:ascii="Symbol" w:hAnsi="Symbol"/>
      </w:rPr>
    </w:lvl>
    <w:lvl w:ilvl="4" w:tplc="C194FB52">
      <w:start w:val="1"/>
      <w:numFmt w:val="bullet"/>
      <w:lvlText w:val="o"/>
      <w:lvlJc w:val="left"/>
      <w:pPr>
        <w:ind w:left="3600" w:hanging="360"/>
      </w:pPr>
      <w:rPr>
        <w:rFonts w:hint="default" w:ascii="Courier New" w:hAnsi="Courier New"/>
      </w:rPr>
    </w:lvl>
    <w:lvl w:ilvl="5" w:tplc="1D5A4592">
      <w:start w:val="1"/>
      <w:numFmt w:val="bullet"/>
      <w:lvlText w:val=""/>
      <w:lvlJc w:val="left"/>
      <w:pPr>
        <w:ind w:left="4320" w:hanging="360"/>
      </w:pPr>
      <w:rPr>
        <w:rFonts w:hint="default" w:ascii="Wingdings" w:hAnsi="Wingdings"/>
      </w:rPr>
    </w:lvl>
    <w:lvl w:ilvl="6" w:tplc="4860F42E">
      <w:start w:val="1"/>
      <w:numFmt w:val="bullet"/>
      <w:lvlText w:val=""/>
      <w:lvlJc w:val="left"/>
      <w:pPr>
        <w:ind w:left="5040" w:hanging="360"/>
      </w:pPr>
      <w:rPr>
        <w:rFonts w:hint="default" w:ascii="Symbol" w:hAnsi="Symbol"/>
      </w:rPr>
    </w:lvl>
    <w:lvl w:ilvl="7" w:tplc="3BCEA0EA">
      <w:start w:val="1"/>
      <w:numFmt w:val="bullet"/>
      <w:lvlText w:val="o"/>
      <w:lvlJc w:val="left"/>
      <w:pPr>
        <w:ind w:left="5760" w:hanging="360"/>
      </w:pPr>
      <w:rPr>
        <w:rFonts w:hint="default" w:ascii="Courier New" w:hAnsi="Courier New"/>
      </w:rPr>
    </w:lvl>
    <w:lvl w:ilvl="8" w:tplc="BE52F3EC">
      <w:start w:val="1"/>
      <w:numFmt w:val="bullet"/>
      <w:lvlText w:val=""/>
      <w:lvlJc w:val="left"/>
      <w:pPr>
        <w:ind w:left="6480" w:hanging="360"/>
      </w:pPr>
      <w:rPr>
        <w:rFonts w:hint="default" w:ascii="Wingdings" w:hAnsi="Wingdings"/>
      </w:rPr>
    </w:lvl>
  </w:abstractNum>
  <w:abstractNum w:abstractNumId="30" w15:restartNumberingAfterBreak="0">
    <w:nsid w:val="7015335E"/>
    <w:multiLevelType w:val="hybridMultilevel"/>
    <w:tmpl w:val="9B84C5FC"/>
    <w:lvl w:ilvl="0" w:tplc="E0E43CEC">
      <w:start w:val="1"/>
      <w:numFmt w:val="bullet"/>
      <w:lvlText w:val="·"/>
      <w:lvlJc w:val="left"/>
      <w:pPr>
        <w:ind w:left="720" w:hanging="360"/>
      </w:pPr>
      <w:rPr>
        <w:rFonts w:hint="default" w:ascii="Symbol" w:hAnsi="Symbol"/>
      </w:rPr>
    </w:lvl>
    <w:lvl w:ilvl="1" w:tplc="77B611AC">
      <w:start w:val="1"/>
      <w:numFmt w:val="bullet"/>
      <w:lvlText w:val="o"/>
      <w:lvlJc w:val="left"/>
      <w:pPr>
        <w:ind w:left="1440" w:hanging="360"/>
      </w:pPr>
      <w:rPr>
        <w:rFonts w:hint="default" w:ascii="Courier New" w:hAnsi="Courier New"/>
      </w:rPr>
    </w:lvl>
    <w:lvl w:ilvl="2" w:tplc="4B10FA70">
      <w:start w:val="1"/>
      <w:numFmt w:val="bullet"/>
      <w:lvlText w:val=""/>
      <w:lvlJc w:val="left"/>
      <w:pPr>
        <w:ind w:left="2160" w:hanging="360"/>
      </w:pPr>
      <w:rPr>
        <w:rFonts w:hint="default" w:ascii="Wingdings" w:hAnsi="Wingdings"/>
      </w:rPr>
    </w:lvl>
    <w:lvl w:ilvl="3" w:tplc="31BC75A8">
      <w:start w:val="1"/>
      <w:numFmt w:val="bullet"/>
      <w:lvlText w:val=""/>
      <w:lvlJc w:val="left"/>
      <w:pPr>
        <w:ind w:left="2880" w:hanging="360"/>
      </w:pPr>
      <w:rPr>
        <w:rFonts w:hint="default" w:ascii="Symbol" w:hAnsi="Symbol"/>
      </w:rPr>
    </w:lvl>
    <w:lvl w:ilvl="4" w:tplc="3CE0A5F0">
      <w:start w:val="1"/>
      <w:numFmt w:val="bullet"/>
      <w:lvlText w:val="o"/>
      <w:lvlJc w:val="left"/>
      <w:pPr>
        <w:ind w:left="3600" w:hanging="360"/>
      </w:pPr>
      <w:rPr>
        <w:rFonts w:hint="default" w:ascii="Courier New" w:hAnsi="Courier New"/>
      </w:rPr>
    </w:lvl>
    <w:lvl w:ilvl="5" w:tplc="5730538A">
      <w:start w:val="1"/>
      <w:numFmt w:val="bullet"/>
      <w:lvlText w:val=""/>
      <w:lvlJc w:val="left"/>
      <w:pPr>
        <w:ind w:left="4320" w:hanging="360"/>
      </w:pPr>
      <w:rPr>
        <w:rFonts w:hint="default" w:ascii="Wingdings" w:hAnsi="Wingdings"/>
      </w:rPr>
    </w:lvl>
    <w:lvl w:ilvl="6" w:tplc="6A7E017A">
      <w:start w:val="1"/>
      <w:numFmt w:val="bullet"/>
      <w:lvlText w:val=""/>
      <w:lvlJc w:val="left"/>
      <w:pPr>
        <w:ind w:left="5040" w:hanging="360"/>
      </w:pPr>
      <w:rPr>
        <w:rFonts w:hint="default" w:ascii="Symbol" w:hAnsi="Symbol"/>
      </w:rPr>
    </w:lvl>
    <w:lvl w:ilvl="7" w:tplc="1C5A037E">
      <w:start w:val="1"/>
      <w:numFmt w:val="bullet"/>
      <w:lvlText w:val="o"/>
      <w:lvlJc w:val="left"/>
      <w:pPr>
        <w:ind w:left="5760" w:hanging="360"/>
      </w:pPr>
      <w:rPr>
        <w:rFonts w:hint="default" w:ascii="Courier New" w:hAnsi="Courier New"/>
      </w:rPr>
    </w:lvl>
    <w:lvl w:ilvl="8" w:tplc="4EBCDA3A">
      <w:start w:val="1"/>
      <w:numFmt w:val="bullet"/>
      <w:lvlText w:val=""/>
      <w:lvlJc w:val="left"/>
      <w:pPr>
        <w:ind w:left="6480" w:hanging="360"/>
      </w:pPr>
      <w:rPr>
        <w:rFonts w:hint="default" w:ascii="Wingdings" w:hAnsi="Wingdings"/>
      </w:rPr>
    </w:lvl>
  </w:abstractNum>
  <w:abstractNum w:abstractNumId="31" w15:restartNumberingAfterBreak="0">
    <w:nsid w:val="714D5F67"/>
    <w:multiLevelType w:val="hybridMultilevel"/>
    <w:tmpl w:val="FFFFFFFF"/>
    <w:lvl w:ilvl="0" w:tplc="980C89F8">
      <w:start w:val="1"/>
      <w:numFmt w:val="decimal"/>
      <w:lvlText w:val="%1."/>
      <w:lvlJc w:val="left"/>
      <w:pPr>
        <w:ind w:left="720" w:hanging="360"/>
      </w:pPr>
    </w:lvl>
    <w:lvl w:ilvl="1" w:tplc="5D9A3A86">
      <w:start w:val="1"/>
      <w:numFmt w:val="lowerLetter"/>
      <w:lvlText w:val="%2."/>
      <w:lvlJc w:val="left"/>
      <w:pPr>
        <w:ind w:left="1440" w:hanging="360"/>
      </w:pPr>
    </w:lvl>
    <w:lvl w:ilvl="2" w:tplc="9946A27E">
      <w:start w:val="1"/>
      <w:numFmt w:val="lowerRoman"/>
      <w:lvlText w:val="%3."/>
      <w:lvlJc w:val="right"/>
      <w:pPr>
        <w:ind w:left="2160" w:hanging="180"/>
      </w:pPr>
    </w:lvl>
    <w:lvl w:ilvl="3" w:tplc="2824576C">
      <w:start w:val="1"/>
      <w:numFmt w:val="decimal"/>
      <w:lvlText w:val="%4."/>
      <w:lvlJc w:val="left"/>
      <w:pPr>
        <w:ind w:left="2880" w:hanging="360"/>
      </w:pPr>
    </w:lvl>
    <w:lvl w:ilvl="4" w:tplc="473A0B58">
      <w:start w:val="1"/>
      <w:numFmt w:val="lowerLetter"/>
      <w:lvlText w:val="%5."/>
      <w:lvlJc w:val="left"/>
      <w:pPr>
        <w:ind w:left="3600" w:hanging="360"/>
      </w:pPr>
    </w:lvl>
    <w:lvl w:ilvl="5" w:tplc="AC0E21E8">
      <w:start w:val="1"/>
      <w:numFmt w:val="lowerRoman"/>
      <w:lvlText w:val="%6."/>
      <w:lvlJc w:val="right"/>
      <w:pPr>
        <w:ind w:left="4320" w:hanging="180"/>
      </w:pPr>
    </w:lvl>
    <w:lvl w:ilvl="6" w:tplc="45869018">
      <w:start w:val="1"/>
      <w:numFmt w:val="decimal"/>
      <w:lvlText w:val="%7."/>
      <w:lvlJc w:val="left"/>
      <w:pPr>
        <w:ind w:left="5040" w:hanging="360"/>
      </w:pPr>
    </w:lvl>
    <w:lvl w:ilvl="7" w:tplc="94421DDC">
      <w:start w:val="1"/>
      <w:numFmt w:val="lowerLetter"/>
      <w:lvlText w:val="%8."/>
      <w:lvlJc w:val="left"/>
      <w:pPr>
        <w:ind w:left="5760" w:hanging="360"/>
      </w:pPr>
    </w:lvl>
    <w:lvl w:ilvl="8" w:tplc="CB76F0DA">
      <w:start w:val="1"/>
      <w:numFmt w:val="lowerRoman"/>
      <w:lvlText w:val="%9."/>
      <w:lvlJc w:val="right"/>
      <w:pPr>
        <w:ind w:left="6480" w:hanging="180"/>
      </w:pPr>
    </w:lvl>
  </w:abstractNum>
  <w:abstractNum w:abstractNumId="32" w15:restartNumberingAfterBreak="0">
    <w:nsid w:val="71DF58D1"/>
    <w:multiLevelType w:val="hybridMultilevel"/>
    <w:tmpl w:val="FFFFFFFF"/>
    <w:lvl w:ilvl="0" w:tplc="0504D530">
      <w:start w:val="1"/>
      <w:numFmt w:val="decimal"/>
      <w:lvlText w:val="%1."/>
      <w:lvlJc w:val="left"/>
      <w:pPr>
        <w:ind w:left="720" w:hanging="360"/>
      </w:pPr>
    </w:lvl>
    <w:lvl w:ilvl="1" w:tplc="0DE8E502">
      <w:start w:val="1"/>
      <w:numFmt w:val="lowerLetter"/>
      <w:lvlText w:val="%2."/>
      <w:lvlJc w:val="left"/>
      <w:pPr>
        <w:ind w:left="1440" w:hanging="360"/>
      </w:pPr>
    </w:lvl>
    <w:lvl w:ilvl="2" w:tplc="11B84102">
      <w:start w:val="1"/>
      <w:numFmt w:val="lowerRoman"/>
      <w:lvlText w:val="%3."/>
      <w:lvlJc w:val="right"/>
      <w:pPr>
        <w:ind w:left="2160" w:hanging="180"/>
      </w:pPr>
    </w:lvl>
    <w:lvl w:ilvl="3" w:tplc="491C2C44">
      <w:start w:val="1"/>
      <w:numFmt w:val="decimal"/>
      <w:lvlText w:val="%4."/>
      <w:lvlJc w:val="left"/>
      <w:pPr>
        <w:ind w:left="2880" w:hanging="360"/>
      </w:pPr>
    </w:lvl>
    <w:lvl w:ilvl="4" w:tplc="BBE8423C">
      <w:start w:val="1"/>
      <w:numFmt w:val="lowerLetter"/>
      <w:lvlText w:val="%5."/>
      <w:lvlJc w:val="left"/>
      <w:pPr>
        <w:ind w:left="3600" w:hanging="360"/>
      </w:pPr>
    </w:lvl>
    <w:lvl w:ilvl="5" w:tplc="55367A2E">
      <w:start w:val="1"/>
      <w:numFmt w:val="lowerRoman"/>
      <w:lvlText w:val="%6."/>
      <w:lvlJc w:val="right"/>
      <w:pPr>
        <w:ind w:left="4320" w:hanging="180"/>
      </w:pPr>
    </w:lvl>
    <w:lvl w:ilvl="6" w:tplc="D2FA777A">
      <w:start w:val="1"/>
      <w:numFmt w:val="decimal"/>
      <w:lvlText w:val="%7."/>
      <w:lvlJc w:val="left"/>
      <w:pPr>
        <w:ind w:left="5040" w:hanging="360"/>
      </w:pPr>
    </w:lvl>
    <w:lvl w:ilvl="7" w:tplc="19B6C670">
      <w:start w:val="1"/>
      <w:numFmt w:val="lowerLetter"/>
      <w:lvlText w:val="%8."/>
      <w:lvlJc w:val="left"/>
      <w:pPr>
        <w:ind w:left="5760" w:hanging="360"/>
      </w:pPr>
    </w:lvl>
    <w:lvl w:ilvl="8" w:tplc="6B3E88E8">
      <w:start w:val="1"/>
      <w:numFmt w:val="lowerRoman"/>
      <w:lvlText w:val="%9."/>
      <w:lvlJc w:val="right"/>
      <w:pPr>
        <w:ind w:left="6480" w:hanging="180"/>
      </w:pPr>
    </w:lvl>
  </w:abstractNum>
  <w:abstractNum w:abstractNumId="33" w15:restartNumberingAfterBreak="0">
    <w:nsid w:val="723E046B"/>
    <w:multiLevelType w:val="hybridMultilevel"/>
    <w:tmpl w:val="FFFFFFFF"/>
    <w:lvl w:ilvl="0" w:tplc="6B60B238">
      <w:start w:val="1"/>
      <w:numFmt w:val="bullet"/>
      <w:lvlText w:val="·"/>
      <w:lvlJc w:val="left"/>
      <w:pPr>
        <w:ind w:left="720" w:hanging="360"/>
      </w:pPr>
      <w:rPr>
        <w:rFonts w:hint="default" w:ascii="Symbol" w:hAnsi="Symbol"/>
      </w:rPr>
    </w:lvl>
    <w:lvl w:ilvl="1" w:tplc="B51475A2">
      <w:start w:val="1"/>
      <w:numFmt w:val="bullet"/>
      <w:lvlText w:val="o"/>
      <w:lvlJc w:val="left"/>
      <w:pPr>
        <w:ind w:left="1440" w:hanging="360"/>
      </w:pPr>
      <w:rPr>
        <w:rFonts w:hint="default" w:ascii="Courier New" w:hAnsi="Courier New"/>
      </w:rPr>
    </w:lvl>
    <w:lvl w:ilvl="2" w:tplc="5074EEAE">
      <w:start w:val="1"/>
      <w:numFmt w:val="bullet"/>
      <w:lvlText w:val=""/>
      <w:lvlJc w:val="left"/>
      <w:pPr>
        <w:ind w:left="2160" w:hanging="360"/>
      </w:pPr>
      <w:rPr>
        <w:rFonts w:hint="default" w:ascii="Wingdings" w:hAnsi="Wingdings"/>
      </w:rPr>
    </w:lvl>
    <w:lvl w:ilvl="3" w:tplc="2092C87E">
      <w:start w:val="1"/>
      <w:numFmt w:val="bullet"/>
      <w:lvlText w:val=""/>
      <w:lvlJc w:val="left"/>
      <w:pPr>
        <w:ind w:left="2880" w:hanging="360"/>
      </w:pPr>
      <w:rPr>
        <w:rFonts w:hint="default" w:ascii="Symbol" w:hAnsi="Symbol"/>
      </w:rPr>
    </w:lvl>
    <w:lvl w:ilvl="4" w:tplc="FDC8A0A8">
      <w:start w:val="1"/>
      <w:numFmt w:val="bullet"/>
      <w:lvlText w:val="o"/>
      <w:lvlJc w:val="left"/>
      <w:pPr>
        <w:ind w:left="3600" w:hanging="360"/>
      </w:pPr>
      <w:rPr>
        <w:rFonts w:hint="default" w:ascii="Courier New" w:hAnsi="Courier New"/>
      </w:rPr>
    </w:lvl>
    <w:lvl w:ilvl="5" w:tplc="EC54F28A">
      <w:start w:val="1"/>
      <w:numFmt w:val="bullet"/>
      <w:lvlText w:val=""/>
      <w:lvlJc w:val="left"/>
      <w:pPr>
        <w:ind w:left="4320" w:hanging="360"/>
      </w:pPr>
      <w:rPr>
        <w:rFonts w:hint="default" w:ascii="Wingdings" w:hAnsi="Wingdings"/>
      </w:rPr>
    </w:lvl>
    <w:lvl w:ilvl="6" w:tplc="175A4B0E">
      <w:start w:val="1"/>
      <w:numFmt w:val="bullet"/>
      <w:lvlText w:val=""/>
      <w:lvlJc w:val="left"/>
      <w:pPr>
        <w:ind w:left="5040" w:hanging="360"/>
      </w:pPr>
      <w:rPr>
        <w:rFonts w:hint="default" w:ascii="Symbol" w:hAnsi="Symbol"/>
      </w:rPr>
    </w:lvl>
    <w:lvl w:ilvl="7" w:tplc="BFA836F4">
      <w:start w:val="1"/>
      <w:numFmt w:val="bullet"/>
      <w:lvlText w:val="o"/>
      <w:lvlJc w:val="left"/>
      <w:pPr>
        <w:ind w:left="5760" w:hanging="360"/>
      </w:pPr>
      <w:rPr>
        <w:rFonts w:hint="default" w:ascii="Courier New" w:hAnsi="Courier New"/>
      </w:rPr>
    </w:lvl>
    <w:lvl w:ilvl="8" w:tplc="C09A8C4E">
      <w:start w:val="1"/>
      <w:numFmt w:val="bullet"/>
      <w:lvlText w:val=""/>
      <w:lvlJc w:val="left"/>
      <w:pPr>
        <w:ind w:left="6480" w:hanging="360"/>
      </w:pPr>
      <w:rPr>
        <w:rFonts w:hint="default" w:ascii="Wingdings" w:hAnsi="Wingdings"/>
      </w:rPr>
    </w:lvl>
  </w:abstractNum>
  <w:abstractNum w:abstractNumId="34" w15:restartNumberingAfterBreak="0">
    <w:nsid w:val="7AC51E17"/>
    <w:multiLevelType w:val="hybridMultilevel"/>
    <w:tmpl w:val="FDFC5E90"/>
    <w:lvl w:ilvl="0" w:tplc="188E4E86">
      <w:start w:val="1"/>
      <w:numFmt w:val="decimal"/>
      <w:lvlText w:val="%1."/>
      <w:lvlJc w:val="left"/>
      <w:pPr>
        <w:ind w:left="720" w:hanging="360"/>
      </w:pPr>
    </w:lvl>
    <w:lvl w:ilvl="1" w:tplc="BEB6D88C">
      <w:start w:val="1"/>
      <w:numFmt w:val="lowerLetter"/>
      <w:lvlText w:val="%2."/>
      <w:lvlJc w:val="left"/>
      <w:pPr>
        <w:ind w:left="1440" w:hanging="360"/>
      </w:pPr>
    </w:lvl>
    <w:lvl w:ilvl="2" w:tplc="263888CE">
      <w:start w:val="1"/>
      <w:numFmt w:val="lowerRoman"/>
      <w:lvlText w:val="%3."/>
      <w:lvlJc w:val="right"/>
      <w:pPr>
        <w:ind w:left="2160" w:hanging="180"/>
      </w:pPr>
    </w:lvl>
    <w:lvl w:ilvl="3" w:tplc="C9D217F0">
      <w:start w:val="1"/>
      <w:numFmt w:val="decimal"/>
      <w:lvlText w:val="%4."/>
      <w:lvlJc w:val="left"/>
      <w:pPr>
        <w:ind w:left="2880" w:hanging="360"/>
      </w:pPr>
    </w:lvl>
    <w:lvl w:ilvl="4" w:tplc="D1A09C10">
      <w:start w:val="1"/>
      <w:numFmt w:val="lowerLetter"/>
      <w:lvlText w:val="%5."/>
      <w:lvlJc w:val="left"/>
      <w:pPr>
        <w:ind w:left="3600" w:hanging="360"/>
      </w:pPr>
    </w:lvl>
    <w:lvl w:ilvl="5" w:tplc="7EE21AD2">
      <w:start w:val="1"/>
      <w:numFmt w:val="lowerRoman"/>
      <w:lvlText w:val="%6."/>
      <w:lvlJc w:val="right"/>
      <w:pPr>
        <w:ind w:left="4320" w:hanging="180"/>
      </w:pPr>
    </w:lvl>
    <w:lvl w:ilvl="6" w:tplc="54A6BF3A">
      <w:start w:val="1"/>
      <w:numFmt w:val="decimal"/>
      <w:lvlText w:val="%7."/>
      <w:lvlJc w:val="left"/>
      <w:pPr>
        <w:ind w:left="5040" w:hanging="360"/>
      </w:pPr>
    </w:lvl>
    <w:lvl w:ilvl="7" w:tplc="951CC77E">
      <w:start w:val="1"/>
      <w:numFmt w:val="lowerLetter"/>
      <w:lvlText w:val="%8."/>
      <w:lvlJc w:val="left"/>
      <w:pPr>
        <w:ind w:left="5760" w:hanging="360"/>
      </w:pPr>
    </w:lvl>
    <w:lvl w:ilvl="8" w:tplc="DCEE2F8E">
      <w:start w:val="1"/>
      <w:numFmt w:val="lowerRoman"/>
      <w:lvlText w:val="%9."/>
      <w:lvlJc w:val="right"/>
      <w:pPr>
        <w:ind w:left="6480" w:hanging="180"/>
      </w:pPr>
    </w:lvl>
  </w:abstractNum>
  <w:abstractNum w:abstractNumId="35" w15:restartNumberingAfterBreak="0">
    <w:nsid w:val="7AF4324D"/>
    <w:multiLevelType w:val="hybridMultilevel"/>
    <w:tmpl w:val="FFFFFFFF"/>
    <w:lvl w:ilvl="0" w:tplc="F77627DE">
      <w:start w:val="1"/>
      <w:numFmt w:val="bullet"/>
      <w:lvlText w:val=""/>
      <w:lvlJc w:val="left"/>
      <w:pPr>
        <w:ind w:left="720" w:hanging="360"/>
      </w:pPr>
      <w:rPr>
        <w:rFonts w:hint="default" w:ascii="Symbol" w:hAnsi="Symbol"/>
      </w:rPr>
    </w:lvl>
    <w:lvl w:ilvl="1" w:tplc="CF1E6438">
      <w:start w:val="1"/>
      <w:numFmt w:val="bullet"/>
      <w:lvlText w:val="o"/>
      <w:lvlJc w:val="left"/>
      <w:pPr>
        <w:ind w:left="1440" w:hanging="360"/>
      </w:pPr>
      <w:rPr>
        <w:rFonts w:hint="default" w:ascii="Courier New" w:hAnsi="Courier New"/>
      </w:rPr>
    </w:lvl>
    <w:lvl w:ilvl="2" w:tplc="4874DDF8">
      <w:start w:val="1"/>
      <w:numFmt w:val="bullet"/>
      <w:lvlText w:val=""/>
      <w:lvlJc w:val="left"/>
      <w:pPr>
        <w:ind w:left="2160" w:hanging="360"/>
      </w:pPr>
      <w:rPr>
        <w:rFonts w:hint="default" w:ascii="Wingdings" w:hAnsi="Wingdings"/>
      </w:rPr>
    </w:lvl>
    <w:lvl w:ilvl="3" w:tplc="F6106134">
      <w:start w:val="1"/>
      <w:numFmt w:val="bullet"/>
      <w:lvlText w:val=""/>
      <w:lvlJc w:val="left"/>
      <w:pPr>
        <w:ind w:left="2880" w:hanging="360"/>
      </w:pPr>
      <w:rPr>
        <w:rFonts w:hint="default" w:ascii="Symbol" w:hAnsi="Symbol"/>
      </w:rPr>
    </w:lvl>
    <w:lvl w:ilvl="4" w:tplc="9BB6FAD6">
      <w:start w:val="1"/>
      <w:numFmt w:val="bullet"/>
      <w:lvlText w:val="o"/>
      <w:lvlJc w:val="left"/>
      <w:pPr>
        <w:ind w:left="3600" w:hanging="360"/>
      </w:pPr>
      <w:rPr>
        <w:rFonts w:hint="default" w:ascii="Courier New" w:hAnsi="Courier New"/>
      </w:rPr>
    </w:lvl>
    <w:lvl w:ilvl="5" w:tplc="8D0EBE3E">
      <w:start w:val="1"/>
      <w:numFmt w:val="bullet"/>
      <w:lvlText w:val=""/>
      <w:lvlJc w:val="left"/>
      <w:pPr>
        <w:ind w:left="4320" w:hanging="360"/>
      </w:pPr>
      <w:rPr>
        <w:rFonts w:hint="default" w:ascii="Wingdings" w:hAnsi="Wingdings"/>
      </w:rPr>
    </w:lvl>
    <w:lvl w:ilvl="6" w:tplc="CB38B24A">
      <w:start w:val="1"/>
      <w:numFmt w:val="bullet"/>
      <w:lvlText w:val=""/>
      <w:lvlJc w:val="left"/>
      <w:pPr>
        <w:ind w:left="5040" w:hanging="360"/>
      </w:pPr>
      <w:rPr>
        <w:rFonts w:hint="default" w:ascii="Symbol" w:hAnsi="Symbol"/>
      </w:rPr>
    </w:lvl>
    <w:lvl w:ilvl="7" w:tplc="56E859DA">
      <w:start w:val="1"/>
      <w:numFmt w:val="bullet"/>
      <w:lvlText w:val="o"/>
      <w:lvlJc w:val="left"/>
      <w:pPr>
        <w:ind w:left="5760" w:hanging="360"/>
      </w:pPr>
      <w:rPr>
        <w:rFonts w:hint="default" w:ascii="Courier New" w:hAnsi="Courier New"/>
      </w:rPr>
    </w:lvl>
    <w:lvl w:ilvl="8" w:tplc="6D1AFEA6">
      <w:start w:val="1"/>
      <w:numFmt w:val="bullet"/>
      <w:lvlText w:val=""/>
      <w:lvlJc w:val="left"/>
      <w:pPr>
        <w:ind w:left="6480" w:hanging="360"/>
      </w:pPr>
      <w:rPr>
        <w:rFonts w:hint="default" w:ascii="Wingdings" w:hAnsi="Wingdings"/>
      </w:rPr>
    </w:lvl>
  </w:abstractNum>
  <w:abstractNum w:abstractNumId="36" w15:restartNumberingAfterBreak="0">
    <w:nsid w:val="7B1366C8"/>
    <w:multiLevelType w:val="hybridMultilevel"/>
    <w:tmpl w:val="FFFFFFFF"/>
    <w:lvl w:ilvl="0" w:tplc="BBCE44F4">
      <w:start w:val="1"/>
      <w:numFmt w:val="bullet"/>
      <w:lvlText w:val=""/>
      <w:lvlJc w:val="left"/>
      <w:pPr>
        <w:ind w:left="720" w:hanging="360"/>
      </w:pPr>
      <w:rPr>
        <w:rFonts w:hint="default" w:ascii="Symbol" w:hAnsi="Symbol"/>
      </w:rPr>
    </w:lvl>
    <w:lvl w:ilvl="1" w:tplc="A5E27AE8">
      <w:start w:val="1"/>
      <w:numFmt w:val="bullet"/>
      <w:lvlText w:val="o"/>
      <w:lvlJc w:val="left"/>
      <w:pPr>
        <w:ind w:left="1440" w:hanging="360"/>
      </w:pPr>
      <w:rPr>
        <w:rFonts w:hint="default" w:ascii="Courier New" w:hAnsi="Courier New"/>
      </w:rPr>
    </w:lvl>
    <w:lvl w:ilvl="2" w:tplc="875E95CE">
      <w:start w:val="1"/>
      <w:numFmt w:val="bullet"/>
      <w:lvlText w:val=""/>
      <w:lvlJc w:val="left"/>
      <w:pPr>
        <w:ind w:left="2160" w:hanging="360"/>
      </w:pPr>
      <w:rPr>
        <w:rFonts w:hint="default" w:ascii="Wingdings" w:hAnsi="Wingdings"/>
      </w:rPr>
    </w:lvl>
    <w:lvl w:ilvl="3" w:tplc="A47A6EFE">
      <w:start w:val="1"/>
      <w:numFmt w:val="bullet"/>
      <w:lvlText w:val=""/>
      <w:lvlJc w:val="left"/>
      <w:pPr>
        <w:ind w:left="2880" w:hanging="360"/>
      </w:pPr>
      <w:rPr>
        <w:rFonts w:hint="default" w:ascii="Symbol" w:hAnsi="Symbol"/>
      </w:rPr>
    </w:lvl>
    <w:lvl w:ilvl="4" w:tplc="6FFA4D4A">
      <w:start w:val="1"/>
      <w:numFmt w:val="bullet"/>
      <w:lvlText w:val="o"/>
      <w:lvlJc w:val="left"/>
      <w:pPr>
        <w:ind w:left="3600" w:hanging="360"/>
      </w:pPr>
      <w:rPr>
        <w:rFonts w:hint="default" w:ascii="Courier New" w:hAnsi="Courier New"/>
      </w:rPr>
    </w:lvl>
    <w:lvl w:ilvl="5" w:tplc="79A4E86C">
      <w:start w:val="1"/>
      <w:numFmt w:val="bullet"/>
      <w:lvlText w:val=""/>
      <w:lvlJc w:val="left"/>
      <w:pPr>
        <w:ind w:left="4320" w:hanging="360"/>
      </w:pPr>
      <w:rPr>
        <w:rFonts w:hint="default" w:ascii="Wingdings" w:hAnsi="Wingdings"/>
      </w:rPr>
    </w:lvl>
    <w:lvl w:ilvl="6" w:tplc="05025590">
      <w:start w:val="1"/>
      <w:numFmt w:val="bullet"/>
      <w:lvlText w:val=""/>
      <w:lvlJc w:val="left"/>
      <w:pPr>
        <w:ind w:left="5040" w:hanging="360"/>
      </w:pPr>
      <w:rPr>
        <w:rFonts w:hint="default" w:ascii="Symbol" w:hAnsi="Symbol"/>
      </w:rPr>
    </w:lvl>
    <w:lvl w:ilvl="7" w:tplc="F4A4F758">
      <w:start w:val="1"/>
      <w:numFmt w:val="bullet"/>
      <w:lvlText w:val="o"/>
      <w:lvlJc w:val="left"/>
      <w:pPr>
        <w:ind w:left="5760" w:hanging="360"/>
      </w:pPr>
      <w:rPr>
        <w:rFonts w:hint="default" w:ascii="Courier New" w:hAnsi="Courier New"/>
      </w:rPr>
    </w:lvl>
    <w:lvl w:ilvl="8" w:tplc="925C3D60">
      <w:start w:val="1"/>
      <w:numFmt w:val="bullet"/>
      <w:lvlText w:val=""/>
      <w:lvlJc w:val="left"/>
      <w:pPr>
        <w:ind w:left="6480" w:hanging="360"/>
      </w:pPr>
      <w:rPr>
        <w:rFonts w:hint="default" w:ascii="Wingdings" w:hAnsi="Wingdings"/>
      </w:rPr>
    </w:lvl>
  </w:abstractNum>
  <w:abstractNum w:abstractNumId="37" w15:restartNumberingAfterBreak="0">
    <w:nsid w:val="7C732498"/>
    <w:multiLevelType w:val="hybridMultilevel"/>
    <w:tmpl w:val="FFFFFFFF"/>
    <w:lvl w:ilvl="0" w:tplc="277E50AA">
      <w:start w:val="1"/>
      <w:numFmt w:val="bullet"/>
      <w:lvlText w:val=""/>
      <w:lvlJc w:val="left"/>
      <w:pPr>
        <w:ind w:left="720" w:hanging="360"/>
      </w:pPr>
      <w:rPr>
        <w:rFonts w:hint="default" w:ascii="Symbol" w:hAnsi="Symbol"/>
      </w:rPr>
    </w:lvl>
    <w:lvl w:ilvl="1" w:tplc="1B4CB932">
      <w:start w:val="1"/>
      <w:numFmt w:val="bullet"/>
      <w:lvlText w:val="o"/>
      <w:lvlJc w:val="left"/>
      <w:pPr>
        <w:ind w:left="1440" w:hanging="360"/>
      </w:pPr>
      <w:rPr>
        <w:rFonts w:hint="default" w:ascii="Courier New" w:hAnsi="Courier New"/>
      </w:rPr>
    </w:lvl>
    <w:lvl w:ilvl="2" w:tplc="230AA512">
      <w:start w:val="1"/>
      <w:numFmt w:val="bullet"/>
      <w:lvlText w:val="-"/>
      <w:lvlJc w:val="left"/>
      <w:pPr>
        <w:ind w:left="2160" w:hanging="360"/>
      </w:pPr>
      <w:rPr>
        <w:rFonts w:hint="default" w:ascii="Calibri" w:hAnsi="Calibri"/>
      </w:rPr>
    </w:lvl>
    <w:lvl w:ilvl="3" w:tplc="41FCBC1C">
      <w:start w:val="1"/>
      <w:numFmt w:val="bullet"/>
      <w:lvlText w:val=""/>
      <w:lvlJc w:val="left"/>
      <w:pPr>
        <w:ind w:left="2880" w:hanging="360"/>
      </w:pPr>
      <w:rPr>
        <w:rFonts w:hint="default" w:ascii="Symbol" w:hAnsi="Symbol"/>
      </w:rPr>
    </w:lvl>
    <w:lvl w:ilvl="4" w:tplc="F7865870">
      <w:start w:val="1"/>
      <w:numFmt w:val="bullet"/>
      <w:lvlText w:val="o"/>
      <w:lvlJc w:val="left"/>
      <w:pPr>
        <w:ind w:left="3600" w:hanging="360"/>
      </w:pPr>
      <w:rPr>
        <w:rFonts w:hint="default" w:ascii="Courier New" w:hAnsi="Courier New"/>
      </w:rPr>
    </w:lvl>
    <w:lvl w:ilvl="5" w:tplc="2790110C">
      <w:start w:val="1"/>
      <w:numFmt w:val="bullet"/>
      <w:lvlText w:val=""/>
      <w:lvlJc w:val="left"/>
      <w:pPr>
        <w:ind w:left="4320" w:hanging="360"/>
      </w:pPr>
      <w:rPr>
        <w:rFonts w:hint="default" w:ascii="Wingdings" w:hAnsi="Wingdings"/>
      </w:rPr>
    </w:lvl>
    <w:lvl w:ilvl="6" w:tplc="5DAC2D5E">
      <w:start w:val="1"/>
      <w:numFmt w:val="bullet"/>
      <w:lvlText w:val=""/>
      <w:lvlJc w:val="left"/>
      <w:pPr>
        <w:ind w:left="5040" w:hanging="360"/>
      </w:pPr>
      <w:rPr>
        <w:rFonts w:hint="default" w:ascii="Symbol" w:hAnsi="Symbol"/>
      </w:rPr>
    </w:lvl>
    <w:lvl w:ilvl="7" w:tplc="E0000C94">
      <w:start w:val="1"/>
      <w:numFmt w:val="bullet"/>
      <w:lvlText w:val="o"/>
      <w:lvlJc w:val="left"/>
      <w:pPr>
        <w:ind w:left="5760" w:hanging="360"/>
      </w:pPr>
      <w:rPr>
        <w:rFonts w:hint="default" w:ascii="Courier New" w:hAnsi="Courier New"/>
      </w:rPr>
    </w:lvl>
    <w:lvl w:ilvl="8" w:tplc="09BCC2D6">
      <w:start w:val="1"/>
      <w:numFmt w:val="bullet"/>
      <w:lvlText w:val=""/>
      <w:lvlJc w:val="left"/>
      <w:pPr>
        <w:ind w:left="6480" w:hanging="360"/>
      </w:pPr>
      <w:rPr>
        <w:rFonts w:hint="default" w:ascii="Wingdings" w:hAnsi="Wingdings"/>
      </w:rPr>
    </w:lvl>
  </w:abstractNum>
  <w:abstractNum w:abstractNumId="38" w15:restartNumberingAfterBreak="0">
    <w:nsid w:val="7F7D289F"/>
    <w:multiLevelType w:val="hybridMultilevel"/>
    <w:tmpl w:val="FFFFFFFF"/>
    <w:lvl w:ilvl="0">
      <w:start w:val="1"/>
      <w:numFmt w:val="decimal"/>
      <w:lvlText w:val="%1."/>
      <w:lvlJc w:val="left"/>
      <w:pPr>
        <w:ind w:left="720" w:hanging="360"/>
      </w:pPr>
    </w:lvl>
    <w:lvl w:ilvl="1" w:tplc="5C70C016">
      <w:start w:val="1"/>
      <w:numFmt w:val="lowerLetter"/>
      <w:lvlText w:val="%2."/>
      <w:lvlJc w:val="left"/>
      <w:pPr>
        <w:ind w:left="1440" w:hanging="360"/>
      </w:pPr>
    </w:lvl>
    <w:lvl w:ilvl="2" w:tplc="89D66972">
      <w:start w:val="1"/>
      <w:numFmt w:val="lowerRoman"/>
      <w:lvlText w:val="%3."/>
      <w:lvlJc w:val="right"/>
      <w:pPr>
        <w:ind w:left="2160" w:hanging="180"/>
      </w:pPr>
    </w:lvl>
    <w:lvl w:ilvl="3" w:tplc="942A8F44">
      <w:start w:val="1"/>
      <w:numFmt w:val="decimal"/>
      <w:lvlText w:val="%4."/>
      <w:lvlJc w:val="left"/>
      <w:pPr>
        <w:ind w:left="2880" w:hanging="360"/>
      </w:pPr>
    </w:lvl>
    <w:lvl w:ilvl="4" w:tplc="9214B6C0">
      <w:start w:val="1"/>
      <w:numFmt w:val="lowerLetter"/>
      <w:lvlText w:val="%5."/>
      <w:lvlJc w:val="left"/>
      <w:pPr>
        <w:ind w:left="3600" w:hanging="360"/>
      </w:pPr>
    </w:lvl>
    <w:lvl w:ilvl="5" w:tplc="59C0A676">
      <w:start w:val="1"/>
      <w:numFmt w:val="lowerRoman"/>
      <w:lvlText w:val="%6."/>
      <w:lvlJc w:val="right"/>
      <w:pPr>
        <w:ind w:left="4320" w:hanging="180"/>
      </w:pPr>
    </w:lvl>
    <w:lvl w:ilvl="6" w:tplc="6E24B3B4">
      <w:start w:val="1"/>
      <w:numFmt w:val="decimal"/>
      <w:lvlText w:val="%7."/>
      <w:lvlJc w:val="left"/>
      <w:pPr>
        <w:ind w:left="5040" w:hanging="360"/>
      </w:pPr>
    </w:lvl>
    <w:lvl w:ilvl="7" w:tplc="7B5AC2E0">
      <w:start w:val="1"/>
      <w:numFmt w:val="lowerLetter"/>
      <w:lvlText w:val="%8."/>
      <w:lvlJc w:val="left"/>
      <w:pPr>
        <w:ind w:left="5760" w:hanging="360"/>
      </w:pPr>
    </w:lvl>
    <w:lvl w:ilvl="8" w:tplc="8EACCEB0">
      <w:start w:val="1"/>
      <w:numFmt w:val="lowerRoman"/>
      <w:lvlText w:val="%9."/>
      <w:lvlJc w:val="right"/>
      <w:pPr>
        <w:ind w:left="6480" w:hanging="180"/>
      </w:pPr>
    </w:lvl>
  </w:abstractNum>
  <w:num w:numId="40">
    <w:abstractNumId w:val="39"/>
  </w:num>
  <w:num w:numId="1">
    <w:abstractNumId w:val="21"/>
  </w:num>
  <w:num w:numId="2">
    <w:abstractNumId w:val="6"/>
  </w:num>
  <w:num w:numId="3">
    <w:abstractNumId w:val="10"/>
  </w:num>
  <w:num w:numId="4">
    <w:abstractNumId w:val="9"/>
  </w:num>
  <w:num w:numId="5">
    <w:abstractNumId w:val="26"/>
  </w:num>
  <w:num w:numId="6">
    <w:abstractNumId w:val="22"/>
  </w:num>
  <w:num w:numId="7">
    <w:abstractNumId w:val="24"/>
  </w:num>
  <w:num w:numId="8">
    <w:abstractNumId w:val="27"/>
  </w:num>
  <w:num w:numId="9">
    <w:abstractNumId w:val="20"/>
  </w:num>
  <w:num w:numId="10">
    <w:abstractNumId w:val="34"/>
  </w:num>
  <w:num w:numId="11">
    <w:abstractNumId w:val="30"/>
  </w:num>
  <w:num w:numId="12">
    <w:abstractNumId w:val="18"/>
  </w:num>
  <w:num w:numId="13">
    <w:abstractNumId w:val="11"/>
  </w:num>
  <w:num w:numId="14">
    <w:abstractNumId w:val="4"/>
  </w:num>
  <w:num w:numId="15">
    <w:abstractNumId w:val="36"/>
  </w:num>
  <w:num w:numId="16">
    <w:abstractNumId w:val="31"/>
  </w:num>
  <w:num w:numId="17">
    <w:abstractNumId w:val="8"/>
  </w:num>
  <w:num w:numId="18">
    <w:abstractNumId w:val="5"/>
  </w:num>
  <w:num w:numId="19">
    <w:abstractNumId w:val="13"/>
  </w:num>
  <w:num w:numId="20">
    <w:abstractNumId w:val="7"/>
  </w:num>
  <w:num w:numId="21">
    <w:abstractNumId w:val="29"/>
  </w:num>
  <w:num w:numId="22">
    <w:abstractNumId w:val="2"/>
  </w:num>
  <w:num w:numId="23">
    <w:abstractNumId w:val="35"/>
  </w:num>
  <w:num w:numId="24">
    <w:abstractNumId w:val="15"/>
  </w:num>
  <w:num w:numId="25">
    <w:abstractNumId w:val="37"/>
  </w:num>
  <w:num w:numId="26">
    <w:abstractNumId w:val="38"/>
  </w:num>
  <w:num w:numId="27">
    <w:abstractNumId w:val="25"/>
  </w:num>
  <w:num w:numId="28">
    <w:abstractNumId w:val="3"/>
  </w:num>
  <w:num w:numId="29">
    <w:abstractNumId w:val="0"/>
  </w:num>
  <w:num w:numId="30">
    <w:abstractNumId w:val="17"/>
  </w:num>
  <w:num w:numId="31">
    <w:abstractNumId w:val="14"/>
  </w:num>
  <w:num w:numId="32">
    <w:abstractNumId w:val="32"/>
  </w:num>
  <w:num w:numId="33">
    <w:abstractNumId w:val="28"/>
  </w:num>
  <w:num w:numId="34">
    <w:abstractNumId w:val="23"/>
  </w:num>
  <w:num w:numId="35">
    <w:abstractNumId w:val="12"/>
  </w:num>
  <w:num w:numId="36">
    <w:abstractNumId w:val="19"/>
  </w:num>
  <w:num w:numId="37">
    <w:abstractNumId w:val="16"/>
  </w:num>
  <w:num w:numId="38">
    <w:abstractNumId w:val="33"/>
  </w:num>
  <w:num w:numId="39">
    <w:abstractNumId w:val="1"/>
  </w:num>
  <w:numIdMacAtCleanup w:val="16"/>
</w:numbering>
</file>

<file path=word/people.xml><?xml version="1.0" encoding="utf-8"?>
<w15:people xmlns:mc="http://schemas.openxmlformats.org/markup-compatibility/2006" xmlns:w15="http://schemas.microsoft.com/office/word/2012/wordml" mc:Ignorable="w15">
  <w15:person w15:author="Mael Imirizaldu">
    <w15:presenceInfo w15:providerId="AD" w15:userId="S::mimirizaldu@conservation.org::86967c7d-9dd7-489a-9887-b1190774ddbd"/>
  </w15:person>
  <w15:person w15:author="Michael McGreevey">
    <w15:presenceInfo w15:providerId="AD" w15:userId="S::mmcgreevey@conservation.org::5a2d4b17-9a25-44e7-920c-88d7a0ff0df2"/>
  </w15:person>
  <w15:person w15:author="Whitney J A Yadao-Evans">
    <w15:presenceInfo w15:providerId="AD" w15:userId="S::wanderson@conservation.org::1af24fa9-9c17-4d7a-8390-eec01764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5DF"/>
    <w:rsid w:val="000000A7"/>
    <w:rsid w:val="000000CE"/>
    <w:rsid w:val="00000214"/>
    <w:rsid w:val="000003F8"/>
    <w:rsid w:val="000005CC"/>
    <w:rsid w:val="00000E54"/>
    <w:rsid w:val="00000FAC"/>
    <w:rsid w:val="0000114F"/>
    <w:rsid w:val="00001D0F"/>
    <w:rsid w:val="00002085"/>
    <w:rsid w:val="00002BBD"/>
    <w:rsid w:val="00002E67"/>
    <w:rsid w:val="00002F91"/>
    <w:rsid w:val="00003827"/>
    <w:rsid w:val="00003C4C"/>
    <w:rsid w:val="000041A3"/>
    <w:rsid w:val="000047DC"/>
    <w:rsid w:val="00004971"/>
    <w:rsid w:val="00004BB6"/>
    <w:rsid w:val="00004C74"/>
    <w:rsid w:val="00005ABC"/>
    <w:rsid w:val="00006345"/>
    <w:rsid w:val="000065E1"/>
    <w:rsid w:val="00006675"/>
    <w:rsid w:val="00006918"/>
    <w:rsid w:val="00006CBA"/>
    <w:rsid w:val="00007473"/>
    <w:rsid w:val="00007DD3"/>
    <w:rsid w:val="0001023A"/>
    <w:rsid w:val="00010375"/>
    <w:rsid w:val="00010846"/>
    <w:rsid w:val="00010E97"/>
    <w:rsid w:val="00011031"/>
    <w:rsid w:val="0001114E"/>
    <w:rsid w:val="0001196F"/>
    <w:rsid w:val="00011E9B"/>
    <w:rsid w:val="000120B6"/>
    <w:rsid w:val="00012589"/>
    <w:rsid w:val="00012997"/>
    <w:rsid w:val="00012E3A"/>
    <w:rsid w:val="00012E6E"/>
    <w:rsid w:val="00013414"/>
    <w:rsid w:val="0001365B"/>
    <w:rsid w:val="0001373E"/>
    <w:rsid w:val="00013D96"/>
    <w:rsid w:val="00014208"/>
    <w:rsid w:val="000143F3"/>
    <w:rsid w:val="000147D8"/>
    <w:rsid w:val="00014CCB"/>
    <w:rsid w:val="00014E4A"/>
    <w:rsid w:val="00014EAF"/>
    <w:rsid w:val="00015580"/>
    <w:rsid w:val="00015A05"/>
    <w:rsid w:val="00015A89"/>
    <w:rsid w:val="00015B5E"/>
    <w:rsid w:val="00015C3C"/>
    <w:rsid w:val="000160A9"/>
    <w:rsid w:val="00016601"/>
    <w:rsid w:val="000172AC"/>
    <w:rsid w:val="00017477"/>
    <w:rsid w:val="0001784A"/>
    <w:rsid w:val="000178A2"/>
    <w:rsid w:val="00020555"/>
    <w:rsid w:val="000209B4"/>
    <w:rsid w:val="00020EE6"/>
    <w:rsid w:val="00021D12"/>
    <w:rsid w:val="00021E4F"/>
    <w:rsid w:val="0002248E"/>
    <w:rsid w:val="00022C55"/>
    <w:rsid w:val="000235B7"/>
    <w:rsid w:val="000235EB"/>
    <w:rsid w:val="00023CAA"/>
    <w:rsid w:val="00023E3B"/>
    <w:rsid w:val="0002424C"/>
    <w:rsid w:val="000242A8"/>
    <w:rsid w:val="000243C1"/>
    <w:rsid w:val="00024CED"/>
    <w:rsid w:val="00024E2B"/>
    <w:rsid w:val="00025456"/>
    <w:rsid w:val="00025743"/>
    <w:rsid w:val="0002588E"/>
    <w:rsid w:val="00025AA5"/>
    <w:rsid w:val="000267FA"/>
    <w:rsid w:val="00026978"/>
    <w:rsid w:val="00026C0D"/>
    <w:rsid w:val="00026C57"/>
    <w:rsid w:val="00027138"/>
    <w:rsid w:val="0002716E"/>
    <w:rsid w:val="00027508"/>
    <w:rsid w:val="000303F4"/>
    <w:rsid w:val="000309A9"/>
    <w:rsid w:val="000309D4"/>
    <w:rsid w:val="00030B54"/>
    <w:rsid w:val="0003122B"/>
    <w:rsid w:val="00031B30"/>
    <w:rsid w:val="0003228D"/>
    <w:rsid w:val="000330B9"/>
    <w:rsid w:val="00033751"/>
    <w:rsid w:val="00033DD6"/>
    <w:rsid w:val="00034177"/>
    <w:rsid w:val="00034E27"/>
    <w:rsid w:val="00034E66"/>
    <w:rsid w:val="00035247"/>
    <w:rsid w:val="00035407"/>
    <w:rsid w:val="00035594"/>
    <w:rsid w:val="00035B6F"/>
    <w:rsid w:val="00036270"/>
    <w:rsid w:val="000371CC"/>
    <w:rsid w:val="00037C98"/>
    <w:rsid w:val="00040714"/>
    <w:rsid w:val="0004071E"/>
    <w:rsid w:val="000410B8"/>
    <w:rsid w:val="000415F2"/>
    <w:rsid w:val="00041C19"/>
    <w:rsid w:val="00041D63"/>
    <w:rsid w:val="00041E67"/>
    <w:rsid w:val="00042A80"/>
    <w:rsid w:val="00043232"/>
    <w:rsid w:val="0004453A"/>
    <w:rsid w:val="00045194"/>
    <w:rsid w:val="0004584E"/>
    <w:rsid w:val="00045C6F"/>
    <w:rsid w:val="00046104"/>
    <w:rsid w:val="0004679C"/>
    <w:rsid w:val="0004687F"/>
    <w:rsid w:val="00046886"/>
    <w:rsid w:val="00047D1D"/>
    <w:rsid w:val="00047D9B"/>
    <w:rsid w:val="00047E4B"/>
    <w:rsid w:val="00047F31"/>
    <w:rsid w:val="0005075E"/>
    <w:rsid w:val="00050A05"/>
    <w:rsid w:val="00050BBF"/>
    <w:rsid w:val="00050C17"/>
    <w:rsid w:val="00050D3E"/>
    <w:rsid w:val="000510F4"/>
    <w:rsid w:val="00051318"/>
    <w:rsid w:val="0005133C"/>
    <w:rsid w:val="0005175E"/>
    <w:rsid w:val="00051782"/>
    <w:rsid w:val="000519F3"/>
    <w:rsid w:val="00051ADE"/>
    <w:rsid w:val="0005250B"/>
    <w:rsid w:val="000525D7"/>
    <w:rsid w:val="00052666"/>
    <w:rsid w:val="000528EA"/>
    <w:rsid w:val="00052A49"/>
    <w:rsid w:val="00052C87"/>
    <w:rsid w:val="00052E51"/>
    <w:rsid w:val="00053329"/>
    <w:rsid w:val="000533C1"/>
    <w:rsid w:val="000541A2"/>
    <w:rsid w:val="00054D81"/>
    <w:rsid w:val="0005539C"/>
    <w:rsid w:val="00055780"/>
    <w:rsid w:val="00055850"/>
    <w:rsid w:val="000558DB"/>
    <w:rsid w:val="0005594C"/>
    <w:rsid w:val="00055EF0"/>
    <w:rsid w:val="000562F9"/>
    <w:rsid w:val="000565EC"/>
    <w:rsid w:val="00056EFD"/>
    <w:rsid w:val="000570A8"/>
    <w:rsid w:val="00057359"/>
    <w:rsid w:val="000605BD"/>
    <w:rsid w:val="00060609"/>
    <w:rsid w:val="000608DA"/>
    <w:rsid w:val="00060989"/>
    <w:rsid w:val="000611BA"/>
    <w:rsid w:val="00061477"/>
    <w:rsid w:val="000615F1"/>
    <w:rsid w:val="0006167C"/>
    <w:rsid w:val="0006216B"/>
    <w:rsid w:val="000622C4"/>
    <w:rsid w:val="00062F73"/>
    <w:rsid w:val="00063719"/>
    <w:rsid w:val="00063F38"/>
    <w:rsid w:val="0006464A"/>
    <w:rsid w:val="00064745"/>
    <w:rsid w:val="00064994"/>
    <w:rsid w:val="00064A43"/>
    <w:rsid w:val="00064A69"/>
    <w:rsid w:val="00064B40"/>
    <w:rsid w:val="00065284"/>
    <w:rsid w:val="000657A9"/>
    <w:rsid w:val="000658C4"/>
    <w:rsid w:val="00065BCF"/>
    <w:rsid w:val="00065DE6"/>
    <w:rsid w:val="00065E7E"/>
    <w:rsid w:val="000664B5"/>
    <w:rsid w:val="00067071"/>
    <w:rsid w:val="0006728F"/>
    <w:rsid w:val="000672A2"/>
    <w:rsid w:val="00067371"/>
    <w:rsid w:val="00070B36"/>
    <w:rsid w:val="00070DAC"/>
    <w:rsid w:val="00070E1A"/>
    <w:rsid w:val="00071756"/>
    <w:rsid w:val="00071C4A"/>
    <w:rsid w:val="00071E8A"/>
    <w:rsid w:val="00072305"/>
    <w:rsid w:val="00072685"/>
    <w:rsid w:val="000726B9"/>
    <w:rsid w:val="00072707"/>
    <w:rsid w:val="00072A1E"/>
    <w:rsid w:val="00073146"/>
    <w:rsid w:val="00073A2A"/>
    <w:rsid w:val="00073A43"/>
    <w:rsid w:val="00073B7A"/>
    <w:rsid w:val="00073F7C"/>
    <w:rsid w:val="0007458C"/>
    <w:rsid w:val="0007458E"/>
    <w:rsid w:val="00074D1E"/>
    <w:rsid w:val="00074F15"/>
    <w:rsid w:val="000753FB"/>
    <w:rsid w:val="00075CFA"/>
    <w:rsid w:val="00077558"/>
    <w:rsid w:val="00077570"/>
    <w:rsid w:val="000776FF"/>
    <w:rsid w:val="00077AFA"/>
    <w:rsid w:val="00080319"/>
    <w:rsid w:val="0008038E"/>
    <w:rsid w:val="00080B39"/>
    <w:rsid w:val="00080CF3"/>
    <w:rsid w:val="00081249"/>
    <w:rsid w:val="0008180C"/>
    <w:rsid w:val="00081811"/>
    <w:rsid w:val="000819A5"/>
    <w:rsid w:val="00081D89"/>
    <w:rsid w:val="00082A03"/>
    <w:rsid w:val="00083552"/>
    <w:rsid w:val="000836F1"/>
    <w:rsid w:val="00083CEE"/>
    <w:rsid w:val="000841BA"/>
    <w:rsid w:val="0008420B"/>
    <w:rsid w:val="00084D4F"/>
    <w:rsid w:val="00085026"/>
    <w:rsid w:val="00085404"/>
    <w:rsid w:val="00085805"/>
    <w:rsid w:val="000858AE"/>
    <w:rsid w:val="000858C5"/>
    <w:rsid w:val="00086DD5"/>
    <w:rsid w:val="0008713B"/>
    <w:rsid w:val="00087934"/>
    <w:rsid w:val="000879CA"/>
    <w:rsid w:val="00087F38"/>
    <w:rsid w:val="000903F4"/>
    <w:rsid w:val="00090EBB"/>
    <w:rsid w:val="000914A4"/>
    <w:rsid w:val="00091762"/>
    <w:rsid w:val="00092449"/>
    <w:rsid w:val="00092EE1"/>
    <w:rsid w:val="0009315F"/>
    <w:rsid w:val="000931F2"/>
    <w:rsid w:val="00093832"/>
    <w:rsid w:val="00093A1D"/>
    <w:rsid w:val="00093E97"/>
    <w:rsid w:val="00093F25"/>
    <w:rsid w:val="000940F6"/>
    <w:rsid w:val="00094452"/>
    <w:rsid w:val="00094485"/>
    <w:rsid w:val="00094D4D"/>
    <w:rsid w:val="00094DAB"/>
    <w:rsid w:val="000951F3"/>
    <w:rsid w:val="00095230"/>
    <w:rsid w:val="000954B8"/>
    <w:rsid w:val="00095A55"/>
    <w:rsid w:val="000962AC"/>
    <w:rsid w:val="000967B5"/>
    <w:rsid w:val="00096F69"/>
    <w:rsid w:val="000971B8"/>
    <w:rsid w:val="0009732D"/>
    <w:rsid w:val="00097571"/>
    <w:rsid w:val="00097969"/>
    <w:rsid w:val="00097CFE"/>
    <w:rsid w:val="000A0435"/>
    <w:rsid w:val="000A1559"/>
    <w:rsid w:val="000A162D"/>
    <w:rsid w:val="000A19BE"/>
    <w:rsid w:val="000A1EC3"/>
    <w:rsid w:val="000A218E"/>
    <w:rsid w:val="000A2CB8"/>
    <w:rsid w:val="000A32B7"/>
    <w:rsid w:val="000A32E2"/>
    <w:rsid w:val="000A388D"/>
    <w:rsid w:val="000A3E59"/>
    <w:rsid w:val="000A4E0B"/>
    <w:rsid w:val="000A58B7"/>
    <w:rsid w:val="000A5E69"/>
    <w:rsid w:val="000A60CC"/>
    <w:rsid w:val="000A630A"/>
    <w:rsid w:val="000A68F8"/>
    <w:rsid w:val="000A6BF1"/>
    <w:rsid w:val="000A6C39"/>
    <w:rsid w:val="000A6ED5"/>
    <w:rsid w:val="000A72A7"/>
    <w:rsid w:val="000A73BA"/>
    <w:rsid w:val="000A7A38"/>
    <w:rsid w:val="000A8F50"/>
    <w:rsid w:val="000B025D"/>
    <w:rsid w:val="000B048A"/>
    <w:rsid w:val="000B05F4"/>
    <w:rsid w:val="000B062A"/>
    <w:rsid w:val="000B0BAA"/>
    <w:rsid w:val="000B15B0"/>
    <w:rsid w:val="000B170B"/>
    <w:rsid w:val="000B17F4"/>
    <w:rsid w:val="000B1D9E"/>
    <w:rsid w:val="000B1F4B"/>
    <w:rsid w:val="000B27DF"/>
    <w:rsid w:val="000B294F"/>
    <w:rsid w:val="000B3095"/>
    <w:rsid w:val="000B319D"/>
    <w:rsid w:val="000B356C"/>
    <w:rsid w:val="000B3F44"/>
    <w:rsid w:val="000B4D50"/>
    <w:rsid w:val="000B4D77"/>
    <w:rsid w:val="000B5258"/>
    <w:rsid w:val="000B5D82"/>
    <w:rsid w:val="000B5DE0"/>
    <w:rsid w:val="000B5E1C"/>
    <w:rsid w:val="000B66D0"/>
    <w:rsid w:val="000B6853"/>
    <w:rsid w:val="000B6C6E"/>
    <w:rsid w:val="000B729C"/>
    <w:rsid w:val="000B7399"/>
    <w:rsid w:val="000B7829"/>
    <w:rsid w:val="000C0121"/>
    <w:rsid w:val="000C0317"/>
    <w:rsid w:val="000C04A5"/>
    <w:rsid w:val="000C0537"/>
    <w:rsid w:val="000C05D1"/>
    <w:rsid w:val="000C0760"/>
    <w:rsid w:val="000C0FE3"/>
    <w:rsid w:val="000C11D7"/>
    <w:rsid w:val="000C16A7"/>
    <w:rsid w:val="000C1A0E"/>
    <w:rsid w:val="000C1E90"/>
    <w:rsid w:val="000C21C7"/>
    <w:rsid w:val="000C223A"/>
    <w:rsid w:val="000C28A7"/>
    <w:rsid w:val="000C29E5"/>
    <w:rsid w:val="000C2E97"/>
    <w:rsid w:val="000C30A4"/>
    <w:rsid w:val="000C34A7"/>
    <w:rsid w:val="000C36D2"/>
    <w:rsid w:val="000C3FDC"/>
    <w:rsid w:val="000C4416"/>
    <w:rsid w:val="000C471C"/>
    <w:rsid w:val="000C47B7"/>
    <w:rsid w:val="000C4B78"/>
    <w:rsid w:val="000C4D42"/>
    <w:rsid w:val="000C4EBD"/>
    <w:rsid w:val="000C541E"/>
    <w:rsid w:val="000C600C"/>
    <w:rsid w:val="000C6043"/>
    <w:rsid w:val="000C6445"/>
    <w:rsid w:val="000C6869"/>
    <w:rsid w:val="000C70A2"/>
    <w:rsid w:val="000C7265"/>
    <w:rsid w:val="000D0059"/>
    <w:rsid w:val="000D0E83"/>
    <w:rsid w:val="000D1580"/>
    <w:rsid w:val="000D1A4A"/>
    <w:rsid w:val="000D1EFC"/>
    <w:rsid w:val="000D2019"/>
    <w:rsid w:val="000D20AF"/>
    <w:rsid w:val="000D2137"/>
    <w:rsid w:val="000D235C"/>
    <w:rsid w:val="000D269F"/>
    <w:rsid w:val="000D280C"/>
    <w:rsid w:val="000D2F11"/>
    <w:rsid w:val="000D3082"/>
    <w:rsid w:val="000D30A9"/>
    <w:rsid w:val="000D35BD"/>
    <w:rsid w:val="000D3874"/>
    <w:rsid w:val="000D39F0"/>
    <w:rsid w:val="000D3B4D"/>
    <w:rsid w:val="000D3C70"/>
    <w:rsid w:val="000D4062"/>
    <w:rsid w:val="000D4BE8"/>
    <w:rsid w:val="000D54F6"/>
    <w:rsid w:val="000D5DEB"/>
    <w:rsid w:val="000D5F77"/>
    <w:rsid w:val="000D6365"/>
    <w:rsid w:val="000D644B"/>
    <w:rsid w:val="000D6CC0"/>
    <w:rsid w:val="000D7356"/>
    <w:rsid w:val="000D75FD"/>
    <w:rsid w:val="000D7672"/>
    <w:rsid w:val="000D79FE"/>
    <w:rsid w:val="000D7E98"/>
    <w:rsid w:val="000E0437"/>
    <w:rsid w:val="000E053C"/>
    <w:rsid w:val="000E05B8"/>
    <w:rsid w:val="000E0640"/>
    <w:rsid w:val="000E06CD"/>
    <w:rsid w:val="000E0D58"/>
    <w:rsid w:val="000E0F2D"/>
    <w:rsid w:val="000E1691"/>
    <w:rsid w:val="000E17FF"/>
    <w:rsid w:val="000E1B96"/>
    <w:rsid w:val="000E1FCD"/>
    <w:rsid w:val="000E2142"/>
    <w:rsid w:val="000E230E"/>
    <w:rsid w:val="000E26A0"/>
    <w:rsid w:val="000E2B3A"/>
    <w:rsid w:val="000E2BAF"/>
    <w:rsid w:val="000E3C9A"/>
    <w:rsid w:val="000E3E4D"/>
    <w:rsid w:val="000E47E7"/>
    <w:rsid w:val="000E4E2B"/>
    <w:rsid w:val="000E53BD"/>
    <w:rsid w:val="000E555F"/>
    <w:rsid w:val="000E6AED"/>
    <w:rsid w:val="000E6FD7"/>
    <w:rsid w:val="000E7158"/>
    <w:rsid w:val="000F148A"/>
    <w:rsid w:val="000F169D"/>
    <w:rsid w:val="000F21C5"/>
    <w:rsid w:val="000F2303"/>
    <w:rsid w:val="000F2BCD"/>
    <w:rsid w:val="000F36D1"/>
    <w:rsid w:val="000F4035"/>
    <w:rsid w:val="000F429D"/>
    <w:rsid w:val="000F5054"/>
    <w:rsid w:val="000F561A"/>
    <w:rsid w:val="000F5A60"/>
    <w:rsid w:val="000F5AFD"/>
    <w:rsid w:val="000F5F23"/>
    <w:rsid w:val="000F6938"/>
    <w:rsid w:val="000F6E2C"/>
    <w:rsid w:val="000F6FBA"/>
    <w:rsid w:val="000F71EC"/>
    <w:rsid w:val="000F7B97"/>
    <w:rsid w:val="0010111C"/>
    <w:rsid w:val="00101279"/>
    <w:rsid w:val="001017C0"/>
    <w:rsid w:val="00101E69"/>
    <w:rsid w:val="00101EF7"/>
    <w:rsid w:val="00102B39"/>
    <w:rsid w:val="001032D0"/>
    <w:rsid w:val="00103E85"/>
    <w:rsid w:val="0010441B"/>
    <w:rsid w:val="001046C8"/>
    <w:rsid w:val="00105024"/>
    <w:rsid w:val="001055AE"/>
    <w:rsid w:val="001059D0"/>
    <w:rsid w:val="00107F87"/>
    <w:rsid w:val="00107FC2"/>
    <w:rsid w:val="0011072E"/>
    <w:rsid w:val="001107AC"/>
    <w:rsid w:val="00110F2E"/>
    <w:rsid w:val="00111001"/>
    <w:rsid w:val="001118E2"/>
    <w:rsid w:val="00112C03"/>
    <w:rsid w:val="00113127"/>
    <w:rsid w:val="0011360C"/>
    <w:rsid w:val="0011379F"/>
    <w:rsid w:val="001140D6"/>
    <w:rsid w:val="00114163"/>
    <w:rsid w:val="001143ED"/>
    <w:rsid w:val="00114C81"/>
    <w:rsid w:val="00114EEC"/>
    <w:rsid w:val="0011509C"/>
    <w:rsid w:val="001155D8"/>
    <w:rsid w:val="00115AFC"/>
    <w:rsid w:val="00115B68"/>
    <w:rsid w:val="001166FD"/>
    <w:rsid w:val="00116E32"/>
    <w:rsid w:val="00117634"/>
    <w:rsid w:val="00117DAB"/>
    <w:rsid w:val="00117E33"/>
    <w:rsid w:val="0012055D"/>
    <w:rsid w:val="0012063A"/>
    <w:rsid w:val="00120F27"/>
    <w:rsid w:val="00121D43"/>
    <w:rsid w:val="00122078"/>
    <w:rsid w:val="0012208A"/>
    <w:rsid w:val="001221D9"/>
    <w:rsid w:val="001227BF"/>
    <w:rsid w:val="00122E85"/>
    <w:rsid w:val="00122FD7"/>
    <w:rsid w:val="001233E6"/>
    <w:rsid w:val="0012360A"/>
    <w:rsid w:val="00123CB5"/>
    <w:rsid w:val="001249CA"/>
    <w:rsid w:val="00124EEE"/>
    <w:rsid w:val="00124F3D"/>
    <w:rsid w:val="001255F5"/>
    <w:rsid w:val="00125623"/>
    <w:rsid w:val="00125C79"/>
    <w:rsid w:val="00125EBF"/>
    <w:rsid w:val="00126B58"/>
    <w:rsid w:val="00126CFC"/>
    <w:rsid w:val="00126DB3"/>
    <w:rsid w:val="00127432"/>
    <w:rsid w:val="00127F9A"/>
    <w:rsid w:val="00130AE7"/>
    <w:rsid w:val="00131339"/>
    <w:rsid w:val="00131A72"/>
    <w:rsid w:val="00131B63"/>
    <w:rsid w:val="00132B07"/>
    <w:rsid w:val="00133053"/>
    <w:rsid w:val="00133584"/>
    <w:rsid w:val="001336EA"/>
    <w:rsid w:val="00133D1B"/>
    <w:rsid w:val="0013412D"/>
    <w:rsid w:val="0013426B"/>
    <w:rsid w:val="001345BD"/>
    <w:rsid w:val="00134982"/>
    <w:rsid w:val="00134BA7"/>
    <w:rsid w:val="001359A0"/>
    <w:rsid w:val="00135ABD"/>
    <w:rsid w:val="00135EA6"/>
    <w:rsid w:val="001366BB"/>
    <w:rsid w:val="0013732D"/>
    <w:rsid w:val="00137544"/>
    <w:rsid w:val="001406A2"/>
    <w:rsid w:val="001408A1"/>
    <w:rsid w:val="00142245"/>
    <w:rsid w:val="001429F1"/>
    <w:rsid w:val="001437F8"/>
    <w:rsid w:val="00144B93"/>
    <w:rsid w:val="00144BF9"/>
    <w:rsid w:val="00144C2C"/>
    <w:rsid w:val="00144C76"/>
    <w:rsid w:val="00144CFB"/>
    <w:rsid w:val="001453FE"/>
    <w:rsid w:val="00145E9D"/>
    <w:rsid w:val="0014677C"/>
    <w:rsid w:val="00146E92"/>
    <w:rsid w:val="00146EE2"/>
    <w:rsid w:val="00146FB2"/>
    <w:rsid w:val="0014734B"/>
    <w:rsid w:val="00147AA9"/>
    <w:rsid w:val="0014BFBC"/>
    <w:rsid w:val="0015067A"/>
    <w:rsid w:val="00150721"/>
    <w:rsid w:val="00150762"/>
    <w:rsid w:val="00150AC3"/>
    <w:rsid w:val="00151423"/>
    <w:rsid w:val="0015186B"/>
    <w:rsid w:val="0015189D"/>
    <w:rsid w:val="00151AB9"/>
    <w:rsid w:val="00151ED2"/>
    <w:rsid w:val="0015201B"/>
    <w:rsid w:val="00152317"/>
    <w:rsid w:val="00152C52"/>
    <w:rsid w:val="0015325F"/>
    <w:rsid w:val="001535AB"/>
    <w:rsid w:val="001538F6"/>
    <w:rsid w:val="001538F7"/>
    <w:rsid w:val="00153ABB"/>
    <w:rsid w:val="0015407E"/>
    <w:rsid w:val="00154308"/>
    <w:rsid w:val="00154B5A"/>
    <w:rsid w:val="00154BAE"/>
    <w:rsid w:val="00154E97"/>
    <w:rsid w:val="00154F18"/>
    <w:rsid w:val="001555C4"/>
    <w:rsid w:val="001557E6"/>
    <w:rsid w:val="00155D2F"/>
    <w:rsid w:val="0015633C"/>
    <w:rsid w:val="0015647A"/>
    <w:rsid w:val="00156B29"/>
    <w:rsid w:val="001576FB"/>
    <w:rsid w:val="00157B5F"/>
    <w:rsid w:val="00157D02"/>
    <w:rsid w:val="00157ECD"/>
    <w:rsid w:val="001601D3"/>
    <w:rsid w:val="00160DA2"/>
    <w:rsid w:val="00161211"/>
    <w:rsid w:val="00161CAD"/>
    <w:rsid w:val="00162255"/>
    <w:rsid w:val="001622DB"/>
    <w:rsid w:val="001622F9"/>
    <w:rsid w:val="0016282D"/>
    <w:rsid w:val="00162AC3"/>
    <w:rsid w:val="00162B68"/>
    <w:rsid w:val="00162BDA"/>
    <w:rsid w:val="00162D0C"/>
    <w:rsid w:val="00162D7E"/>
    <w:rsid w:val="00162E40"/>
    <w:rsid w:val="00163024"/>
    <w:rsid w:val="00163709"/>
    <w:rsid w:val="00163770"/>
    <w:rsid w:val="00163AA6"/>
    <w:rsid w:val="00163AA8"/>
    <w:rsid w:val="00163EBD"/>
    <w:rsid w:val="00164396"/>
    <w:rsid w:val="001647DA"/>
    <w:rsid w:val="00164F10"/>
    <w:rsid w:val="0016578D"/>
    <w:rsid w:val="001658A0"/>
    <w:rsid w:val="00165975"/>
    <w:rsid w:val="00165A87"/>
    <w:rsid w:val="00165E39"/>
    <w:rsid w:val="001663A7"/>
    <w:rsid w:val="001663B6"/>
    <w:rsid w:val="0016696C"/>
    <w:rsid w:val="00167905"/>
    <w:rsid w:val="00170BC9"/>
    <w:rsid w:val="001715A8"/>
    <w:rsid w:val="0017177B"/>
    <w:rsid w:val="00172974"/>
    <w:rsid w:val="00172B1F"/>
    <w:rsid w:val="00172E81"/>
    <w:rsid w:val="0017338E"/>
    <w:rsid w:val="00173826"/>
    <w:rsid w:val="00173AEE"/>
    <w:rsid w:val="001740B1"/>
    <w:rsid w:val="00174E7A"/>
    <w:rsid w:val="00176A62"/>
    <w:rsid w:val="00177552"/>
    <w:rsid w:val="00177839"/>
    <w:rsid w:val="00177E48"/>
    <w:rsid w:val="00177F82"/>
    <w:rsid w:val="0017A11B"/>
    <w:rsid w:val="0018005E"/>
    <w:rsid w:val="00180652"/>
    <w:rsid w:val="00180A59"/>
    <w:rsid w:val="00180D45"/>
    <w:rsid w:val="00180D51"/>
    <w:rsid w:val="0018108E"/>
    <w:rsid w:val="00181140"/>
    <w:rsid w:val="00181815"/>
    <w:rsid w:val="00181FED"/>
    <w:rsid w:val="0018239A"/>
    <w:rsid w:val="001824D0"/>
    <w:rsid w:val="0018351E"/>
    <w:rsid w:val="00183562"/>
    <w:rsid w:val="00183765"/>
    <w:rsid w:val="001841DE"/>
    <w:rsid w:val="00184664"/>
    <w:rsid w:val="001846BE"/>
    <w:rsid w:val="00184704"/>
    <w:rsid w:val="00184724"/>
    <w:rsid w:val="001849B7"/>
    <w:rsid w:val="001849F1"/>
    <w:rsid w:val="00184C9E"/>
    <w:rsid w:val="00184F95"/>
    <w:rsid w:val="00185110"/>
    <w:rsid w:val="001851B0"/>
    <w:rsid w:val="0018528D"/>
    <w:rsid w:val="00185841"/>
    <w:rsid w:val="00185C53"/>
    <w:rsid w:val="00186729"/>
    <w:rsid w:val="0018672D"/>
    <w:rsid w:val="001867C8"/>
    <w:rsid w:val="00187298"/>
    <w:rsid w:val="0019010F"/>
    <w:rsid w:val="00190DC6"/>
    <w:rsid w:val="001917A0"/>
    <w:rsid w:val="00191C3F"/>
    <w:rsid w:val="00191D28"/>
    <w:rsid w:val="001922D0"/>
    <w:rsid w:val="001923C8"/>
    <w:rsid w:val="001927E6"/>
    <w:rsid w:val="00192E42"/>
    <w:rsid w:val="00192F3F"/>
    <w:rsid w:val="0019345C"/>
    <w:rsid w:val="00193E0E"/>
    <w:rsid w:val="001942FC"/>
    <w:rsid w:val="00194382"/>
    <w:rsid w:val="00194423"/>
    <w:rsid w:val="0019453B"/>
    <w:rsid w:val="00194749"/>
    <w:rsid w:val="00194A40"/>
    <w:rsid w:val="00195028"/>
    <w:rsid w:val="001955C6"/>
    <w:rsid w:val="00195BE1"/>
    <w:rsid w:val="00196029"/>
    <w:rsid w:val="00196843"/>
    <w:rsid w:val="00196CA8"/>
    <w:rsid w:val="001974B7"/>
    <w:rsid w:val="00197695"/>
    <w:rsid w:val="0019791A"/>
    <w:rsid w:val="00197A12"/>
    <w:rsid w:val="0019F540"/>
    <w:rsid w:val="001A01BE"/>
    <w:rsid w:val="001A03BE"/>
    <w:rsid w:val="001A06E8"/>
    <w:rsid w:val="001A08DF"/>
    <w:rsid w:val="001A0927"/>
    <w:rsid w:val="001A097A"/>
    <w:rsid w:val="001A09EA"/>
    <w:rsid w:val="001A0EE1"/>
    <w:rsid w:val="001A1000"/>
    <w:rsid w:val="001A1054"/>
    <w:rsid w:val="001A1085"/>
    <w:rsid w:val="001A1151"/>
    <w:rsid w:val="001A15B3"/>
    <w:rsid w:val="001A287C"/>
    <w:rsid w:val="001A297B"/>
    <w:rsid w:val="001A2C68"/>
    <w:rsid w:val="001A327D"/>
    <w:rsid w:val="001A350D"/>
    <w:rsid w:val="001A37EB"/>
    <w:rsid w:val="001A385D"/>
    <w:rsid w:val="001A3873"/>
    <w:rsid w:val="001A4003"/>
    <w:rsid w:val="001A4292"/>
    <w:rsid w:val="001A4C40"/>
    <w:rsid w:val="001A5013"/>
    <w:rsid w:val="001A5A64"/>
    <w:rsid w:val="001A5EE9"/>
    <w:rsid w:val="001A61CE"/>
    <w:rsid w:val="001A62E6"/>
    <w:rsid w:val="001A6897"/>
    <w:rsid w:val="001A7614"/>
    <w:rsid w:val="001A7739"/>
    <w:rsid w:val="001A7B88"/>
    <w:rsid w:val="001A7D77"/>
    <w:rsid w:val="001B02E9"/>
    <w:rsid w:val="001B0955"/>
    <w:rsid w:val="001B127D"/>
    <w:rsid w:val="001B1294"/>
    <w:rsid w:val="001B1390"/>
    <w:rsid w:val="001B147D"/>
    <w:rsid w:val="001B1514"/>
    <w:rsid w:val="001B1751"/>
    <w:rsid w:val="001B1885"/>
    <w:rsid w:val="001B18E0"/>
    <w:rsid w:val="001B20F9"/>
    <w:rsid w:val="001B2982"/>
    <w:rsid w:val="001B370D"/>
    <w:rsid w:val="001B402C"/>
    <w:rsid w:val="001B4063"/>
    <w:rsid w:val="001B4B9C"/>
    <w:rsid w:val="001B4FA0"/>
    <w:rsid w:val="001B5264"/>
    <w:rsid w:val="001B589C"/>
    <w:rsid w:val="001B6617"/>
    <w:rsid w:val="001B6691"/>
    <w:rsid w:val="001B6836"/>
    <w:rsid w:val="001B70FD"/>
    <w:rsid w:val="001B7592"/>
    <w:rsid w:val="001B76A2"/>
    <w:rsid w:val="001B772E"/>
    <w:rsid w:val="001B7A11"/>
    <w:rsid w:val="001B7A64"/>
    <w:rsid w:val="001B7B9E"/>
    <w:rsid w:val="001B7E33"/>
    <w:rsid w:val="001B7E39"/>
    <w:rsid w:val="001B7FED"/>
    <w:rsid w:val="001C0350"/>
    <w:rsid w:val="001C0F78"/>
    <w:rsid w:val="001C19BB"/>
    <w:rsid w:val="001C19C9"/>
    <w:rsid w:val="001C1A5E"/>
    <w:rsid w:val="001C1CFE"/>
    <w:rsid w:val="001C1E82"/>
    <w:rsid w:val="001C2A49"/>
    <w:rsid w:val="001C2E23"/>
    <w:rsid w:val="001C3492"/>
    <w:rsid w:val="001C35F7"/>
    <w:rsid w:val="001C39BF"/>
    <w:rsid w:val="001C3A95"/>
    <w:rsid w:val="001C4768"/>
    <w:rsid w:val="001C4E7D"/>
    <w:rsid w:val="001C5ED1"/>
    <w:rsid w:val="001C6141"/>
    <w:rsid w:val="001C632E"/>
    <w:rsid w:val="001C6728"/>
    <w:rsid w:val="001C7B13"/>
    <w:rsid w:val="001D00BC"/>
    <w:rsid w:val="001D04E4"/>
    <w:rsid w:val="001D0CE3"/>
    <w:rsid w:val="001D1986"/>
    <w:rsid w:val="001D1CD6"/>
    <w:rsid w:val="001D220F"/>
    <w:rsid w:val="001D279E"/>
    <w:rsid w:val="001D2AF6"/>
    <w:rsid w:val="001D34E8"/>
    <w:rsid w:val="001D3A95"/>
    <w:rsid w:val="001D407F"/>
    <w:rsid w:val="001D441C"/>
    <w:rsid w:val="001D4603"/>
    <w:rsid w:val="001D4C2D"/>
    <w:rsid w:val="001D4EA7"/>
    <w:rsid w:val="001D61CD"/>
    <w:rsid w:val="001D6796"/>
    <w:rsid w:val="001D6C38"/>
    <w:rsid w:val="001D6FE2"/>
    <w:rsid w:val="001D72BD"/>
    <w:rsid w:val="001D78B7"/>
    <w:rsid w:val="001E0204"/>
    <w:rsid w:val="001E0583"/>
    <w:rsid w:val="001E1032"/>
    <w:rsid w:val="001E1978"/>
    <w:rsid w:val="001E1FF1"/>
    <w:rsid w:val="001E2A97"/>
    <w:rsid w:val="001E2B91"/>
    <w:rsid w:val="001E32F6"/>
    <w:rsid w:val="001E3538"/>
    <w:rsid w:val="001E371F"/>
    <w:rsid w:val="001E407B"/>
    <w:rsid w:val="001E434A"/>
    <w:rsid w:val="001E46F4"/>
    <w:rsid w:val="001E5372"/>
    <w:rsid w:val="001E5BCB"/>
    <w:rsid w:val="001E6E57"/>
    <w:rsid w:val="001E706B"/>
    <w:rsid w:val="001E7412"/>
    <w:rsid w:val="001E763A"/>
    <w:rsid w:val="001E78A1"/>
    <w:rsid w:val="001F05F5"/>
    <w:rsid w:val="001F07A2"/>
    <w:rsid w:val="001F17C5"/>
    <w:rsid w:val="001F19DF"/>
    <w:rsid w:val="001F1C97"/>
    <w:rsid w:val="001F1D95"/>
    <w:rsid w:val="001F1F9C"/>
    <w:rsid w:val="001F2361"/>
    <w:rsid w:val="001F2577"/>
    <w:rsid w:val="001F2653"/>
    <w:rsid w:val="001F281E"/>
    <w:rsid w:val="001F3060"/>
    <w:rsid w:val="001F30A8"/>
    <w:rsid w:val="001F3375"/>
    <w:rsid w:val="001F3C28"/>
    <w:rsid w:val="001F4BDD"/>
    <w:rsid w:val="001F5814"/>
    <w:rsid w:val="001F5B1F"/>
    <w:rsid w:val="001F614F"/>
    <w:rsid w:val="001F75EC"/>
    <w:rsid w:val="00200040"/>
    <w:rsid w:val="002010B9"/>
    <w:rsid w:val="002012CA"/>
    <w:rsid w:val="002015F8"/>
    <w:rsid w:val="002020D7"/>
    <w:rsid w:val="0020210B"/>
    <w:rsid w:val="002022D8"/>
    <w:rsid w:val="0020236D"/>
    <w:rsid w:val="002024FD"/>
    <w:rsid w:val="00202ADB"/>
    <w:rsid w:val="00202B86"/>
    <w:rsid w:val="00203C0E"/>
    <w:rsid w:val="00203F1D"/>
    <w:rsid w:val="00204024"/>
    <w:rsid w:val="002040E3"/>
    <w:rsid w:val="0020413F"/>
    <w:rsid w:val="00204F98"/>
    <w:rsid w:val="002050D3"/>
    <w:rsid w:val="0020544B"/>
    <w:rsid w:val="002054DD"/>
    <w:rsid w:val="00205969"/>
    <w:rsid w:val="002066C3"/>
    <w:rsid w:val="002069F1"/>
    <w:rsid w:val="00206A92"/>
    <w:rsid w:val="0020720F"/>
    <w:rsid w:val="00207337"/>
    <w:rsid w:val="00207FDC"/>
    <w:rsid w:val="00210AA9"/>
    <w:rsid w:val="00211A2C"/>
    <w:rsid w:val="00211ACA"/>
    <w:rsid w:val="00211BD7"/>
    <w:rsid w:val="00211E1A"/>
    <w:rsid w:val="00212032"/>
    <w:rsid w:val="00212321"/>
    <w:rsid w:val="0021265B"/>
    <w:rsid w:val="002130D0"/>
    <w:rsid w:val="00213A34"/>
    <w:rsid w:val="00214DEF"/>
    <w:rsid w:val="00215657"/>
    <w:rsid w:val="00215AAF"/>
    <w:rsid w:val="002162B9"/>
    <w:rsid w:val="002165B7"/>
    <w:rsid w:val="00216605"/>
    <w:rsid w:val="0021676D"/>
    <w:rsid w:val="00216C72"/>
    <w:rsid w:val="00217797"/>
    <w:rsid w:val="002207C8"/>
    <w:rsid w:val="00220BF6"/>
    <w:rsid w:val="00220C56"/>
    <w:rsid w:val="002215F7"/>
    <w:rsid w:val="00221962"/>
    <w:rsid w:val="00221E0B"/>
    <w:rsid w:val="00221FD3"/>
    <w:rsid w:val="002223A5"/>
    <w:rsid w:val="002223F5"/>
    <w:rsid w:val="00222594"/>
    <w:rsid w:val="00222ABC"/>
    <w:rsid w:val="00222B42"/>
    <w:rsid w:val="00223804"/>
    <w:rsid w:val="002239D8"/>
    <w:rsid w:val="00224AC5"/>
    <w:rsid w:val="00224CBC"/>
    <w:rsid w:val="00225029"/>
    <w:rsid w:val="00225843"/>
    <w:rsid w:val="00225C77"/>
    <w:rsid w:val="00225CBA"/>
    <w:rsid w:val="00225D3B"/>
    <w:rsid w:val="002266C1"/>
    <w:rsid w:val="0022688F"/>
    <w:rsid w:val="00226978"/>
    <w:rsid w:val="00226986"/>
    <w:rsid w:val="002269F8"/>
    <w:rsid w:val="00226B04"/>
    <w:rsid w:val="00226BB2"/>
    <w:rsid w:val="00226E40"/>
    <w:rsid w:val="00226E9C"/>
    <w:rsid w:val="0022728C"/>
    <w:rsid w:val="00227B7B"/>
    <w:rsid w:val="00227CB6"/>
    <w:rsid w:val="002300A6"/>
    <w:rsid w:val="002300E2"/>
    <w:rsid w:val="00230278"/>
    <w:rsid w:val="00231826"/>
    <w:rsid w:val="00231F6B"/>
    <w:rsid w:val="00232233"/>
    <w:rsid w:val="0023372F"/>
    <w:rsid w:val="00233911"/>
    <w:rsid w:val="00234348"/>
    <w:rsid w:val="00235681"/>
    <w:rsid w:val="00235A21"/>
    <w:rsid w:val="00235E33"/>
    <w:rsid w:val="00236689"/>
    <w:rsid w:val="00236BB7"/>
    <w:rsid w:val="00236ECC"/>
    <w:rsid w:val="002371FF"/>
    <w:rsid w:val="00237652"/>
    <w:rsid w:val="00237B0E"/>
    <w:rsid w:val="00237CC1"/>
    <w:rsid w:val="00237F53"/>
    <w:rsid w:val="00240019"/>
    <w:rsid w:val="002409DE"/>
    <w:rsid w:val="00241555"/>
    <w:rsid w:val="002418B5"/>
    <w:rsid w:val="0024300B"/>
    <w:rsid w:val="002432AB"/>
    <w:rsid w:val="002436E3"/>
    <w:rsid w:val="00243710"/>
    <w:rsid w:val="00243890"/>
    <w:rsid w:val="00243D3A"/>
    <w:rsid w:val="0024480F"/>
    <w:rsid w:val="00244B76"/>
    <w:rsid w:val="0024546C"/>
    <w:rsid w:val="002454A9"/>
    <w:rsid w:val="00246048"/>
    <w:rsid w:val="0024641F"/>
    <w:rsid w:val="00246B5C"/>
    <w:rsid w:val="00246F6F"/>
    <w:rsid w:val="0024745D"/>
    <w:rsid w:val="0024781A"/>
    <w:rsid w:val="00247E22"/>
    <w:rsid w:val="00250309"/>
    <w:rsid w:val="0025058A"/>
    <w:rsid w:val="00250A99"/>
    <w:rsid w:val="00250D23"/>
    <w:rsid w:val="00250F6E"/>
    <w:rsid w:val="00251E12"/>
    <w:rsid w:val="002523BD"/>
    <w:rsid w:val="00252703"/>
    <w:rsid w:val="00252948"/>
    <w:rsid w:val="00253BD3"/>
    <w:rsid w:val="00254171"/>
    <w:rsid w:val="00254DD7"/>
    <w:rsid w:val="00254E30"/>
    <w:rsid w:val="00255156"/>
    <w:rsid w:val="0025546A"/>
    <w:rsid w:val="00255493"/>
    <w:rsid w:val="0025576D"/>
    <w:rsid w:val="0025619B"/>
    <w:rsid w:val="002561FB"/>
    <w:rsid w:val="0025658A"/>
    <w:rsid w:val="00256876"/>
    <w:rsid w:val="00256D9A"/>
    <w:rsid w:val="0026007A"/>
    <w:rsid w:val="0026034A"/>
    <w:rsid w:val="00260461"/>
    <w:rsid w:val="0026132D"/>
    <w:rsid w:val="002615B3"/>
    <w:rsid w:val="002619EA"/>
    <w:rsid w:val="00261E1B"/>
    <w:rsid w:val="0026375A"/>
    <w:rsid w:val="00263B1B"/>
    <w:rsid w:val="002640E6"/>
    <w:rsid w:val="00264130"/>
    <w:rsid w:val="002642A1"/>
    <w:rsid w:val="0026438F"/>
    <w:rsid w:val="00264BA8"/>
    <w:rsid w:val="0026520B"/>
    <w:rsid w:val="002654E2"/>
    <w:rsid w:val="00265769"/>
    <w:rsid w:val="0026578B"/>
    <w:rsid w:val="00265D0B"/>
    <w:rsid w:val="00265DD8"/>
    <w:rsid w:val="002663C3"/>
    <w:rsid w:val="002663FD"/>
    <w:rsid w:val="0026673D"/>
    <w:rsid w:val="00266BD6"/>
    <w:rsid w:val="00267A20"/>
    <w:rsid w:val="00267BB3"/>
    <w:rsid w:val="00267D7F"/>
    <w:rsid w:val="00267F48"/>
    <w:rsid w:val="0027019A"/>
    <w:rsid w:val="0027053B"/>
    <w:rsid w:val="002706DE"/>
    <w:rsid w:val="002714E7"/>
    <w:rsid w:val="00271B9A"/>
    <w:rsid w:val="00271C5C"/>
    <w:rsid w:val="00272407"/>
    <w:rsid w:val="002725BB"/>
    <w:rsid w:val="00272B22"/>
    <w:rsid w:val="00273044"/>
    <w:rsid w:val="00273162"/>
    <w:rsid w:val="0027481E"/>
    <w:rsid w:val="00274869"/>
    <w:rsid w:val="00274A63"/>
    <w:rsid w:val="00274A78"/>
    <w:rsid w:val="002751BB"/>
    <w:rsid w:val="002751EB"/>
    <w:rsid w:val="002757BE"/>
    <w:rsid w:val="00275B66"/>
    <w:rsid w:val="002768F3"/>
    <w:rsid w:val="002769E7"/>
    <w:rsid w:val="00277E0C"/>
    <w:rsid w:val="00280BFF"/>
    <w:rsid w:val="00280C29"/>
    <w:rsid w:val="00281228"/>
    <w:rsid w:val="00281494"/>
    <w:rsid w:val="002815FC"/>
    <w:rsid w:val="002816CE"/>
    <w:rsid w:val="00281BAE"/>
    <w:rsid w:val="0028208B"/>
    <w:rsid w:val="002822BC"/>
    <w:rsid w:val="00282407"/>
    <w:rsid w:val="00282665"/>
    <w:rsid w:val="002826BE"/>
    <w:rsid w:val="00282EB8"/>
    <w:rsid w:val="00283370"/>
    <w:rsid w:val="0028359A"/>
    <w:rsid w:val="0028368C"/>
    <w:rsid w:val="002837A1"/>
    <w:rsid w:val="002839C7"/>
    <w:rsid w:val="00283BF1"/>
    <w:rsid w:val="00283E0D"/>
    <w:rsid w:val="0028420B"/>
    <w:rsid w:val="00284828"/>
    <w:rsid w:val="00284980"/>
    <w:rsid w:val="00284CFB"/>
    <w:rsid w:val="00284E1D"/>
    <w:rsid w:val="00284E53"/>
    <w:rsid w:val="0028551B"/>
    <w:rsid w:val="0028589F"/>
    <w:rsid w:val="002862B7"/>
    <w:rsid w:val="002864D7"/>
    <w:rsid w:val="00286565"/>
    <w:rsid w:val="00287290"/>
    <w:rsid w:val="00287413"/>
    <w:rsid w:val="002874EC"/>
    <w:rsid w:val="002879DE"/>
    <w:rsid w:val="00287A9D"/>
    <w:rsid w:val="00287C0F"/>
    <w:rsid w:val="0029005A"/>
    <w:rsid w:val="002905F5"/>
    <w:rsid w:val="002908A0"/>
    <w:rsid w:val="00290E70"/>
    <w:rsid w:val="00291934"/>
    <w:rsid w:val="00291C40"/>
    <w:rsid w:val="002920FC"/>
    <w:rsid w:val="00292863"/>
    <w:rsid w:val="00292EE9"/>
    <w:rsid w:val="00293ACE"/>
    <w:rsid w:val="002943D5"/>
    <w:rsid w:val="002949FC"/>
    <w:rsid w:val="00296679"/>
    <w:rsid w:val="002971F6"/>
    <w:rsid w:val="002972E0"/>
    <w:rsid w:val="0029785F"/>
    <w:rsid w:val="002A07AE"/>
    <w:rsid w:val="002A0BCA"/>
    <w:rsid w:val="002A0EF7"/>
    <w:rsid w:val="002A0FE5"/>
    <w:rsid w:val="002A1CC4"/>
    <w:rsid w:val="002A1ED0"/>
    <w:rsid w:val="002A230D"/>
    <w:rsid w:val="002A2753"/>
    <w:rsid w:val="002A3178"/>
    <w:rsid w:val="002A3868"/>
    <w:rsid w:val="002A3BF3"/>
    <w:rsid w:val="002A3F0F"/>
    <w:rsid w:val="002A418B"/>
    <w:rsid w:val="002A43AB"/>
    <w:rsid w:val="002A4970"/>
    <w:rsid w:val="002A4C58"/>
    <w:rsid w:val="002A4E52"/>
    <w:rsid w:val="002A5378"/>
    <w:rsid w:val="002A5397"/>
    <w:rsid w:val="002A5879"/>
    <w:rsid w:val="002A5948"/>
    <w:rsid w:val="002A5AA8"/>
    <w:rsid w:val="002A6064"/>
    <w:rsid w:val="002A6439"/>
    <w:rsid w:val="002A6FED"/>
    <w:rsid w:val="002A7142"/>
    <w:rsid w:val="002A7161"/>
    <w:rsid w:val="002A7530"/>
    <w:rsid w:val="002A757B"/>
    <w:rsid w:val="002A7632"/>
    <w:rsid w:val="002A770E"/>
    <w:rsid w:val="002A77EF"/>
    <w:rsid w:val="002B06A4"/>
    <w:rsid w:val="002B0911"/>
    <w:rsid w:val="002B0EE9"/>
    <w:rsid w:val="002B110D"/>
    <w:rsid w:val="002B1A29"/>
    <w:rsid w:val="002B1F26"/>
    <w:rsid w:val="002B2BC5"/>
    <w:rsid w:val="002B2C5B"/>
    <w:rsid w:val="002B2C85"/>
    <w:rsid w:val="002B2C99"/>
    <w:rsid w:val="002B3402"/>
    <w:rsid w:val="002B3622"/>
    <w:rsid w:val="002B36EB"/>
    <w:rsid w:val="002B3A11"/>
    <w:rsid w:val="002B3C05"/>
    <w:rsid w:val="002B414F"/>
    <w:rsid w:val="002B43CC"/>
    <w:rsid w:val="002B5759"/>
    <w:rsid w:val="002B5968"/>
    <w:rsid w:val="002B5B1A"/>
    <w:rsid w:val="002B6026"/>
    <w:rsid w:val="002B629C"/>
    <w:rsid w:val="002B66EB"/>
    <w:rsid w:val="002B6965"/>
    <w:rsid w:val="002B6B12"/>
    <w:rsid w:val="002B6BD7"/>
    <w:rsid w:val="002B6BF6"/>
    <w:rsid w:val="002B6D30"/>
    <w:rsid w:val="002B6D48"/>
    <w:rsid w:val="002B7706"/>
    <w:rsid w:val="002B7B23"/>
    <w:rsid w:val="002B7FA3"/>
    <w:rsid w:val="002B7FC5"/>
    <w:rsid w:val="002C008D"/>
    <w:rsid w:val="002C05FD"/>
    <w:rsid w:val="002C0760"/>
    <w:rsid w:val="002C0DE5"/>
    <w:rsid w:val="002C0F44"/>
    <w:rsid w:val="002C1436"/>
    <w:rsid w:val="002C1AB0"/>
    <w:rsid w:val="002C1EF6"/>
    <w:rsid w:val="002C2256"/>
    <w:rsid w:val="002C237F"/>
    <w:rsid w:val="002C2BCC"/>
    <w:rsid w:val="002C35C1"/>
    <w:rsid w:val="002C3C75"/>
    <w:rsid w:val="002C3CE1"/>
    <w:rsid w:val="002C4505"/>
    <w:rsid w:val="002C4D28"/>
    <w:rsid w:val="002C4EAC"/>
    <w:rsid w:val="002C514B"/>
    <w:rsid w:val="002C5241"/>
    <w:rsid w:val="002C52D0"/>
    <w:rsid w:val="002C55F8"/>
    <w:rsid w:val="002C5BB9"/>
    <w:rsid w:val="002C5D30"/>
    <w:rsid w:val="002C5F86"/>
    <w:rsid w:val="002C6173"/>
    <w:rsid w:val="002C675F"/>
    <w:rsid w:val="002C677C"/>
    <w:rsid w:val="002C696F"/>
    <w:rsid w:val="002C6982"/>
    <w:rsid w:val="002C7030"/>
    <w:rsid w:val="002C7B77"/>
    <w:rsid w:val="002C7E5A"/>
    <w:rsid w:val="002C7E94"/>
    <w:rsid w:val="002D0226"/>
    <w:rsid w:val="002D0B0F"/>
    <w:rsid w:val="002D118D"/>
    <w:rsid w:val="002D1F5F"/>
    <w:rsid w:val="002D2213"/>
    <w:rsid w:val="002D2DEA"/>
    <w:rsid w:val="002D2F0C"/>
    <w:rsid w:val="002D3033"/>
    <w:rsid w:val="002D3397"/>
    <w:rsid w:val="002D3895"/>
    <w:rsid w:val="002D3915"/>
    <w:rsid w:val="002D4199"/>
    <w:rsid w:val="002D492F"/>
    <w:rsid w:val="002D538C"/>
    <w:rsid w:val="002D541D"/>
    <w:rsid w:val="002D55BD"/>
    <w:rsid w:val="002D591D"/>
    <w:rsid w:val="002D5B6B"/>
    <w:rsid w:val="002D5D93"/>
    <w:rsid w:val="002D5EC1"/>
    <w:rsid w:val="002D62B4"/>
    <w:rsid w:val="002D6579"/>
    <w:rsid w:val="002D6F22"/>
    <w:rsid w:val="002D79A0"/>
    <w:rsid w:val="002D7E9E"/>
    <w:rsid w:val="002D7FA5"/>
    <w:rsid w:val="002E02B8"/>
    <w:rsid w:val="002E036D"/>
    <w:rsid w:val="002E09A8"/>
    <w:rsid w:val="002E0E70"/>
    <w:rsid w:val="002E0F36"/>
    <w:rsid w:val="002E1072"/>
    <w:rsid w:val="002E15B0"/>
    <w:rsid w:val="002E1B6B"/>
    <w:rsid w:val="002E26C8"/>
    <w:rsid w:val="002E2A04"/>
    <w:rsid w:val="002E2CB6"/>
    <w:rsid w:val="002E4177"/>
    <w:rsid w:val="002E44A7"/>
    <w:rsid w:val="002E4886"/>
    <w:rsid w:val="002E49F9"/>
    <w:rsid w:val="002E510D"/>
    <w:rsid w:val="002E5D52"/>
    <w:rsid w:val="002E616E"/>
    <w:rsid w:val="002E6726"/>
    <w:rsid w:val="002E6CF2"/>
    <w:rsid w:val="002E6DE0"/>
    <w:rsid w:val="002E7D36"/>
    <w:rsid w:val="002E7E5B"/>
    <w:rsid w:val="002EC144"/>
    <w:rsid w:val="002F0187"/>
    <w:rsid w:val="002F061D"/>
    <w:rsid w:val="002F080E"/>
    <w:rsid w:val="002F0907"/>
    <w:rsid w:val="002F16FA"/>
    <w:rsid w:val="002F216F"/>
    <w:rsid w:val="002F2875"/>
    <w:rsid w:val="002F2989"/>
    <w:rsid w:val="002F2CF8"/>
    <w:rsid w:val="002F2DAE"/>
    <w:rsid w:val="002F374C"/>
    <w:rsid w:val="002F37EE"/>
    <w:rsid w:val="002F3B5D"/>
    <w:rsid w:val="002F4C81"/>
    <w:rsid w:val="002F4D22"/>
    <w:rsid w:val="002F4E70"/>
    <w:rsid w:val="002F5827"/>
    <w:rsid w:val="002F5E0E"/>
    <w:rsid w:val="002F6245"/>
    <w:rsid w:val="002F68FA"/>
    <w:rsid w:val="002F7687"/>
    <w:rsid w:val="002F76E2"/>
    <w:rsid w:val="002F7B80"/>
    <w:rsid w:val="002F7C59"/>
    <w:rsid w:val="003001B9"/>
    <w:rsid w:val="00300544"/>
    <w:rsid w:val="003005E3"/>
    <w:rsid w:val="003018EE"/>
    <w:rsid w:val="00302767"/>
    <w:rsid w:val="003028E7"/>
    <w:rsid w:val="00302D26"/>
    <w:rsid w:val="00302E2E"/>
    <w:rsid w:val="003035A3"/>
    <w:rsid w:val="003035E6"/>
    <w:rsid w:val="0030365A"/>
    <w:rsid w:val="00303CB4"/>
    <w:rsid w:val="00303FF9"/>
    <w:rsid w:val="003041B3"/>
    <w:rsid w:val="003045C5"/>
    <w:rsid w:val="003045E2"/>
    <w:rsid w:val="00305016"/>
    <w:rsid w:val="0030529E"/>
    <w:rsid w:val="003052A8"/>
    <w:rsid w:val="00305F10"/>
    <w:rsid w:val="003062E3"/>
    <w:rsid w:val="003063C7"/>
    <w:rsid w:val="00306CA9"/>
    <w:rsid w:val="0030706E"/>
    <w:rsid w:val="00307144"/>
    <w:rsid w:val="00307654"/>
    <w:rsid w:val="00307847"/>
    <w:rsid w:val="0031021C"/>
    <w:rsid w:val="00310E4B"/>
    <w:rsid w:val="003110E2"/>
    <w:rsid w:val="003118D8"/>
    <w:rsid w:val="003120ED"/>
    <w:rsid w:val="00312883"/>
    <w:rsid w:val="00312A0E"/>
    <w:rsid w:val="00312AD8"/>
    <w:rsid w:val="00313243"/>
    <w:rsid w:val="00313897"/>
    <w:rsid w:val="00313D56"/>
    <w:rsid w:val="00314DC0"/>
    <w:rsid w:val="00314FF2"/>
    <w:rsid w:val="00315114"/>
    <w:rsid w:val="0031623F"/>
    <w:rsid w:val="003164B2"/>
    <w:rsid w:val="00316706"/>
    <w:rsid w:val="0031690E"/>
    <w:rsid w:val="00317436"/>
    <w:rsid w:val="00317F81"/>
    <w:rsid w:val="0032011A"/>
    <w:rsid w:val="0032033D"/>
    <w:rsid w:val="003206DF"/>
    <w:rsid w:val="00320E7A"/>
    <w:rsid w:val="0032124D"/>
    <w:rsid w:val="00321408"/>
    <w:rsid w:val="0032165A"/>
    <w:rsid w:val="00321E3C"/>
    <w:rsid w:val="00321F2D"/>
    <w:rsid w:val="00321F93"/>
    <w:rsid w:val="003221D0"/>
    <w:rsid w:val="003228F5"/>
    <w:rsid w:val="00322D23"/>
    <w:rsid w:val="00323C70"/>
    <w:rsid w:val="0032428A"/>
    <w:rsid w:val="0032437B"/>
    <w:rsid w:val="0032489D"/>
    <w:rsid w:val="00324AFD"/>
    <w:rsid w:val="00325629"/>
    <w:rsid w:val="0032611F"/>
    <w:rsid w:val="00326B7C"/>
    <w:rsid w:val="00326D81"/>
    <w:rsid w:val="00326DDD"/>
    <w:rsid w:val="003271CD"/>
    <w:rsid w:val="00327F81"/>
    <w:rsid w:val="0032E587"/>
    <w:rsid w:val="00330357"/>
    <w:rsid w:val="003303A7"/>
    <w:rsid w:val="003303E2"/>
    <w:rsid w:val="0033045E"/>
    <w:rsid w:val="003309E2"/>
    <w:rsid w:val="003312DF"/>
    <w:rsid w:val="0033278D"/>
    <w:rsid w:val="00332ACA"/>
    <w:rsid w:val="003330CB"/>
    <w:rsid w:val="0033321C"/>
    <w:rsid w:val="00334384"/>
    <w:rsid w:val="00334FD4"/>
    <w:rsid w:val="00335FCF"/>
    <w:rsid w:val="003361E9"/>
    <w:rsid w:val="0033661B"/>
    <w:rsid w:val="00336A26"/>
    <w:rsid w:val="003377F7"/>
    <w:rsid w:val="003410A8"/>
    <w:rsid w:val="00341265"/>
    <w:rsid w:val="00341317"/>
    <w:rsid w:val="0034181C"/>
    <w:rsid w:val="00341B0C"/>
    <w:rsid w:val="00341F6B"/>
    <w:rsid w:val="00342105"/>
    <w:rsid w:val="00342315"/>
    <w:rsid w:val="0034272F"/>
    <w:rsid w:val="00342DAE"/>
    <w:rsid w:val="003433A3"/>
    <w:rsid w:val="0034345E"/>
    <w:rsid w:val="0034358B"/>
    <w:rsid w:val="003438AB"/>
    <w:rsid w:val="00344069"/>
    <w:rsid w:val="00344255"/>
    <w:rsid w:val="00344AA1"/>
    <w:rsid w:val="00345849"/>
    <w:rsid w:val="0034596A"/>
    <w:rsid w:val="00345A7B"/>
    <w:rsid w:val="00345D58"/>
    <w:rsid w:val="00346FD4"/>
    <w:rsid w:val="00347E0C"/>
    <w:rsid w:val="00347FFD"/>
    <w:rsid w:val="0035009B"/>
    <w:rsid w:val="0035025B"/>
    <w:rsid w:val="0035065E"/>
    <w:rsid w:val="003506D8"/>
    <w:rsid w:val="00350714"/>
    <w:rsid w:val="00350FA4"/>
    <w:rsid w:val="0035161C"/>
    <w:rsid w:val="00351AEB"/>
    <w:rsid w:val="0035206E"/>
    <w:rsid w:val="0035212F"/>
    <w:rsid w:val="0035231B"/>
    <w:rsid w:val="0035245D"/>
    <w:rsid w:val="003528CA"/>
    <w:rsid w:val="00352A26"/>
    <w:rsid w:val="00353137"/>
    <w:rsid w:val="003539A3"/>
    <w:rsid w:val="00353DA5"/>
    <w:rsid w:val="00353E80"/>
    <w:rsid w:val="00354083"/>
    <w:rsid w:val="003541E7"/>
    <w:rsid w:val="00354810"/>
    <w:rsid w:val="00354DE5"/>
    <w:rsid w:val="00354FBF"/>
    <w:rsid w:val="00354FFE"/>
    <w:rsid w:val="003552C2"/>
    <w:rsid w:val="0035624E"/>
    <w:rsid w:val="003563F2"/>
    <w:rsid w:val="00356410"/>
    <w:rsid w:val="00356F41"/>
    <w:rsid w:val="00357441"/>
    <w:rsid w:val="00357949"/>
    <w:rsid w:val="00357DB0"/>
    <w:rsid w:val="00357F60"/>
    <w:rsid w:val="0036150D"/>
    <w:rsid w:val="00361518"/>
    <w:rsid w:val="0036152A"/>
    <w:rsid w:val="00361CA2"/>
    <w:rsid w:val="00361F76"/>
    <w:rsid w:val="00362252"/>
    <w:rsid w:val="00362292"/>
    <w:rsid w:val="00362353"/>
    <w:rsid w:val="0036260F"/>
    <w:rsid w:val="00362BAA"/>
    <w:rsid w:val="003630E3"/>
    <w:rsid w:val="003633CD"/>
    <w:rsid w:val="00363B9B"/>
    <w:rsid w:val="00363CCC"/>
    <w:rsid w:val="003640B3"/>
    <w:rsid w:val="003640E9"/>
    <w:rsid w:val="00364544"/>
    <w:rsid w:val="00364648"/>
    <w:rsid w:val="003647CD"/>
    <w:rsid w:val="003651B8"/>
    <w:rsid w:val="003651F6"/>
    <w:rsid w:val="00365FF8"/>
    <w:rsid w:val="0036644E"/>
    <w:rsid w:val="00366E74"/>
    <w:rsid w:val="00367037"/>
    <w:rsid w:val="00367339"/>
    <w:rsid w:val="003673AA"/>
    <w:rsid w:val="003676EB"/>
    <w:rsid w:val="00367874"/>
    <w:rsid w:val="00367B1C"/>
    <w:rsid w:val="00367B3E"/>
    <w:rsid w:val="00367C64"/>
    <w:rsid w:val="00367CDD"/>
    <w:rsid w:val="00370701"/>
    <w:rsid w:val="00370F07"/>
    <w:rsid w:val="00371822"/>
    <w:rsid w:val="003720A5"/>
    <w:rsid w:val="003724F2"/>
    <w:rsid w:val="00372FE8"/>
    <w:rsid w:val="00373D4C"/>
    <w:rsid w:val="00373DD6"/>
    <w:rsid w:val="00373ED5"/>
    <w:rsid w:val="00374388"/>
    <w:rsid w:val="00374573"/>
    <w:rsid w:val="00374950"/>
    <w:rsid w:val="00374F5C"/>
    <w:rsid w:val="00375C70"/>
    <w:rsid w:val="00375E27"/>
    <w:rsid w:val="00376148"/>
    <w:rsid w:val="00376428"/>
    <w:rsid w:val="00376D01"/>
    <w:rsid w:val="00376E87"/>
    <w:rsid w:val="00377942"/>
    <w:rsid w:val="0038072B"/>
    <w:rsid w:val="00380FE8"/>
    <w:rsid w:val="003810A5"/>
    <w:rsid w:val="0038122C"/>
    <w:rsid w:val="003814A2"/>
    <w:rsid w:val="00381BFC"/>
    <w:rsid w:val="0038276B"/>
    <w:rsid w:val="00382946"/>
    <w:rsid w:val="00382ECF"/>
    <w:rsid w:val="00383170"/>
    <w:rsid w:val="003835A4"/>
    <w:rsid w:val="00383638"/>
    <w:rsid w:val="0038404A"/>
    <w:rsid w:val="00384102"/>
    <w:rsid w:val="0038432F"/>
    <w:rsid w:val="003847FC"/>
    <w:rsid w:val="0038489D"/>
    <w:rsid w:val="003849E1"/>
    <w:rsid w:val="00384A8D"/>
    <w:rsid w:val="00384F12"/>
    <w:rsid w:val="003859BA"/>
    <w:rsid w:val="003862FB"/>
    <w:rsid w:val="00386361"/>
    <w:rsid w:val="003867BC"/>
    <w:rsid w:val="003872D8"/>
    <w:rsid w:val="0038F287"/>
    <w:rsid w:val="003901F2"/>
    <w:rsid w:val="00390382"/>
    <w:rsid w:val="00390703"/>
    <w:rsid w:val="00390A7C"/>
    <w:rsid w:val="00390CF9"/>
    <w:rsid w:val="003917C9"/>
    <w:rsid w:val="00391DF2"/>
    <w:rsid w:val="00392125"/>
    <w:rsid w:val="0039221C"/>
    <w:rsid w:val="003927F8"/>
    <w:rsid w:val="00392F03"/>
    <w:rsid w:val="0039355C"/>
    <w:rsid w:val="00393D90"/>
    <w:rsid w:val="00393E85"/>
    <w:rsid w:val="00393F35"/>
    <w:rsid w:val="00393F89"/>
    <w:rsid w:val="00394901"/>
    <w:rsid w:val="003949E8"/>
    <w:rsid w:val="00394A39"/>
    <w:rsid w:val="00394D7B"/>
    <w:rsid w:val="00395707"/>
    <w:rsid w:val="003957EE"/>
    <w:rsid w:val="0039582E"/>
    <w:rsid w:val="00395A93"/>
    <w:rsid w:val="00395C7F"/>
    <w:rsid w:val="00395DC7"/>
    <w:rsid w:val="00396681"/>
    <w:rsid w:val="003966EF"/>
    <w:rsid w:val="00396A67"/>
    <w:rsid w:val="00397393"/>
    <w:rsid w:val="003974C4"/>
    <w:rsid w:val="00397B91"/>
    <w:rsid w:val="003A03D4"/>
    <w:rsid w:val="003A0CB7"/>
    <w:rsid w:val="003A11AD"/>
    <w:rsid w:val="003A11DA"/>
    <w:rsid w:val="003A1FA3"/>
    <w:rsid w:val="003A2158"/>
    <w:rsid w:val="003A23F3"/>
    <w:rsid w:val="003A2496"/>
    <w:rsid w:val="003A25A7"/>
    <w:rsid w:val="003A3201"/>
    <w:rsid w:val="003A3411"/>
    <w:rsid w:val="003A37C9"/>
    <w:rsid w:val="003A385D"/>
    <w:rsid w:val="003A4EA7"/>
    <w:rsid w:val="003A60F5"/>
    <w:rsid w:val="003A63A4"/>
    <w:rsid w:val="003A643B"/>
    <w:rsid w:val="003A6CE3"/>
    <w:rsid w:val="003A71CA"/>
    <w:rsid w:val="003A7597"/>
    <w:rsid w:val="003A7984"/>
    <w:rsid w:val="003A7BAC"/>
    <w:rsid w:val="003B0496"/>
    <w:rsid w:val="003B05DB"/>
    <w:rsid w:val="003B0B12"/>
    <w:rsid w:val="003B0B19"/>
    <w:rsid w:val="003B0E1F"/>
    <w:rsid w:val="003B1BC3"/>
    <w:rsid w:val="003B1D51"/>
    <w:rsid w:val="003B20B6"/>
    <w:rsid w:val="003B24DE"/>
    <w:rsid w:val="003B2CBC"/>
    <w:rsid w:val="003B2CCE"/>
    <w:rsid w:val="003B447F"/>
    <w:rsid w:val="003B4DE5"/>
    <w:rsid w:val="003B4E2E"/>
    <w:rsid w:val="003B6315"/>
    <w:rsid w:val="003B67C7"/>
    <w:rsid w:val="003B738D"/>
    <w:rsid w:val="003B73F8"/>
    <w:rsid w:val="003C0182"/>
    <w:rsid w:val="003C0409"/>
    <w:rsid w:val="003C05F0"/>
    <w:rsid w:val="003C0AF5"/>
    <w:rsid w:val="003C0EE8"/>
    <w:rsid w:val="003C108C"/>
    <w:rsid w:val="003C1EAE"/>
    <w:rsid w:val="003C2503"/>
    <w:rsid w:val="003C3382"/>
    <w:rsid w:val="003C35ED"/>
    <w:rsid w:val="003C3A1F"/>
    <w:rsid w:val="003C3B31"/>
    <w:rsid w:val="003C3CBC"/>
    <w:rsid w:val="003C413C"/>
    <w:rsid w:val="003C42E9"/>
    <w:rsid w:val="003C516F"/>
    <w:rsid w:val="003C5191"/>
    <w:rsid w:val="003C5578"/>
    <w:rsid w:val="003C56A1"/>
    <w:rsid w:val="003C610B"/>
    <w:rsid w:val="003C639A"/>
    <w:rsid w:val="003C6835"/>
    <w:rsid w:val="003C6FD3"/>
    <w:rsid w:val="003C705F"/>
    <w:rsid w:val="003C780E"/>
    <w:rsid w:val="003C7898"/>
    <w:rsid w:val="003C7BBD"/>
    <w:rsid w:val="003D028B"/>
    <w:rsid w:val="003D0DC3"/>
    <w:rsid w:val="003D193E"/>
    <w:rsid w:val="003D1CBB"/>
    <w:rsid w:val="003D255E"/>
    <w:rsid w:val="003D2B65"/>
    <w:rsid w:val="003D2F97"/>
    <w:rsid w:val="003D37BC"/>
    <w:rsid w:val="003D37D6"/>
    <w:rsid w:val="003D39F1"/>
    <w:rsid w:val="003D3CC0"/>
    <w:rsid w:val="003D43CE"/>
    <w:rsid w:val="003D4959"/>
    <w:rsid w:val="003D4C9B"/>
    <w:rsid w:val="003D4CDC"/>
    <w:rsid w:val="003D55E4"/>
    <w:rsid w:val="003D5F56"/>
    <w:rsid w:val="003D60E4"/>
    <w:rsid w:val="003D61DC"/>
    <w:rsid w:val="003D7070"/>
    <w:rsid w:val="003D729F"/>
    <w:rsid w:val="003D7764"/>
    <w:rsid w:val="003D7B8E"/>
    <w:rsid w:val="003E0305"/>
    <w:rsid w:val="003E0CC5"/>
    <w:rsid w:val="003E0EA1"/>
    <w:rsid w:val="003E10F8"/>
    <w:rsid w:val="003E156A"/>
    <w:rsid w:val="003E18C3"/>
    <w:rsid w:val="003E1A14"/>
    <w:rsid w:val="003E1B33"/>
    <w:rsid w:val="003E1E49"/>
    <w:rsid w:val="003E1F94"/>
    <w:rsid w:val="003E1FD3"/>
    <w:rsid w:val="003E23D7"/>
    <w:rsid w:val="003E2589"/>
    <w:rsid w:val="003E25BB"/>
    <w:rsid w:val="003E25FD"/>
    <w:rsid w:val="003E27DB"/>
    <w:rsid w:val="003E2EDA"/>
    <w:rsid w:val="003E38CD"/>
    <w:rsid w:val="003E3FCD"/>
    <w:rsid w:val="003E4E30"/>
    <w:rsid w:val="003E57BF"/>
    <w:rsid w:val="003E5C71"/>
    <w:rsid w:val="003E641B"/>
    <w:rsid w:val="003E64AE"/>
    <w:rsid w:val="003E66E6"/>
    <w:rsid w:val="003E7A9F"/>
    <w:rsid w:val="003E7D0F"/>
    <w:rsid w:val="003F06C2"/>
    <w:rsid w:val="003F0731"/>
    <w:rsid w:val="003F08FF"/>
    <w:rsid w:val="003F0B5B"/>
    <w:rsid w:val="003F0DA3"/>
    <w:rsid w:val="003F10DC"/>
    <w:rsid w:val="003F13CC"/>
    <w:rsid w:val="003F166C"/>
    <w:rsid w:val="003F1A73"/>
    <w:rsid w:val="003F1E39"/>
    <w:rsid w:val="003F2ABD"/>
    <w:rsid w:val="003F383E"/>
    <w:rsid w:val="003F4524"/>
    <w:rsid w:val="003F454F"/>
    <w:rsid w:val="003F4936"/>
    <w:rsid w:val="003F5426"/>
    <w:rsid w:val="003F5C84"/>
    <w:rsid w:val="003F60CB"/>
    <w:rsid w:val="003F6269"/>
    <w:rsid w:val="003F644B"/>
    <w:rsid w:val="003F65E6"/>
    <w:rsid w:val="003F6780"/>
    <w:rsid w:val="003F685D"/>
    <w:rsid w:val="003F6A16"/>
    <w:rsid w:val="003F6E57"/>
    <w:rsid w:val="003F7054"/>
    <w:rsid w:val="003F7449"/>
    <w:rsid w:val="003F75B3"/>
    <w:rsid w:val="004010F7"/>
    <w:rsid w:val="0040119C"/>
    <w:rsid w:val="00401455"/>
    <w:rsid w:val="00401677"/>
    <w:rsid w:val="00401AC7"/>
    <w:rsid w:val="004026FF"/>
    <w:rsid w:val="00402940"/>
    <w:rsid w:val="00402AD7"/>
    <w:rsid w:val="00402B6C"/>
    <w:rsid w:val="00403247"/>
    <w:rsid w:val="00403A2C"/>
    <w:rsid w:val="00403B16"/>
    <w:rsid w:val="0040466C"/>
    <w:rsid w:val="0040477D"/>
    <w:rsid w:val="00404E5B"/>
    <w:rsid w:val="00404EAA"/>
    <w:rsid w:val="00404F70"/>
    <w:rsid w:val="004059A1"/>
    <w:rsid w:val="00405E2C"/>
    <w:rsid w:val="0040670F"/>
    <w:rsid w:val="00406C94"/>
    <w:rsid w:val="00406E6D"/>
    <w:rsid w:val="004070E9"/>
    <w:rsid w:val="004072C2"/>
    <w:rsid w:val="00409364"/>
    <w:rsid w:val="004103A8"/>
    <w:rsid w:val="0041054C"/>
    <w:rsid w:val="004112BE"/>
    <w:rsid w:val="004114AF"/>
    <w:rsid w:val="004122A8"/>
    <w:rsid w:val="00412305"/>
    <w:rsid w:val="00412625"/>
    <w:rsid w:val="004129C6"/>
    <w:rsid w:val="00412D06"/>
    <w:rsid w:val="004131ED"/>
    <w:rsid w:val="00415DAD"/>
    <w:rsid w:val="004161E6"/>
    <w:rsid w:val="00416606"/>
    <w:rsid w:val="00416C29"/>
    <w:rsid w:val="00417296"/>
    <w:rsid w:val="00417C2B"/>
    <w:rsid w:val="00417EEB"/>
    <w:rsid w:val="0042006A"/>
    <w:rsid w:val="00420BD1"/>
    <w:rsid w:val="00420C5C"/>
    <w:rsid w:val="004210A4"/>
    <w:rsid w:val="004219F1"/>
    <w:rsid w:val="00422BD7"/>
    <w:rsid w:val="00422FDA"/>
    <w:rsid w:val="004230EF"/>
    <w:rsid w:val="004231DF"/>
    <w:rsid w:val="00423929"/>
    <w:rsid w:val="00423C9B"/>
    <w:rsid w:val="00423EDF"/>
    <w:rsid w:val="004252D8"/>
    <w:rsid w:val="004261DA"/>
    <w:rsid w:val="0042677D"/>
    <w:rsid w:val="00426A4B"/>
    <w:rsid w:val="00427199"/>
    <w:rsid w:val="00427D1D"/>
    <w:rsid w:val="00427F0A"/>
    <w:rsid w:val="004300D3"/>
    <w:rsid w:val="004300EC"/>
    <w:rsid w:val="0043090C"/>
    <w:rsid w:val="00430CDD"/>
    <w:rsid w:val="00431011"/>
    <w:rsid w:val="004316D8"/>
    <w:rsid w:val="00431725"/>
    <w:rsid w:val="00431BDE"/>
    <w:rsid w:val="004320D3"/>
    <w:rsid w:val="00432B4B"/>
    <w:rsid w:val="00432CB4"/>
    <w:rsid w:val="00432EEA"/>
    <w:rsid w:val="00433BFD"/>
    <w:rsid w:val="00433CFF"/>
    <w:rsid w:val="00433EE5"/>
    <w:rsid w:val="00434166"/>
    <w:rsid w:val="00434341"/>
    <w:rsid w:val="00435245"/>
    <w:rsid w:val="00435258"/>
    <w:rsid w:val="00435FE7"/>
    <w:rsid w:val="004363BB"/>
    <w:rsid w:val="004365E0"/>
    <w:rsid w:val="00436969"/>
    <w:rsid w:val="00436BD7"/>
    <w:rsid w:val="00436FDC"/>
    <w:rsid w:val="004377F1"/>
    <w:rsid w:val="004379FF"/>
    <w:rsid w:val="00437DEB"/>
    <w:rsid w:val="00437F8C"/>
    <w:rsid w:val="0044055E"/>
    <w:rsid w:val="00440841"/>
    <w:rsid w:val="00440C6D"/>
    <w:rsid w:val="00440EB3"/>
    <w:rsid w:val="004415BE"/>
    <w:rsid w:val="00441E0A"/>
    <w:rsid w:val="00442ABD"/>
    <w:rsid w:val="00442B36"/>
    <w:rsid w:val="00442E09"/>
    <w:rsid w:val="00442E24"/>
    <w:rsid w:val="004431EB"/>
    <w:rsid w:val="004444BE"/>
    <w:rsid w:val="00444FDD"/>
    <w:rsid w:val="00445498"/>
    <w:rsid w:val="00445606"/>
    <w:rsid w:val="00445891"/>
    <w:rsid w:val="00446298"/>
    <w:rsid w:val="00447147"/>
    <w:rsid w:val="004472AF"/>
    <w:rsid w:val="0044745C"/>
    <w:rsid w:val="004474E4"/>
    <w:rsid w:val="00447985"/>
    <w:rsid w:val="004479F4"/>
    <w:rsid w:val="00447A45"/>
    <w:rsid w:val="004502F8"/>
    <w:rsid w:val="00450CF4"/>
    <w:rsid w:val="00450EEF"/>
    <w:rsid w:val="00451269"/>
    <w:rsid w:val="00451AC7"/>
    <w:rsid w:val="00452050"/>
    <w:rsid w:val="00452170"/>
    <w:rsid w:val="00452CDE"/>
    <w:rsid w:val="0045303F"/>
    <w:rsid w:val="0045313C"/>
    <w:rsid w:val="004531B3"/>
    <w:rsid w:val="004536E3"/>
    <w:rsid w:val="0045380C"/>
    <w:rsid w:val="00454142"/>
    <w:rsid w:val="00454347"/>
    <w:rsid w:val="004548E0"/>
    <w:rsid w:val="00454984"/>
    <w:rsid w:val="00455311"/>
    <w:rsid w:val="00455689"/>
    <w:rsid w:val="00455D73"/>
    <w:rsid w:val="00456AB3"/>
    <w:rsid w:val="00457025"/>
    <w:rsid w:val="00460523"/>
    <w:rsid w:val="004607B2"/>
    <w:rsid w:val="00460857"/>
    <w:rsid w:val="004608B1"/>
    <w:rsid w:val="0046090F"/>
    <w:rsid w:val="00460DF0"/>
    <w:rsid w:val="00460FD8"/>
    <w:rsid w:val="004613D1"/>
    <w:rsid w:val="0046180A"/>
    <w:rsid w:val="00462096"/>
    <w:rsid w:val="00462735"/>
    <w:rsid w:val="0046273C"/>
    <w:rsid w:val="004634A8"/>
    <w:rsid w:val="004637F6"/>
    <w:rsid w:val="00463BE6"/>
    <w:rsid w:val="0046432F"/>
    <w:rsid w:val="00464B96"/>
    <w:rsid w:val="00465D20"/>
    <w:rsid w:val="004668C7"/>
    <w:rsid w:val="00466A4F"/>
    <w:rsid w:val="0046745D"/>
    <w:rsid w:val="0046765F"/>
    <w:rsid w:val="004679F8"/>
    <w:rsid w:val="0047067A"/>
    <w:rsid w:val="00470AAF"/>
    <w:rsid w:val="0047232D"/>
    <w:rsid w:val="004728A7"/>
    <w:rsid w:val="00472D10"/>
    <w:rsid w:val="00472E6C"/>
    <w:rsid w:val="00472FB5"/>
    <w:rsid w:val="00473185"/>
    <w:rsid w:val="004735D7"/>
    <w:rsid w:val="00473942"/>
    <w:rsid w:val="004753C3"/>
    <w:rsid w:val="004753DF"/>
    <w:rsid w:val="004757CC"/>
    <w:rsid w:val="00475B23"/>
    <w:rsid w:val="00475B84"/>
    <w:rsid w:val="004765D4"/>
    <w:rsid w:val="004766F5"/>
    <w:rsid w:val="004776DF"/>
    <w:rsid w:val="0048005C"/>
    <w:rsid w:val="0048046C"/>
    <w:rsid w:val="00480844"/>
    <w:rsid w:val="00480934"/>
    <w:rsid w:val="00481310"/>
    <w:rsid w:val="0048144B"/>
    <w:rsid w:val="004814EA"/>
    <w:rsid w:val="00481515"/>
    <w:rsid w:val="00481655"/>
    <w:rsid w:val="00481704"/>
    <w:rsid w:val="00482262"/>
    <w:rsid w:val="00482317"/>
    <w:rsid w:val="004825DC"/>
    <w:rsid w:val="00483474"/>
    <w:rsid w:val="004846D2"/>
    <w:rsid w:val="00484D72"/>
    <w:rsid w:val="0048501F"/>
    <w:rsid w:val="004853F6"/>
    <w:rsid w:val="00485E1E"/>
    <w:rsid w:val="004866DC"/>
    <w:rsid w:val="004867A4"/>
    <w:rsid w:val="004868E7"/>
    <w:rsid w:val="00486A59"/>
    <w:rsid w:val="00486BF7"/>
    <w:rsid w:val="00486CAE"/>
    <w:rsid w:val="00486F85"/>
    <w:rsid w:val="004876D1"/>
    <w:rsid w:val="00487824"/>
    <w:rsid w:val="00487B71"/>
    <w:rsid w:val="00487BB0"/>
    <w:rsid w:val="00487E11"/>
    <w:rsid w:val="00487EAE"/>
    <w:rsid w:val="00490046"/>
    <w:rsid w:val="004904AD"/>
    <w:rsid w:val="004904D7"/>
    <w:rsid w:val="00490850"/>
    <w:rsid w:val="00490F15"/>
    <w:rsid w:val="00492007"/>
    <w:rsid w:val="00492011"/>
    <w:rsid w:val="004921CB"/>
    <w:rsid w:val="00492341"/>
    <w:rsid w:val="004924C6"/>
    <w:rsid w:val="00492F05"/>
    <w:rsid w:val="00493BB2"/>
    <w:rsid w:val="00493D12"/>
    <w:rsid w:val="004947E8"/>
    <w:rsid w:val="00494804"/>
    <w:rsid w:val="0049570B"/>
    <w:rsid w:val="00496DA2"/>
    <w:rsid w:val="004973D9"/>
    <w:rsid w:val="004977E2"/>
    <w:rsid w:val="00497FB4"/>
    <w:rsid w:val="004A0987"/>
    <w:rsid w:val="004A0D7A"/>
    <w:rsid w:val="004A0D95"/>
    <w:rsid w:val="004A1416"/>
    <w:rsid w:val="004A156A"/>
    <w:rsid w:val="004A1AA4"/>
    <w:rsid w:val="004A1D72"/>
    <w:rsid w:val="004A1DE5"/>
    <w:rsid w:val="004A22F9"/>
    <w:rsid w:val="004A24F2"/>
    <w:rsid w:val="004A2515"/>
    <w:rsid w:val="004A2DCA"/>
    <w:rsid w:val="004A39A2"/>
    <w:rsid w:val="004A39B2"/>
    <w:rsid w:val="004A3ED4"/>
    <w:rsid w:val="004A3EFC"/>
    <w:rsid w:val="004A4160"/>
    <w:rsid w:val="004A4189"/>
    <w:rsid w:val="004A542B"/>
    <w:rsid w:val="004A6274"/>
    <w:rsid w:val="004A64BF"/>
    <w:rsid w:val="004A6A7E"/>
    <w:rsid w:val="004A6EC0"/>
    <w:rsid w:val="004A70FE"/>
    <w:rsid w:val="004A77B8"/>
    <w:rsid w:val="004A780C"/>
    <w:rsid w:val="004A78C1"/>
    <w:rsid w:val="004A7E16"/>
    <w:rsid w:val="004B0158"/>
    <w:rsid w:val="004B0902"/>
    <w:rsid w:val="004B0D2B"/>
    <w:rsid w:val="004B0F19"/>
    <w:rsid w:val="004B0FD7"/>
    <w:rsid w:val="004B1788"/>
    <w:rsid w:val="004B18CF"/>
    <w:rsid w:val="004B197C"/>
    <w:rsid w:val="004B1D48"/>
    <w:rsid w:val="004B207D"/>
    <w:rsid w:val="004B228C"/>
    <w:rsid w:val="004B27FF"/>
    <w:rsid w:val="004B3643"/>
    <w:rsid w:val="004B3A72"/>
    <w:rsid w:val="004B3E97"/>
    <w:rsid w:val="004B4069"/>
    <w:rsid w:val="004B4385"/>
    <w:rsid w:val="004B57AF"/>
    <w:rsid w:val="004B580A"/>
    <w:rsid w:val="004B59D9"/>
    <w:rsid w:val="004B5A84"/>
    <w:rsid w:val="004B5BA8"/>
    <w:rsid w:val="004B5C52"/>
    <w:rsid w:val="004B61B3"/>
    <w:rsid w:val="004B622F"/>
    <w:rsid w:val="004B6CED"/>
    <w:rsid w:val="004B6E5A"/>
    <w:rsid w:val="004B7CBD"/>
    <w:rsid w:val="004C008F"/>
    <w:rsid w:val="004C03EE"/>
    <w:rsid w:val="004C0433"/>
    <w:rsid w:val="004C0EFB"/>
    <w:rsid w:val="004C1192"/>
    <w:rsid w:val="004C1A25"/>
    <w:rsid w:val="004C1C99"/>
    <w:rsid w:val="004C1D83"/>
    <w:rsid w:val="004C26A3"/>
    <w:rsid w:val="004C38CF"/>
    <w:rsid w:val="004C3958"/>
    <w:rsid w:val="004C3A78"/>
    <w:rsid w:val="004C3FC7"/>
    <w:rsid w:val="004C4531"/>
    <w:rsid w:val="004C4F07"/>
    <w:rsid w:val="004C53F5"/>
    <w:rsid w:val="004C5576"/>
    <w:rsid w:val="004C5BF8"/>
    <w:rsid w:val="004C635F"/>
    <w:rsid w:val="004C651C"/>
    <w:rsid w:val="004C719D"/>
    <w:rsid w:val="004C720E"/>
    <w:rsid w:val="004CE2BE"/>
    <w:rsid w:val="004D00D4"/>
    <w:rsid w:val="004D024A"/>
    <w:rsid w:val="004D04DF"/>
    <w:rsid w:val="004D0E47"/>
    <w:rsid w:val="004D0F74"/>
    <w:rsid w:val="004D162D"/>
    <w:rsid w:val="004D1780"/>
    <w:rsid w:val="004D20E3"/>
    <w:rsid w:val="004D275B"/>
    <w:rsid w:val="004D2849"/>
    <w:rsid w:val="004D2CDB"/>
    <w:rsid w:val="004D319D"/>
    <w:rsid w:val="004D42B6"/>
    <w:rsid w:val="004D4D31"/>
    <w:rsid w:val="004D4DD9"/>
    <w:rsid w:val="004D50EA"/>
    <w:rsid w:val="004D55F1"/>
    <w:rsid w:val="004D6712"/>
    <w:rsid w:val="004D6992"/>
    <w:rsid w:val="004D6C46"/>
    <w:rsid w:val="004D6F6B"/>
    <w:rsid w:val="004D7D05"/>
    <w:rsid w:val="004D7E3F"/>
    <w:rsid w:val="004E0228"/>
    <w:rsid w:val="004E09CF"/>
    <w:rsid w:val="004E1496"/>
    <w:rsid w:val="004E1D3B"/>
    <w:rsid w:val="004E2053"/>
    <w:rsid w:val="004E253C"/>
    <w:rsid w:val="004E2C2D"/>
    <w:rsid w:val="004E2DFF"/>
    <w:rsid w:val="004E2E22"/>
    <w:rsid w:val="004E3783"/>
    <w:rsid w:val="004E3C17"/>
    <w:rsid w:val="004E3CC2"/>
    <w:rsid w:val="004E3FA3"/>
    <w:rsid w:val="004E4635"/>
    <w:rsid w:val="004E4993"/>
    <w:rsid w:val="004E4EE0"/>
    <w:rsid w:val="004E53B6"/>
    <w:rsid w:val="004E57F3"/>
    <w:rsid w:val="004E5B7E"/>
    <w:rsid w:val="004E5ECE"/>
    <w:rsid w:val="004E6A49"/>
    <w:rsid w:val="004E6F20"/>
    <w:rsid w:val="004E6FC3"/>
    <w:rsid w:val="004E7580"/>
    <w:rsid w:val="004E75EA"/>
    <w:rsid w:val="004E7742"/>
    <w:rsid w:val="004E78CD"/>
    <w:rsid w:val="004F08D0"/>
    <w:rsid w:val="004F094F"/>
    <w:rsid w:val="004F09E6"/>
    <w:rsid w:val="004F0FB3"/>
    <w:rsid w:val="004F1357"/>
    <w:rsid w:val="004F174A"/>
    <w:rsid w:val="004F1DB2"/>
    <w:rsid w:val="004F1E19"/>
    <w:rsid w:val="004F1E27"/>
    <w:rsid w:val="004F1E60"/>
    <w:rsid w:val="004F2366"/>
    <w:rsid w:val="004F2411"/>
    <w:rsid w:val="004F25F8"/>
    <w:rsid w:val="004F28DC"/>
    <w:rsid w:val="004F2B0F"/>
    <w:rsid w:val="004F2BC0"/>
    <w:rsid w:val="004F3948"/>
    <w:rsid w:val="004F3BFD"/>
    <w:rsid w:val="004F3DCA"/>
    <w:rsid w:val="004F496F"/>
    <w:rsid w:val="004F4E0C"/>
    <w:rsid w:val="004F4FBD"/>
    <w:rsid w:val="004F542E"/>
    <w:rsid w:val="004F5BAF"/>
    <w:rsid w:val="004F5E0C"/>
    <w:rsid w:val="004F653E"/>
    <w:rsid w:val="004F6648"/>
    <w:rsid w:val="004F6C2C"/>
    <w:rsid w:val="004F708A"/>
    <w:rsid w:val="004F7A78"/>
    <w:rsid w:val="004F7CE9"/>
    <w:rsid w:val="004F7D26"/>
    <w:rsid w:val="004FF7DC"/>
    <w:rsid w:val="0050053A"/>
    <w:rsid w:val="00500779"/>
    <w:rsid w:val="00500852"/>
    <w:rsid w:val="00500CDF"/>
    <w:rsid w:val="0050117F"/>
    <w:rsid w:val="0050163A"/>
    <w:rsid w:val="00501CD5"/>
    <w:rsid w:val="00501FE7"/>
    <w:rsid w:val="00502052"/>
    <w:rsid w:val="005024C2"/>
    <w:rsid w:val="00502E92"/>
    <w:rsid w:val="00504712"/>
    <w:rsid w:val="005048F2"/>
    <w:rsid w:val="00504F36"/>
    <w:rsid w:val="00504FCA"/>
    <w:rsid w:val="0050541F"/>
    <w:rsid w:val="00505485"/>
    <w:rsid w:val="00505C59"/>
    <w:rsid w:val="005068A7"/>
    <w:rsid w:val="005072FD"/>
    <w:rsid w:val="005073FE"/>
    <w:rsid w:val="005075B4"/>
    <w:rsid w:val="00507942"/>
    <w:rsid w:val="00507D88"/>
    <w:rsid w:val="0050E61F"/>
    <w:rsid w:val="005104AA"/>
    <w:rsid w:val="00510656"/>
    <w:rsid w:val="0051119B"/>
    <w:rsid w:val="005111E5"/>
    <w:rsid w:val="00512065"/>
    <w:rsid w:val="005123CA"/>
    <w:rsid w:val="005126AC"/>
    <w:rsid w:val="00512ABB"/>
    <w:rsid w:val="0051342E"/>
    <w:rsid w:val="00513779"/>
    <w:rsid w:val="0051386B"/>
    <w:rsid w:val="00513982"/>
    <w:rsid w:val="005139AA"/>
    <w:rsid w:val="00513BE0"/>
    <w:rsid w:val="00513F7E"/>
    <w:rsid w:val="00514A95"/>
    <w:rsid w:val="00514CEB"/>
    <w:rsid w:val="00515504"/>
    <w:rsid w:val="00515507"/>
    <w:rsid w:val="00516B3A"/>
    <w:rsid w:val="00516D74"/>
    <w:rsid w:val="005173A8"/>
    <w:rsid w:val="0051772F"/>
    <w:rsid w:val="00517CB6"/>
    <w:rsid w:val="00517EB1"/>
    <w:rsid w:val="005203E6"/>
    <w:rsid w:val="00520585"/>
    <w:rsid w:val="00520DB5"/>
    <w:rsid w:val="00520F0E"/>
    <w:rsid w:val="005215A0"/>
    <w:rsid w:val="0052177D"/>
    <w:rsid w:val="00521980"/>
    <w:rsid w:val="00522056"/>
    <w:rsid w:val="0052209F"/>
    <w:rsid w:val="005224AD"/>
    <w:rsid w:val="005227AE"/>
    <w:rsid w:val="00522BB3"/>
    <w:rsid w:val="00523A52"/>
    <w:rsid w:val="00523D9E"/>
    <w:rsid w:val="00524046"/>
    <w:rsid w:val="00524540"/>
    <w:rsid w:val="00524950"/>
    <w:rsid w:val="00524A72"/>
    <w:rsid w:val="00524AB3"/>
    <w:rsid w:val="0052513E"/>
    <w:rsid w:val="00525320"/>
    <w:rsid w:val="00525EE3"/>
    <w:rsid w:val="0052638F"/>
    <w:rsid w:val="00526742"/>
    <w:rsid w:val="00526B43"/>
    <w:rsid w:val="00527754"/>
    <w:rsid w:val="00527832"/>
    <w:rsid w:val="00527D98"/>
    <w:rsid w:val="0052A144"/>
    <w:rsid w:val="005304B0"/>
    <w:rsid w:val="0053050C"/>
    <w:rsid w:val="00530638"/>
    <w:rsid w:val="0053109F"/>
    <w:rsid w:val="00531D8B"/>
    <w:rsid w:val="005320E1"/>
    <w:rsid w:val="00532E9B"/>
    <w:rsid w:val="00533D28"/>
    <w:rsid w:val="00533D8E"/>
    <w:rsid w:val="00533DDC"/>
    <w:rsid w:val="00534495"/>
    <w:rsid w:val="005346D6"/>
    <w:rsid w:val="00534ABE"/>
    <w:rsid w:val="00534E43"/>
    <w:rsid w:val="0053527D"/>
    <w:rsid w:val="005352F7"/>
    <w:rsid w:val="00535960"/>
    <w:rsid w:val="00536745"/>
    <w:rsid w:val="00536ADE"/>
    <w:rsid w:val="005370BD"/>
    <w:rsid w:val="005370EC"/>
    <w:rsid w:val="00537740"/>
    <w:rsid w:val="005378DE"/>
    <w:rsid w:val="00537ACA"/>
    <w:rsid w:val="00537E5E"/>
    <w:rsid w:val="00537E9E"/>
    <w:rsid w:val="0054058E"/>
    <w:rsid w:val="005409F2"/>
    <w:rsid w:val="00541EA0"/>
    <w:rsid w:val="00542998"/>
    <w:rsid w:val="00542A2D"/>
    <w:rsid w:val="00542D0E"/>
    <w:rsid w:val="00542D4D"/>
    <w:rsid w:val="00542E57"/>
    <w:rsid w:val="00543190"/>
    <w:rsid w:val="00543BE0"/>
    <w:rsid w:val="00543DEE"/>
    <w:rsid w:val="00544973"/>
    <w:rsid w:val="00545F39"/>
    <w:rsid w:val="00546A7E"/>
    <w:rsid w:val="005478D0"/>
    <w:rsid w:val="00550A50"/>
    <w:rsid w:val="00550A63"/>
    <w:rsid w:val="00550A9E"/>
    <w:rsid w:val="00550B46"/>
    <w:rsid w:val="00550FCF"/>
    <w:rsid w:val="00551085"/>
    <w:rsid w:val="00551708"/>
    <w:rsid w:val="00551899"/>
    <w:rsid w:val="00551EE2"/>
    <w:rsid w:val="00551F93"/>
    <w:rsid w:val="005520B8"/>
    <w:rsid w:val="005522E8"/>
    <w:rsid w:val="00552511"/>
    <w:rsid w:val="005525B4"/>
    <w:rsid w:val="00553132"/>
    <w:rsid w:val="0055355C"/>
    <w:rsid w:val="0055378D"/>
    <w:rsid w:val="00553957"/>
    <w:rsid w:val="005541FF"/>
    <w:rsid w:val="00554FD0"/>
    <w:rsid w:val="00555420"/>
    <w:rsid w:val="00556323"/>
    <w:rsid w:val="005568E6"/>
    <w:rsid w:val="00556BC8"/>
    <w:rsid w:val="00556D90"/>
    <w:rsid w:val="00556FB0"/>
    <w:rsid w:val="005602BD"/>
    <w:rsid w:val="0056033F"/>
    <w:rsid w:val="00560D63"/>
    <w:rsid w:val="00560E33"/>
    <w:rsid w:val="00560ECC"/>
    <w:rsid w:val="00560FD8"/>
    <w:rsid w:val="005613C7"/>
    <w:rsid w:val="0056141A"/>
    <w:rsid w:val="00561591"/>
    <w:rsid w:val="005619E3"/>
    <w:rsid w:val="00561C60"/>
    <w:rsid w:val="00562494"/>
    <w:rsid w:val="005627C9"/>
    <w:rsid w:val="005628E5"/>
    <w:rsid w:val="00562925"/>
    <w:rsid w:val="00562C47"/>
    <w:rsid w:val="00562C4A"/>
    <w:rsid w:val="005633F2"/>
    <w:rsid w:val="00563B13"/>
    <w:rsid w:val="00563C5E"/>
    <w:rsid w:val="00564256"/>
    <w:rsid w:val="005649A6"/>
    <w:rsid w:val="005656F0"/>
    <w:rsid w:val="005657F1"/>
    <w:rsid w:val="00565B74"/>
    <w:rsid w:val="00565C2B"/>
    <w:rsid w:val="00565E29"/>
    <w:rsid w:val="005661BA"/>
    <w:rsid w:val="005669EF"/>
    <w:rsid w:val="00566CED"/>
    <w:rsid w:val="00567029"/>
    <w:rsid w:val="0056762D"/>
    <w:rsid w:val="00567633"/>
    <w:rsid w:val="00567642"/>
    <w:rsid w:val="00567C90"/>
    <w:rsid w:val="0057000C"/>
    <w:rsid w:val="005708F7"/>
    <w:rsid w:val="00570BFA"/>
    <w:rsid w:val="00570C3F"/>
    <w:rsid w:val="00570FFD"/>
    <w:rsid w:val="00571519"/>
    <w:rsid w:val="00571C97"/>
    <w:rsid w:val="00571D55"/>
    <w:rsid w:val="005723AF"/>
    <w:rsid w:val="00572547"/>
    <w:rsid w:val="005725BB"/>
    <w:rsid w:val="005729AD"/>
    <w:rsid w:val="00572C69"/>
    <w:rsid w:val="00572FD9"/>
    <w:rsid w:val="00573853"/>
    <w:rsid w:val="005740E3"/>
    <w:rsid w:val="005742EA"/>
    <w:rsid w:val="00574330"/>
    <w:rsid w:val="005743E9"/>
    <w:rsid w:val="0057489F"/>
    <w:rsid w:val="005750AD"/>
    <w:rsid w:val="005755FC"/>
    <w:rsid w:val="005757C1"/>
    <w:rsid w:val="005763D8"/>
    <w:rsid w:val="005763FB"/>
    <w:rsid w:val="00576AEA"/>
    <w:rsid w:val="00576EE1"/>
    <w:rsid w:val="005776F9"/>
    <w:rsid w:val="0057781B"/>
    <w:rsid w:val="00577E64"/>
    <w:rsid w:val="0058020C"/>
    <w:rsid w:val="00580261"/>
    <w:rsid w:val="00580356"/>
    <w:rsid w:val="005806D2"/>
    <w:rsid w:val="00580D7F"/>
    <w:rsid w:val="005814A8"/>
    <w:rsid w:val="00581C4A"/>
    <w:rsid w:val="005823A6"/>
    <w:rsid w:val="0058285F"/>
    <w:rsid w:val="00582CA9"/>
    <w:rsid w:val="00582EFE"/>
    <w:rsid w:val="00583490"/>
    <w:rsid w:val="005834E5"/>
    <w:rsid w:val="005836FC"/>
    <w:rsid w:val="0058374C"/>
    <w:rsid w:val="00583FEF"/>
    <w:rsid w:val="0058421F"/>
    <w:rsid w:val="00584489"/>
    <w:rsid w:val="0058505A"/>
    <w:rsid w:val="00585BF5"/>
    <w:rsid w:val="00585DEA"/>
    <w:rsid w:val="00586377"/>
    <w:rsid w:val="005866EA"/>
    <w:rsid w:val="00586DB2"/>
    <w:rsid w:val="005871EB"/>
    <w:rsid w:val="00587216"/>
    <w:rsid w:val="00587584"/>
    <w:rsid w:val="00587B7E"/>
    <w:rsid w:val="00590023"/>
    <w:rsid w:val="005901D8"/>
    <w:rsid w:val="00590298"/>
    <w:rsid w:val="00590936"/>
    <w:rsid w:val="00590A16"/>
    <w:rsid w:val="00590DA4"/>
    <w:rsid w:val="005911F8"/>
    <w:rsid w:val="005912EF"/>
    <w:rsid w:val="00591716"/>
    <w:rsid w:val="00591BFE"/>
    <w:rsid w:val="00592CDE"/>
    <w:rsid w:val="0059304D"/>
    <w:rsid w:val="00593111"/>
    <w:rsid w:val="005939C6"/>
    <w:rsid w:val="00593C81"/>
    <w:rsid w:val="00593E5C"/>
    <w:rsid w:val="00594083"/>
    <w:rsid w:val="005940D5"/>
    <w:rsid w:val="005945CB"/>
    <w:rsid w:val="00594780"/>
    <w:rsid w:val="0059487B"/>
    <w:rsid w:val="005949CA"/>
    <w:rsid w:val="00594B48"/>
    <w:rsid w:val="00594C0D"/>
    <w:rsid w:val="00595415"/>
    <w:rsid w:val="00595529"/>
    <w:rsid w:val="00595678"/>
    <w:rsid w:val="00595CB9"/>
    <w:rsid w:val="00596077"/>
    <w:rsid w:val="00596080"/>
    <w:rsid w:val="005962B1"/>
    <w:rsid w:val="0059639A"/>
    <w:rsid w:val="005964D7"/>
    <w:rsid w:val="005968A0"/>
    <w:rsid w:val="00596B9C"/>
    <w:rsid w:val="00596D66"/>
    <w:rsid w:val="00598034"/>
    <w:rsid w:val="005A01FF"/>
    <w:rsid w:val="005A0700"/>
    <w:rsid w:val="005A10C2"/>
    <w:rsid w:val="005A1290"/>
    <w:rsid w:val="005A1994"/>
    <w:rsid w:val="005A1AB3"/>
    <w:rsid w:val="005A1EFF"/>
    <w:rsid w:val="005A27B8"/>
    <w:rsid w:val="005A35DC"/>
    <w:rsid w:val="005A3CCB"/>
    <w:rsid w:val="005A3DAB"/>
    <w:rsid w:val="005A3E31"/>
    <w:rsid w:val="005A4485"/>
    <w:rsid w:val="005A6007"/>
    <w:rsid w:val="005A622B"/>
    <w:rsid w:val="005A67AC"/>
    <w:rsid w:val="005A70BB"/>
    <w:rsid w:val="005A70C9"/>
    <w:rsid w:val="005A72F9"/>
    <w:rsid w:val="005A7BA1"/>
    <w:rsid w:val="005B014C"/>
    <w:rsid w:val="005B040F"/>
    <w:rsid w:val="005B0C34"/>
    <w:rsid w:val="005B0C57"/>
    <w:rsid w:val="005B0CB1"/>
    <w:rsid w:val="005B0D5E"/>
    <w:rsid w:val="005B128B"/>
    <w:rsid w:val="005B1355"/>
    <w:rsid w:val="005B13E5"/>
    <w:rsid w:val="005B162D"/>
    <w:rsid w:val="005B1658"/>
    <w:rsid w:val="005B19BA"/>
    <w:rsid w:val="005B1E65"/>
    <w:rsid w:val="005B1FC8"/>
    <w:rsid w:val="005B298B"/>
    <w:rsid w:val="005B3E20"/>
    <w:rsid w:val="005B41C0"/>
    <w:rsid w:val="005B4276"/>
    <w:rsid w:val="005B4A81"/>
    <w:rsid w:val="005B563D"/>
    <w:rsid w:val="005B569E"/>
    <w:rsid w:val="005B5924"/>
    <w:rsid w:val="005B6285"/>
    <w:rsid w:val="005B6560"/>
    <w:rsid w:val="005B6962"/>
    <w:rsid w:val="005B6D21"/>
    <w:rsid w:val="005B716F"/>
    <w:rsid w:val="005B75FD"/>
    <w:rsid w:val="005B7AD7"/>
    <w:rsid w:val="005B8C0E"/>
    <w:rsid w:val="005C0247"/>
    <w:rsid w:val="005C0430"/>
    <w:rsid w:val="005C04EA"/>
    <w:rsid w:val="005C086A"/>
    <w:rsid w:val="005C0918"/>
    <w:rsid w:val="005C0DB6"/>
    <w:rsid w:val="005C0E76"/>
    <w:rsid w:val="005C0E78"/>
    <w:rsid w:val="005C1404"/>
    <w:rsid w:val="005C1516"/>
    <w:rsid w:val="005C19E8"/>
    <w:rsid w:val="005C1B09"/>
    <w:rsid w:val="005C1ED0"/>
    <w:rsid w:val="005C21BF"/>
    <w:rsid w:val="005C24B7"/>
    <w:rsid w:val="005C2C77"/>
    <w:rsid w:val="005C3545"/>
    <w:rsid w:val="005C382D"/>
    <w:rsid w:val="005C3A0B"/>
    <w:rsid w:val="005C41FF"/>
    <w:rsid w:val="005C5408"/>
    <w:rsid w:val="005C5D72"/>
    <w:rsid w:val="005C64CB"/>
    <w:rsid w:val="005C64FD"/>
    <w:rsid w:val="005C6516"/>
    <w:rsid w:val="005C6A96"/>
    <w:rsid w:val="005C6F81"/>
    <w:rsid w:val="005C6F89"/>
    <w:rsid w:val="005C74A8"/>
    <w:rsid w:val="005C7B0D"/>
    <w:rsid w:val="005C7C4F"/>
    <w:rsid w:val="005D02C3"/>
    <w:rsid w:val="005D05A4"/>
    <w:rsid w:val="005D091A"/>
    <w:rsid w:val="005D0AEA"/>
    <w:rsid w:val="005D0B56"/>
    <w:rsid w:val="005D11D1"/>
    <w:rsid w:val="005D1221"/>
    <w:rsid w:val="005D1473"/>
    <w:rsid w:val="005D1B2B"/>
    <w:rsid w:val="005D1D3E"/>
    <w:rsid w:val="005D26F6"/>
    <w:rsid w:val="005D3BB3"/>
    <w:rsid w:val="005D41F5"/>
    <w:rsid w:val="005D4794"/>
    <w:rsid w:val="005D4B1D"/>
    <w:rsid w:val="005D542E"/>
    <w:rsid w:val="005D583A"/>
    <w:rsid w:val="005D593A"/>
    <w:rsid w:val="005D609D"/>
    <w:rsid w:val="005D611C"/>
    <w:rsid w:val="005D6482"/>
    <w:rsid w:val="005D7254"/>
    <w:rsid w:val="005D7831"/>
    <w:rsid w:val="005D78EB"/>
    <w:rsid w:val="005D7A8A"/>
    <w:rsid w:val="005D7CE6"/>
    <w:rsid w:val="005E0376"/>
    <w:rsid w:val="005E16A7"/>
    <w:rsid w:val="005E2077"/>
    <w:rsid w:val="005E3633"/>
    <w:rsid w:val="005E3A30"/>
    <w:rsid w:val="005E473B"/>
    <w:rsid w:val="005E48E3"/>
    <w:rsid w:val="005E5C64"/>
    <w:rsid w:val="005E6CC5"/>
    <w:rsid w:val="005E73B5"/>
    <w:rsid w:val="005E7738"/>
    <w:rsid w:val="005E78ED"/>
    <w:rsid w:val="005E79FA"/>
    <w:rsid w:val="005F0477"/>
    <w:rsid w:val="005F1F70"/>
    <w:rsid w:val="005F21C3"/>
    <w:rsid w:val="005F234B"/>
    <w:rsid w:val="005F2CAD"/>
    <w:rsid w:val="005F31A9"/>
    <w:rsid w:val="005F398A"/>
    <w:rsid w:val="005F39E9"/>
    <w:rsid w:val="005F3A51"/>
    <w:rsid w:val="005F3B35"/>
    <w:rsid w:val="005F3BFA"/>
    <w:rsid w:val="005F40CF"/>
    <w:rsid w:val="005F5294"/>
    <w:rsid w:val="005F572D"/>
    <w:rsid w:val="005F5BFB"/>
    <w:rsid w:val="005F61CD"/>
    <w:rsid w:val="005F65FB"/>
    <w:rsid w:val="005F66F2"/>
    <w:rsid w:val="005F6FF0"/>
    <w:rsid w:val="005F731B"/>
    <w:rsid w:val="005F7570"/>
    <w:rsid w:val="005F768B"/>
    <w:rsid w:val="005F7740"/>
    <w:rsid w:val="005F7801"/>
    <w:rsid w:val="005F791D"/>
    <w:rsid w:val="005F7961"/>
    <w:rsid w:val="005F7F98"/>
    <w:rsid w:val="00600487"/>
    <w:rsid w:val="00600A1F"/>
    <w:rsid w:val="00601163"/>
    <w:rsid w:val="006012AA"/>
    <w:rsid w:val="006013DD"/>
    <w:rsid w:val="00601888"/>
    <w:rsid w:val="00601B74"/>
    <w:rsid w:val="00601D6F"/>
    <w:rsid w:val="00601D90"/>
    <w:rsid w:val="00601FBA"/>
    <w:rsid w:val="00602909"/>
    <w:rsid w:val="006029FB"/>
    <w:rsid w:val="00603580"/>
    <w:rsid w:val="006036BF"/>
    <w:rsid w:val="00603A54"/>
    <w:rsid w:val="006045D7"/>
    <w:rsid w:val="00604F1A"/>
    <w:rsid w:val="006053D7"/>
    <w:rsid w:val="00605609"/>
    <w:rsid w:val="00605855"/>
    <w:rsid w:val="0060589F"/>
    <w:rsid w:val="00605BC9"/>
    <w:rsid w:val="00606084"/>
    <w:rsid w:val="006068B2"/>
    <w:rsid w:val="00606F65"/>
    <w:rsid w:val="006071FE"/>
    <w:rsid w:val="00607D82"/>
    <w:rsid w:val="00607EC6"/>
    <w:rsid w:val="006104C3"/>
    <w:rsid w:val="006105A6"/>
    <w:rsid w:val="006109FB"/>
    <w:rsid w:val="00610A8D"/>
    <w:rsid w:val="00610B89"/>
    <w:rsid w:val="00610BB4"/>
    <w:rsid w:val="00610BEE"/>
    <w:rsid w:val="0061102D"/>
    <w:rsid w:val="00611654"/>
    <w:rsid w:val="006118D4"/>
    <w:rsid w:val="006118F6"/>
    <w:rsid w:val="00611D35"/>
    <w:rsid w:val="00611D44"/>
    <w:rsid w:val="006120C1"/>
    <w:rsid w:val="006120D5"/>
    <w:rsid w:val="006129A0"/>
    <w:rsid w:val="00612BF6"/>
    <w:rsid w:val="00613274"/>
    <w:rsid w:val="006132CD"/>
    <w:rsid w:val="006134C3"/>
    <w:rsid w:val="00613538"/>
    <w:rsid w:val="00613B3F"/>
    <w:rsid w:val="00613E84"/>
    <w:rsid w:val="00613F22"/>
    <w:rsid w:val="00613F68"/>
    <w:rsid w:val="006142DC"/>
    <w:rsid w:val="00614803"/>
    <w:rsid w:val="006152AA"/>
    <w:rsid w:val="00615425"/>
    <w:rsid w:val="0061548E"/>
    <w:rsid w:val="006162E9"/>
    <w:rsid w:val="006164C4"/>
    <w:rsid w:val="0061750E"/>
    <w:rsid w:val="00617ABD"/>
    <w:rsid w:val="00617B9D"/>
    <w:rsid w:val="006203DE"/>
    <w:rsid w:val="00620483"/>
    <w:rsid w:val="0062055B"/>
    <w:rsid w:val="006207B5"/>
    <w:rsid w:val="006207C9"/>
    <w:rsid w:val="00620CCA"/>
    <w:rsid w:val="00620FC4"/>
    <w:rsid w:val="006218A8"/>
    <w:rsid w:val="00621A98"/>
    <w:rsid w:val="00621B9F"/>
    <w:rsid w:val="00623574"/>
    <w:rsid w:val="00623B75"/>
    <w:rsid w:val="00623E26"/>
    <w:rsid w:val="0062473B"/>
    <w:rsid w:val="00624890"/>
    <w:rsid w:val="006251A9"/>
    <w:rsid w:val="0062520F"/>
    <w:rsid w:val="00625774"/>
    <w:rsid w:val="0062582D"/>
    <w:rsid w:val="0062602A"/>
    <w:rsid w:val="00626821"/>
    <w:rsid w:val="006270CA"/>
    <w:rsid w:val="00627134"/>
    <w:rsid w:val="00627163"/>
    <w:rsid w:val="00627418"/>
    <w:rsid w:val="006276CF"/>
    <w:rsid w:val="00627732"/>
    <w:rsid w:val="00628B45"/>
    <w:rsid w:val="00630BA9"/>
    <w:rsid w:val="00630DB5"/>
    <w:rsid w:val="00631033"/>
    <w:rsid w:val="006310C6"/>
    <w:rsid w:val="00631863"/>
    <w:rsid w:val="00632476"/>
    <w:rsid w:val="006326B5"/>
    <w:rsid w:val="006331B6"/>
    <w:rsid w:val="00633BA8"/>
    <w:rsid w:val="00633D39"/>
    <w:rsid w:val="00634322"/>
    <w:rsid w:val="00634704"/>
    <w:rsid w:val="006350A2"/>
    <w:rsid w:val="006350ED"/>
    <w:rsid w:val="006350FD"/>
    <w:rsid w:val="00635147"/>
    <w:rsid w:val="00635591"/>
    <w:rsid w:val="00635634"/>
    <w:rsid w:val="006357FE"/>
    <w:rsid w:val="006370E9"/>
    <w:rsid w:val="00637C60"/>
    <w:rsid w:val="00637C84"/>
    <w:rsid w:val="00640394"/>
    <w:rsid w:val="0064109B"/>
    <w:rsid w:val="00641137"/>
    <w:rsid w:val="0064119D"/>
    <w:rsid w:val="00641974"/>
    <w:rsid w:val="00641DE6"/>
    <w:rsid w:val="006424AD"/>
    <w:rsid w:val="00642D57"/>
    <w:rsid w:val="00642D5D"/>
    <w:rsid w:val="00642E42"/>
    <w:rsid w:val="00643401"/>
    <w:rsid w:val="0064353B"/>
    <w:rsid w:val="0064361E"/>
    <w:rsid w:val="00643849"/>
    <w:rsid w:val="0064439D"/>
    <w:rsid w:val="00644512"/>
    <w:rsid w:val="0064549A"/>
    <w:rsid w:val="00645705"/>
    <w:rsid w:val="006465ED"/>
    <w:rsid w:val="0064661F"/>
    <w:rsid w:val="0064672E"/>
    <w:rsid w:val="00646B87"/>
    <w:rsid w:val="00646D2A"/>
    <w:rsid w:val="00646F1F"/>
    <w:rsid w:val="00647305"/>
    <w:rsid w:val="006476B9"/>
    <w:rsid w:val="00647C36"/>
    <w:rsid w:val="00647DFA"/>
    <w:rsid w:val="00650629"/>
    <w:rsid w:val="00650893"/>
    <w:rsid w:val="00650EB5"/>
    <w:rsid w:val="00651082"/>
    <w:rsid w:val="00651400"/>
    <w:rsid w:val="00652130"/>
    <w:rsid w:val="0065283C"/>
    <w:rsid w:val="006529E3"/>
    <w:rsid w:val="00652B00"/>
    <w:rsid w:val="00652BA9"/>
    <w:rsid w:val="00652BCD"/>
    <w:rsid w:val="00652CB8"/>
    <w:rsid w:val="00652E0B"/>
    <w:rsid w:val="006530BE"/>
    <w:rsid w:val="006531B2"/>
    <w:rsid w:val="006533F3"/>
    <w:rsid w:val="00653794"/>
    <w:rsid w:val="006539CD"/>
    <w:rsid w:val="00653B1D"/>
    <w:rsid w:val="00653E70"/>
    <w:rsid w:val="00654040"/>
    <w:rsid w:val="00654B38"/>
    <w:rsid w:val="00654C57"/>
    <w:rsid w:val="00654EC4"/>
    <w:rsid w:val="0065507E"/>
    <w:rsid w:val="006555CC"/>
    <w:rsid w:val="006557D3"/>
    <w:rsid w:val="00655B07"/>
    <w:rsid w:val="00655B24"/>
    <w:rsid w:val="00656320"/>
    <w:rsid w:val="0065649B"/>
    <w:rsid w:val="0065687C"/>
    <w:rsid w:val="00656F07"/>
    <w:rsid w:val="00656FA7"/>
    <w:rsid w:val="006574BD"/>
    <w:rsid w:val="00657750"/>
    <w:rsid w:val="00657E3F"/>
    <w:rsid w:val="0066059E"/>
    <w:rsid w:val="00660AA1"/>
    <w:rsid w:val="00660FC6"/>
    <w:rsid w:val="00661069"/>
    <w:rsid w:val="006617FA"/>
    <w:rsid w:val="00661AEB"/>
    <w:rsid w:val="00661DBB"/>
    <w:rsid w:val="00662184"/>
    <w:rsid w:val="006626DC"/>
    <w:rsid w:val="006631CF"/>
    <w:rsid w:val="006633BA"/>
    <w:rsid w:val="006639F4"/>
    <w:rsid w:val="0066410C"/>
    <w:rsid w:val="006647D7"/>
    <w:rsid w:val="00664D73"/>
    <w:rsid w:val="0066572C"/>
    <w:rsid w:val="00665B1A"/>
    <w:rsid w:val="00666149"/>
    <w:rsid w:val="00666C73"/>
    <w:rsid w:val="00666D28"/>
    <w:rsid w:val="00667C35"/>
    <w:rsid w:val="00670F44"/>
    <w:rsid w:val="00670F92"/>
    <w:rsid w:val="006713E6"/>
    <w:rsid w:val="00671E5B"/>
    <w:rsid w:val="00671FE3"/>
    <w:rsid w:val="00672292"/>
    <w:rsid w:val="006724D9"/>
    <w:rsid w:val="00672828"/>
    <w:rsid w:val="00672ED5"/>
    <w:rsid w:val="00673AA6"/>
    <w:rsid w:val="00673FA9"/>
    <w:rsid w:val="0067427A"/>
    <w:rsid w:val="00674283"/>
    <w:rsid w:val="0067476F"/>
    <w:rsid w:val="0067494C"/>
    <w:rsid w:val="00674A4D"/>
    <w:rsid w:val="00674EC4"/>
    <w:rsid w:val="0067525C"/>
    <w:rsid w:val="006759FF"/>
    <w:rsid w:val="00676364"/>
    <w:rsid w:val="00676503"/>
    <w:rsid w:val="0067682A"/>
    <w:rsid w:val="0067719D"/>
    <w:rsid w:val="00677348"/>
    <w:rsid w:val="0067749B"/>
    <w:rsid w:val="006774D2"/>
    <w:rsid w:val="006775F9"/>
    <w:rsid w:val="00677681"/>
    <w:rsid w:val="00677F42"/>
    <w:rsid w:val="00680C06"/>
    <w:rsid w:val="006815FD"/>
    <w:rsid w:val="006816EE"/>
    <w:rsid w:val="00682379"/>
    <w:rsid w:val="006830B6"/>
    <w:rsid w:val="00683262"/>
    <w:rsid w:val="00683DE0"/>
    <w:rsid w:val="0068476C"/>
    <w:rsid w:val="00684966"/>
    <w:rsid w:val="006857E6"/>
    <w:rsid w:val="00685931"/>
    <w:rsid w:val="00685A76"/>
    <w:rsid w:val="00685E05"/>
    <w:rsid w:val="006861AE"/>
    <w:rsid w:val="00686B63"/>
    <w:rsid w:val="00687232"/>
    <w:rsid w:val="006878B1"/>
    <w:rsid w:val="00687A2A"/>
    <w:rsid w:val="00687C2B"/>
    <w:rsid w:val="00687F35"/>
    <w:rsid w:val="006905E9"/>
    <w:rsid w:val="0069108E"/>
    <w:rsid w:val="006911BC"/>
    <w:rsid w:val="00691A04"/>
    <w:rsid w:val="006920C1"/>
    <w:rsid w:val="0069220E"/>
    <w:rsid w:val="006929E0"/>
    <w:rsid w:val="00693461"/>
    <w:rsid w:val="0069372E"/>
    <w:rsid w:val="00693948"/>
    <w:rsid w:val="00693BCC"/>
    <w:rsid w:val="0069420D"/>
    <w:rsid w:val="006948BF"/>
    <w:rsid w:val="00694A15"/>
    <w:rsid w:val="00695006"/>
    <w:rsid w:val="006958BA"/>
    <w:rsid w:val="00695EC1"/>
    <w:rsid w:val="006961EE"/>
    <w:rsid w:val="00696383"/>
    <w:rsid w:val="0069689C"/>
    <w:rsid w:val="00696E79"/>
    <w:rsid w:val="00696F73"/>
    <w:rsid w:val="006974C0"/>
    <w:rsid w:val="006978EB"/>
    <w:rsid w:val="00697EB4"/>
    <w:rsid w:val="00697F72"/>
    <w:rsid w:val="006A00F8"/>
    <w:rsid w:val="006A037F"/>
    <w:rsid w:val="006A0386"/>
    <w:rsid w:val="006A052E"/>
    <w:rsid w:val="006A079B"/>
    <w:rsid w:val="006A1037"/>
    <w:rsid w:val="006A11B5"/>
    <w:rsid w:val="006A2039"/>
    <w:rsid w:val="006A242B"/>
    <w:rsid w:val="006A257B"/>
    <w:rsid w:val="006A2689"/>
    <w:rsid w:val="006A26E3"/>
    <w:rsid w:val="006A3119"/>
    <w:rsid w:val="006A419C"/>
    <w:rsid w:val="006A419D"/>
    <w:rsid w:val="006A5402"/>
    <w:rsid w:val="006A58A4"/>
    <w:rsid w:val="006A5AC7"/>
    <w:rsid w:val="006A6039"/>
    <w:rsid w:val="006A6911"/>
    <w:rsid w:val="006A6A7B"/>
    <w:rsid w:val="006A6DE1"/>
    <w:rsid w:val="006A7676"/>
    <w:rsid w:val="006A7C16"/>
    <w:rsid w:val="006B038F"/>
    <w:rsid w:val="006B042D"/>
    <w:rsid w:val="006B072A"/>
    <w:rsid w:val="006B0775"/>
    <w:rsid w:val="006B078C"/>
    <w:rsid w:val="006B14F2"/>
    <w:rsid w:val="006B1C1C"/>
    <w:rsid w:val="006B1D2B"/>
    <w:rsid w:val="006B256C"/>
    <w:rsid w:val="006B2DF9"/>
    <w:rsid w:val="006B2E70"/>
    <w:rsid w:val="006B330C"/>
    <w:rsid w:val="006B3384"/>
    <w:rsid w:val="006B3523"/>
    <w:rsid w:val="006B375A"/>
    <w:rsid w:val="006B47B3"/>
    <w:rsid w:val="006B4A0A"/>
    <w:rsid w:val="006B501E"/>
    <w:rsid w:val="006B5445"/>
    <w:rsid w:val="006B6007"/>
    <w:rsid w:val="006B62FD"/>
    <w:rsid w:val="006B675E"/>
    <w:rsid w:val="006B67A9"/>
    <w:rsid w:val="006B6C93"/>
    <w:rsid w:val="006B760B"/>
    <w:rsid w:val="006B788A"/>
    <w:rsid w:val="006C0A3C"/>
    <w:rsid w:val="006C2CCB"/>
    <w:rsid w:val="006C2FA6"/>
    <w:rsid w:val="006C33DF"/>
    <w:rsid w:val="006C33E3"/>
    <w:rsid w:val="006C3A84"/>
    <w:rsid w:val="006C3C3F"/>
    <w:rsid w:val="006C3DA1"/>
    <w:rsid w:val="006C3FC9"/>
    <w:rsid w:val="006C44B0"/>
    <w:rsid w:val="006C4502"/>
    <w:rsid w:val="006C52B9"/>
    <w:rsid w:val="006C5853"/>
    <w:rsid w:val="006C5C97"/>
    <w:rsid w:val="006C62F3"/>
    <w:rsid w:val="006C65A3"/>
    <w:rsid w:val="006C660B"/>
    <w:rsid w:val="006C6C75"/>
    <w:rsid w:val="006C6F69"/>
    <w:rsid w:val="006C74F3"/>
    <w:rsid w:val="006C767A"/>
    <w:rsid w:val="006C7A64"/>
    <w:rsid w:val="006C7EC9"/>
    <w:rsid w:val="006CE02C"/>
    <w:rsid w:val="006D011A"/>
    <w:rsid w:val="006D011B"/>
    <w:rsid w:val="006D0554"/>
    <w:rsid w:val="006D08CE"/>
    <w:rsid w:val="006D0AC4"/>
    <w:rsid w:val="006D0BCA"/>
    <w:rsid w:val="006D0CDB"/>
    <w:rsid w:val="006D0DE2"/>
    <w:rsid w:val="006D0F45"/>
    <w:rsid w:val="006D1263"/>
    <w:rsid w:val="006D1636"/>
    <w:rsid w:val="006D1676"/>
    <w:rsid w:val="006D19BE"/>
    <w:rsid w:val="006D21A3"/>
    <w:rsid w:val="006D22DB"/>
    <w:rsid w:val="006D2D83"/>
    <w:rsid w:val="006D2F0E"/>
    <w:rsid w:val="006D39E6"/>
    <w:rsid w:val="006D3B51"/>
    <w:rsid w:val="006D3EAD"/>
    <w:rsid w:val="006D4059"/>
    <w:rsid w:val="006D40C9"/>
    <w:rsid w:val="006D4EA6"/>
    <w:rsid w:val="006D5835"/>
    <w:rsid w:val="006D6912"/>
    <w:rsid w:val="006D6B3E"/>
    <w:rsid w:val="006D6E2A"/>
    <w:rsid w:val="006D7C7C"/>
    <w:rsid w:val="006E0B21"/>
    <w:rsid w:val="006E12D2"/>
    <w:rsid w:val="006E136D"/>
    <w:rsid w:val="006E14E3"/>
    <w:rsid w:val="006E1905"/>
    <w:rsid w:val="006E1A16"/>
    <w:rsid w:val="006E2754"/>
    <w:rsid w:val="006E2BE6"/>
    <w:rsid w:val="006E438A"/>
    <w:rsid w:val="006E45AC"/>
    <w:rsid w:val="006E4F6C"/>
    <w:rsid w:val="006E5034"/>
    <w:rsid w:val="006E5B6A"/>
    <w:rsid w:val="006E5E11"/>
    <w:rsid w:val="006E6191"/>
    <w:rsid w:val="006E74C7"/>
    <w:rsid w:val="006E7E85"/>
    <w:rsid w:val="006E7EEA"/>
    <w:rsid w:val="006E7F9F"/>
    <w:rsid w:val="006F081E"/>
    <w:rsid w:val="006F12AA"/>
    <w:rsid w:val="006F1AAE"/>
    <w:rsid w:val="006F1E8D"/>
    <w:rsid w:val="006F2728"/>
    <w:rsid w:val="006F2B94"/>
    <w:rsid w:val="006F329F"/>
    <w:rsid w:val="006F3936"/>
    <w:rsid w:val="006F49B2"/>
    <w:rsid w:val="006F5310"/>
    <w:rsid w:val="006F538B"/>
    <w:rsid w:val="006F58AD"/>
    <w:rsid w:val="006F61D4"/>
    <w:rsid w:val="006F6AE2"/>
    <w:rsid w:val="006F7119"/>
    <w:rsid w:val="006F7142"/>
    <w:rsid w:val="006F7405"/>
    <w:rsid w:val="006F74DA"/>
    <w:rsid w:val="007003B4"/>
    <w:rsid w:val="00700783"/>
    <w:rsid w:val="00700EF1"/>
    <w:rsid w:val="007014D6"/>
    <w:rsid w:val="00701D72"/>
    <w:rsid w:val="00701E84"/>
    <w:rsid w:val="0070243C"/>
    <w:rsid w:val="00702C8B"/>
    <w:rsid w:val="0070313E"/>
    <w:rsid w:val="00703284"/>
    <w:rsid w:val="0070335E"/>
    <w:rsid w:val="007033EE"/>
    <w:rsid w:val="00703594"/>
    <w:rsid w:val="007035A5"/>
    <w:rsid w:val="00703E49"/>
    <w:rsid w:val="00703FE2"/>
    <w:rsid w:val="007047EB"/>
    <w:rsid w:val="00704851"/>
    <w:rsid w:val="007050F7"/>
    <w:rsid w:val="0070534F"/>
    <w:rsid w:val="007055BD"/>
    <w:rsid w:val="007058F9"/>
    <w:rsid w:val="00705EA3"/>
    <w:rsid w:val="00705F06"/>
    <w:rsid w:val="007064BA"/>
    <w:rsid w:val="00706DD1"/>
    <w:rsid w:val="00706F88"/>
    <w:rsid w:val="00706FC8"/>
    <w:rsid w:val="007070AE"/>
    <w:rsid w:val="00707641"/>
    <w:rsid w:val="0070774A"/>
    <w:rsid w:val="00707B08"/>
    <w:rsid w:val="00707C83"/>
    <w:rsid w:val="00707F2A"/>
    <w:rsid w:val="0070B939"/>
    <w:rsid w:val="007100C4"/>
    <w:rsid w:val="00710343"/>
    <w:rsid w:val="0071039C"/>
    <w:rsid w:val="0071119F"/>
    <w:rsid w:val="00711DFC"/>
    <w:rsid w:val="007120E0"/>
    <w:rsid w:val="007120EF"/>
    <w:rsid w:val="00712611"/>
    <w:rsid w:val="00712AB4"/>
    <w:rsid w:val="00712F6B"/>
    <w:rsid w:val="0071329B"/>
    <w:rsid w:val="00713E2E"/>
    <w:rsid w:val="007148FE"/>
    <w:rsid w:val="007149D9"/>
    <w:rsid w:val="007168B1"/>
    <w:rsid w:val="00717691"/>
    <w:rsid w:val="00717E19"/>
    <w:rsid w:val="0071C7E9"/>
    <w:rsid w:val="00720395"/>
    <w:rsid w:val="00720FFA"/>
    <w:rsid w:val="00721003"/>
    <w:rsid w:val="0072116B"/>
    <w:rsid w:val="007215FB"/>
    <w:rsid w:val="00721E6E"/>
    <w:rsid w:val="0072203B"/>
    <w:rsid w:val="00722364"/>
    <w:rsid w:val="00722CEB"/>
    <w:rsid w:val="00723028"/>
    <w:rsid w:val="0072361E"/>
    <w:rsid w:val="007237A9"/>
    <w:rsid w:val="00723A2A"/>
    <w:rsid w:val="00723FE9"/>
    <w:rsid w:val="0072404D"/>
    <w:rsid w:val="00724D52"/>
    <w:rsid w:val="00725722"/>
    <w:rsid w:val="007258BC"/>
    <w:rsid w:val="00725E52"/>
    <w:rsid w:val="0072632D"/>
    <w:rsid w:val="007264C5"/>
    <w:rsid w:val="0072658D"/>
    <w:rsid w:val="00726A05"/>
    <w:rsid w:val="00726EBD"/>
    <w:rsid w:val="007270BB"/>
    <w:rsid w:val="007272B8"/>
    <w:rsid w:val="0072754E"/>
    <w:rsid w:val="00727F8E"/>
    <w:rsid w:val="00730139"/>
    <w:rsid w:val="00730833"/>
    <w:rsid w:val="007308DF"/>
    <w:rsid w:val="00730B50"/>
    <w:rsid w:val="00730DF2"/>
    <w:rsid w:val="007314C2"/>
    <w:rsid w:val="0073234D"/>
    <w:rsid w:val="00732C3B"/>
    <w:rsid w:val="007339B6"/>
    <w:rsid w:val="0073404F"/>
    <w:rsid w:val="0073447E"/>
    <w:rsid w:val="00734619"/>
    <w:rsid w:val="00734634"/>
    <w:rsid w:val="00734642"/>
    <w:rsid w:val="00734712"/>
    <w:rsid w:val="007347C4"/>
    <w:rsid w:val="00734CFB"/>
    <w:rsid w:val="00735802"/>
    <w:rsid w:val="00735CC3"/>
    <w:rsid w:val="00735F85"/>
    <w:rsid w:val="0073625C"/>
    <w:rsid w:val="00736457"/>
    <w:rsid w:val="007366B8"/>
    <w:rsid w:val="00736F20"/>
    <w:rsid w:val="00737303"/>
    <w:rsid w:val="0073730C"/>
    <w:rsid w:val="00737662"/>
    <w:rsid w:val="00737C44"/>
    <w:rsid w:val="0074029A"/>
    <w:rsid w:val="007402D6"/>
    <w:rsid w:val="007407B5"/>
    <w:rsid w:val="00741899"/>
    <w:rsid w:val="0074194B"/>
    <w:rsid w:val="007426A4"/>
    <w:rsid w:val="0074288E"/>
    <w:rsid w:val="00742C3E"/>
    <w:rsid w:val="00743044"/>
    <w:rsid w:val="0074317B"/>
    <w:rsid w:val="0074328E"/>
    <w:rsid w:val="00743717"/>
    <w:rsid w:val="007437A7"/>
    <w:rsid w:val="007437C2"/>
    <w:rsid w:val="00743E44"/>
    <w:rsid w:val="007440B4"/>
    <w:rsid w:val="00744156"/>
    <w:rsid w:val="0074438D"/>
    <w:rsid w:val="007449EE"/>
    <w:rsid w:val="00744CB8"/>
    <w:rsid w:val="00744DB6"/>
    <w:rsid w:val="00745B02"/>
    <w:rsid w:val="0074610F"/>
    <w:rsid w:val="0074636F"/>
    <w:rsid w:val="007469AF"/>
    <w:rsid w:val="00746CE5"/>
    <w:rsid w:val="00746DE3"/>
    <w:rsid w:val="0074750A"/>
    <w:rsid w:val="00747F50"/>
    <w:rsid w:val="0075070B"/>
    <w:rsid w:val="00750961"/>
    <w:rsid w:val="00750D36"/>
    <w:rsid w:val="00750F00"/>
    <w:rsid w:val="0075164C"/>
    <w:rsid w:val="007517F0"/>
    <w:rsid w:val="00752BF4"/>
    <w:rsid w:val="00752DC2"/>
    <w:rsid w:val="00752E44"/>
    <w:rsid w:val="00752F33"/>
    <w:rsid w:val="0075325A"/>
    <w:rsid w:val="00753656"/>
    <w:rsid w:val="00753B79"/>
    <w:rsid w:val="00753E52"/>
    <w:rsid w:val="00754571"/>
    <w:rsid w:val="00755491"/>
    <w:rsid w:val="00755C70"/>
    <w:rsid w:val="00755F1E"/>
    <w:rsid w:val="00756556"/>
    <w:rsid w:val="007574DE"/>
    <w:rsid w:val="007574E4"/>
    <w:rsid w:val="007575F0"/>
    <w:rsid w:val="007576B0"/>
    <w:rsid w:val="00757C12"/>
    <w:rsid w:val="00757C51"/>
    <w:rsid w:val="00760848"/>
    <w:rsid w:val="00760A42"/>
    <w:rsid w:val="0076113C"/>
    <w:rsid w:val="00761403"/>
    <w:rsid w:val="00762182"/>
    <w:rsid w:val="007621E1"/>
    <w:rsid w:val="007622F2"/>
    <w:rsid w:val="0076248B"/>
    <w:rsid w:val="007626C6"/>
    <w:rsid w:val="00762B29"/>
    <w:rsid w:val="00762CD5"/>
    <w:rsid w:val="007630EE"/>
    <w:rsid w:val="0076346C"/>
    <w:rsid w:val="0076377F"/>
    <w:rsid w:val="00763D04"/>
    <w:rsid w:val="00764F35"/>
    <w:rsid w:val="0076566F"/>
    <w:rsid w:val="007658BA"/>
    <w:rsid w:val="00765BEB"/>
    <w:rsid w:val="00766285"/>
    <w:rsid w:val="00766623"/>
    <w:rsid w:val="00767951"/>
    <w:rsid w:val="00767D7A"/>
    <w:rsid w:val="0076D329"/>
    <w:rsid w:val="0077007A"/>
    <w:rsid w:val="00770146"/>
    <w:rsid w:val="0077035A"/>
    <w:rsid w:val="00770A9B"/>
    <w:rsid w:val="0077127C"/>
    <w:rsid w:val="007712FD"/>
    <w:rsid w:val="00771E96"/>
    <w:rsid w:val="00772A63"/>
    <w:rsid w:val="00772E66"/>
    <w:rsid w:val="00772F2E"/>
    <w:rsid w:val="00773204"/>
    <w:rsid w:val="0077398F"/>
    <w:rsid w:val="00775AEA"/>
    <w:rsid w:val="00776A4B"/>
    <w:rsid w:val="00777477"/>
    <w:rsid w:val="007776C7"/>
    <w:rsid w:val="0078013C"/>
    <w:rsid w:val="0078043C"/>
    <w:rsid w:val="00780752"/>
    <w:rsid w:val="0078085C"/>
    <w:rsid w:val="00780DEB"/>
    <w:rsid w:val="00781037"/>
    <w:rsid w:val="0078201F"/>
    <w:rsid w:val="00782AA5"/>
    <w:rsid w:val="00782DDC"/>
    <w:rsid w:val="00782EFF"/>
    <w:rsid w:val="0078308D"/>
    <w:rsid w:val="0078339D"/>
    <w:rsid w:val="00783AE9"/>
    <w:rsid w:val="00783DC2"/>
    <w:rsid w:val="00784586"/>
    <w:rsid w:val="007846BE"/>
    <w:rsid w:val="00785548"/>
    <w:rsid w:val="007858CE"/>
    <w:rsid w:val="00786C1E"/>
    <w:rsid w:val="00786DE3"/>
    <w:rsid w:val="007872C4"/>
    <w:rsid w:val="007873E6"/>
    <w:rsid w:val="00787603"/>
    <w:rsid w:val="00787972"/>
    <w:rsid w:val="00787A11"/>
    <w:rsid w:val="00787AB3"/>
    <w:rsid w:val="0079072A"/>
    <w:rsid w:val="00790C63"/>
    <w:rsid w:val="00790EAA"/>
    <w:rsid w:val="007918A5"/>
    <w:rsid w:val="00791AE8"/>
    <w:rsid w:val="00791BF2"/>
    <w:rsid w:val="0079204F"/>
    <w:rsid w:val="0079218B"/>
    <w:rsid w:val="007923D1"/>
    <w:rsid w:val="0079246B"/>
    <w:rsid w:val="00792ABE"/>
    <w:rsid w:val="007932CC"/>
    <w:rsid w:val="00793CC5"/>
    <w:rsid w:val="007942C6"/>
    <w:rsid w:val="0079439F"/>
    <w:rsid w:val="00794543"/>
    <w:rsid w:val="00795582"/>
    <w:rsid w:val="007955F5"/>
    <w:rsid w:val="00795B32"/>
    <w:rsid w:val="00795DB3"/>
    <w:rsid w:val="007963B1"/>
    <w:rsid w:val="00796D13"/>
    <w:rsid w:val="00797A51"/>
    <w:rsid w:val="0079D4FD"/>
    <w:rsid w:val="007A0106"/>
    <w:rsid w:val="007A086E"/>
    <w:rsid w:val="007A0D86"/>
    <w:rsid w:val="007A0FB5"/>
    <w:rsid w:val="007A147C"/>
    <w:rsid w:val="007A1E74"/>
    <w:rsid w:val="007A1F82"/>
    <w:rsid w:val="007A2026"/>
    <w:rsid w:val="007A21EE"/>
    <w:rsid w:val="007A2932"/>
    <w:rsid w:val="007A2C02"/>
    <w:rsid w:val="007A2FB1"/>
    <w:rsid w:val="007A2FE7"/>
    <w:rsid w:val="007A3434"/>
    <w:rsid w:val="007A35E5"/>
    <w:rsid w:val="007A39A2"/>
    <w:rsid w:val="007A4478"/>
    <w:rsid w:val="007A4554"/>
    <w:rsid w:val="007A4889"/>
    <w:rsid w:val="007A4C9F"/>
    <w:rsid w:val="007A4D43"/>
    <w:rsid w:val="007A4F4A"/>
    <w:rsid w:val="007A6126"/>
    <w:rsid w:val="007A666B"/>
    <w:rsid w:val="007A6BCB"/>
    <w:rsid w:val="007A6E78"/>
    <w:rsid w:val="007A6F1A"/>
    <w:rsid w:val="007A705F"/>
    <w:rsid w:val="007A7117"/>
    <w:rsid w:val="007A74F6"/>
    <w:rsid w:val="007A785B"/>
    <w:rsid w:val="007A79A2"/>
    <w:rsid w:val="007A79B7"/>
    <w:rsid w:val="007A7E39"/>
    <w:rsid w:val="007B020A"/>
    <w:rsid w:val="007B027D"/>
    <w:rsid w:val="007B04F8"/>
    <w:rsid w:val="007B1414"/>
    <w:rsid w:val="007B1764"/>
    <w:rsid w:val="007B1B40"/>
    <w:rsid w:val="007B1D08"/>
    <w:rsid w:val="007B1DC5"/>
    <w:rsid w:val="007B1E6C"/>
    <w:rsid w:val="007B2189"/>
    <w:rsid w:val="007B2699"/>
    <w:rsid w:val="007B273A"/>
    <w:rsid w:val="007B2818"/>
    <w:rsid w:val="007B2DF1"/>
    <w:rsid w:val="007B2E8B"/>
    <w:rsid w:val="007B326F"/>
    <w:rsid w:val="007B3537"/>
    <w:rsid w:val="007B3B20"/>
    <w:rsid w:val="007B3E5F"/>
    <w:rsid w:val="007B441A"/>
    <w:rsid w:val="007B4787"/>
    <w:rsid w:val="007B49EE"/>
    <w:rsid w:val="007B4AAE"/>
    <w:rsid w:val="007B4BA0"/>
    <w:rsid w:val="007B4C50"/>
    <w:rsid w:val="007B4E02"/>
    <w:rsid w:val="007B52CF"/>
    <w:rsid w:val="007B5672"/>
    <w:rsid w:val="007B5996"/>
    <w:rsid w:val="007B59D8"/>
    <w:rsid w:val="007B6313"/>
    <w:rsid w:val="007B6398"/>
    <w:rsid w:val="007B6786"/>
    <w:rsid w:val="007B6DF4"/>
    <w:rsid w:val="007B6FDF"/>
    <w:rsid w:val="007B7340"/>
    <w:rsid w:val="007B74D7"/>
    <w:rsid w:val="007B78B4"/>
    <w:rsid w:val="007B7BA4"/>
    <w:rsid w:val="007B7C32"/>
    <w:rsid w:val="007C01FA"/>
    <w:rsid w:val="007C03BA"/>
    <w:rsid w:val="007C14EE"/>
    <w:rsid w:val="007C176C"/>
    <w:rsid w:val="007C1976"/>
    <w:rsid w:val="007C2029"/>
    <w:rsid w:val="007C2D0F"/>
    <w:rsid w:val="007C2D3E"/>
    <w:rsid w:val="007C30B2"/>
    <w:rsid w:val="007C3472"/>
    <w:rsid w:val="007C3488"/>
    <w:rsid w:val="007C3946"/>
    <w:rsid w:val="007C4467"/>
    <w:rsid w:val="007C461D"/>
    <w:rsid w:val="007C4622"/>
    <w:rsid w:val="007C4709"/>
    <w:rsid w:val="007C4F1C"/>
    <w:rsid w:val="007C555F"/>
    <w:rsid w:val="007C570A"/>
    <w:rsid w:val="007C607B"/>
    <w:rsid w:val="007C62E7"/>
    <w:rsid w:val="007C65F5"/>
    <w:rsid w:val="007C68F4"/>
    <w:rsid w:val="007C6A0A"/>
    <w:rsid w:val="007C6EBE"/>
    <w:rsid w:val="007C7269"/>
    <w:rsid w:val="007C7438"/>
    <w:rsid w:val="007C75BD"/>
    <w:rsid w:val="007D02C3"/>
    <w:rsid w:val="007D0F8E"/>
    <w:rsid w:val="007D101E"/>
    <w:rsid w:val="007D144F"/>
    <w:rsid w:val="007D146A"/>
    <w:rsid w:val="007D16F4"/>
    <w:rsid w:val="007D1FC9"/>
    <w:rsid w:val="007D2289"/>
    <w:rsid w:val="007D22DB"/>
    <w:rsid w:val="007D2E8E"/>
    <w:rsid w:val="007D2EF4"/>
    <w:rsid w:val="007D3414"/>
    <w:rsid w:val="007D3796"/>
    <w:rsid w:val="007D3CA9"/>
    <w:rsid w:val="007D44B3"/>
    <w:rsid w:val="007D53D6"/>
    <w:rsid w:val="007D60A5"/>
    <w:rsid w:val="007D6132"/>
    <w:rsid w:val="007D6140"/>
    <w:rsid w:val="007D633C"/>
    <w:rsid w:val="007D6C83"/>
    <w:rsid w:val="007D6FF5"/>
    <w:rsid w:val="007D715B"/>
    <w:rsid w:val="007D717D"/>
    <w:rsid w:val="007D73AE"/>
    <w:rsid w:val="007D743B"/>
    <w:rsid w:val="007D7DB8"/>
    <w:rsid w:val="007E02B4"/>
    <w:rsid w:val="007E0CCC"/>
    <w:rsid w:val="007E0F97"/>
    <w:rsid w:val="007E1567"/>
    <w:rsid w:val="007E169A"/>
    <w:rsid w:val="007E16C7"/>
    <w:rsid w:val="007E17F8"/>
    <w:rsid w:val="007E1A30"/>
    <w:rsid w:val="007E1C2F"/>
    <w:rsid w:val="007E1DE5"/>
    <w:rsid w:val="007E21B2"/>
    <w:rsid w:val="007E21DA"/>
    <w:rsid w:val="007E249D"/>
    <w:rsid w:val="007E2520"/>
    <w:rsid w:val="007E27F7"/>
    <w:rsid w:val="007E2989"/>
    <w:rsid w:val="007E2B46"/>
    <w:rsid w:val="007E2D64"/>
    <w:rsid w:val="007E3356"/>
    <w:rsid w:val="007E345E"/>
    <w:rsid w:val="007E35E3"/>
    <w:rsid w:val="007E3B3B"/>
    <w:rsid w:val="007E3BFF"/>
    <w:rsid w:val="007E47F9"/>
    <w:rsid w:val="007E48A8"/>
    <w:rsid w:val="007E4AA5"/>
    <w:rsid w:val="007E53F2"/>
    <w:rsid w:val="007E5C96"/>
    <w:rsid w:val="007E5D21"/>
    <w:rsid w:val="007E5DE4"/>
    <w:rsid w:val="007E634B"/>
    <w:rsid w:val="007E6D75"/>
    <w:rsid w:val="007E71A4"/>
    <w:rsid w:val="007E7251"/>
    <w:rsid w:val="007F01B6"/>
    <w:rsid w:val="007F0B51"/>
    <w:rsid w:val="007F0BB5"/>
    <w:rsid w:val="007F0E96"/>
    <w:rsid w:val="007F1B96"/>
    <w:rsid w:val="007F200A"/>
    <w:rsid w:val="007F2916"/>
    <w:rsid w:val="007F2D76"/>
    <w:rsid w:val="007F2F06"/>
    <w:rsid w:val="007F30B6"/>
    <w:rsid w:val="007F31B7"/>
    <w:rsid w:val="007F3233"/>
    <w:rsid w:val="007F36A0"/>
    <w:rsid w:val="007F3C60"/>
    <w:rsid w:val="007F4DDB"/>
    <w:rsid w:val="007F4EAA"/>
    <w:rsid w:val="007F4FA6"/>
    <w:rsid w:val="007F504C"/>
    <w:rsid w:val="007F519E"/>
    <w:rsid w:val="007F52AF"/>
    <w:rsid w:val="007F5801"/>
    <w:rsid w:val="007F5C1B"/>
    <w:rsid w:val="007F61B7"/>
    <w:rsid w:val="007F627E"/>
    <w:rsid w:val="007F659A"/>
    <w:rsid w:val="007F6712"/>
    <w:rsid w:val="007F7066"/>
    <w:rsid w:val="007F79D6"/>
    <w:rsid w:val="007FCECA"/>
    <w:rsid w:val="008004F9"/>
    <w:rsid w:val="00800784"/>
    <w:rsid w:val="008007C4"/>
    <w:rsid w:val="00801150"/>
    <w:rsid w:val="00801245"/>
    <w:rsid w:val="00801A27"/>
    <w:rsid w:val="008022EA"/>
    <w:rsid w:val="0080234B"/>
    <w:rsid w:val="00802874"/>
    <w:rsid w:val="00802C1F"/>
    <w:rsid w:val="00802DF5"/>
    <w:rsid w:val="0080346C"/>
    <w:rsid w:val="0080368C"/>
    <w:rsid w:val="00803771"/>
    <w:rsid w:val="008037EE"/>
    <w:rsid w:val="00803961"/>
    <w:rsid w:val="00804083"/>
    <w:rsid w:val="00804BF8"/>
    <w:rsid w:val="00804F25"/>
    <w:rsid w:val="00805DC0"/>
    <w:rsid w:val="00806177"/>
    <w:rsid w:val="00806264"/>
    <w:rsid w:val="0080636B"/>
    <w:rsid w:val="008065D9"/>
    <w:rsid w:val="00806AA4"/>
    <w:rsid w:val="00806C2D"/>
    <w:rsid w:val="00806D10"/>
    <w:rsid w:val="00807A1C"/>
    <w:rsid w:val="00807FC2"/>
    <w:rsid w:val="00810C07"/>
    <w:rsid w:val="00812119"/>
    <w:rsid w:val="00812201"/>
    <w:rsid w:val="00812278"/>
    <w:rsid w:val="00812405"/>
    <w:rsid w:val="00812410"/>
    <w:rsid w:val="008125F5"/>
    <w:rsid w:val="0081291E"/>
    <w:rsid w:val="008132AD"/>
    <w:rsid w:val="00814424"/>
    <w:rsid w:val="00814464"/>
    <w:rsid w:val="008144D5"/>
    <w:rsid w:val="0081457C"/>
    <w:rsid w:val="00814789"/>
    <w:rsid w:val="008147C0"/>
    <w:rsid w:val="00815144"/>
    <w:rsid w:val="008153EA"/>
    <w:rsid w:val="00815A22"/>
    <w:rsid w:val="00815C7D"/>
    <w:rsid w:val="00816226"/>
    <w:rsid w:val="00816511"/>
    <w:rsid w:val="00817213"/>
    <w:rsid w:val="008174C6"/>
    <w:rsid w:val="00819F59"/>
    <w:rsid w:val="00821049"/>
    <w:rsid w:val="008212DC"/>
    <w:rsid w:val="008212E9"/>
    <w:rsid w:val="00821B8B"/>
    <w:rsid w:val="00821EA5"/>
    <w:rsid w:val="00822893"/>
    <w:rsid w:val="00822C69"/>
    <w:rsid w:val="00822D7C"/>
    <w:rsid w:val="00823044"/>
    <w:rsid w:val="008230AC"/>
    <w:rsid w:val="008231BA"/>
    <w:rsid w:val="00825C6E"/>
    <w:rsid w:val="00825DCD"/>
    <w:rsid w:val="008262DD"/>
    <w:rsid w:val="00826F3E"/>
    <w:rsid w:val="008270E8"/>
    <w:rsid w:val="00827403"/>
    <w:rsid w:val="00827B55"/>
    <w:rsid w:val="00830031"/>
    <w:rsid w:val="00830380"/>
    <w:rsid w:val="008305A1"/>
    <w:rsid w:val="00831F5B"/>
    <w:rsid w:val="00832558"/>
    <w:rsid w:val="00832E70"/>
    <w:rsid w:val="008332F6"/>
    <w:rsid w:val="008338C6"/>
    <w:rsid w:val="00833A79"/>
    <w:rsid w:val="00834153"/>
    <w:rsid w:val="00834550"/>
    <w:rsid w:val="0083467A"/>
    <w:rsid w:val="008346C1"/>
    <w:rsid w:val="008349A0"/>
    <w:rsid w:val="00834A8A"/>
    <w:rsid w:val="00834AFB"/>
    <w:rsid w:val="00834FFB"/>
    <w:rsid w:val="008353EE"/>
    <w:rsid w:val="00835485"/>
    <w:rsid w:val="00835809"/>
    <w:rsid w:val="00835DEA"/>
    <w:rsid w:val="008369C1"/>
    <w:rsid w:val="00836D94"/>
    <w:rsid w:val="0083734F"/>
    <w:rsid w:val="00840568"/>
    <w:rsid w:val="00841235"/>
    <w:rsid w:val="00841421"/>
    <w:rsid w:val="00841666"/>
    <w:rsid w:val="00841911"/>
    <w:rsid w:val="008425A1"/>
    <w:rsid w:val="00842773"/>
    <w:rsid w:val="00842B29"/>
    <w:rsid w:val="0084323E"/>
    <w:rsid w:val="00843424"/>
    <w:rsid w:val="00843A31"/>
    <w:rsid w:val="00843B7D"/>
    <w:rsid w:val="00843B81"/>
    <w:rsid w:val="00843E4A"/>
    <w:rsid w:val="008443E8"/>
    <w:rsid w:val="008445F7"/>
    <w:rsid w:val="00844C3B"/>
    <w:rsid w:val="00845F8A"/>
    <w:rsid w:val="00846232"/>
    <w:rsid w:val="00846711"/>
    <w:rsid w:val="00846717"/>
    <w:rsid w:val="00847102"/>
    <w:rsid w:val="008477AC"/>
    <w:rsid w:val="00847C8A"/>
    <w:rsid w:val="00850196"/>
    <w:rsid w:val="008506DC"/>
    <w:rsid w:val="00850F95"/>
    <w:rsid w:val="008512C6"/>
    <w:rsid w:val="00851C12"/>
    <w:rsid w:val="00851F87"/>
    <w:rsid w:val="008520DC"/>
    <w:rsid w:val="008520F6"/>
    <w:rsid w:val="008522B0"/>
    <w:rsid w:val="0085234D"/>
    <w:rsid w:val="00852AC3"/>
    <w:rsid w:val="00852C1E"/>
    <w:rsid w:val="00852D85"/>
    <w:rsid w:val="00853283"/>
    <w:rsid w:val="008533CD"/>
    <w:rsid w:val="008539D0"/>
    <w:rsid w:val="00855A7E"/>
    <w:rsid w:val="0085683A"/>
    <w:rsid w:val="0085730F"/>
    <w:rsid w:val="008576CF"/>
    <w:rsid w:val="00857D18"/>
    <w:rsid w:val="008602DC"/>
    <w:rsid w:val="00860625"/>
    <w:rsid w:val="00861F4A"/>
    <w:rsid w:val="008620BD"/>
    <w:rsid w:val="008623A8"/>
    <w:rsid w:val="00862BBB"/>
    <w:rsid w:val="00862ED6"/>
    <w:rsid w:val="00862F47"/>
    <w:rsid w:val="00862F7C"/>
    <w:rsid w:val="00863E9B"/>
    <w:rsid w:val="00864866"/>
    <w:rsid w:val="008648C4"/>
    <w:rsid w:val="00864B12"/>
    <w:rsid w:val="00864D1C"/>
    <w:rsid w:val="00864E24"/>
    <w:rsid w:val="008651E9"/>
    <w:rsid w:val="00865BB9"/>
    <w:rsid w:val="008661A5"/>
    <w:rsid w:val="00866B90"/>
    <w:rsid w:val="00867246"/>
    <w:rsid w:val="008700E5"/>
    <w:rsid w:val="008705DA"/>
    <w:rsid w:val="008708A6"/>
    <w:rsid w:val="008708B3"/>
    <w:rsid w:val="0087131B"/>
    <w:rsid w:val="00872159"/>
    <w:rsid w:val="0087324C"/>
    <w:rsid w:val="008732A6"/>
    <w:rsid w:val="00873308"/>
    <w:rsid w:val="00873333"/>
    <w:rsid w:val="00873372"/>
    <w:rsid w:val="00873735"/>
    <w:rsid w:val="008739CC"/>
    <w:rsid w:val="00873D0B"/>
    <w:rsid w:val="00873EB5"/>
    <w:rsid w:val="00873FE8"/>
    <w:rsid w:val="008741F2"/>
    <w:rsid w:val="008742B7"/>
    <w:rsid w:val="008745F5"/>
    <w:rsid w:val="00875EBD"/>
    <w:rsid w:val="00875EC6"/>
    <w:rsid w:val="008767AF"/>
    <w:rsid w:val="00876D90"/>
    <w:rsid w:val="00876FDB"/>
    <w:rsid w:val="00877339"/>
    <w:rsid w:val="00877AEC"/>
    <w:rsid w:val="00877B6F"/>
    <w:rsid w:val="00877D08"/>
    <w:rsid w:val="00880B49"/>
    <w:rsid w:val="00880E96"/>
    <w:rsid w:val="00881088"/>
    <w:rsid w:val="0088182C"/>
    <w:rsid w:val="008819F4"/>
    <w:rsid w:val="00881F97"/>
    <w:rsid w:val="00882821"/>
    <w:rsid w:val="00883110"/>
    <w:rsid w:val="008836AB"/>
    <w:rsid w:val="008839D0"/>
    <w:rsid w:val="00883AC4"/>
    <w:rsid w:val="00883C6D"/>
    <w:rsid w:val="00884772"/>
    <w:rsid w:val="00884798"/>
    <w:rsid w:val="00884B4B"/>
    <w:rsid w:val="00884D46"/>
    <w:rsid w:val="00884D93"/>
    <w:rsid w:val="00884FCB"/>
    <w:rsid w:val="00885462"/>
    <w:rsid w:val="00885824"/>
    <w:rsid w:val="00885AE3"/>
    <w:rsid w:val="00885D45"/>
    <w:rsid w:val="00885D68"/>
    <w:rsid w:val="008860AE"/>
    <w:rsid w:val="00886482"/>
    <w:rsid w:val="0088671F"/>
    <w:rsid w:val="008873EE"/>
    <w:rsid w:val="008874E9"/>
    <w:rsid w:val="00887688"/>
    <w:rsid w:val="00887AFC"/>
    <w:rsid w:val="0089071B"/>
    <w:rsid w:val="008908F7"/>
    <w:rsid w:val="008910F2"/>
    <w:rsid w:val="00891302"/>
    <w:rsid w:val="00891A5E"/>
    <w:rsid w:val="0089214A"/>
    <w:rsid w:val="0089264D"/>
    <w:rsid w:val="00892995"/>
    <w:rsid w:val="00892FDC"/>
    <w:rsid w:val="0089314F"/>
    <w:rsid w:val="00893265"/>
    <w:rsid w:val="00894051"/>
    <w:rsid w:val="008943C9"/>
    <w:rsid w:val="00895083"/>
    <w:rsid w:val="00895176"/>
    <w:rsid w:val="00895227"/>
    <w:rsid w:val="008955EF"/>
    <w:rsid w:val="008958C0"/>
    <w:rsid w:val="00895E28"/>
    <w:rsid w:val="0089601F"/>
    <w:rsid w:val="0089694F"/>
    <w:rsid w:val="00896B4C"/>
    <w:rsid w:val="00897122"/>
    <w:rsid w:val="00897AF3"/>
    <w:rsid w:val="00897DA2"/>
    <w:rsid w:val="00897FFE"/>
    <w:rsid w:val="008A07FC"/>
    <w:rsid w:val="008A081A"/>
    <w:rsid w:val="008A17DA"/>
    <w:rsid w:val="008A1FF1"/>
    <w:rsid w:val="008A2029"/>
    <w:rsid w:val="008A28E3"/>
    <w:rsid w:val="008A2A0A"/>
    <w:rsid w:val="008A2E97"/>
    <w:rsid w:val="008A3127"/>
    <w:rsid w:val="008A3498"/>
    <w:rsid w:val="008A54E4"/>
    <w:rsid w:val="008A5CC6"/>
    <w:rsid w:val="008A5E92"/>
    <w:rsid w:val="008A6CF2"/>
    <w:rsid w:val="008A7464"/>
    <w:rsid w:val="008A7580"/>
    <w:rsid w:val="008A75E3"/>
    <w:rsid w:val="008A7A70"/>
    <w:rsid w:val="008A7BA4"/>
    <w:rsid w:val="008A7C6E"/>
    <w:rsid w:val="008A7E4F"/>
    <w:rsid w:val="008B00F1"/>
    <w:rsid w:val="008B0404"/>
    <w:rsid w:val="008B054C"/>
    <w:rsid w:val="008B08CA"/>
    <w:rsid w:val="008B12B0"/>
    <w:rsid w:val="008B1FFE"/>
    <w:rsid w:val="008B43D4"/>
    <w:rsid w:val="008B4E7D"/>
    <w:rsid w:val="008B6B2F"/>
    <w:rsid w:val="008B722F"/>
    <w:rsid w:val="008C05C6"/>
    <w:rsid w:val="008C0792"/>
    <w:rsid w:val="008C1491"/>
    <w:rsid w:val="008C14B9"/>
    <w:rsid w:val="008C23CC"/>
    <w:rsid w:val="008C2419"/>
    <w:rsid w:val="008C2593"/>
    <w:rsid w:val="008C27D4"/>
    <w:rsid w:val="008C31D4"/>
    <w:rsid w:val="008C3490"/>
    <w:rsid w:val="008C35AA"/>
    <w:rsid w:val="008C3CD2"/>
    <w:rsid w:val="008C421B"/>
    <w:rsid w:val="008C4E23"/>
    <w:rsid w:val="008C4E47"/>
    <w:rsid w:val="008C51FD"/>
    <w:rsid w:val="008C5DEC"/>
    <w:rsid w:val="008C5E9E"/>
    <w:rsid w:val="008C5F3F"/>
    <w:rsid w:val="008C61D0"/>
    <w:rsid w:val="008C6836"/>
    <w:rsid w:val="008C75D9"/>
    <w:rsid w:val="008C7DC1"/>
    <w:rsid w:val="008C7DD2"/>
    <w:rsid w:val="008C7F63"/>
    <w:rsid w:val="008D0069"/>
    <w:rsid w:val="008D1F0A"/>
    <w:rsid w:val="008D2634"/>
    <w:rsid w:val="008D2870"/>
    <w:rsid w:val="008D3196"/>
    <w:rsid w:val="008D371D"/>
    <w:rsid w:val="008D4253"/>
    <w:rsid w:val="008D4B9A"/>
    <w:rsid w:val="008D4DA6"/>
    <w:rsid w:val="008D53C3"/>
    <w:rsid w:val="008D53E0"/>
    <w:rsid w:val="008D585B"/>
    <w:rsid w:val="008D5D58"/>
    <w:rsid w:val="008D6135"/>
    <w:rsid w:val="008D7AF2"/>
    <w:rsid w:val="008D7FD7"/>
    <w:rsid w:val="008E06F9"/>
    <w:rsid w:val="008E124E"/>
    <w:rsid w:val="008E1549"/>
    <w:rsid w:val="008E1731"/>
    <w:rsid w:val="008E18C2"/>
    <w:rsid w:val="008E1A19"/>
    <w:rsid w:val="008E1B6B"/>
    <w:rsid w:val="008E1C85"/>
    <w:rsid w:val="008E20DC"/>
    <w:rsid w:val="008E27C3"/>
    <w:rsid w:val="008E3471"/>
    <w:rsid w:val="008E38C5"/>
    <w:rsid w:val="008E4096"/>
    <w:rsid w:val="008E41C5"/>
    <w:rsid w:val="008E4817"/>
    <w:rsid w:val="008E5D3D"/>
    <w:rsid w:val="008E5E75"/>
    <w:rsid w:val="008E6222"/>
    <w:rsid w:val="008E66A7"/>
    <w:rsid w:val="008E671B"/>
    <w:rsid w:val="008E6B14"/>
    <w:rsid w:val="008E6C16"/>
    <w:rsid w:val="008E71A0"/>
    <w:rsid w:val="008E76D8"/>
    <w:rsid w:val="008E7986"/>
    <w:rsid w:val="008E7D8F"/>
    <w:rsid w:val="008F0A52"/>
    <w:rsid w:val="008F106E"/>
    <w:rsid w:val="008F11C7"/>
    <w:rsid w:val="008F11D0"/>
    <w:rsid w:val="008F12DB"/>
    <w:rsid w:val="008F1737"/>
    <w:rsid w:val="008F1BB5"/>
    <w:rsid w:val="008F1CC1"/>
    <w:rsid w:val="008F1EAF"/>
    <w:rsid w:val="008F212C"/>
    <w:rsid w:val="008F2316"/>
    <w:rsid w:val="008F242E"/>
    <w:rsid w:val="008F2742"/>
    <w:rsid w:val="008F27A2"/>
    <w:rsid w:val="008F29A5"/>
    <w:rsid w:val="008F2DEB"/>
    <w:rsid w:val="008F30B6"/>
    <w:rsid w:val="008F343F"/>
    <w:rsid w:val="008F3902"/>
    <w:rsid w:val="008F3E21"/>
    <w:rsid w:val="008F471E"/>
    <w:rsid w:val="008F4B37"/>
    <w:rsid w:val="008F4BA1"/>
    <w:rsid w:val="008F5084"/>
    <w:rsid w:val="008F5FB5"/>
    <w:rsid w:val="008F67C6"/>
    <w:rsid w:val="008F6865"/>
    <w:rsid w:val="008F6A3A"/>
    <w:rsid w:val="008F6EDB"/>
    <w:rsid w:val="008F71D7"/>
    <w:rsid w:val="008F7315"/>
    <w:rsid w:val="008F73E8"/>
    <w:rsid w:val="008F7827"/>
    <w:rsid w:val="008F7EF8"/>
    <w:rsid w:val="009004A0"/>
    <w:rsid w:val="00900CA2"/>
    <w:rsid w:val="0090158E"/>
    <w:rsid w:val="00902103"/>
    <w:rsid w:val="00903406"/>
    <w:rsid w:val="0090363C"/>
    <w:rsid w:val="00903D0C"/>
    <w:rsid w:val="00903D9A"/>
    <w:rsid w:val="00903F4B"/>
    <w:rsid w:val="009043D6"/>
    <w:rsid w:val="0090458D"/>
    <w:rsid w:val="009048B2"/>
    <w:rsid w:val="009065AB"/>
    <w:rsid w:val="009067A7"/>
    <w:rsid w:val="009068EC"/>
    <w:rsid w:val="00907172"/>
    <w:rsid w:val="00907388"/>
    <w:rsid w:val="00907669"/>
    <w:rsid w:val="009076A5"/>
    <w:rsid w:val="00907C72"/>
    <w:rsid w:val="00907D15"/>
    <w:rsid w:val="00907FC0"/>
    <w:rsid w:val="0090D45D"/>
    <w:rsid w:val="00910430"/>
    <w:rsid w:val="009106D5"/>
    <w:rsid w:val="00910715"/>
    <w:rsid w:val="00910AE6"/>
    <w:rsid w:val="00911392"/>
    <w:rsid w:val="009113B8"/>
    <w:rsid w:val="009113DE"/>
    <w:rsid w:val="00911753"/>
    <w:rsid w:val="0091192C"/>
    <w:rsid w:val="00911BCB"/>
    <w:rsid w:val="00911DAB"/>
    <w:rsid w:val="00911F72"/>
    <w:rsid w:val="0091237E"/>
    <w:rsid w:val="009125FD"/>
    <w:rsid w:val="0091264B"/>
    <w:rsid w:val="00912746"/>
    <w:rsid w:val="0091287F"/>
    <w:rsid w:val="00913662"/>
    <w:rsid w:val="009138A9"/>
    <w:rsid w:val="00913D0F"/>
    <w:rsid w:val="00914266"/>
    <w:rsid w:val="00914502"/>
    <w:rsid w:val="009147B1"/>
    <w:rsid w:val="00914DE3"/>
    <w:rsid w:val="00914E03"/>
    <w:rsid w:val="009151A7"/>
    <w:rsid w:val="009160F5"/>
    <w:rsid w:val="00916563"/>
    <w:rsid w:val="009168B4"/>
    <w:rsid w:val="00916F8C"/>
    <w:rsid w:val="0091710A"/>
    <w:rsid w:val="0091781B"/>
    <w:rsid w:val="00917D9F"/>
    <w:rsid w:val="00920419"/>
    <w:rsid w:val="00920A55"/>
    <w:rsid w:val="00920B0E"/>
    <w:rsid w:val="00921441"/>
    <w:rsid w:val="00921D05"/>
    <w:rsid w:val="00922E11"/>
    <w:rsid w:val="0092310E"/>
    <w:rsid w:val="0092373C"/>
    <w:rsid w:val="00924800"/>
    <w:rsid w:val="00924CE2"/>
    <w:rsid w:val="009253B1"/>
    <w:rsid w:val="0092543D"/>
    <w:rsid w:val="00925E55"/>
    <w:rsid w:val="00926068"/>
    <w:rsid w:val="0092631A"/>
    <w:rsid w:val="0092667B"/>
    <w:rsid w:val="00926FC3"/>
    <w:rsid w:val="00927032"/>
    <w:rsid w:val="009270D0"/>
    <w:rsid w:val="00927328"/>
    <w:rsid w:val="00927BCC"/>
    <w:rsid w:val="00927E66"/>
    <w:rsid w:val="00930C1E"/>
    <w:rsid w:val="00930D64"/>
    <w:rsid w:val="00930F90"/>
    <w:rsid w:val="0093155F"/>
    <w:rsid w:val="00931660"/>
    <w:rsid w:val="00931CA6"/>
    <w:rsid w:val="00932A84"/>
    <w:rsid w:val="00932AAC"/>
    <w:rsid w:val="009337C8"/>
    <w:rsid w:val="00933883"/>
    <w:rsid w:val="00933E52"/>
    <w:rsid w:val="00933E5C"/>
    <w:rsid w:val="009340A1"/>
    <w:rsid w:val="0093530A"/>
    <w:rsid w:val="0093562B"/>
    <w:rsid w:val="0093569B"/>
    <w:rsid w:val="00935DC4"/>
    <w:rsid w:val="009360D7"/>
    <w:rsid w:val="00936160"/>
    <w:rsid w:val="00936604"/>
    <w:rsid w:val="00936839"/>
    <w:rsid w:val="00936E43"/>
    <w:rsid w:val="00936FF1"/>
    <w:rsid w:val="009372EA"/>
    <w:rsid w:val="00937921"/>
    <w:rsid w:val="0094060D"/>
    <w:rsid w:val="00940663"/>
    <w:rsid w:val="009409EA"/>
    <w:rsid w:val="0094164E"/>
    <w:rsid w:val="00941C0E"/>
    <w:rsid w:val="00941E37"/>
    <w:rsid w:val="0094218C"/>
    <w:rsid w:val="00942734"/>
    <w:rsid w:val="00942776"/>
    <w:rsid w:val="0094288B"/>
    <w:rsid w:val="00942A50"/>
    <w:rsid w:val="00942B25"/>
    <w:rsid w:val="00942DBB"/>
    <w:rsid w:val="00943524"/>
    <w:rsid w:val="0094360A"/>
    <w:rsid w:val="00943643"/>
    <w:rsid w:val="00943C52"/>
    <w:rsid w:val="00943E3D"/>
    <w:rsid w:val="00943F9F"/>
    <w:rsid w:val="009446D9"/>
    <w:rsid w:val="00944AD5"/>
    <w:rsid w:val="0094510D"/>
    <w:rsid w:val="00945A36"/>
    <w:rsid w:val="00945A7A"/>
    <w:rsid w:val="00945C58"/>
    <w:rsid w:val="00945F82"/>
    <w:rsid w:val="009462C7"/>
    <w:rsid w:val="00946A18"/>
    <w:rsid w:val="00946F5C"/>
    <w:rsid w:val="009473F1"/>
    <w:rsid w:val="009475DA"/>
    <w:rsid w:val="00947A8A"/>
    <w:rsid w:val="00950125"/>
    <w:rsid w:val="00950837"/>
    <w:rsid w:val="009508D8"/>
    <w:rsid w:val="00951EBC"/>
    <w:rsid w:val="0095242D"/>
    <w:rsid w:val="009525EC"/>
    <w:rsid w:val="009526F8"/>
    <w:rsid w:val="009531B8"/>
    <w:rsid w:val="0095334C"/>
    <w:rsid w:val="009533BA"/>
    <w:rsid w:val="009534B1"/>
    <w:rsid w:val="00953CD6"/>
    <w:rsid w:val="0095405D"/>
    <w:rsid w:val="0095416C"/>
    <w:rsid w:val="00955183"/>
    <w:rsid w:val="00955541"/>
    <w:rsid w:val="0095559E"/>
    <w:rsid w:val="00955F85"/>
    <w:rsid w:val="00956411"/>
    <w:rsid w:val="00956DFD"/>
    <w:rsid w:val="00957464"/>
    <w:rsid w:val="009574FA"/>
    <w:rsid w:val="00957788"/>
    <w:rsid w:val="009578AC"/>
    <w:rsid w:val="00957C9D"/>
    <w:rsid w:val="00957CCC"/>
    <w:rsid w:val="0095CF9C"/>
    <w:rsid w:val="009609AE"/>
    <w:rsid w:val="00960FA8"/>
    <w:rsid w:val="009612CF"/>
    <w:rsid w:val="009618E1"/>
    <w:rsid w:val="00961A88"/>
    <w:rsid w:val="00961D38"/>
    <w:rsid w:val="009627A8"/>
    <w:rsid w:val="00962D4A"/>
    <w:rsid w:val="009630A2"/>
    <w:rsid w:val="009630C6"/>
    <w:rsid w:val="009633D2"/>
    <w:rsid w:val="00964085"/>
    <w:rsid w:val="009645A9"/>
    <w:rsid w:val="00964901"/>
    <w:rsid w:val="00964A19"/>
    <w:rsid w:val="00964F85"/>
    <w:rsid w:val="0096534E"/>
    <w:rsid w:val="0096538B"/>
    <w:rsid w:val="0096556F"/>
    <w:rsid w:val="0096577E"/>
    <w:rsid w:val="009658C8"/>
    <w:rsid w:val="009659AE"/>
    <w:rsid w:val="009662F6"/>
    <w:rsid w:val="00966960"/>
    <w:rsid w:val="00966B72"/>
    <w:rsid w:val="00967115"/>
    <w:rsid w:val="009674D8"/>
    <w:rsid w:val="009678CE"/>
    <w:rsid w:val="00967BA4"/>
    <w:rsid w:val="00967BBD"/>
    <w:rsid w:val="009706BF"/>
    <w:rsid w:val="00970DDA"/>
    <w:rsid w:val="00971D97"/>
    <w:rsid w:val="00972686"/>
    <w:rsid w:val="00972F6B"/>
    <w:rsid w:val="009730F4"/>
    <w:rsid w:val="009731A5"/>
    <w:rsid w:val="0097353E"/>
    <w:rsid w:val="00973793"/>
    <w:rsid w:val="00973F33"/>
    <w:rsid w:val="00974A28"/>
    <w:rsid w:val="00974AEF"/>
    <w:rsid w:val="00974C4B"/>
    <w:rsid w:val="00975363"/>
    <w:rsid w:val="0097560D"/>
    <w:rsid w:val="0097578B"/>
    <w:rsid w:val="00975A15"/>
    <w:rsid w:val="00975CC0"/>
    <w:rsid w:val="009761EC"/>
    <w:rsid w:val="00976892"/>
    <w:rsid w:val="00976B43"/>
    <w:rsid w:val="00976C13"/>
    <w:rsid w:val="00976C1B"/>
    <w:rsid w:val="0097786D"/>
    <w:rsid w:val="0097DF7E"/>
    <w:rsid w:val="00980451"/>
    <w:rsid w:val="00980B84"/>
    <w:rsid w:val="009815E5"/>
    <w:rsid w:val="00981A67"/>
    <w:rsid w:val="00981A71"/>
    <w:rsid w:val="009828C4"/>
    <w:rsid w:val="009829C5"/>
    <w:rsid w:val="00982CBA"/>
    <w:rsid w:val="00982D89"/>
    <w:rsid w:val="0098304A"/>
    <w:rsid w:val="0098344B"/>
    <w:rsid w:val="00983491"/>
    <w:rsid w:val="009837A9"/>
    <w:rsid w:val="00983EA1"/>
    <w:rsid w:val="00984083"/>
    <w:rsid w:val="009842BA"/>
    <w:rsid w:val="009846FF"/>
    <w:rsid w:val="00984826"/>
    <w:rsid w:val="00985106"/>
    <w:rsid w:val="00985243"/>
    <w:rsid w:val="00986073"/>
    <w:rsid w:val="009861CF"/>
    <w:rsid w:val="009864E7"/>
    <w:rsid w:val="00986853"/>
    <w:rsid w:val="00986F4F"/>
    <w:rsid w:val="009876F1"/>
    <w:rsid w:val="0098791E"/>
    <w:rsid w:val="00987E55"/>
    <w:rsid w:val="00987EEC"/>
    <w:rsid w:val="00990958"/>
    <w:rsid w:val="00990CFA"/>
    <w:rsid w:val="00991218"/>
    <w:rsid w:val="00991510"/>
    <w:rsid w:val="00991B2F"/>
    <w:rsid w:val="00991FDB"/>
    <w:rsid w:val="00992308"/>
    <w:rsid w:val="009927A9"/>
    <w:rsid w:val="00993590"/>
    <w:rsid w:val="00993672"/>
    <w:rsid w:val="009936DA"/>
    <w:rsid w:val="009937D8"/>
    <w:rsid w:val="00993C55"/>
    <w:rsid w:val="00994673"/>
    <w:rsid w:val="00995739"/>
    <w:rsid w:val="009958A9"/>
    <w:rsid w:val="009959BB"/>
    <w:rsid w:val="0099642E"/>
    <w:rsid w:val="009964D0"/>
    <w:rsid w:val="00996F70"/>
    <w:rsid w:val="0099780A"/>
    <w:rsid w:val="009A010E"/>
    <w:rsid w:val="009A0235"/>
    <w:rsid w:val="009A10DE"/>
    <w:rsid w:val="009A1776"/>
    <w:rsid w:val="009A185B"/>
    <w:rsid w:val="009A195D"/>
    <w:rsid w:val="009A19D3"/>
    <w:rsid w:val="009A1D42"/>
    <w:rsid w:val="009A2248"/>
    <w:rsid w:val="009A2346"/>
    <w:rsid w:val="009A3342"/>
    <w:rsid w:val="009A34F5"/>
    <w:rsid w:val="009A3573"/>
    <w:rsid w:val="009A3932"/>
    <w:rsid w:val="009A41BB"/>
    <w:rsid w:val="009A4424"/>
    <w:rsid w:val="009A48F4"/>
    <w:rsid w:val="009A4B8E"/>
    <w:rsid w:val="009A5A42"/>
    <w:rsid w:val="009A5B4A"/>
    <w:rsid w:val="009A5B56"/>
    <w:rsid w:val="009A62D4"/>
    <w:rsid w:val="009A67F9"/>
    <w:rsid w:val="009A6980"/>
    <w:rsid w:val="009A6A3C"/>
    <w:rsid w:val="009A6D40"/>
    <w:rsid w:val="009A70AC"/>
    <w:rsid w:val="009A7E1A"/>
    <w:rsid w:val="009B00A0"/>
    <w:rsid w:val="009B0522"/>
    <w:rsid w:val="009B06A6"/>
    <w:rsid w:val="009B0B14"/>
    <w:rsid w:val="009B0EFA"/>
    <w:rsid w:val="009B1927"/>
    <w:rsid w:val="009B1A1A"/>
    <w:rsid w:val="009B2319"/>
    <w:rsid w:val="009B238C"/>
    <w:rsid w:val="009B29EE"/>
    <w:rsid w:val="009B3404"/>
    <w:rsid w:val="009B386D"/>
    <w:rsid w:val="009B39DB"/>
    <w:rsid w:val="009B39DC"/>
    <w:rsid w:val="009B3BFA"/>
    <w:rsid w:val="009B3C0C"/>
    <w:rsid w:val="009B3C34"/>
    <w:rsid w:val="009B40A3"/>
    <w:rsid w:val="009B42EA"/>
    <w:rsid w:val="009B466B"/>
    <w:rsid w:val="009B4766"/>
    <w:rsid w:val="009B4BDB"/>
    <w:rsid w:val="009B4C75"/>
    <w:rsid w:val="009B4D18"/>
    <w:rsid w:val="009B5328"/>
    <w:rsid w:val="009B58B4"/>
    <w:rsid w:val="009B593A"/>
    <w:rsid w:val="009B5CE0"/>
    <w:rsid w:val="009B657B"/>
    <w:rsid w:val="009B6800"/>
    <w:rsid w:val="009B7D79"/>
    <w:rsid w:val="009C0224"/>
    <w:rsid w:val="009C02C5"/>
    <w:rsid w:val="009C0391"/>
    <w:rsid w:val="009C0958"/>
    <w:rsid w:val="009C0C11"/>
    <w:rsid w:val="009C0C24"/>
    <w:rsid w:val="009C1582"/>
    <w:rsid w:val="009C15E6"/>
    <w:rsid w:val="009C1C23"/>
    <w:rsid w:val="009C1FAC"/>
    <w:rsid w:val="009C2134"/>
    <w:rsid w:val="009C2374"/>
    <w:rsid w:val="009C28B7"/>
    <w:rsid w:val="009C2C1C"/>
    <w:rsid w:val="009C2F7F"/>
    <w:rsid w:val="009C313D"/>
    <w:rsid w:val="009C3413"/>
    <w:rsid w:val="009C42A3"/>
    <w:rsid w:val="009C48C2"/>
    <w:rsid w:val="009C4A2E"/>
    <w:rsid w:val="009C64A5"/>
    <w:rsid w:val="009C662D"/>
    <w:rsid w:val="009C6661"/>
    <w:rsid w:val="009C6C7F"/>
    <w:rsid w:val="009C6EDD"/>
    <w:rsid w:val="009C6F51"/>
    <w:rsid w:val="009C71DA"/>
    <w:rsid w:val="009C74CF"/>
    <w:rsid w:val="009C7D7B"/>
    <w:rsid w:val="009C7FC3"/>
    <w:rsid w:val="009D01A8"/>
    <w:rsid w:val="009D046D"/>
    <w:rsid w:val="009D050D"/>
    <w:rsid w:val="009D0862"/>
    <w:rsid w:val="009D09DC"/>
    <w:rsid w:val="009D148A"/>
    <w:rsid w:val="009D1977"/>
    <w:rsid w:val="009D19C2"/>
    <w:rsid w:val="009D1B43"/>
    <w:rsid w:val="009D1FFC"/>
    <w:rsid w:val="009D3512"/>
    <w:rsid w:val="009D3887"/>
    <w:rsid w:val="009D3B98"/>
    <w:rsid w:val="009D506C"/>
    <w:rsid w:val="009D5421"/>
    <w:rsid w:val="009D5ADB"/>
    <w:rsid w:val="009D66DE"/>
    <w:rsid w:val="009D74A7"/>
    <w:rsid w:val="009D79D4"/>
    <w:rsid w:val="009D7E31"/>
    <w:rsid w:val="009E04ED"/>
    <w:rsid w:val="009E07D3"/>
    <w:rsid w:val="009E08CE"/>
    <w:rsid w:val="009E0EE5"/>
    <w:rsid w:val="009E131F"/>
    <w:rsid w:val="009E16FD"/>
    <w:rsid w:val="009E238E"/>
    <w:rsid w:val="009E299C"/>
    <w:rsid w:val="009E2A4F"/>
    <w:rsid w:val="009E2B1E"/>
    <w:rsid w:val="009E3181"/>
    <w:rsid w:val="009E3235"/>
    <w:rsid w:val="009E3D37"/>
    <w:rsid w:val="009E3EF3"/>
    <w:rsid w:val="009E4CC4"/>
    <w:rsid w:val="009E5384"/>
    <w:rsid w:val="009E542A"/>
    <w:rsid w:val="009E54D7"/>
    <w:rsid w:val="009E5C50"/>
    <w:rsid w:val="009E5CAE"/>
    <w:rsid w:val="009E63CF"/>
    <w:rsid w:val="009E675D"/>
    <w:rsid w:val="009E6760"/>
    <w:rsid w:val="009E6A6B"/>
    <w:rsid w:val="009E6D83"/>
    <w:rsid w:val="009E7044"/>
    <w:rsid w:val="009E77FF"/>
    <w:rsid w:val="009E7984"/>
    <w:rsid w:val="009F0558"/>
    <w:rsid w:val="009F0775"/>
    <w:rsid w:val="009F07AD"/>
    <w:rsid w:val="009F1BD3"/>
    <w:rsid w:val="009F2074"/>
    <w:rsid w:val="009F21E2"/>
    <w:rsid w:val="009F21EB"/>
    <w:rsid w:val="009F23F8"/>
    <w:rsid w:val="009F251A"/>
    <w:rsid w:val="009F2764"/>
    <w:rsid w:val="009F278D"/>
    <w:rsid w:val="009F3287"/>
    <w:rsid w:val="009F350C"/>
    <w:rsid w:val="009F3569"/>
    <w:rsid w:val="009F366C"/>
    <w:rsid w:val="009F373A"/>
    <w:rsid w:val="009F3839"/>
    <w:rsid w:val="009F3A3A"/>
    <w:rsid w:val="009F3CAB"/>
    <w:rsid w:val="009F3EFB"/>
    <w:rsid w:val="009F3FF4"/>
    <w:rsid w:val="009F466B"/>
    <w:rsid w:val="009F49E5"/>
    <w:rsid w:val="009F5038"/>
    <w:rsid w:val="009F51D8"/>
    <w:rsid w:val="009F537F"/>
    <w:rsid w:val="009F5583"/>
    <w:rsid w:val="009F5860"/>
    <w:rsid w:val="009F588E"/>
    <w:rsid w:val="009F5965"/>
    <w:rsid w:val="009F5C5B"/>
    <w:rsid w:val="009F622D"/>
    <w:rsid w:val="009F74F1"/>
    <w:rsid w:val="009F77CD"/>
    <w:rsid w:val="009F7A01"/>
    <w:rsid w:val="00A0046B"/>
    <w:rsid w:val="00A00DE1"/>
    <w:rsid w:val="00A00ECF"/>
    <w:rsid w:val="00A0217B"/>
    <w:rsid w:val="00A02EE6"/>
    <w:rsid w:val="00A02FA7"/>
    <w:rsid w:val="00A03293"/>
    <w:rsid w:val="00A0329D"/>
    <w:rsid w:val="00A03322"/>
    <w:rsid w:val="00A033F5"/>
    <w:rsid w:val="00A039D8"/>
    <w:rsid w:val="00A044F9"/>
    <w:rsid w:val="00A04683"/>
    <w:rsid w:val="00A04E33"/>
    <w:rsid w:val="00A04E7C"/>
    <w:rsid w:val="00A05B20"/>
    <w:rsid w:val="00A05D73"/>
    <w:rsid w:val="00A05EE4"/>
    <w:rsid w:val="00A063A5"/>
    <w:rsid w:val="00A063D2"/>
    <w:rsid w:val="00A0690F"/>
    <w:rsid w:val="00A06CB6"/>
    <w:rsid w:val="00A06D9C"/>
    <w:rsid w:val="00A07E8E"/>
    <w:rsid w:val="00A07FB0"/>
    <w:rsid w:val="00A10510"/>
    <w:rsid w:val="00A106C7"/>
    <w:rsid w:val="00A109C0"/>
    <w:rsid w:val="00A10A02"/>
    <w:rsid w:val="00A10B60"/>
    <w:rsid w:val="00A10D0B"/>
    <w:rsid w:val="00A10F57"/>
    <w:rsid w:val="00A118FC"/>
    <w:rsid w:val="00A11C4E"/>
    <w:rsid w:val="00A11FF4"/>
    <w:rsid w:val="00A121EF"/>
    <w:rsid w:val="00A12AC4"/>
    <w:rsid w:val="00A13211"/>
    <w:rsid w:val="00A1348B"/>
    <w:rsid w:val="00A147AF"/>
    <w:rsid w:val="00A149A9"/>
    <w:rsid w:val="00A14ACD"/>
    <w:rsid w:val="00A15011"/>
    <w:rsid w:val="00A156B6"/>
    <w:rsid w:val="00A16321"/>
    <w:rsid w:val="00A1692F"/>
    <w:rsid w:val="00A16A1A"/>
    <w:rsid w:val="00A17996"/>
    <w:rsid w:val="00A17A9E"/>
    <w:rsid w:val="00A21702"/>
    <w:rsid w:val="00A21CFB"/>
    <w:rsid w:val="00A21E6F"/>
    <w:rsid w:val="00A21F0D"/>
    <w:rsid w:val="00A2213B"/>
    <w:rsid w:val="00A22399"/>
    <w:rsid w:val="00A224E6"/>
    <w:rsid w:val="00A22D66"/>
    <w:rsid w:val="00A22F1E"/>
    <w:rsid w:val="00A2306A"/>
    <w:rsid w:val="00A235FE"/>
    <w:rsid w:val="00A236A6"/>
    <w:rsid w:val="00A23905"/>
    <w:rsid w:val="00A24116"/>
    <w:rsid w:val="00A24246"/>
    <w:rsid w:val="00A24307"/>
    <w:rsid w:val="00A2430C"/>
    <w:rsid w:val="00A24A7A"/>
    <w:rsid w:val="00A25109"/>
    <w:rsid w:val="00A268DB"/>
    <w:rsid w:val="00A26E36"/>
    <w:rsid w:val="00A26F06"/>
    <w:rsid w:val="00A2705A"/>
    <w:rsid w:val="00A277C0"/>
    <w:rsid w:val="00A27A22"/>
    <w:rsid w:val="00A30110"/>
    <w:rsid w:val="00A302CE"/>
    <w:rsid w:val="00A30432"/>
    <w:rsid w:val="00A30868"/>
    <w:rsid w:val="00A30FDB"/>
    <w:rsid w:val="00A31862"/>
    <w:rsid w:val="00A330DC"/>
    <w:rsid w:val="00A33467"/>
    <w:rsid w:val="00A33A76"/>
    <w:rsid w:val="00A33E2E"/>
    <w:rsid w:val="00A33FC0"/>
    <w:rsid w:val="00A34025"/>
    <w:rsid w:val="00A342E9"/>
    <w:rsid w:val="00A34A7E"/>
    <w:rsid w:val="00A34AD3"/>
    <w:rsid w:val="00A34C04"/>
    <w:rsid w:val="00A34CB9"/>
    <w:rsid w:val="00A34E4D"/>
    <w:rsid w:val="00A35C1C"/>
    <w:rsid w:val="00A35F2B"/>
    <w:rsid w:val="00A35F70"/>
    <w:rsid w:val="00A35FF2"/>
    <w:rsid w:val="00A36564"/>
    <w:rsid w:val="00A370FA"/>
    <w:rsid w:val="00A37995"/>
    <w:rsid w:val="00A40351"/>
    <w:rsid w:val="00A40489"/>
    <w:rsid w:val="00A408C4"/>
    <w:rsid w:val="00A41513"/>
    <w:rsid w:val="00A4165A"/>
    <w:rsid w:val="00A42DE3"/>
    <w:rsid w:val="00A43A32"/>
    <w:rsid w:val="00A43D6E"/>
    <w:rsid w:val="00A44121"/>
    <w:rsid w:val="00A44FF8"/>
    <w:rsid w:val="00A456AF"/>
    <w:rsid w:val="00A45A51"/>
    <w:rsid w:val="00A45F0A"/>
    <w:rsid w:val="00A46AAE"/>
    <w:rsid w:val="00A46AFD"/>
    <w:rsid w:val="00A47A5C"/>
    <w:rsid w:val="00A50A64"/>
    <w:rsid w:val="00A50B95"/>
    <w:rsid w:val="00A50E7C"/>
    <w:rsid w:val="00A51668"/>
    <w:rsid w:val="00A51D1D"/>
    <w:rsid w:val="00A528FD"/>
    <w:rsid w:val="00A52A4E"/>
    <w:rsid w:val="00A53C56"/>
    <w:rsid w:val="00A548F8"/>
    <w:rsid w:val="00A551B2"/>
    <w:rsid w:val="00A55803"/>
    <w:rsid w:val="00A56373"/>
    <w:rsid w:val="00A563D1"/>
    <w:rsid w:val="00A56B27"/>
    <w:rsid w:val="00A56DEE"/>
    <w:rsid w:val="00A56F5C"/>
    <w:rsid w:val="00A573EE"/>
    <w:rsid w:val="00A576B2"/>
    <w:rsid w:val="00A57754"/>
    <w:rsid w:val="00A57762"/>
    <w:rsid w:val="00A60768"/>
    <w:rsid w:val="00A60F95"/>
    <w:rsid w:val="00A60FDE"/>
    <w:rsid w:val="00A610F3"/>
    <w:rsid w:val="00A61561"/>
    <w:rsid w:val="00A616B1"/>
    <w:rsid w:val="00A61E02"/>
    <w:rsid w:val="00A6247E"/>
    <w:rsid w:val="00A62821"/>
    <w:rsid w:val="00A62D24"/>
    <w:rsid w:val="00A636F3"/>
    <w:rsid w:val="00A63C0F"/>
    <w:rsid w:val="00A63DC6"/>
    <w:rsid w:val="00A63FF9"/>
    <w:rsid w:val="00A644B3"/>
    <w:rsid w:val="00A6545A"/>
    <w:rsid w:val="00A655BB"/>
    <w:rsid w:val="00A65840"/>
    <w:rsid w:val="00A659BF"/>
    <w:rsid w:val="00A659F5"/>
    <w:rsid w:val="00A65A8A"/>
    <w:rsid w:val="00A65B1B"/>
    <w:rsid w:val="00A65C6C"/>
    <w:rsid w:val="00A65E96"/>
    <w:rsid w:val="00A65FCB"/>
    <w:rsid w:val="00A6669A"/>
    <w:rsid w:val="00A67719"/>
    <w:rsid w:val="00A67DF7"/>
    <w:rsid w:val="00A67FF7"/>
    <w:rsid w:val="00A7031E"/>
    <w:rsid w:val="00A70A46"/>
    <w:rsid w:val="00A70C77"/>
    <w:rsid w:val="00A70D8B"/>
    <w:rsid w:val="00A71240"/>
    <w:rsid w:val="00A7154E"/>
    <w:rsid w:val="00A72038"/>
    <w:rsid w:val="00A72628"/>
    <w:rsid w:val="00A72870"/>
    <w:rsid w:val="00A72CD6"/>
    <w:rsid w:val="00A72F60"/>
    <w:rsid w:val="00A740E3"/>
    <w:rsid w:val="00A742D0"/>
    <w:rsid w:val="00A74384"/>
    <w:rsid w:val="00A745D8"/>
    <w:rsid w:val="00A74945"/>
    <w:rsid w:val="00A749B1"/>
    <w:rsid w:val="00A74B82"/>
    <w:rsid w:val="00A74BBA"/>
    <w:rsid w:val="00A755A7"/>
    <w:rsid w:val="00A758C7"/>
    <w:rsid w:val="00A75A06"/>
    <w:rsid w:val="00A76017"/>
    <w:rsid w:val="00A7684A"/>
    <w:rsid w:val="00A76BE4"/>
    <w:rsid w:val="00A777B1"/>
    <w:rsid w:val="00A8004C"/>
    <w:rsid w:val="00A801FD"/>
    <w:rsid w:val="00A8035A"/>
    <w:rsid w:val="00A8049D"/>
    <w:rsid w:val="00A812D3"/>
    <w:rsid w:val="00A81502"/>
    <w:rsid w:val="00A81518"/>
    <w:rsid w:val="00A81A19"/>
    <w:rsid w:val="00A82074"/>
    <w:rsid w:val="00A82931"/>
    <w:rsid w:val="00A8322D"/>
    <w:rsid w:val="00A83439"/>
    <w:rsid w:val="00A836C7"/>
    <w:rsid w:val="00A83C70"/>
    <w:rsid w:val="00A8403F"/>
    <w:rsid w:val="00A8444E"/>
    <w:rsid w:val="00A84603"/>
    <w:rsid w:val="00A84735"/>
    <w:rsid w:val="00A84A59"/>
    <w:rsid w:val="00A850EE"/>
    <w:rsid w:val="00A851BB"/>
    <w:rsid w:val="00A858F9"/>
    <w:rsid w:val="00A859CD"/>
    <w:rsid w:val="00A85DAD"/>
    <w:rsid w:val="00A861ED"/>
    <w:rsid w:val="00A86B69"/>
    <w:rsid w:val="00A87531"/>
    <w:rsid w:val="00A876CE"/>
    <w:rsid w:val="00A87E7A"/>
    <w:rsid w:val="00A8BD94"/>
    <w:rsid w:val="00A90240"/>
    <w:rsid w:val="00A909FC"/>
    <w:rsid w:val="00A90CEB"/>
    <w:rsid w:val="00A92161"/>
    <w:rsid w:val="00A9239B"/>
    <w:rsid w:val="00A9252E"/>
    <w:rsid w:val="00A92849"/>
    <w:rsid w:val="00A9288B"/>
    <w:rsid w:val="00A92FD2"/>
    <w:rsid w:val="00A93739"/>
    <w:rsid w:val="00A93A2A"/>
    <w:rsid w:val="00A93A58"/>
    <w:rsid w:val="00A93D4D"/>
    <w:rsid w:val="00A93EA3"/>
    <w:rsid w:val="00A94128"/>
    <w:rsid w:val="00A94983"/>
    <w:rsid w:val="00A94B9E"/>
    <w:rsid w:val="00A95541"/>
    <w:rsid w:val="00A95861"/>
    <w:rsid w:val="00A9599E"/>
    <w:rsid w:val="00A95D0D"/>
    <w:rsid w:val="00A9621F"/>
    <w:rsid w:val="00A96904"/>
    <w:rsid w:val="00A96E6F"/>
    <w:rsid w:val="00A97A1D"/>
    <w:rsid w:val="00AA03CA"/>
    <w:rsid w:val="00AA073B"/>
    <w:rsid w:val="00AA092B"/>
    <w:rsid w:val="00AA0B5F"/>
    <w:rsid w:val="00AA0C72"/>
    <w:rsid w:val="00AA120B"/>
    <w:rsid w:val="00AA1296"/>
    <w:rsid w:val="00AA1CFC"/>
    <w:rsid w:val="00AA1DD8"/>
    <w:rsid w:val="00AA2A58"/>
    <w:rsid w:val="00AA3117"/>
    <w:rsid w:val="00AA3709"/>
    <w:rsid w:val="00AA3880"/>
    <w:rsid w:val="00AA39C1"/>
    <w:rsid w:val="00AA4606"/>
    <w:rsid w:val="00AA47E5"/>
    <w:rsid w:val="00AA4900"/>
    <w:rsid w:val="00AA497E"/>
    <w:rsid w:val="00AA4ACF"/>
    <w:rsid w:val="00AA4E0D"/>
    <w:rsid w:val="00AA591B"/>
    <w:rsid w:val="00AA59AF"/>
    <w:rsid w:val="00AA5BAA"/>
    <w:rsid w:val="00AA694A"/>
    <w:rsid w:val="00AA70EB"/>
    <w:rsid w:val="00AA7D83"/>
    <w:rsid w:val="00AB02FB"/>
    <w:rsid w:val="00AB0627"/>
    <w:rsid w:val="00AB0844"/>
    <w:rsid w:val="00AB0F19"/>
    <w:rsid w:val="00AB1438"/>
    <w:rsid w:val="00AB180E"/>
    <w:rsid w:val="00AB356B"/>
    <w:rsid w:val="00AB3607"/>
    <w:rsid w:val="00AB381D"/>
    <w:rsid w:val="00AB395C"/>
    <w:rsid w:val="00AB3BB3"/>
    <w:rsid w:val="00AB3C78"/>
    <w:rsid w:val="00AB43D6"/>
    <w:rsid w:val="00AB4402"/>
    <w:rsid w:val="00AB4A06"/>
    <w:rsid w:val="00AB4DDC"/>
    <w:rsid w:val="00AB56AC"/>
    <w:rsid w:val="00AB6620"/>
    <w:rsid w:val="00AB678B"/>
    <w:rsid w:val="00AB70E2"/>
    <w:rsid w:val="00AB7557"/>
    <w:rsid w:val="00AC034B"/>
    <w:rsid w:val="00AC0898"/>
    <w:rsid w:val="00AC11BE"/>
    <w:rsid w:val="00AC1271"/>
    <w:rsid w:val="00AC1AFC"/>
    <w:rsid w:val="00AC1E77"/>
    <w:rsid w:val="00AC2AB3"/>
    <w:rsid w:val="00AC2D72"/>
    <w:rsid w:val="00AC3AD3"/>
    <w:rsid w:val="00AC47B6"/>
    <w:rsid w:val="00AC5069"/>
    <w:rsid w:val="00AC5133"/>
    <w:rsid w:val="00AC540D"/>
    <w:rsid w:val="00AC64FF"/>
    <w:rsid w:val="00AC66E3"/>
    <w:rsid w:val="00AC6D5C"/>
    <w:rsid w:val="00AC6E8F"/>
    <w:rsid w:val="00AC7B03"/>
    <w:rsid w:val="00AC7CE1"/>
    <w:rsid w:val="00AC7D46"/>
    <w:rsid w:val="00AC7D69"/>
    <w:rsid w:val="00AD06F6"/>
    <w:rsid w:val="00AD08EC"/>
    <w:rsid w:val="00AD09D4"/>
    <w:rsid w:val="00AD1628"/>
    <w:rsid w:val="00AD1759"/>
    <w:rsid w:val="00AD1820"/>
    <w:rsid w:val="00AD1C84"/>
    <w:rsid w:val="00AD20A1"/>
    <w:rsid w:val="00AD2528"/>
    <w:rsid w:val="00AD2817"/>
    <w:rsid w:val="00AD39D1"/>
    <w:rsid w:val="00AD3A55"/>
    <w:rsid w:val="00AD4985"/>
    <w:rsid w:val="00AD5C27"/>
    <w:rsid w:val="00AD6776"/>
    <w:rsid w:val="00AD6C01"/>
    <w:rsid w:val="00AD6E20"/>
    <w:rsid w:val="00AD739F"/>
    <w:rsid w:val="00AD7889"/>
    <w:rsid w:val="00AD7FDF"/>
    <w:rsid w:val="00ADB7EA"/>
    <w:rsid w:val="00ADE3A8"/>
    <w:rsid w:val="00AE11D9"/>
    <w:rsid w:val="00AE123C"/>
    <w:rsid w:val="00AE1A7B"/>
    <w:rsid w:val="00AE1E6D"/>
    <w:rsid w:val="00AE2278"/>
    <w:rsid w:val="00AE282E"/>
    <w:rsid w:val="00AE2AAE"/>
    <w:rsid w:val="00AE2B9C"/>
    <w:rsid w:val="00AE2D44"/>
    <w:rsid w:val="00AE31CD"/>
    <w:rsid w:val="00AE3217"/>
    <w:rsid w:val="00AE3D60"/>
    <w:rsid w:val="00AE4E84"/>
    <w:rsid w:val="00AE543E"/>
    <w:rsid w:val="00AE585D"/>
    <w:rsid w:val="00AE58A8"/>
    <w:rsid w:val="00AE6263"/>
    <w:rsid w:val="00AE6518"/>
    <w:rsid w:val="00AE68A2"/>
    <w:rsid w:val="00AE68FB"/>
    <w:rsid w:val="00AE6C76"/>
    <w:rsid w:val="00AE6D1B"/>
    <w:rsid w:val="00AE74E6"/>
    <w:rsid w:val="00AE7559"/>
    <w:rsid w:val="00AE7799"/>
    <w:rsid w:val="00AE77DF"/>
    <w:rsid w:val="00AE7977"/>
    <w:rsid w:val="00AE7B39"/>
    <w:rsid w:val="00AF068B"/>
    <w:rsid w:val="00AF0D27"/>
    <w:rsid w:val="00AF1145"/>
    <w:rsid w:val="00AF1E68"/>
    <w:rsid w:val="00AF276C"/>
    <w:rsid w:val="00AF2E1E"/>
    <w:rsid w:val="00AF2E34"/>
    <w:rsid w:val="00AF36C4"/>
    <w:rsid w:val="00AF3ACE"/>
    <w:rsid w:val="00AF4082"/>
    <w:rsid w:val="00AF41B3"/>
    <w:rsid w:val="00AF48F2"/>
    <w:rsid w:val="00AF4912"/>
    <w:rsid w:val="00AF4FD4"/>
    <w:rsid w:val="00AF5D87"/>
    <w:rsid w:val="00AF5D8E"/>
    <w:rsid w:val="00AF5F11"/>
    <w:rsid w:val="00AF6326"/>
    <w:rsid w:val="00AF6355"/>
    <w:rsid w:val="00AF65A4"/>
    <w:rsid w:val="00AF6636"/>
    <w:rsid w:val="00AF6BCB"/>
    <w:rsid w:val="00AF6C4A"/>
    <w:rsid w:val="00AF7314"/>
    <w:rsid w:val="00B005D5"/>
    <w:rsid w:val="00B008A0"/>
    <w:rsid w:val="00B00BE4"/>
    <w:rsid w:val="00B01493"/>
    <w:rsid w:val="00B021C5"/>
    <w:rsid w:val="00B022DE"/>
    <w:rsid w:val="00B027E7"/>
    <w:rsid w:val="00B02B1C"/>
    <w:rsid w:val="00B02B23"/>
    <w:rsid w:val="00B03072"/>
    <w:rsid w:val="00B03395"/>
    <w:rsid w:val="00B04385"/>
    <w:rsid w:val="00B049CC"/>
    <w:rsid w:val="00B0591D"/>
    <w:rsid w:val="00B05E41"/>
    <w:rsid w:val="00B06692"/>
    <w:rsid w:val="00B06AD9"/>
    <w:rsid w:val="00B06BEB"/>
    <w:rsid w:val="00B07652"/>
    <w:rsid w:val="00B10CFD"/>
    <w:rsid w:val="00B10EA5"/>
    <w:rsid w:val="00B111BF"/>
    <w:rsid w:val="00B11D5B"/>
    <w:rsid w:val="00B1242D"/>
    <w:rsid w:val="00B1248B"/>
    <w:rsid w:val="00B125CB"/>
    <w:rsid w:val="00B12BF2"/>
    <w:rsid w:val="00B130D6"/>
    <w:rsid w:val="00B13E53"/>
    <w:rsid w:val="00B152FD"/>
    <w:rsid w:val="00B155C2"/>
    <w:rsid w:val="00B1740D"/>
    <w:rsid w:val="00B17A28"/>
    <w:rsid w:val="00B17D45"/>
    <w:rsid w:val="00B17E07"/>
    <w:rsid w:val="00B17F66"/>
    <w:rsid w:val="00B2000E"/>
    <w:rsid w:val="00B202E4"/>
    <w:rsid w:val="00B205E7"/>
    <w:rsid w:val="00B206CE"/>
    <w:rsid w:val="00B2093A"/>
    <w:rsid w:val="00B20AEC"/>
    <w:rsid w:val="00B20C10"/>
    <w:rsid w:val="00B21C71"/>
    <w:rsid w:val="00B21D85"/>
    <w:rsid w:val="00B21F90"/>
    <w:rsid w:val="00B22590"/>
    <w:rsid w:val="00B22EC7"/>
    <w:rsid w:val="00B243F2"/>
    <w:rsid w:val="00B25061"/>
    <w:rsid w:val="00B25B29"/>
    <w:rsid w:val="00B2681C"/>
    <w:rsid w:val="00B2743A"/>
    <w:rsid w:val="00B2791B"/>
    <w:rsid w:val="00B27990"/>
    <w:rsid w:val="00B2AF74"/>
    <w:rsid w:val="00B30119"/>
    <w:rsid w:val="00B30D9D"/>
    <w:rsid w:val="00B30EC3"/>
    <w:rsid w:val="00B31012"/>
    <w:rsid w:val="00B31154"/>
    <w:rsid w:val="00B319AD"/>
    <w:rsid w:val="00B325CD"/>
    <w:rsid w:val="00B32B37"/>
    <w:rsid w:val="00B32BEE"/>
    <w:rsid w:val="00B32E01"/>
    <w:rsid w:val="00B33137"/>
    <w:rsid w:val="00B339C9"/>
    <w:rsid w:val="00B33D37"/>
    <w:rsid w:val="00B33DA3"/>
    <w:rsid w:val="00B34522"/>
    <w:rsid w:val="00B34625"/>
    <w:rsid w:val="00B34898"/>
    <w:rsid w:val="00B3571D"/>
    <w:rsid w:val="00B35C83"/>
    <w:rsid w:val="00B36581"/>
    <w:rsid w:val="00B36592"/>
    <w:rsid w:val="00B36D44"/>
    <w:rsid w:val="00B370B9"/>
    <w:rsid w:val="00B37514"/>
    <w:rsid w:val="00B377DC"/>
    <w:rsid w:val="00B37BBA"/>
    <w:rsid w:val="00B40503"/>
    <w:rsid w:val="00B41576"/>
    <w:rsid w:val="00B41848"/>
    <w:rsid w:val="00B428B7"/>
    <w:rsid w:val="00B42C2A"/>
    <w:rsid w:val="00B42DC3"/>
    <w:rsid w:val="00B42DFB"/>
    <w:rsid w:val="00B42ED5"/>
    <w:rsid w:val="00B42F78"/>
    <w:rsid w:val="00B43370"/>
    <w:rsid w:val="00B44182"/>
    <w:rsid w:val="00B44447"/>
    <w:rsid w:val="00B4467A"/>
    <w:rsid w:val="00B451FE"/>
    <w:rsid w:val="00B456FC"/>
    <w:rsid w:val="00B45A13"/>
    <w:rsid w:val="00B45CB3"/>
    <w:rsid w:val="00B45CE6"/>
    <w:rsid w:val="00B45F4E"/>
    <w:rsid w:val="00B46EC7"/>
    <w:rsid w:val="00B46FDA"/>
    <w:rsid w:val="00B47028"/>
    <w:rsid w:val="00B475C4"/>
    <w:rsid w:val="00B47BE3"/>
    <w:rsid w:val="00B5049C"/>
    <w:rsid w:val="00B5060C"/>
    <w:rsid w:val="00B514C8"/>
    <w:rsid w:val="00B51681"/>
    <w:rsid w:val="00B52202"/>
    <w:rsid w:val="00B52297"/>
    <w:rsid w:val="00B52919"/>
    <w:rsid w:val="00B52AC5"/>
    <w:rsid w:val="00B52B17"/>
    <w:rsid w:val="00B52B9E"/>
    <w:rsid w:val="00B5313D"/>
    <w:rsid w:val="00B539A1"/>
    <w:rsid w:val="00B5401E"/>
    <w:rsid w:val="00B54532"/>
    <w:rsid w:val="00B545BC"/>
    <w:rsid w:val="00B549D8"/>
    <w:rsid w:val="00B54F31"/>
    <w:rsid w:val="00B55531"/>
    <w:rsid w:val="00B55CD3"/>
    <w:rsid w:val="00B565F6"/>
    <w:rsid w:val="00B57049"/>
    <w:rsid w:val="00B57064"/>
    <w:rsid w:val="00B5714F"/>
    <w:rsid w:val="00B60198"/>
    <w:rsid w:val="00B60CA4"/>
    <w:rsid w:val="00B6102E"/>
    <w:rsid w:val="00B610D1"/>
    <w:rsid w:val="00B6157B"/>
    <w:rsid w:val="00B61670"/>
    <w:rsid w:val="00B61BBB"/>
    <w:rsid w:val="00B62388"/>
    <w:rsid w:val="00B623B3"/>
    <w:rsid w:val="00B62433"/>
    <w:rsid w:val="00B624B7"/>
    <w:rsid w:val="00B62832"/>
    <w:rsid w:val="00B62901"/>
    <w:rsid w:val="00B62B3D"/>
    <w:rsid w:val="00B62E50"/>
    <w:rsid w:val="00B62EF0"/>
    <w:rsid w:val="00B62FA0"/>
    <w:rsid w:val="00B63A46"/>
    <w:rsid w:val="00B63C75"/>
    <w:rsid w:val="00B64013"/>
    <w:rsid w:val="00B64030"/>
    <w:rsid w:val="00B6431C"/>
    <w:rsid w:val="00B648F2"/>
    <w:rsid w:val="00B64ACC"/>
    <w:rsid w:val="00B64E07"/>
    <w:rsid w:val="00B6520E"/>
    <w:rsid w:val="00B65E2C"/>
    <w:rsid w:val="00B65F12"/>
    <w:rsid w:val="00B66A86"/>
    <w:rsid w:val="00B66AA2"/>
    <w:rsid w:val="00B66AD2"/>
    <w:rsid w:val="00B66EF5"/>
    <w:rsid w:val="00B6724F"/>
    <w:rsid w:val="00B67AC8"/>
    <w:rsid w:val="00B67BA8"/>
    <w:rsid w:val="00B67DF1"/>
    <w:rsid w:val="00B6A714"/>
    <w:rsid w:val="00B6DC73"/>
    <w:rsid w:val="00B7008E"/>
    <w:rsid w:val="00B70314"/>
    <w:rsid w:val="00B70C82"/>
    <w:rsid w:val="00B70C90"/>
    <w:rsid w:val="00B70D4F"/>
    <w:rsid w:val="00B70EF0"/>
    <w:rsid w:val="00B71000"/>
    <w:rsid w:val="00B71589"/>
    <w:rsid w:val="00B720E3"/>
    <w:rsid w:val="00B72316"/>
    <w:rsid w:val="00B72FA8"/>
    <w:rsid w:val="00B72FEC"/>
    <w:rsid w:val="00B73C77"/>
    <w:rsid w:val="00B740AB"/>
    <w:rsid w:val="00B74584"/>
    <w:rsid w:val="00B7471E"/>
    <w:rsid w:val="00B74A1D"/>
    <w:rsid w:val="00B74E68"/>
    <w:rsid w:val="00B7500B"/>
    <w:rsid w:val="00B75C8E"/>
    <w:rsid w:val="00B75D9E"/>
    <w:rsid w:val="00B766F8"/>
    <w:rsid w:val="00B76C00"/>
    <w:rsid w:val="00B76C14"/>
    <w:rsid w:val="00B76FCA"/>
    <w:rsid w:val="00B77B4F"/>
    <w:rsid w:val="00B781DF"/>
    <w:rsid w:val="00B8022B"/>
    <w:rsid w:val="00B805D9"/>
    <w:rsid w:val="00B81511"/>
    <w:rsid w:val="00B816AC"/>
    <w:rsid w:val="00B81AF8"/>
    <w:rsid w:val="00B81D71"/>
    <w:rsid w:val="00B821FC"/>
    <w:rsid w:val="00B8248E"/>
    <w:rsid w:val="00B825F1"/>
    <w:rsid w:val="00B8323C"/>
    <w:rsid w:val="00B83924"/>
    <w:rsid w:val="00B83AC6"/>
    <w:rsid w:val="00B83B70"/>
    <w:rsid w:val="00B8464D"/>
    <w:rsid w:val="00B8486C"/>
    <w:rsid w:val="00B8514D"/>
    <w:rsid w:val="00B85285"/>
    <w:rsid w:val="00B8569D"/>
    <w:rsid w:val="00B859A2"/>
    <w:rsid w:val="00B85CA9"/>
    <w:rsid w:val="00B85E1F"/>
    <w:rsid w:val="00B8671B"/>
    <w:rsid w:val="00B868F2"/>
    <w:rsid w:val="00B86A5A"/>
    <w:rsid w:val="00B876FC"/>
    <w:rsid w:val="00B87807"/>
    <w:rsid w:val="00B87E84"/>
    <w:rsid w:val="00B90459"/>
    <w:rsid w:val="00B904D3"/>
    <w:rsid w:val="00B90E87"/>
    <w:rsid w:val="00B911D9"/>
    <w:rsid w:val="00B91288"/>
    <w:rsid w:val="00B91622"/>
    <w:rsid w:val="00B91C7B"/>
    <w:rsid w:val="00B924B1"/>
    <w:rsid w:val="00B9258F"/>
    <w:rsid w:val="00B92D48"/>
    <w:rsid w:val="00B92F18"/>
    <w:rsid w:val="00B92FEF"/>
    <w:rsid w:val="00B9419B"/>
    <w:rsid w:val="00B9453E"/>
    <w:rsid w:val="00B9525A"/>
    <w:rsid w:val="00B956D2"/>
    <w:rsid w:val="00B957B0"/>
    <w:rsid w:val="00B95C23"/>
    <w:rsid w:val="00B96248"/>
    <w:rsid w:val="00B966FE"/>
    <w:rsid w:val="00B969CC"/>
    <w:rsid w:val="00B971F2"/>
    <w:rsid w:val="00B97231"/>
    <w:rsid w:val="00B97483"/>
    <w:rsid w:val="00B976C4"/>
    <w:rsid w:val="00B977B8"/>
    <w:rsid w:val="00B97A7D"/>
    <w:rsid w:val="00B97EF3"/>
    <w:rsid w:val="00BA001E"/>
    <w:rsid w:val="00BA0553"/>
    <w:rsid w:val="00BA0681"/>
    <w:rsid w:val="00BA06E2"/>
    <w:rsid w:val="00BA0D42"/>
    <w:rsid w:val="00BA0DF8"/>
    <w:rsid w:val="00BA13E0"/>
    <w:rsid w:val="00BA159A"/>
    <w:rsid w:val="00BA1856"/>
    <w:rsid w:val="00BA1D88"/>
    <w:rsid w:val="00BA2C56"/>
    <w:rsid w:val="00BA2C9C"/>
    <w:rsid w:val="00BA2CEE"/>
    <w:rsid w:val="00BA36D6"/>
    <w:rsid w:val="00BA38C3"/>
    <w:rsid w:val="00BA40B9"/>
    <w:rsid w:val="00BA437C"/>
    <w:rsid w:val="00BA472C"/>
    <w:rsid w:val="00BA4792"/>
    <w:rsid w:val="00BA4F8C"/>
    <w:rsid w:val="00BA59D1"/>
    <w:rsid w:val="00BA62FD"/>
    <w:rsid w:val="00BA64CE"/>
    <w:rsid w:val="00BA7129"/>
    <w:rsid w:val="00BA71EB"/>
    <w:rsid w:val="00BA7485"/>
    <w:rsid w:val="00BA776A"/>
    <w:rsid w:val="00BA77BC"/>
    <w:rsid w:val="00BA77F9"/>
    <w:rsid w:val="00BA7B2F"/>
    <w:rsid w:val="00BB05D3"/>
    <w:rsid w:val="00BB0B0F"/>
    <w:rsid w:val="00BB16AD"/>
    <w:rsid w:val="00BB1788"/>
    <w:rsid w:val="00BB1B36"/>
    <w:rsid w:val="00BB2422"/>
    <w:rsid w:val="00BB2922"/>
    <w:rsid w:val="00BB2A97"/>
    <w:rsid w:val="00BB2AEF"/>
    <w:rsid w:val="00BB3091"/>
    <w:rsid w:val="00BB3628"/>
    <w:rsid w:val="00BB38F9"/>
    <w:rsid w:val="00BB4218"/>
    <w:rsid w:val="00BB4520"/>
    <w:rsid w:val="00BB494A"/>
    <w:rsid w:val="00BB4A6C"/>
    <w:rsid w:val="00BB4BFD"/>
    <w:rsid w:val="00BB4FE6"/>
    <w:rsid w:val="00BB533D"/>
    <w:rsid w:val="00BB53A7"/>
    <w:rsid w:val="00BB53BA"/>
    <w:rsid w:val="00BB568E"/>
    <w:rsid w:val="00BB597B"/>
    <w:rsid w:val="00BB5997"/>
    <w:rsid w:val="00BB5A6A"/>
    <w:rsid w:val="00BB637D"/>
    <w:rsid w:val="00BB6746"/>
    <w:rsid w:val="00BB68BC"/>
    <w:rsid w:val="00BB68C2"/>
    <w:rsid w:val="00BB6AF2"/>
    <w:rsid w:val="00BB6DBD"/>
    <w:rsid w:val="00BC0550"/>
    <w:rsid w:val="00BC1359"/>
    <w:rsid w:val="00BC1DD4"/>
    <w:rsid w:val="00BC202E"/>
    <w:rsid w:val="00BC2347"/>
    <w:rsid w:val="00BC2352"/>
    <w:rsid w:val="00BC27D1"/>
    <w:rsid w:val="00BC2888"/>
    <w:rsid w:val="00BC3132"/>
    <w:rsid w:val="00BC3423"/>
    <w:rsid w:val="00BC363B"/>
    <w:rsid w:val="00BC3C92"/>
    <w:rsid w:val="00BC3ECB"/>
    <w:rsid w:val="00BC5523"/>
    <w:rsid w:val="00BC5896"/>
    <w:rsid w:val="00BC622B"/>
    <w:rsid w:val="00BC6C72"/>
    <w:rsid w:val="00BC6CB4"/>
    <w:rsid w:val="00BC706A"/>
    <w:rsid w:val="00BC7118"/>
    <w:rsid w:val="00BD07CB"/>
    <w:rsid w:val="00BD1264"/>
    <w:rsid w:val="00BD18E5"/>
    <w:rsid w:val="00BD1E40"/>
    <w:rsid w:val="00BD1EB0"/>
    <w:rsid w:val="00BD1FE0"/>
    <w:rsid w:val="00BD2CF9"/>
    <w:rsid w:val="00BD3740"/>
    <w:rsid w:val="00BD40AC"/>
    <w:rsid w:val="00BD40BB"/>
    <w:rsid w:val="00BD4142"/>
    <w:rsid w:val="00BD474F"/>
    <w:rsid w:val="00BD52EC"/>
    <w:rsid w:val="00BD5794"/>
    <w:rsid w:val="00BD5D8D"/>
    <w:rsid w:val="00BD63F0"/>
    <w:rsid w:val="00BD6839"/>
    <w:rsid w:val="00BD6A0B"/>
    <w:rsid w:val="00BD6D5E"/>
    <w:rsid w:val="00BD77C0"/>
    <w:rsid w:val="00BD77C3"/>
    <w:rsid w:val="00BD77E5"/>
    <w:rsid w:val="00BD7ECC"/>
    <w:rsid w:val="00BE0193"/>
    <w:rsid w:val="00BE0854"/>
    <w:rsid w:val="00BE09BC"/>
    <w:rsid w:val="00BE0CD5"/>
    <w:rsid w:val="00BE1065"/>
    <w:rsid w:val="00BE14D1"/>
    <w:rsid w:val="00BE1E6A"/>
    <w:rsid w:val="00BE22DE"/>
    <w:rsid w:val="00BE3A9F"/>
    <w:rsid w:val="00BE44D5"/>
    <w:rsid w:val="00BE4E7F"/>
    <w:rsid w:val="00BE54BD"/>
    <w:rsid w:val="00BE5635"/>
    <w:rsid w:val="00BE568C"/>
    <w:rsid w:val="00BE5921"/>
    <w:rsid w:val="00BE5B49"/>
    <w:rsid w:val="00BE60D8"/>
    <w:rsid w:val="00BE6552"/>
    <w:rsid w:val="00BE7541"/>
    <w:rsid w:val="00BE7B16"/>
    <w:rsid w:val="00BF0670"/>
    <w:rsid w:val="00BF1C9F"/>
    <w:rsid w:val="00BF204F"/>
    <w:rsid w:val="00BF2C6B"/>
    <w:rsid w:val="00BF2D56"/>
    <w:rsid w:val="00BF2F99"/>
    <w:rsid w:val="00BF4551"/>
    <w:rsid w:val="00BF45DC"/>
    <w:rsid w:val="00BF4869"/>
    <w:rsid w:val="00BF4A9C"/>
    <w:rsid w:val="00BF5805"/>
    <w:rsid w:val="00BF5E47"/>
    <w:rsid w:val="00BF617C"/>
    <w:rsid w:val="00BF6573"/>
    <w:rsid w:val="00BF6C24"/>
    <w:rsid w:val="00BF6C69"/>
    <w:rsid w:val="00BF795A"/>
    <w:rsid w:val="00BF7C1E"/>
    <w:rsid w:val="00BF7DA5"/>
    <w:rsid w:val="00BF7F65"/>
    <w:rsid w:val="00C000E6"/>
    <w:rsid w:val="00C006B5"/>
    <w:rsid w:val="00C00AAD"/>
    <w:rsid w:val="00C00F7E"/>
    <w:rsid w:val="00C00F89"/>
    <w:rsid w:val="00C017FE"/>
    <w:rsid w:val="00C01898"/>
    <w:rsid w:val="00C01C6A"/>
    <w:rsid w:val="00C02171"/>
    <w:rsid w:val="00C02E84"/>
    <w:rsid w:val="00C030EA"/>
    <w:rsid w:val="00C04735"/>
    <w:rsid w:val="00C0474D"/>
    <w:rsid w:val="00C0492E"/>
    <w:rsid w:val="00C04F28"/>
    <w:rsid w:val="00C05BB8"/>
    <w:rsid w:val="00C05DD0"/>
    <w:rsid w:val="00C060CC"/>
    <w:rsid w:val="00C0615D"/>
    <w:rsid w:val="00C061B8"/>
    <w:rsid w:val="00C066B9"/>
    <w:rsid w:val="00C07539"/>
    <w:rsid w:val="00C1089B"/>
    <w:rsid w:val="00C10E8F"/>
    <w:rsid w:val="00C10EFF"/>
    <w:rsid w:val="00C11C8D"/>
    <w:rsid w:val="00C11DA7"/>
    <w:rsid w:val="00C125CA"/>
    <w:rsid w:val="00C12B35"/>
    <w:rsid w:val="00C12EFA"/>
    <w:rsid w:val="00C13033"/>
    <w:rsid w:val="00C133F7"/>
    <w:rsid w:val="00C134B6"/>
    <w:rsid w:val="00C13569"/>
    <w:rsid w:val="00C1389D"/>
    <w:rsid w:val="00C13A0B"/>
    <w:rsid w:val="00C13C64"/>
    <w:rsid w:val="00C13FA7"/>
    <w:rsid w:val="00C142B3"/>
    <w:rsid w:val="00C1498F"/>
    <w:rsid w:val="00C1570C"/>
    <w:rsid w:val="00C1590C"/>
    <w:rsid w:val="00C15C89"/>
    <w:rsid w:val="00C15D36"/>
    <w:rsid w:val="00C169E1"/>
    <w:rsid w:val="00C16CAE"/>
    <w:rsid w:val="00C16D98"/>
    <w:rsid w:val="00C1716E"/>
    <w:rsid w:val="00C1724E"/>
    <w:rsid w:val="00C17760"/>
    <w:rsid w:val="00C17B9A"/>
    <w:rsid w:val="00C20C73"/>
    <w:rsid w:val="00C21362"/>
    <w:rsid w:val="00C21769"/>
    <w:rsid w:val="00C21936"/>
    <w:rsid w:val="00C21C98"/>
    <w:rsid w:val="00C21DBD"/>
    <w:rsid w:val="00C21F10"/>
    <w:rsid w:val="00C223E0"/>
    <w:rsid w:val="00C2285A"/>
    <w:rsid w:val="00C2323A"/>
    <w:rsid w:val="00C23294"/>
    <w:rsid w:val="00C23454"/>
    <w:rsid w:val="00C234A9"/>
    <w:rsid w:val="00C23B8C"/>
    <w:rsid w:val="00C23EC2"/>
    <w:rsid w:val="00C240A2"/>
    <w:rsid w:val="00C2473A"/>
    <w:rsid w:val="00C24918"/>
    <w:rsid w:val="00C24C51"/>
    <w:rsid w:val="00C255A4"/>
    <w:rsid w:val="00C256AD"/>
    <w:rsid w:val="00C25BD7"/>
    <w:rsid w:val="00C26193"/>
    <w:rsid w:val="00C268E7"/>
    <w:rsid w:val="00C26E61"/>
    <w:rsid w:val="00C26F2E"/>
    <w:rsid w:val="00C26F51"/>
    <w:rsid w:val="00C2739B"/>
    <w:rsid w:val="00C277AC"/>
    <w:rsid w:val="00C27C18"/>
    <w:rsid w:val="00C3038B"/>
    <w:rsid w:val="00C3083A"/>
    <w:rsid w:val="00C30C80"/>
    <w:rsid w:val="00C313F0"/>
    <w:rsid w:val="00C31678"/>
    <w:rsid w:val="00C32090"/>
    <w:rsid w:val="00C32330"/>
    <w:rsid w:val="00C32382"/>
    <w:rsid w:val="00C323D8"/>
    <w:rsid w:val="00C326C6"/>
    <w:rsid w:val="00C32777"/>
    <w:rsid w:val="00C32B45"/>
    <w:rsid w:val="00C32BE3"/>
    <w:rsid w:val="00C32C80"/>
    <w:rsid w:val="00C32FFF"/>
    <w:rsid w:val="00C3300D"/>
    <w:rsid w:val="00C3328C"/>
    <w:rsid w:val="00C3335F"/>
    <w:rsid w:val="00C33C71"/>
    <w:rsid w:val="00C340C0"/>
    <w:rsid w:val="00C3469E"/>
    <w:rsid w:val="00C34BD0"/>
    <w:rsid w:val="00C35477"/>
    <w:rsid w:val="00C364D9"/>
    <w:rsid w:val="00C36AE5"/>
    <w:rsid w:val="00C37648"/>
    <w:rsid w:val="00C402A7"/>
    <w:rsid w:val="00C40569"/>
    <w:rsid w:val="00C40616"/>
    <w:rsid w:val="00C416F6"/>
    <w:rsid w:val="00C41AA2"/>
    <w:rsid w:val="00C41B70"/>
    <w:rsid w:val="00C41F3E"/>
    <w:rsid w:val="00C422E8"/>
    <w:rsid w:val="00C4269E"/>
    <w:rsid w:val="00C433FD"/>
    <w:rsid w:val="00C43437"/>
    <w:rsid w:val="00C434C9"/>
    <w:rsid w:val="00C43D3C"/>
    <w:rsid w:val="00C440BD"/>
    <w:rsid w:val="00C4435B"/>
    <w:rsid w:val="00C44543"/>
    <w:rsid w:val="00C44BB8"/>
    <w:rsid w:val="00C44BE1"/>
    <w:rsid w:val="00C44CBC"/>
    <w:rsid w:val="00C453A6"/>
    <w:rsid w:val="00C45508"/>
    <w:rsid w:val="00C4586C"/>
    <w:rsid w:val="00C4598C"/>
    <w:rsid w:val="00C45E50"/>
    <w:rsid w:val="00C46053"/>
    <w:rsid w:val="00C468E1"/>
    <w:rsid w:val="00C468FB"/>
    <w:rsid w:val="00C46A6D"/>
    <w:rsid w:val="00C46D1C"/>
    <w:rsid w:val="00C47A69"/>
    <w:rsid w:val="00C50285"/>
    <w:rsid w:val="00C5093A"/>
    <w:rsid w:val="00C50E7D"/>
    <w:rsid w:val="00C514F5"/>
    <w:rsid w:val="00C51651"/>
    <w:rsid w:val="00C51D14"/>
    <w:rsid w:val="00C52388"/>
    <w:rsid w:val="00C523F6"/>
    <w:rsid w:val="00C525D5"/>
    <w:rsid w:val="00C527AC"/>
    <w:rsid w:val="00C531B1"/>
    <w:rsid w:val="00C5345D"/>
    <w:rsid w:val="00C53E45"/>
    <w:rsid w:val="00C53E85"/>
    <w:rsid w:val="00C54796"/>
    <w:rsid w:val="00C548FE"/>
    <w:rsid w:val="00C54B70"/>
    <w:rsid w:val="00C54C62"/>
    <w:rsid w:val="00C55142"/>
    <w:rsid w:val="00C55408"/>
    <w:rsid w:val="00C557D9"/>
    <w:rsid w:val="00C5584F"/>
    <w:rsid w:val="00C566ED"/>
    <w:rsid w:val="00C56E46"/>
    <w:rsid w:val="00C57575"/>
    <w:rsid w:val="00C5773A"/>
    <w:rsid w:val="00C57993"/>
    <w:rsid w:val="00C57A4A"/>
    <w:rsid w:val="00C57C90"/>
    <w:rsid w:val="00C57CEC"/>
    <w:rsid w:val="00C57F3C"/>
    <w:rsid w:val="00C6006F"/>
    <w:rsid w:val="00C602FA"/>
    <w:rsid w:val="00C61293"/>
    <w:rsid w:val="00C61687"/>
    <w:rsid w:val="00C622C6"/>
    <w:rsid w:val="00C6275B"/>
    <w:rsid w:val="00C62C34"/>
    <w:rsid w:val="00C62D6F"/>
    <w:rsid w:val="00C633E1"/>
    <w:rsid w:val="00C63A46"/>
    <w:rsid w:val="00C63E98"/>
    <w:rsid w:val="00C6410A"/>
    <w:rsid w:val="00C64263"/>
    <w:rsid w:val="00C64404"/>
    <w:rsid w:val="00C64622"/>
    <w:rsid w:val="00C64F47"/>
    <w:rsid w:val="00C64FCE"/>
    <w:rsid w:val="00C64FD5"/>
    <w:rsid w:val="00C65C4A"/>
    <w:rsid w:val="00C65E8B"/>
    <w:rsid w:val="00C6652F"/>
    <w:rsid w:val="00C665E2"/>
    <w:rsid w:val="00C667AA"/>
    <w:rsid w:val="00C6686D"/>
    <w:rsid w:val="00C66F87"/>
    <w:rsid w:val="00C6792C"/>
    <w:rsid w:val="00C700AF"/>
    <w:rsid w:val="00C718F6"/>
    <w:rsid w:val="00C71DB9"/>
    <w:rsid w:val="00C72755"/>
    <w:rsid w:val="00C72A55"/>
    <w:rsid w:val="00C72C7B"/>
    <w:rsid w:val="00C731CF"/>
    <w:rsid w:val="00C73330"/>
    <w:rsid w:val="00C73966"/>
    <w:rsid w:val="00C739FE"/>
    <w:rsid w:val="00C74373"/>
    <w:rsid w:val="00C751B2"/>
    <w:rsid w:val="00C755FA"/>
    <w:rsid w:val="00C756BC"/>
    <w:rsid w:val="00C76477"/>
    <w:rsid w:val="00C76783"/>
    <w:rsid w:val="00C76CAF"/>
    <w:rsid w:val="00C778BB"/>
    <w:rsid w:val="00C77993"/>
    <w:rsid w:val="00C77AD6"/>
    <w:rsid w:val="00C77D40"/>
    <w:rsid w:val="00C80112"/>
    <w:rsid w:val="00C8021A"/>
    <w:rsid w:val="00C805DA"/>
    <w:rsid w:val="00C805DF"/>
    <w:rsid w:val="00C81E4A"/>
    <w:rsid w:val="00C81E53"/>
    <w:rsid w:val="00C8303A"/>
    <w:rsid w:val="00C83B5C"/>
    <w:rsid w:val="00C84868"/>
    <w:rsid w:val="00C84EBF"/>
    <w:rsid w:val="00C850B6"/>
    <w:rsid w:val="00C85BD9"/>
    <w:rsid w:val="00C86074"/>
    <w:rsid w:val="00C8738B"/>
    <w:rsid w:val="00C874D5"/>
    <w:rsid w:val="00C87846"/>
    <w:rsid w:val="00C87896"/>
    <w:rsid w:val="00C90001"/>
    <w:rsid w:val="00C90024"/>
    <w:rsid w:val="00C90218"/>
    <w:rsid w:val="00C905EC"/>
    <w:rsid w:val="00C90A07"/>
    <w:rsid w:val="00C91284"/>
    <w:rsid w:val="00C91368"/>
    <w:rsid w:val="00C92328"/>
    <w:rsid w:val="00C926FF"/>
    <w:rsid w:val="00C927D7"/>
    <w:rsid w:val="00C929BB"/>
    <w:rsid w:val="00C92ECA"/>
    <w:rsid w:val="00C93480"/>
    <w:rsid w:val="00C949E9"/>
    <w:rsid w:val="00C94D11"/>
    <w:rsid w:val="00C95095"/>
    <w:rsid w:val="00C95737"/>
    <w:rsid w:val="00C957AA"/>
    <w:rsid w:val="00C95F6E"/>
    <w:rsid w:val="00C9613D"/>
    <w:rsid w:val="00C96B09"/>
    <w:rsid w:val="00C96C29"/>
    <w:rsid w:val="00C96EFF"/>
    <w:rsid w:val="00C970F8"/>
    <w:rsid w:val="00C9734E"/>
    <w:rsid w:val="00C97B57"/>
    <w:rsid w:val="00C97C22"/>
    <w:rsid w:val="00CA00BE"/>
    <w:rsid w:val="00CA02FA"/>
    <w:rsid w:val="00CA06BC"/>
    <w:rsid w:val="00CA0F5A"/>
    <w:rsid w:val="00CA1297"/>
    <w:rsid w:val="00CA12D7"/>
    <w:rsid w:val="00CA1AD3"/>
    <w:rsid w:val="00CA1BD0"/>
    <w:rsid w:val="00CA22BD"/>
    <w:rsid w:val="00CA2BFC"/>
    <w:rsid w:val="00CA3137"/>
    <w:rsid w:val="00CA32DF"/>
    <w:rsid w:val="00CA3648"/>
    <w:rsid w:val="00CA4344"/>
    <w:rsid w:val="00CA46C7"/>
    <w:rsid w:val="00CA4954"/>
    <w:rsid w:val="00CA4AA5"/>
    <w:rsid w:val="00CA5915"/>
    <w:rsid w:val="00CA596C"/>
    <w:rsid w:val="00CA610B"/>
    <w:rsid w:val="00CA649F"/>
    <w:rsid w:val="00CA6B01"/>
    <w:rsid w:val="00CA703D"/>
    <w:rsid w:val="00CA72F2"/>
    <w:rsid w:val="00CB022A"/>
    <w:rsid w:val="00CB04D6"/>
    <w:rsid w:val="00CB0DFA"/>
    <w:rsid w:val="00CB1177"/>
    <w:rsid w:val="00CB129F"/>
    <w:rsid w:val="00CB1B2D"/>
    <w:rsid w:val="00CB1C89"/>
    <w:rsid w:val="00CB1F42"/>
    <w:rsid w:val="00CB24E3"/>
    <w:rsid w:val="00CB30E0"/>
    <w:rsid w:val="00CB3960"/>
    <w:rsid w:val="00CB3D62"/>
    <w:rsid w:val="00CB4040"/>
    <w:rsid w:val="00CB4390"/>
    <w:rsid w:val="00CB45D2"/>
    <w:rsid w:val="00CB464D"/>
    <w:rsid w:val="00CB482D"/>
    <w:rsid w:val="00CB4E65"/>
    <w:rsid w:val="00CB50E3"/>
    <w:rsid w:val="00CB554F"/>
    <w:rsid w:val="00CB5B52"/>
    <w:rsid w:val="00CB6154"/>
    <w:rsid w:val="00CB6178"/>
    <w:rsid w:val="00CB61D3"/>
    <w:rsid w:val="00CB63E5"/>
    <w:rsid w:val="00CB6635"/>
    <w:rsid w:val="00CB6A0C"/>
    <w:rsid w:val="00CB6DB7"/>
    <w:rsid w:val="00CB71F3"/>
    <w:rsid w:val="00CB7661"/>
    <w:rsid w:val="00CB78D7"/>
    <w:rsid w:val="00CB7DF6"/>
    <w:rsid w:val="00CC0238"/>
    <w:rsid w:val="00CC0703"/>
    <w:rsid w:val="00CC0B8E"/>
    <w:rsid w:val="00CC1C08"/>
    <w:rsid w:val="00CC31D8"/>
    <w:rsid w:val="00CC320A"/>
    <w:rsid w:val="00CC3B04"/>
    <w:rsid w:val="00CC3B39"/>
    <w:rsid w:val="00CC3B58"/>
    <w:rsid w:val="00CC3C7D"/>
    <w:rsid w:val="00CC3CAD"/>
    <w:rsid w:val="00CC3D2A"/>
    <w:rsid w:val="00CC4794"/>
    <w:rsid w:val="00CC4875"/>
    <w:rsid w:val="00CC4A1F"/>
    <w:rsid w:val="00CC4B32"/>
    <w:rsid w:val="00CC53A2"/>
    <w:rsid w:val="00CC58E6"/>
    <w:rsid w:val="00CC5CC9"/>
    <w:rsid w:val="00CC676C"/>
    <w:rsid w:val="00CC6A01"/>
    <w:rsid w:val="00CC7BB3"/>
    <w:rsid w:val="00CD0107"/>
    <w:rsid w:val="00CD064B"/>
    <w:rsid w:val="00CD0934"/>
    <w:rsid w:val="00CD0ECF"/>
    <w:rsid w:val="00CD0EDA"/>
    <w:rsid w:val="00CD0F1F"/>
    <w:rsid w:val="00CD12E8"/>
    <w:rsid w:val="00CD1838"/>
    <w:rsid w:val="00CD1CF1"/>
    <w:rsid w:val="00CD1FF7"/>
    <w:rsid w:val="00CD2219"/>
    <w:rsid w:val="00CD2C05"/>
    <w:rsid w:val="00CD308C"/>
    <w:rsid w:val="00CD3F28"/>
    <w:rsid w:val="00CD55CF"/>
    <w:rsid w:val="00CD568C"/>
    <w:rsid w:val="00CD5A88"/>
    <w:rsid w:val="00CD5F1E"/>
    <w:rsid w:val="00CD694F"/>
    <w:rsid w:val="00CD69A8"/>
    <w:rsid w:val="00CD7E32"/>
    <w:rsid w:val="00CD7EE4"/>
    <w:rsid w:val="00CDE0C3"/>
    <w:rsid w:val="00CE041C"/>
    <w:rsid w:val="00CE0706"/>
    <w:rsid w:val="00CE0769"/>
    <w:rsid w:val="00CE146A"/>
    <w:rsid w:val="00CE1560"/>
    <w:rsid w:val="00CE1788"/>
    <w:rsid w:val="00CE1A0C"/>
    <w:rsid w:val="00CE2003"/>
    <w:rsid w:val="00CE2025"/>
    <w:rsid w:val="00CE305B"/>
    <w:rsid w:val="00CE3A90"/>
    <w:rsid w:val="00CE3AA1"/>
    <w:rsid w:val="00CE3AAF"/>
    <w:rsid w:val="00CE3E7C"/>
    <w:rsid w:val="00CE43DF"/>
    <w:rsid w:val="00CE5092"/>
    <w:rsid w:val="00CE5237"/>
    <w:rsid w:val="00CE5E43"/>
    <w:rsid w:val="00CE6136"/>
    <w:rsid w:val="00CE63C3"/>
    <w:rsid w:val="00CE697C"/>
    <w:rsid w:val="00CE7C47"/>
    <w:rsid w:val="00CF10F1"/>
    <w:rsid w:val="00CF19EE"/>
    <w:rsid w:val="00CF2AC4"/>
    <w:rsid w:val="00CF2C90"/>
    <w:rsid w:val="00CF34DA"/>
    <w:rsid w:val="00CF369E"/>
    <w:rsid w:val="00CF3702"/>
    <w:rsid w:val="00CF389D"/>
    <w:rsid w:val="00CF38BC"/>
    <w:rsid w:val="00CF4F53"/>
    <w:rsid w:val="00CF4FF5"/>
    <w:rsid w:val="00CF5646"/>
    <w:rsid w:val="00CF5822"/>
    <w:rsid w:val="00CF5D45"/>
    <w:rsid w:val="00CF5E28"/>
    <w:rsid w:val="00CF6228"/>
    <w:rsid w:val="00CF6247"/>
    <w:rsid w:val="00CF6316"/>
    <w:rsid w:val="00CF6D7D"/>
    <w:rsid w:val="00CF7502"/>
    <w:rsid w:val="00CF79A6"/>
    <w:rsid w:val="00CF7D17"/>
    <w:rsid w:val="00D0188C"/>
    <w:rsid w:val="00D02130"/>
    <w:rsid w:val="00D03087"/>
    <w:rsid w:val="00D0325C"/>
    <w:rsid w:val="00D03278"/>
    <w:rsid w:val="00D04275"/>
    <w:rsid w:val="00D04F0C"/>
    <w:rsid w:val="00D05190"/>
    <w:rsid w:val="00D05AEB"/>
    <w:rsid w:val="00D06050"/>
    <w:rsid w:val="00D06090"/>
    <w:rsid w:val="00D06378"/>
    <w:rsid w:val="00D06BEB"/>
    <w:rsid w:val="00D06D2B"/>
    <w:rsid w:val="00D06D73"/>
    <w:rsid w:val="00D06DC0"/>
    <w:rsid w:val="00D071BB"/>
    <w:rsid w:val="00D072F6"/>
    <w:rsid w:val="00D0783F"/>
    <w:rsid w:val="00D07890"/>
    <w:rsid w:val="00D07A7B"/>
    <w:rsid w:val="00D07CD5"/>
    <w:rsid w:val="00D07DD9"/>
    <w:rsid w:val="00D07EB6"/>
    <w:rsid w:val="00D07FEB"/>
    <w:rsid w:val="00D0A816"/>
    <w:rsid w:val="00D1086D"/>
    <w:rsid w:val="00D10882"/>
    <w:rsid w:val="00D1092E"/>
    <w:rsid w:val="00D10B99"/>
    <w:rsid w:val="00D10D86"/>
    <w:rsid w:val="00D127FA"/>
    <w:rsid w:val="00D12BCA"/>
    <w:rsid w:val="00D13445"/>
    <w:rsid w:val="00D13D0F"/>
    <w:rsid w:val="00D13F5E"/>
    <w:rsid w:val="00D140DD"/>
    <w:rsid w:val="00D14181"/>
    <w:rsid w:val="00D14942"/>
    <w:rsid w:val="00D14A30"/>
    <w:rsid w:val="00D15480"/>
    <w:rsid w:val="00D157D8"/>
    <w:rsid w:val="00D157ED"/>
    <w:rsid w:val="00D15D49"/>
    <w:rsid w:val="00D161DA"/>
    <w:rsid w:val="00D165BA"/>
    <w:rsid w:val="00D16C96"/>
    <w:rsid w:val="00D1701D"/>
    <w:rsid w:val="00D17BAC"/>
    <w:rsid w:val="00D17E40"/>
    <w:rsid w:val="00D201CA"/>
    <w:rsid w:val="00D20356"/>
    <w:rsid w:val="00D203E3"/>
    <w:rsid w:val="00D219D7"/>
    <w:rsid w:val="00D21A6D"/>
    <w:rsid w:val="00D21FA4"/>
    <w:rsid w:val="00D220BF"/>
    <w:rsid w:val="00D222A7"/>
    <w:rsid w:val="00D2298A"/>
    <w:rsid w:val="00D22BA7"/>
    <w:rsid w:val="00D23322"/>
    <w:rsid w:val="00D237F5"/>
    <w:rsid w:val="00D24B9C"/>
    <w:rsid w:val="00D24BDF"/>
    <w:rsid w:val="00D25018"/>
    <w:rsid w:val="00D250F9"/>
    <w:rsid w:val="00D2536E"/>
    <w:rsid w:val="00D25513"/>
    <w:rsid w:val="00D256E4"/>
    <w:rsid w:val="00D2580F"/>
    <w:rsid w:val="00D25B54"/>
    <w:rsid w:val="00D25FB8"/>
    <w:rsid w:val="00D261C5"/>
    <w:rsid w:val="00D26A75"/>
    <w:rsid w:val="00D27D1B"/>
    <w:rsid w:val="00D3000C"/>
    <w:rsid w:val="00D3014B"/>
    <w:rsid w:val="00D304ED"/>
    <w:rsid w:val="00D30BC2"/>
    <w:rsid w:val="00D30CF7"/>
    <w:rsid w:val="00D313FA"/>
    <w:rsid w:val="00D3141F"/>
    <w:rsid w:val="00D319BA"/>
    <w:rsid w:val="00D31BB8"/>
    <w:rsid w:val="00D31C70"/>
    <w:rsid w:val="00D31D37"/>
    <w:rsid w:val="00D31D39"/>
    <w:rsid w:val="00D32002"/>
    <w:rsid w:val="00D33078"/>
    <w:rsid w:val="00D333AD"/>
    <w:rsid w:val="00D33771"/>
    <w:rsid w:val="00D3381A"/>
    <w:rsid w:val="00D3395F"/>
    <w:rsid w:val="00D3473B"/>
    <w:rsid w:val="00D34982"/>
    <w:rsid w:val="00D34A47"/>
    <w:rsid w:val="00D34F2E"/>
    <w:rsid w:val="00D3500F"/>
    <w:rsid w:val="00D361C1"/>
    <w:rsid w:val="00D36847"/>
    <w:rsid w:val="00D36BBC"/>
    <w:rsid w:val="00D37385"/>
    <w:rsid w:val="00D37585"/>
    <w:rsid w:val="00D377B0"/>
    <w:rsid w:val="00D40A64"/>
    <w:rsid w:val="00D40D20"/>
    <w:rsid w:val="00D413C4"/>
    <w:rsid w:val="00D41508"/>
    <w:rsid w:val="00D41AF1"/>
    <w:rsid w:val="00D423D3"/>
    <w:rsid w:val="00D428A3"/>
    <w:rsid w:val="00D429D4"/>
    <w:rsid w:val="00D43413"/>
    <w:rsid w:val="00D4363A"/>
    <w:rsid w:val="00D43C7B"/>
    <w:rsid w:val="00D43D91"/>
    <w:rsid w:val="00D43E25"/>
    <w:rsid w:val="00D44308"/>
    <w:rsid w:val="00D446C8"/>
    <w:rsid w:val="00D447AC"/>
    <w:rsid w:val="00D45704"/>
    <w:rsid w:val="00D45DAB"/>
    <w:rsid w:val="00D46615"/>
    <w:rsid w:val="00D468AF"/>
    <w:rsid w:val="00D46B7B"/>
    <w:rsid w:val="00D46E68"/>
    <w:rsid w:val="00D472C4"/>
    <w:rsid w:val="00D47500"/>
    <w:rsid w:val="00D47AA6"/>
    <w:rsid w:val="00D47D1B"/>
    <w:rsid w:val="00D47F27"/>
    <w:rsid w:val="00D50441"/>
    <w:rsid w:val="00D51CA9"/>
    <w:rsid w:val="00D52054"/>
    <w:rsid w:val="00D5244F"/>
    <w:rsid w:val="00D5283A"/>
    <w:rsid w:val="00D52D86"/>
    <w:rsid w:val="00D5364F"/>
    <w:rsid w:val="00D53CD0"/>
    <w:rsid w:val="00D551F7"/>
    <w:rsid w:val="00D554FE"/>
    <w:rsid w:val="00D576FB"/>
    <w:rsid w:val="00D57FB7"/>
    <w:rsid w:val="00D5E5C4"/>
    <w:rsid w:val="00D60066"/>
    <w:rsid w:val="00D600A9"/>
    <w:rsid w:val="00D60A00"/>
    <w:rsid w:val="00D60AF1"/>
    <w:rsid w:val="00D616FA"/>
    <w:rsid w:val="00D6182E"/>
    <w:rsid w:val="00D61A87"/>
    <w:rsid w:val="00D61EA5"/>
    <w:rsid w:val="00D621E1"/>
    <w:rsid w:val="00D6228A"/>
    <w:rsid w:val="00D622B2"/>
    <w:rsid w:val="00D6233F"/>
    <w:rsid w:val="00D62416"/>
    <w:rsid w:val="00D6249C"/>
    <w:rsid w:val="00D62701"/>
    <w:rsid w:val="00D62BE3"/>
    <w:rsid w:val="00D63330"/>
    <w:rsid w:val="00D635D7"/>
    <w:rsid w:val="00D63766"/>
    <w:rsid w:val="00D63975"/>
    <w:rsid w:val="00D63C3F"/>
    <w:rsid w:val="00D64CC0"/>
    <w:rsid w:val="00D65331"/>
    <w:rsid w:val="00D659D4"/>
    <w:rsid w:val="00D65B08"/>
    <w:rsid w:val="00D65F50"/>
    <w:rsid w:val="00D66F06"/>
    <w:rsid w:val="00D6725A"/>
    <w:rsid w:val="00D67D69"/>
    <w:rsid w:val="00D70772"/>
    <w:rsid w:val="00D709D3"/>
    <w:rsid w:val="00D70EB6"/>
    <w:rsid w:val="00D71455"/>
    <w:rsid w:val="00D7169C"/>
    <w:rsid w:val="00D716B9"/>
    <w:rsid w:val="00D7179F"/>
    <w:rsid w:val="00D71BEE"/>
    <w:rsid w:val="00D720E7"/>
    <w:rsid w:val="00D72438"/>
    <w:rsid w:val="00D72705"/>
    <w:rsid w:val="00D727CE"/>
    <w:rsid w:val="00D72A25"/>
    <w:rsid w:val="00D72A28"/>
    <w:rsid w:val="00D72B6B"/>
    <w:rsid w:val="00D7324C"/>
    <w:rsid w:val="00D736D4"/>
    <w:rsid w:val="00D73795"/>
    <w:rsid w:val="00D738E1"/>
    <w:rsid w:val="00D73DA0"/>
    <w:rsid w:val="00D74026"/>
    <w:rsid w:val="00D74B9D"/>
    <w:rsid w:val="00D74FD2"/>
    <w:rsid w:val="00D7510F"/>
    <w:rsid w:val="00D7557E"/>
    <w:rsid w:val="00D75BA6"/>
    <w:rsid w:val="00D75DB3"/>
    <w:rsid w:val="00D76B09"/>
    <w:rsid w:val="00D7703C"/>
    <w:rsid w:val="00D773F7"/>
    <w:rsid w:val="00D800D2"/>
    <w:rsid w:val="00D8086C"/>
    <w:rsid w:val="00D80B2E"/>
    <w:rsid w:val="00D8108C"/>
    <w:rsid w:val="00D811B4"/>
    <w:rsid w:val="00D8132D"/>
    <w:rsid w:val="00D81381"/>
    <w:rsid w:val="00D8149D"/>
    <w:rsid w:val="00D814BF"/>
    <w:rsid w:val="00D8182C"/>
    <w:rsid w:val="00D81B03"/>
    <w:rsid w:val="00D81DF4"/>
    <w:rsid w:val="00D8289F"/>
    <w:rsid w:val="00D82E1F"/>
    <w:rsid w:val="00D837DA"/>
    <w:rsid w:val="00D839CA"/>
    <w:rsid w:val="00D846A4"/>
    <w:rsid w:val="00D846D1"/>
    <w:rsid w:val="00D853FE"/>
    <w:rsid w:val="00D85A0C"/>
    <w:rsid w:val="00D85E13"/>
    <w:rsid w:val="00D85E67"/>
    <w:rsid w:val="00D85EB6"/>
    <w:rsid w:val="00D8675E"/>
    <w:rsid w:val="00D87FE6"/>
    <w:rsid w:val="00D9002F"/>
    <w:rsid w:val="00D903CD"/>
    <w:rsid w:val="00D9040A"/>
    <w:rsid w:val="00D90515"/>
    <w:rsid w:val="00D90598"/>
    <w:rsid w:val="00D90DBE"/>
    <w:rsid w:val="00D91355"/>
    <w:rsid w:val="00D915DB"/>
    <w:rsid w:val="00D91674"/>
    <w:rsid w:val="00D91876"/>
    <w:rsid w:val="00D91DA3"/>
    <w:rsid w:val="00D92012"/>
    <w:rsid w:val="00D92082"/>
    <w:rsid w:val="00D9285D"/>
    <w:rsid w:val="00D92971"/>
    <w:rsid w:val="00D92F35"/>
    <w:rsid w:val="00D9318F"/>
    <w:rsid w:val="00D9375C"/>
    <w:rsid w:val="00D94FE6"/>
    <w:rsid w:val="00D95706"/>
    <w:rsid w:val="00D95720"/>
    <w:rsid w:val="00D961E5"/>
    <w:rsid w:val="00D9620E"/>
    <w:rsid w:val="00D967FE"/>
    <w:rsid w:val="00D96FA2"/>
    <w:rsid w:val="00D973E4"/>
    <w:rsid w:val="00D97A27"/>
    <w:rsid w:val="00D97F03"/>
    <w:rsid w:val="00D97FCD"/>
    <w:rsid w:val="00DA0631"/>
    <w:rsid w:val="00DA07AF"/>
    <w:rsid w:val="00DA0C81"/>
    <w:rsid w:val="00DA1292"/>
    <w:rsid w:val="00DA1B62"/>
    <w:rsid w:val="00DA1FC1"/>
    <w:rsid w:val="00DA1FE7"/>
    <w:rsid w:val="00DA2027"/>
    <w:rsid w:val="00DA218B"/>
    <w:rsid w:val="00DA2718"/>
    <w:rsid w:val="00DA288B"/>
    <w:rsid w:val="00DA2E9A"/>
    <w:rsid w:val="00DA4075"/>
    <w:rsid w:val="00DA41CF"/>
    <w:rsid w:val="00DA460C"/>
    <w:rsid w:val="00DA4923"/>
    <w:rsid w:val="00DA49FC"/>
    <w:rsid w:val="00DA5138"/>
    <w:rsid w:val="00DA5592"/>
    <w:rsid w:val="00DA5AEB"/>
    <w:rsid w:val="00DA61B6"/>
    <w:rsid w:val="00DA6298"/>
    <w:rsid w:val="00DA6549"/>
    <w:rsid w:val="00DA6E0F"/>
    <w:rsid w:val="00DA7472"/>
    <w:rsid w:val="00DA786C"/>
    <w:rsid w:val="00DA7A34"/>
    <w:rsid w:val="00DA7CE1"/>
    <w:rsid w:val="00DA7F16"/>
    <w:rsid w:val="00DB0013"/>
    <w:rsid w:val="00DB0194"/>
    <w:rsid w:val="00DB054F"/>
    <w:rsid w:val="00DB0A93"/>
    <w:rsid w:val="00DB13B3"/>
    <w:rsid w:val="00DB18BE"/>
    <w:rsid w:val="00DB1921"/>
    <w:rsid w:val="00DB2312"/>
    <w:rsid w:val="00DB2614"/>
    <w:rsid w:val="00DB26AB"/>
    <w:rsid w:val="00DB282F"/>
    <w:rsid w:val="00DB3066"/>
    <w:rsid w:val="00DB324D"/>
    <w:rsid w:val="00DB360E"/>
    <w:rsid w:val="00DB37DC"/>
    <w:rsid w:val="00DB3E66"/>
    <w:rsid w:val="00DB4293"/>
    <w:rsid w:val="00DB44FD"/>
    <w:rsid w:val="00DB4B61"/>
    <w:rsid w:val="00DB4D17"/>
    <w:rsid w:val="00DB52DD"/>
    <w:rsid w:val="00DB6734"/>
    <w:rsid w:val="00DB682B"/>
    <w:rsid w:val="00DB6CFF"/>
    <w:rsid w:val="00DB6E1E"/>
    <w:rsid w:val="00DB70C0"/>
    <w:rsid w:val="00DB7CA8"/>
    <w:rsid w:val="00DB7EA9"/>
    <w:rsid w:val="00DC02B3"/>
    <w:rsid w:val="00DC02FF"/>
    <w:rsid w:val="00DC1A6E"/>
    <w:rsid w:val="00DC1EC2"/>
    <w:rsid w:val="00DC1FD7"/>
    <w:rsid w:val="00DC208A"/>
    <w:rsid w:val="00DC23C5"/>
    <w:rsid w:val="00DC2490"/>
    <w:rsid w:val="00DC24B3"/>
    <w:rsid w:val="00DC274D"/>
    <w:rsid w:val="00DC2C82"/>
    <w:rsid w:val="00DC2E4F"/>
    <w:rsid w:val="00DC2F7E"/>
    <w:rsid w:val="00DC2FF9"/>
    <w:rsid w:val="00DC3830"/>
    <w:rsid w:val="00DC3D66"/>
    <w:rsid w:val="00DC4B43"/>
    <w:rsid w:val="00DC4F9F"/>
    <w:rsid w:val="00DC52FB"/>
    <w:rsid w:val="00DC55D3"/>
    <w:rsid w:val="00DC6550"/>
    <w:rsid w:val="00DC6CF8"/>
    <w:rsid w:val="00DC728C"/>
    <w:rsid w:val="00DC7886"/>
    <w:rsid w:val="00DD0304"/>
    <w:rsid w:val="00DD0477"/>
    <w:rsid w:val="00DD0541"/>
    <w:rsid w:val="00DD078C"/>
    <w:rsid w:val="00DD0AE7"/>
    <w:rsid w:val="00DD1B94"/>
    <w:rsid w:val="00DD1CE2"/>
    <w:rsid w:val="00DD1F51"/>
    <w:rsid w:val="00DD2765"/>
    <w:rsid w:val="00DD2CCF"/>
    <w:rsid w:val="00DD3175"/>
    <w:rsid w:val="00DD3A94"/>
    <w:rsid w:val="00DD3B25"/>
    <w:rsid w:val="00DD3B41"/>
    <w:rsid w:val="00DD41C5"/>
    <w:rsid w:val="00DD4C6D"/>
    <w:rsid w:val="00DD5116"/>
    <w:rsid w:val="00DD5252"/>
    <w:rsid w:val="00DD59EA"/>
    <w:rsid w:val="00DD5C2E"/>
    <w:rsid w:val="00DD618B"/>
    <w:rsid w:val="00DD6CAF"/>
    <w:rsid w:val="00DD7305"/>
    <w:rsid w:val="00DD745D"/>
    <w:rsid w:val="00DD7979"/>
    <w:rsid w:val="00DD7CDC"/>
    <w:rsid w:val="00DD7FE9"/>
    <w:rsid w:val="00DE00AE"/>
    <w:rsid w:val="00DE093E"/>
    <w:rsid w:val="00DE0A6F"/>
    <w:rsid w:val="00DE114C"/>
    <w:rsid w:val="00DE147A"/>
    <w:rsid w:val="00DE1553"/>
    <w:rsid w:val="00DE16E5"/>
    <w:rsid w:val="00DE1CF6"/>
    <w:rsid w:val="00DE2061"/>
    <w:rsid w:val="00DE282B"/>
    <w:rsid w:val="00DE2872"/>
    <w:rsid w:val="00DE2941"/>
    <w:rsid w:val="00DE2D10"/>
    <w:rsid w:val="00DE2D3F"/>
    <w:rsid w:val="00DE2D75"/>
    <w:rsid w:val="00DE36E1"/>
    <w:rsid w:val="00DE3CBD"/>
    <w:rsid w:val="00DE3E69"/>
    <w:rsid w:val="00DE4271"/>
    <w:rsid w:val="00DE4A57"/>
    <w:rsid w:val="00DE4C95"/>
    <w:rsid w:val="00DE4CAE"/>
    <w:rsid w:val="00DE503A"/>
    <w:rsid w:val="00DE5279"/>
    <w:rsid w:val="00DE5959"/>
    <w:rsid w:val="00DE5C99"/>
    <w:rsid w:val="00DE5F51"/>
    <w:rsid w:val="00DE61A8"/>
    <w:rsid w:val="00DE61C1"/>
    <w:rsid w:val="00DE666F"/>
    <w:rsid w:val="00DE6ECE"/>
    <w:rsid w:val="00DE737C"/>
    <w:rsid w:val="00DE79E3"/>
    <w:rsid w:val="00DE7B3B"/>
    <w:rsid w:val="00DED14F"/>
    <w:rsid w:val="00DF070B"/>
    <w:rsid w:val="00DF08B1"/>
    <w:rsid w:val="00DF0B58"/>
    <w:rsid w:val="00DF0E8C"/>
    <w:rsid w:val="00DF13F3"/>
    <w:rsid w:val="00DF1B2A"/>
    <w:rsid w:val="00DF1DDF"/>
    <w:rsid w:val="00DF2408"/>
    <w:rsid w:val="00DF2618"/>
    <w:rsid w:val="00DF26A8"/>
    <w:rsid w:val="00DF2A39"/>
    <w:rsid w:val="00DF2DE9"/>
    <w:rsid w:val="00DF3446"/>
    <w:rsid w:val="00DF348C"/>
    <w:rsid w:val="00DF3944"/>
    <w:rsid w:val="00DF39FF"/>
    <w:rsid w:val="00DF3AE2"/>
    <w:rsid w:val="00DF410A"/>
    <w:rsid w:val="00DF42CB"/>
    <w:rsid w:val="00DF4CD3"/>
    <w:rsid w:val="00DF4D1A"/>
    <w:rsid w:val="00DF5292"/>
    <w:rsid w:val="00DF5458"/>
    <w:rsid w:val="00DF5592"/>
    <w:rsid w:val="00DF6597"/>
    <w:rsid w:val="00DF6797"/>
    <w:rsid w:val="00DF6917"/>
    <w:rsid w:val="00DF6996"/>
    <w:rsid w:val="00DF6A92"/>
    <w:rsid w:val="00DF75B9"/>
    <w:rsid w:val="00DF7D59"/>
    <w:rsid w:val="00E00333"/>
    <w:rsid w:val="00E006BC"/>
    <w:rsid w:val="00E01244"/>
    <w:rsid w:val="00E01573"/>
    <w:rsid w:val="00E01705"/>
    <w:rsid w:val="00E01B62"/>
    <w:rsid w:val="00E02071"/>
    <w:rsid w:val="00E0211D"/>
    <w:rsid w:val="00E0245E"/>
    <w:rsid w:val="00E02F07"/>
    <w:rsid w:val="00E03061"/>
    <w:rsid w:val="00E037CC"/>
    <w:rsid w:val="00E03999"/>
    <w:rsid w:val="00E03E05"/>
    <w:rsid w:val="00E04853"/>
    <w:rsid w:val="00E04979"/>
    <w:rsid w:val="00E049F6"/>
    <w:rsid w:val="00E04A5E"/>
    <w:rsid w:val="00E04C21"/>
    <w:rsid w:val="00E053D7"/>
    <w:rsid w:val="00E0555E"/>
    <w:rsid w:val="00E058B1"/>
    <w:rsid w:val="00E063F3"/>
    <w:rsid w:val="00E064B3"/>
    <w:rsid w:val="00E06E48"/>
    <w:rsid w:val="00E06F00"/>
    <w:rsid w:val="00E070FA"/>
    <w:rsid w:val="00E073CD"/>
    <w:rsid w:val="00E07B9D"/>
    <w:rsid w:val="00E07C9F"/>
    <w:rsid w:val="00E07E36"/>
    <w:rsid w:val="00E0905C"/>
    <w:rsid w:val="00E1002C"/>
    <w:rsid w:val="00E102F5"/>
    <w:rsid w:val="00E110D2"/>
    <w:rsid w:val="00E1115A"/>
    <w:rsid w:val="00E1188C"/>
    <w:rsid w:val="00E11988"/>
    <w:rsid w:val="00E11DF4"/>
    <w:rsid w:val="00E11E7F"/>
    <w:rsid w:val="00E13E4B"/>
    <w:rsid w:val="00E14376"/>
    <w:rsid w:val="00E143D1"/>
    <w:rsid w:val="00E1462E"/>
    <w:rsid w:val="00E15213"/>
    <w:rsid w:val="00E157E2"/>
    <w:rsid w:val="00E158CC"/>
    <w:rsid w:val="00E15C8E"/>
    <w:rsid w:val="00E16556"/>
    <w:rsid w:val="00E16869"/>
    <w:rsid w:val="00E16979"/>
    <w:rsid w:val="00E16AD8"/>
    <w:rsid w:val="00E170E0"/>
    <w:rsid w:val="00E178FA"/>
    <w:rsid w:val="00E17988"/>
    <w:rsid w:val="00E17B85"/>
    <w:rsid w:val="00E17B94"/>
    <w:rsid w:val="00E2078A"/>
    <w:rsid w:val="00E214C3"/>
    <w:rsid w:val="00E21779"/>
    <w:rsid w:val="00E22164"/>
    <w:rsid w:val="00E22373"/>
    <w:rsid w:val="00E223C5"/>
    <w:rsid w:val="00E23638"/>
    <w:rsid w:val="00E23BE1"/>
    <w:rsid w:val="00E24342"/>
    <w:rsid w:val="00E246EC"/>
    <w:rsid w:val="00E248CB"/>
    <w:rsid w:val="00E24A72"/>
    <w:rsid w:val="00E25478"/>
    <w:rsid w:val="00E25804"/>
    <w:rsid w:val="00E25A17"/>
    <w:rsid w:val="00E25CE0"/>
    <w:rsid w:val="00E25D47"/>
    <w:rsid w:val="00E25EBF"/>
    <w:rsid w:val="00E2634E"/>
    <w:rsid w:val="00E26D22"/>
    <w:rsid w:val="00E272FB"/>
    <w:rsid w:val="00E27F89"/>
    <w:rsid w:val="00E30279"/>
    <w:rsid w:val="00E30558"/>
    <w:rsid w:val="00E30677"/>
    <w:rsid w:val="00E30840"/>
    <w:rsid w:val="00E30AC2"/>
    <w:rsid w:val="00E30E9E"/>
    <w:rsid w:val="00E30FB1"/>
    <w:rsid w:val="00E311A6"/>
    <w:rsid w:val="00E311B4"/>
    <w:rsid w:val="00E314F1"/>
    <w:rsid w:val="00E31D66"/>
    <w:rsid w:val="00E31DB5"/>
    <w:rsid w:val="00E32562"/>
    <w:rsid w:val="00E33490"/>
    <w:rsid w:val="00E33666"/>
    <w:rsid w:val="00E33ED3"/>
    <w:rsid w:val="00E34F23"/>
    <w:rsid w:val="00E3574C"/>
    <w:rsid w:val="00E35CEC"/>
    <w:rsid w:val="00E35DCD"/>
    <w:rsid w:val="00E3694F"/>
    <w:rsid w:val="00E36975"/>
    <w:rsid w:val="00E371A5"/>
    <w:rsid w:val="00E372D3"/>
    <w:rsid w:val="00E373C9"/>
    <w:rsid w:val="00E373EF"/>
    <w:rsid w:val="00E379D7"/>
    <w:rsid w:val="00E40042"/>
    <w:rsid w:val="00E41024"/>
    <w:rsid w:val="00E413D0"/>
    <w:rsid w:val="00E415AE"/>
    <w:rsid w:val="00E41F71"/>
    <w:rsid w:val="00E425F6"/>
    <w:rsid w:val="00E4261E"/>
    <w:rsid w:val="00E4274C"/>
    <w:rsid w:val="00E427C6"/>
    <w:rsid w:val="00E42AE0"/>
    <w:rsid w:val="00E42D61"/>
    <w:rsid w:val="00E42E68"/>
    <w:rsid w:val="00E439BF"/>
    <w:rsid w:val="00E43BE0"/>
    <w:rsid w:val="00E446A1"/>
    <w:rsid w:val="00E44AFA"/>
    <w:rsid w:val="00E454EB"/>
    <w:rsid w:val="00E456F7"/>
    <w:rsid w:val="00E4610F"/>
    <w:rsid w:val="00E46163"/>
    <w:rsid w:val="00E464AC"/>
    <w:rsid w:val="00E4696D"/>
    <w:rsid w:val="00E46A3C"/>
    <w:rsid w:val="00E46BE3"/>
    <w:rsid w:val="00E4718C"/>
    <w:rsid w:val="00E4766E"/>
    <w:rsid w:val="00E47842"/>
    <w:rsid w:val="00E47A78"/>
    <w:rsid w:val="00E509D7"/>
    <w:rsid w:val="00E51B93"/>
    <w:rsid w:val="00E51E12"/>
    <w:rsid w:val="00E522E3"/>
    <w:rsid w:val="00E52470"/>
    <w:rsid w:val="00E52791"/>
    <w:rsid w:val="00E528D6"/>
    <w:rsid w:val="00E52E21"/>
    <w:rsid w:val="00E54919"/>
    <w:rsid w:val="00E550B7"/>
    <w:rsid w:val="00E556E2"/>
    <w:rsid w:val="00E55A87"/>
    <w:rsid w:val="00E55A8A"/>
    <w:rsid w:val="00E55CA3"/>
    <w:rsid w:val="00E56F5B"/>
    <w:rsid w:val="00E5795D"/>
    <w:rsid w:val="00E57A4B"/>
    <w:rsid w:val="00E57A73"/>
    <w:rsid w:val="00E57C0F"/>
    <w:rsid w:val="00E6023E"/>
    <w:rsid w:val="00E60850"/>
    <w:rsid w:val="00E61208"/>
    <w:rsid w:val="00E612C7"/>
    <w:rsid w:val="00E6206A"/>
    <w:rsid w:val="00E620F1"/>
    <w:rsid w:val="00E6259B"/>
    <w:rsid w:val="00E63F51"/>
    <w:rsid w:val="00E64393"/>
    <w:rsid w:val="00E64ADF"/>
    <w:rsid w:val="00E64BD6"/>
    <w:rsid w:val="00E6522B"/>
    <w:rsid w:val="00E652AC"/>
    <w:rsid w:val="00E653E6"/>
    <w:rsid w:val="00E656D1"/>
    <w:rsid w:val="00E658A4"/>
    <w:rsid w:val="00E65A0E"/>
    <w:rsid w:val="00E65B89"/>
    <w:rsid w:val="00E65E04"/>
    <w:rsid w:val="00E66399"/>
    <w:rsid w:val="00E66690"/>
    <w:rsid w:val="00E70104"/>
    <w:rsid w:val="00E703A6"/>
    <w:rsid w:val="00E704B4"/>
    <w:rsid w:val="00E70589"/>
    <w:rsid w:val="00E70978"/>
    <w:rsid w:val="00E710D4"/>
    <w:rsid w:val="00E71C24"/>
    <w:rsid w:val="00E72214"/>
    <w:rsid w:val="00E725A5"/>
    <w:rsid w:val="00E72684"/>
    <w:rsid w:val="00E72825"/>
    <w:rsid w:val="00E72EA4"/>
    <w:rsid w:val="00E731B0"/>
    <w:rsid w:val="00E73B7D"/>
    <w:rsid w:val="00E73B8D"/>
    <w:rsid w:val="00E73FFC"/>
    <w:rsid w:val="00E74187"/>
    <w:rsid w:val="00E74590"/>
    <w:rsid w:val="00E74739"/>
    <w:rsid w:val="00E7665A"/>
    <w:rsid w:val="00E7712F"/>
    <w:rsid w:val="00E77229"/>
    <w:rsid w:val="00E774B9"/>
    <w:rsid w:val="00E77830"/>
    <w:rsid w:val="00E80693"/>
    <w:rsid w:val="00E80909"/>
    <w:rsid w:val="00E8186D"/>
    <w:rsid w:val="00E81918"/>
    <w:rsid w:val="00E82716"/>
    <w:rsid w:val="00E82C20"/>
    <w:rsid w:val="00E82ED7"/>
    <w:rsid w:val="00E84025"/>
    <w:rsid w:val="00E84AA6"/>
    <w:rsid w:val="00E858F4"/>
    <w:rsid w:val="00E862C5"/>
    <w:rsid w:val="00E86CB7"/>
    <w:rsid w:val="00E87070"/>
    <w:rsid w:val="00E8735C"/>
    <w:rsid w:val="00E87563"/>
    <w:rsid w:val="00E87688"/>
    <w:rsid w:val="00E8773F"/>
    <w:rsid w:val="00E87957"/>
    <w:rsid w:val="00E87ACD"/>
    <w:rsid w:val="00E87DE9"/>
    <w:rsid w:val="00E87E13"/>
    <w:rsid w:val="00E903BD"/>
    <w:rsid w:val="00E90708"/>
    <w:rsid w:val="00E90E54"/>
    <w:rsid w:val="00E91606"/>
    <w:rsid w:val="00E91947"/>
    <w:rsid w:val="00E92931"/>
    <w:rsid w:val="00E92B04"/>
    <w:rsid w:val="00E92C87"/>
    <w:rsid w:val="00E9359F"/>
    <w:rsid w:val="00E93724"/>
    <w:rsid w:val="00E93FD1"/>
    <w:rsid w:val="00E9414D"/>
    <w:rsid w:val="00E94A74"/>
    <w:rsid w:val="00E951DF"/>
    <w:rsid w:val="00E95221"/>
    <w:rsid w:val="00E95BA7"/>
    <w:rsid w:val="00E965D7"/>
    <w:rsid w:val="00E966BC"/>
    <w:rsid w:val="00E96BE4"/>
    <w:rsid w:val="00E96DE9"/>
    <w:rsid w:val="00E96E6C"/>
    <w:rsid w:val="00E973B0"/>
    <w:rsid w:val="00E9764B"/>
    <w:rsid w:val="00E9771D"/>
    <w:rsid w:val="00E977B5"/>
    <w:rsid w:val="00E97BCB"/>
    <w:rsid w:val="00E97DA6"/>
    <w:rsid w:val="00E97E2B"/>
    <w:rsid w:val="00E97FAB"/>
    <w:rsid w:val="00EA032F"/>
    <w:rsid w:val="00EA14EB"/>
    <w:rsid w:val="00EA1BDE"/>
    <w:rsid w:val="00EA1F91"/>
    <w:rsid w:val="00EA1FEE"/>
    <w:rsid w:val="00EA20DF"/>
    <w:rsid w:val="00EA2196"/>
    <w:rsid w:val="00EA26EF"/>
    <w:rsid w:val="00EA275A"/>
    <w:rsid w:val="00EA2810"/>
    <w:rsid w:val="00EA28FE"/>
    <w:rsid w:val="00EA2D03"/>
    <w:rsid w:val="00EA2F50"/>
    <w:rsid w:val="00EA2F9D"/>
    <w:rsid w:val="00EA31FD"/>
    <w:rsid w:val="00EA3429"/>
    <w:rsid w:val="00EA3F14"/>
    <w:rsid w:val="00EA43BF"/>
    <w:rsid w:val="00EA43E6"/>
    <w:rsid w:val="00EA4587"/>
    <w:rsid w:val="00EA45B1"/>
    <w:rsid w:val="00EA47B8"/>
    <w:rsid w:val="00EA48DA"/>
    <w:rsid w:val="00EA4B65"/>
    <w:rsid w:val="00EA4D9A"/>
    <w:rsid w:val="00EA55C0"/>
    <w:rsid w:val="00EA568E"/>
    <w:rsid w:val="00EA637F"/>
    <w:rsid w:val="00EA6453"/>
    <w:rsid w:val="00EA79FD"/>
    <w:rsid w:val="00EA7B1E"/>
    <w:rsid w:val="00EA7CE2"/>
    <w:rsid w:val="00EB06D4"/>
    <w:rsid w:val="00EB1A9E"/>
    <w:rsid w:val="00EB1DAE"/>
    <w:rsid w:val="00EB24E0"/>
    <w:rsid w:val="00EB286A"/>
    <w:rsid w:val="00EB28DA"/>
    <w:rsid w:val="00EB367D"/>
    <w:rsid w:val="00EB38F1"/>
    <w:rsid w:val="00EB3C42"/>
    <w:rsid w:val="00EB3F27"/>
    <w:rsid w:val="00EB43F7"/>
    <w:rsid w:val="00EB517C"/>
    <w:rsid w:val="00EB5EBF"/>
    <w:rsid w:val="00EB7146"/>
    <w:rsid w:val="00EB742A"/>
    <w:rsid w:val="00EB7647"/>
    <w:rsid w:val="00EB77CA"/>
    <w:rsid w:val="00EB7A50"/>
    <w:rsid w:val="00EB7CFD"/>
    <w:rsid w:val="00EC0942"/>
    <w:rsid w:val="00EC0EC5"/>
    <w:rsid w:val="00EC13BD"/>
    <w:rsid w:val="00EC148E"/>
    <w:rsid w:val="00EC1697"/>
    <w:rsid w:val="00EC186A"/>
    <w:rsid w:val="00EC18E8"/>
    <w:rsid w:val="00EC283F"/>
    <w:rsid w:val="00EC2F55"/>
    <w:rsid w:val="00EC3177"/>
    <w:rsid w:val="00EC372A"/>
    <w:rsid w:val="00EC417D"/>
    <w:rsid w:val="00EC422A"/>
    <w:rsid w:val="00EC4472"/>
    <w:rsid w:val="00EC4A74"/>
    <w:rsid w:val="00EC4AA9"/>
    <w:rsid w:val="00EC4EB2"/>
    <w:rsid w:val="00EC635B"/>
    <w:rsid w:val="00EC64A4"/>
    <w:rsid w:val="00EC6727"/>
    <w:rsid w:val="00EC6835"/>
    <w:rsid w:val="00EC6AA3"/>
    <w:rsid w:val="00EC6B35"/>
    <w:rsid w:val="00EC6D1C"/>
    <w:rsid w:val="00EC791C"/>
    <w:rsid w:val="00EC7A97"/>
    <w:rsid w:val="00EC7BB8"/>
    <w:rsid w:val="00ED09DF"/>
    <w:rsid w:val="00ED1E0C"/>
    <w:rsid w:val="00ED1F41"/>
    <w:rsid w:val="00ED2388"/>
    <w:rsid w:val="00ED2406"/>
    <w:rsid w:val="00ED3579"/>
    <w:rsid w:val="00ED414F"/>
    <w:rsid w:val="00ED4652"/>
    <w:rsid w:val="00ED4DF1"/>
    <w:rsid w:val="00ED58A9"/>
    <w:rsid w:val="00ED64C4"/>
    <w:rsid w:val="00ED7292"/>
    <w:rsid w:val="00ED73FD"/>
    <w:rsid w:val="00ED7795"/>
    <w:rsid w:val="00EE187D"/>
    <w:rsid w:val="00EE19C3"/>
    <w:rsid w:val="00EE1EAC"/>
    <w:rsid w:val="00EE20CD"/>
    <w:rsid w:val="00EE2929"/>
    <w:rsid w:val="00EE2CE4"/>
    <w:rsid w:val="00EE32D8"/>
    <w:rsid w:val="00EE34DC"/>
    <w:rsid w:val="00EE35D4"/>
    <w:rsid w:val="00EE4016"/>
    <w:rsid w:val="00EE403F"/>
    <w:rsid w:val="00EE461A"/>
    <w:rsid w:val="00EE4877"/>
    <w:rsid w:val="00EE4AE0"/>
    <w:rsid w:val="00EE4E29"/>
    <w:rsid w:val="00EE4EDE"/>
    <w:rsid w:val="00EE50A1"/>
    <w:rsid w:val="00EE5872"/>
    <w:rsid w:val="00EE5933"/>
    <w:rsid w:val="00EE5F99"/>
    <w:rsid w:val="00EE63D5"/>
    <w:rsid w:val="00EE6415"/>
    <w:rsid w:val="00EE674A"/>
    <w:rsid w:val="00EE6E45"/>
    <w:rsid w:val="00EE7899"/>
    <w:rsid w:val="00EF01B9"/>
    <w:rsid w:val="00EF0641"/>
    <w:rsid w:val="00EF0912"/>
    <w:rsid w:val="00EF176A"/>
    <w:rsid w:val="00EF2299"/>
    <w:rsid w:val="00EF2730"/>
    <w:rsid w:val="00EF2D7B"/>
    <w:rsid w:val="00EF3063"/>
    <w:rsid w:val="00EF30BB"/>
    <w:rsid w:val="00EF3249"/>
    <w:rsid w:val="00EF3455"/>
    <w:rsid w:val="00EF3506"/>
    <w:rsid w:val="00EF3555"/>
    <w:rsid w:val="00EF36A6"/>
    <w:rsid w:val="00EF383A"/>
    <w:rsid w:val="00EF3A34"/>
    <w:rsid w:val="00EF4029"/>
    <w:rsid w:val="00EF40E4"/>
    <w:rsid w:val="00EF42FB"/>
    <w:rsid w:val="00EF4569"/>
    <w:rsid w:val="00EF555B"/>
    <w:rsid w:val="00EF5630"/>
    <w:rsid w:val="00EF5EBD"/>
    <w:rsid w:val="00EF6118"/>
    <w:rsid w:val="00EF62AF"/>
    <w:rsid w:val="00EF6359"/>
    <w:rsid w:val="00EF68E2"/>
    <w:rsid w:val="00EF6A36"/>
    <w:rsid w:val="00EF6BC1"/>
    <w:rsid w:val="00EF754A"/>
    <w:rsid w:val="00EF76B6"/>
    <w:rsid w:val="00EF76C9"/>
    <w:rsid w:val="00EF7B60"/>
    <w:rsid w:val="00EF7F93"/>
    <w:rsid w:val="00EF7FF5"/>
    <w:rsid w:val="00F0019C"/>
    <w:rsid w:val="00F007AE"/>
    <w:rsid w:val="00F00FD4"/>
    <w:rsid w:val="00F01382"/>
    <w:rsid w:val="00F01FFB"/>
    <w:rsid w:val="00F025C1"/>
    <w:rsid w:val="00F02768"/>
    <w:rsid w:val="00F029D9"/>
    <w:rsid w:val="00F02AA7"/>
    <w:rsid w:val="00F0378C"/>
    <w:rsid w:val="00F03AFF"/>
    <w:rsid w:val="00F03B8A"/>
    <w:rsid w:val="00F04A84"/>
    <w:rsid w:val="00F04EAB"/>
    <w:rsid w:val="00F0566D"/>
    <w:rsid w:val="00F05701"/>
    <w:rsid w:val="00F05719"/>
    <w:rsid w:val="00F05EF4"/>
    <w:rsid w:val="00F073D7"/>
    <w:rsid w:val="00F074AB"/>
    <w:rsid w:val="00F0766E"/>
    <w:rsid w:val="00F07754"/>
    <w:rsid w:val="00F078CE"/>
    <w:rsid w:val="00F078E4"/>
    <w:rsid w:val="00F1059A"/>
    <w:rsid w:val="00F10E02"/>
    <w:rsid w:val="00F11AEE"/>
    <w:rsid w:val="00F11D35"/>
    <w:rsid w:val="00F12025"/>
    <w:rsid w:val="00F120D8"/>
    <w:rsid w:val="00F123A0"/>
    <w:rsid w:val="00F128BC"/>
    <w:rsid w:val="00F129D6"/>
    <w:rsid w:val="00F12C48"/>
    <w:rsid w:val="00F134B0"/>
    <w:rsid w:val="00F139C6"/>
    <w:rsid w:val="00F1409B"/>
    <w:rsid w:val="00F14913"/>
    <w:rsid w:val="00F15033"/>
    <w:rsid w:val="00F15541"/>
    <w:rsid w:val="00F159E6"/>
    <w:rsid w:val="00F1625D"/>
    <w:rsid w:val="00F1705B"/>
    <w:rsid w:val="00F17695"/>
    <w:rsid w:val="00F1774C"/>
    <w:rsid w:val="00F17A01"/>
    <w:rsid w:val="00F17A06"/>
    <w:rsid w:val="00F17C23"/>
    <w:rsid w:val="00F20DA7"/>
    <w:rsid w:val="00F220A9"/>
    <w:rsid w:val="00F22890"/>
    <w:rsid w:val="00F22959"/>
    <w:rsid w:val="00F22C25"/>
    <w:rsid w:val="00F22D8A"/>
    <w:rsid w:val="00F238BD"/>
    <w:rsid w:val="00F239EF"/>
    <w:rsid w:val="00F2472D"/>
    <w:rsid w:val="00F2474D"/>
    <w:rsid w:val="00F24CB4"/>
    <w:rsid w:val="00F25144"/>
    <w:rsid w:val="00F26017"/>
    <w:rsid w:val="00F262D2"/>
    <w:rsid w:val="00F26425"/>
    <w:rsid w:val="00F2644F"/>
    <w:rsid w:val="00F271AA"/>
    <w:rsid w:val="00F2721C"/>
    <w:rsid w:val="00F2745E"/>
    <w:rsid w:val="00F2751E"/>
    <w:rsid w:val="00F27BF4"/>
    <w:rsid w:val="00F27CA8"/>
    <w:rsid w:val="00F27E3A"/>
    <w:rsid w:val="00F30336"/>
    <w:rsid w:val="00F304D1"/>
    <w:rsid w:val="00F30BAD"/>
    <w:rsid w:val="00F31297"/>
    <w:rsid w:val="00F3177F"/>
    <w:rsid w:val="00F3189E"/>
    <w:rsid w:val="00F318ED"/>
    <w:rsid w:val="00F31B3B"/>
    <w:rsid w:val="00F32562"/>
    <w:rsid w:val="00F32C22"/>
    <w:rsid w:val="00F33EC9"/>
    <w:rsid w:val="00F342AC"/>
    <w:rsid w:val="00F3433F"/>
    <w:rsid w:val="00F3442A"/>
    <w:rsid w:val="00F34AE5"/>
    <w:rsid w:val="00F35538"/>
    <w:rsid w:val="00F356EC"/>
    <w:rsid w:val="00F35E25"/>
    <w:rsid w:val="00F35F89"/>
    <w:rsid w:val="00F3791F"/>
    <w:rsid w:val="00F379BC"/>
    <w:rsid w:val="00F37E39"/>
    <w:rsid w:val="00F4057F"/>
    <w:rsid w:val="00F40858"/>
    <w:rsid w:val="00F40EA8"/>
    <w:rsid w:val="00F413DB"/>
    <w:rsid w:val="00F4184F"/>
    <w:rsid w:val="00F41C4C"/>
    <w:rsid w:val="00F4251E"/>
    <w:rsid w:val="00F426B0"/>
    <w:rsid w:val="00F42D9D"/>
    <w:rsid w:val="00F4315C"/>
    <w:rsid w:val="00F4342C"/>
    <w:rsid w:val="00F436F4"/>
    <w:rsid w:val="00F438D7"/>
    <w:rsid w:val="00F43ABE"/>
    <w:rsid w:val="00F44615"/>
    <w:rsid w:val="00F45025"/>
    <w:rsid w:val="00F450A5"/>
    <w:rsid w:val="00F45465"/>
    <w:rsid w:val="00F46520"/>
    <w:rsid w:val="00F46C07"/>
    <w:rsid w:val="00F46CD0"/>
    <w:rsid w:val="00F47495"/>
    <w:rsid w:val="00F47AB5"/>
    <w:rsid w:val="00F47B44"/>
    <w:rsid w:val="00F47D9D"/>
    <w:rsid w:val="00F50000"/>
    <w:rsid w:val="00F50707"/>
    <w:rsid w:val="00F515CC"/>
    <w:rsid w:val="00F5184C"/>
    <w:rsid w:val="00F51A66"/>
    <w:rsid w:val="00F51FC8"/>
    <w:rsid w:val="00F521BD"/>
    <w:rsid w:val="00F525C9"/>
    <w:rsid w:val="00F5283F"/>
    <w:rsid w:val="00F53577"/>
    <w:rsid w:val="00F53A2F"/>
    <w:rsid w:val="00F53B58"/>
    <w:rsid w:val="00F53DB0"/>
    <w:rsid w:val="00F53F6A"/>
    <w:rsid w:val="00F540C6"/>
    <w:rsid w:val="00F5436D"/>
    <w:rsid w:val="00F54D1E"/>
    <w:rsid w:val="00F550F3"/>
    <w:rsid w:val="00F55324"/>
    <w:rsid w:val="00F555E9"/>
    <w:rsid w:val="00F559EB"/>
    <w:rsid w:val="00F569F9"/>
    <w:rsid w:val="00F56C87"/>
    <w:rsid w:val="00F56D63"/>
    <w:rsid w:val="00F57262"/>
    <w:rsid w:val="00F5B0C1"/>
    <w:rsid w:val="00F60022"/>
    <w:rsid w:val="00F600A5"/>
    <w:rsid w:val="00F60109"/>
    <w:rsid w:val="00F6014B"/>
    <w:rsid w:val="00F60356"/>
    <w:rsid w:val="00F603DD"/>
    <w:rsid w:val="00F60893"/>
    <w:rsid w:val="00F60AC5"/>
    <w:rsid w:val="00F60BF4"/>
    <w:rsid w:val="00F614E5"/>
    <w:rsid w:val="00F615A7"/>
    <w:rsid w:val="00F61882"/>
    <w:rsid w:val="00F61A55"/>
    <w:rsid w:val="00F61CDC"/>
    <w:rsid w:val="00F61F44"/>
    <w:rsid w:val="00F6211D"/>
    <w:rsid w:val="00F624FD"/>
    <w:rsid w:val="00F62E98"/>
    <w:rsid w:val="00F63A27"/>
    <w:rsid w:val="00F65BDD"/>
    <w:rsid w:val="00F65DE2"/>
    <w:rsid w:val="00F6626A"/>
    <w:rsid w:val="00F66388"/>
    <w:rsid w:val="00F66847"/>
    <w:rsid w:val="00F66F04"/>
    <w:rsid w:val="00F70DA6"/>
    <w:rsid w:val="00F7194B"/>
    <w:rsid w:val="00F71973"/>
    <w:rsid w:val="00F71FFD"/>
    <w:rsid w:val="00F7430C"/>
    <w:rsid w:val="00F74DA7"/>
    <w:rsid w:val="00F74ECC"/>
    <w:rsid w:val="00F74F1B"/>
    <w:rsid w:val="00F7512D"/>
    <w:rsid w:val="00F758E3"/>
    <w:rsid w:val="00F75943"/>
    <w:rsid w:val="00F75E0C"/>
    <w:rsid w:val="00F7649A"/>
    <w:rsid w:val="00F769AB"/>
    <w:rsid w:val="00F773AE"/>
    <w:rsid w:val="00F77A41"/>
    <w:rsid w:val="00F77EA7"/>
    <w:rsid w:val="00F77FD0"/>
    <w:rsid w:val="00F7851A"/>
    <w:rsid w:val="00F80A14"/>
    <w:rsid w:val="00F80E33"/>
    <w:rsid w:val="00F81A4D"/>
    <w:rsid w:val="00F82262"/>
    <w:rsid w:val="00F82605"/>
    <w:rsid w:val="00F82792"/>
    <w:rsid w:val="00F8291F"/>
    <w:rsid w:val="00F82BBE"/>
    <w:rsid w:val="00F837EB"/>
    <w:rsid w:val="00F83AA3"/>
    <w:rsid w:val="00F83B85"/>
    <w:rsid w:val="00F83C08"/>
    <w:rsid w:val="00F83D3E"/>
    <w:rsid w:val="00F84598"/>
    <w:rsid w:val="00F85A24"/>
    <w:rsid w:val="00F85C4B"/>
    <w:rsid w:val="00F85E07"/>
    <w:rsid w:val="00F86341"/>
    <w:rsid w:val="00F8684D"/>
    <w:rsid w:val="00F86C38"/>
    <w:rsid w:val="00F8783F"/>
    <w:rsid w:val="00F8793B"/>
    <w:rsid w:val="00F87BB5"/>
    <w:rsid w:val="00F87DEB"/>
    <w:rsid w:val="00F9008C"/>
    <w:rsid w:val="00F90D76"/>
    <w:rsid w:val="00F9116E"/>
    <w:rsid w:val="00F91DEC"/>
    <w:rsid w:val="00F92090"/>
    <w:rsid w:val="00F928A3"/>
    <w:rsid w:val="00F929BF"/>
    <w:rsid w:val="00F93BCB"/>
    <w:rsid w:val="00F94024"/>
    <w:rsid w:val="00F943CA"/>
    <w:rsid w:val="00F946D2"/>
    <w:rsid w:val="00F94A5D"/>
    <w:rsid w:val="00F94E55"/>
    <w:rsid w:val="00F94F7F"/>
    <w:rsid w:val="00F95388"/>
    <w:rsid w:val="00F954F1"/>
    <w:rsid w:val="00F95758"/>
    <w:rsid w:val="00F95C5F"/>
    <w:rsid w:val="00F95C70"/>
    <w:rsid w:val="00F96779"/>
    <w:rsid w:val="00F96A87"/>
    <w:rsid w:val="00F96FD7"/>
    <w:rsid w:val="00F977F0"/>
    <w:rsid w:val="00F9786B"/>
    <w:rsid w:val="00F97B7F"/>
    <w:rsid w:val="00F97E2B"/>
    <w:rsid w:val="00FA07CB"/>
    <w:rsid w:val="00FA0BBA"/>
    <w:rsid w:val="00FA1006"/>
    <w:rsid w:val="00FA106D"/>
    <w:rsid w:val="00FA16E5"/>
    <w:rsid w:val="00FA17C9"/>
    <w:rsid w:val="00FA1D7E"/>
    <w:rsid w:val="00FA1E7F"/>
    <w:rsid w:val="00FA2DA2"/>
    <w:rsid w:val="00FA317B"/>
    <w:rsid w:val="00FA3530"/>
    <w:rsid w:val="00FA3AF2"/>
    <w:rsid w:val="00FA4696"/>
    <w:rsid w:val="00FA5117"/>
    <w:rsid w:val="00FA5405"/>
    <w:rsid w:val="00FA5BF3"/>
    <w:rsid w:val="00FA60E8"/>
    <w:rsid w:val="00FA6137"/>
    <w:rsid w:val="00FA6215"/>
    <w:rsid w:val="00FA6CCE"/>
    <w:rsid w:val="00FA7C11"/>
    <w:rsid w:val="00FA7CFE"/>
    <w:rsid w:val="00FB0229"/>
    <w:rsid w:val="00FB02ED"/>
    <w:rsid w:val="00FB0475"/>
    <w:rsid w:val="00FB0E73"/>
    <w:rsid w:val="00FB13BE"/>
    <w:rsid w:val="00FB1B33"/>
    <w:rsid w:val="00FB22EC"/>
    <w:rsid w:val="00FB232C"/>
    <w:rsid w:val="00FB241C"/>
    <w:rsid w:val="00FB2E8F"/>
    <w:rsid w:val="00FB2EBB"/>
    <w:rsid w:val="00FB3186"/>
    <w:rsid w:val="00FB4800"/>
    <w:rsid w:val="00FB49FB"/>
    <w:rsid w:val="00FB4B76"/>
    <w:rsid w:val="00FB4BA9"/>
    <w:rsid w:val="00FB4FB8"/>
    <w:rsid w:val="00FB5C98"/>
    <w:rsid w:val="00FB5FF1"/>
    <w:rsid w:val="00FB6126"/>
    <w:rsid w:val="00FB6671"/>
    <w:rsid w:val="00FB69D8"/>
    <w:rsid w:val="00FB69FC"/>
    <w:rsid w:val="00FB6A1F"/>
    <w:rsid w:val="00FB7000"/>
    <w:rsid w:val="00FB71F9"/>
    <w:rsid w:val="00FB729C"/>
    <w:rsid w:val="00FB766E"/>
    <w:rsid w:val="00FB7722"/>
    <w:rsid w:val="00FB7DEF"/>
    <w:rsid w:val="00FB7FB3"/>
    <w:rsid w:val="00FC034F"/>
    <w:rsid w:val="00FC0360"/>
    <w:rsid w:val="00FC0984"/>
    <w:rsid w:val="00FC106F"/>
    <w:rsid w:val="00FC1335"/>
    <w:rsid w:val="00FC150B"/>
    <w:rsid w:val="00FC1614"/>
    <w:rsid w:val="00FC165E"/>
    <w:rsid w:val="00FC19A1"/>
    <w:rsid w:val="00FC1A83"/>
    <w:rsid w:val="00FC1CF6"/>
    <w:rsid w:val="00FC2541"/>
    <w:rsid w:val="00FC258C"/>
    <w:rsid w:val="00FC27F8"/>
    <w:rsid w:val="00FC297B"/>
    <w:rsid w:val="00FC2BD3"/>
    <w:rsid w:val="00FC31D9"/>
    <w:rsid w:val="00FC38D1"/>
    <w:rsid w:val="00FC3B84"/>
    <w:rsid w:val="00FC3C0E"/>
    <w:rsid w:val="00FC45D3"/>
    <w:rsid w:val="00FC52DA"/>
    <w:rsid w:val="00FC5784"/>
    <w:rsid w:val="00FC61E4"/>
    <w:rsid w:val="00FC64DD"/>
    <w:rsid w:val="00FC67A6"/>
    <w:rsid w:val="00FC71F3"/>
    <w:rsid w:val="00FC734F"/>
    <w:rsid w:val="00FC796C"/>
    <w:rsid w:val="00FD014D"/>
    <w:rsid w:val="00FD0CCA"/>
    <w:rsid w:val="00FD0CDA"/>
    <w:rsid w:val="00FD0D91"/>
    <w:rsid w:val="00FD0F8F"/>
    <w:rsid w:val="00FD1392"/>
    <w:rsid w:val="00FD1C1F"/>
    <w:rsid w:val="00FD1ED3"/>
    <w:rsid w:val="00FD1FB5"/>
    <w:rsid w:val="00FD24C6"/>
    <w:rsid w:val="00FD2841"/>
    <w:rsid w:val="00FD296F"/>
    <w:rsid w:val="00FD3D76"/>
    <w:rsid w:val="00FD3DC5"/>
    <w:rsid w:val="00FD46D4"/>
    <w:rsid w:val="00FD4B11"/>
    <w:rsid w:val="00FD4DF1"/>
    <w:rsid w:val="00FD59FA"/>
    <w:rsid w:val="00FD5F86"/>
    <w:rsid w:val="00FD6596"/>
    <w:rsid w:val="00FD6E57"/>
    <w:rsid w:val="00FD75FA"/>
    <w:rsid w:val="00FD7BE7"/>
    <w:rsid w:val="00FD7ED4"/>
    <w:rsid w:val="00FE0602"/>
    <w:rsid w:val="00FE12EA"/>
    <w:rsid w:val="00FE1318"/>
    <w:rsid w:val="00FE28F4"/>
    <w:rsid w:val="00FE2B0B"/>
    <w:rsid w:val="00FE2CE6"/>
    <w:rsid w:val="00FE319E"/>
    <w:rsid w:val="00FE32EE"/>
    <w:rsid w:val="00FE3752"/>
    <w:rsid w:val="00FE3ED7"/>
    <w:rsid w:val="00FE4345"/>
    <w:rsid w:val="00FE457D"/>
    <w:rsid w:val="00FE4798"/>
    <w:rsid w:val="00FE4D95"/>
    <w:rsid w:val="00FE4DCD"/>
    <w:rsid w:val="00FE557D"/>
    <w:rsid w:val="00FE5772"/>
    <w:rsid w:val="00FE6B1A"/>
    <w:rsid w:val="00FE6F0B"/>
    <w:rsid w:val="00FE75DA"/>
    <w:rsid w:val="00FE773B"/>
    <w:rsid w:val="00FE7761"/>
    <w:rsid w:val="00FE795D"/>
    <w:rsid w:val="00FF0130"/>
    <w:rsid w:val="00FF0360"/>
    <w:rsid w:val="00FF082F"/>
    <w:rsid w:val="00FF0880"/>
    <w:rsid w:val="00FF0B5E"/>
    <w:rsid w:val="00FF0CDD"/>
    <w:rsid w:val="00FF0F4E"/>
    <w:rsid w:val="00FF1CCC"/>
    <w:rsid w:val="00FF2478"/>
    <w:rsid w:val="00FF2767"/>
    <w:rsid w:val="00FF28DE"/>
    <w:rsid w:val="00FF2B14"/>
    <w:rsid w:val="00FF2B37"/>
    <w:rsid w:val="00FF3099"/>
    <w:rsid w:val="00FF3326"/>
    <w:rsid w:val="00FF3A17"/>
    <w:rsid w:val="00FF5033"/>
    <w:rsid w:val="00FF5146"/>
    <w:rsid w:val="00FF59C1"/>
    <w:rsid w:val="00FF62D2"/>
    <w:rsid w:val="00FF6C79"/>
    <w:rsid w:val="00FF6CC7"/>
    <w:rsid w:val="00FF7492"/>
    <w:rsid w:val="00FF7756"/>
    <w:rsid w:val="00FF7A9E"/>
    <w:rsid w:val="0101CD65"/>
    <w:rsid w:val="010468C5"/>
    <w:rsid w:val="0105E96E"/>
    <w:rsid w:val="010C547F"/>
    <w:rsid w:val="010F5CF9"/>
    <w:rsid w:val="0112BF0D"/>
    <w:rsid w:val="0113395C"/>
    <w:rsid w:val="011398DE"/>
    <w:rsid w:val="01151229"/>
    <w:rsid w:val="011A1193"/>
    <w:rsid w:val="011B46CE"/>
    <w:rsid w:val="011C2AB8"/>
    <w:rsid w:val="011D7DD5"/>
    <w:rsid w:val="011E6858"/>
    <w:rsid w:val="011F45A3"/>
    <w:rsid w:val="01221D05"/>
    <w:rsid w:val="0124B207"/>
    <w:rsid w:val="012C2D6D"/>
    <w:rsid w:val="012CB96A"/>
    <w:rsid w:val="01304CB1"/>
    <w:rsid w:val="0130EC3F"/>
    <w:rsid w:val="01329EEC"/>
    <w:rsid w:val="0132AF36"/>
    <w:rsid w:val="014854F3"/>
    <w:rsid w:val="014CF865"/>
    <w:rsid w:val="014E4E93"/>
    <w:rsid w:val="014F3678"/>
    <w:rsid w:val="0150CD36"/>
    <w:rsid w:val="015F36E2"/>
    <w:rsid w:val="0162500E"/>
    <w:rsid w:val="0162F505"/>
    <w:rsid w:val="016328AE"/>
    <w:rsid w:val="0166CEE9"/>
    <w:rsid w:val="016B6DA4"/>
    <w:rsid w:val="016EBBA0"/>
    <w:rsid w:val="017823F7"/>
    <w:rsid w:val="017E2EE3"/>
    <w:rsid w:val="017EF59C"/>
    <w:rsid w:val="01859964"/>
    <w:rsid w:val="018E168C"/>
    <w:rsid w:val="019BC4EE"/>
    <w:rsid w:val="019EB443"/>
    <w:rsid w:val="01A645B9"/>
    <w:rsid w:val="01B6CC81"/>
    <w:rsid w:val="01C064C0"/>
    <w:rsid w:val="01C14E60"/>
    <w:rsid w:val="01C5E7A7"/>
    <w:rsid w:val="01CD9372"/>
    <w:rsid w:val="01CE8F5D"/>
    <w:rsid w:val="01D69173"/>
    <w:rsid w:val="01D87EAA"/>
    <w:rsid w:val="01DA71D5"/>
    <w:rsid w:val="01E3115C"/>
    <w:rsid w:val="01E868F4"/>
    <w:rsid w:val="01F60CBC"/>
    <w:rsid w:val="01F9BDCD"/>
    <w:rsid w:val="01FC44A7"/>
    <w:rsid w:val="02005093"/>
    <w:rsid w:val="02039CA1"/>
    <w:rsid w:val="02049617"/>
    <w:rsid w:val="0204D146"/>
    <w:rsid w:val="02053054"/>
    <w:rsid w:val="020901CC"/>
    <w:rsid w:val="0209E591"/>
    <w:rsid w:val="020D945D"/>
    <w:rsid w:val="02122AC4"/>
    <w:rsid w:val="0215DA41"/>
    <w:rsid w:val="021E59A1"/>
    <w:rsid w:val="021F031E"/>
    <w:rsid w:val="021FB05D"/>
    <w:rsid w:val="0221CE15"/>
    <w:rsid w:val="0223E08B"/>
    <w:rsid w:val="022DE563"/>
    <w:rsid w:val="02327F76"/>
    <w:rsid w:val="023BBB6C"/>
    <w:rsid w:val="023E69BB"/>
    <w:rsid w:val="0240148F"/>
    <w:rsid w:val="02448C79"/>
    <w:rsid w:val="0248E42A"/>
    <w:rsid w:val="024E3FDD"/>
    <w:rsid w:val="024E989C"/>
    <w:rsid w:val="02546098"/>
    <w:rsid w:val="0259E994"/>
    <w:rsid w:val="025C24A4"/>
    <w:rsid w:val="026973BB"/>
    <w:rsid w:val="026AA093"/>
    <w:rsid w:val="026D067B"/>
    <w:rsid w:val="026D3559"/>
    <w:rsid w:val="026D3AF7"/>
    <w:rsid w:val="026E9A15"/>
    <w:rsid w:val="027082FC"/>
    <w:rsid w:val="027AA037"/>
    <w:rsid w:val="027B272E"/>
    <w:rsid w:val="027F3EB4"/>
    <w:rsid w:val="02802B8D"/>
    <w:rsid w:val="02832257"/>
    <w:rsid w:val="02856911"/>
    <w:rsid w:val="028AABE2"/>
    <w:rsid w:val="0293937E"/>
    <w:rsid w:val="02965302"/>
    <w:rsid w:val="029D9DC6"/>
    <w:rsid w:val="02B1EF46"/>
    <w:rsid w:val="02B2B928"/>
    <w:rsid w:val="02B9F704"/>
    <w:rsid w:val="02BAA9D3"/>
    <w:rsid w:val="02C1E45F"/>
    <w:rsid w:val="02CF2663"/>
    <w:rsid w:val="02CF50B4"/>
    <w:rsid w:val="02CF7C73"/>
    <w:rsid w:val="02CFEA15"/>
    <w:rsid w:val="02D0A5EA"/>
    <w:rsid w:val="02DA5DF5"/>
    <w:rsid w:val="02DE2D3E"/>
    <w:rsid w:val="02DF7413"/>
    <w:rsid w:val="02E5A01F"/>
    <w:rsid w:val="02E92954"/>
    <w:rsid w:val="02F04EB2"/>
    <w:rsid w:val="02F11287"/>
    <w:rsid w:val="02F8492D"/>
    <w:rsid w:val="02F8601B"/>
    <w:rsid w:val="02F8DF1E"/>
    <w:rsid w:val="02FAA02B"/>
    <w:rsid w:val="02FC8402"/>
    <w:rsid w:val="02FD0FD0"/>
    <w:rsid w:val="02FE206F"/>
    <w:rsid w:val="030B895C"/>
    <w:rsid w:val="030D264F"/>
    <w:rsid w:val="03159108"/>
    <w:rsid w:val="0316260E"/>
    <w:rsid w:val="03172D4B"/>
    <w:rsid w:val="031B6EC1"/>
    <w:rsid w:val="031DB199"/>
    <w:rsid w:val="0321749F"/>
    <w:rsid w:val="03239A46"/>
    <w:rsid w:val="03278A2E"/>
    <w:rsid w:val="032AAE9C"/>
    <w:rsid w:val="032F94B1"/>
    <w:rsid w:val="0333A988"/>
    <w:rsid w:val="0335A90D"/>
    <w:rsid w:val="0337EE2A"/>
    <w:rsid w:val="033B3CDF"/>
    <w:rsid w:val="033E5470"/>
    <w:rsid w:val="033F7B4B"/>
    <w:rsid w:val="034363F9"/>
    <w:rsid w:val="03467F5F"/>
    <w:rsid w:val="034BC44A"/>
    <w:rsid w:val="034E55F7"/>
    <w:rsid w:val="0358C1D2"/>
    <w:rsid w:val="035CF9E0"/>
    <w:rsid w:val="0362DEDB"/>
    <w:rsid w:val="0363B01A"/>
    <w:rsid w:val="036570C5"/>
    <w:rsid w:val="03661703"/>
    <w:rsid w:val="03675D08"/>
    <w:rsid w:val="036A6A59"/>
    <w:rsid w:val="036BC02D"/>
    <w:rsid w:val="036E5489"/>
    <w:rsid w:val="036E9688"/>
    <w:rsid w:val="0375A70E"/>
    <w:rsid w:val="0377E5C0"/>
    <w:rsid w:val="03799A81"/>
    <w:rsid w:val="03846FF4"/>
    <w:rsid w:val="038B7248"/>
    <w:rsid w:val="038FC34E"/>
    <w:rsid w:val="03928081"/>
    <w:rsid w:val="0395AF5E"/>
    <w:rsid w:val="039C5716"/>
    <w:rsid w:val="039D9E7C"/>
    <w:rsid w:val="03A87010"/>
    <w:rsid w:val="03ABAA3F"/>
    <w:rsid w:val="03B2DD9C"/>
    <w:rsid w:val="03B723E1"/>
    <w:rsid w:val="03B9B03F"/>
    <w:rsid w:val="03BB5F14"/>
    <w:rsid w:val="03BD1D9A"/>
    <w:rsid w:val="03D09F00"/>
    <w:rsid w:val="03D22340"/>
    <w:rsid w:val="03D944C1"/>
    <w:rsid w:val="03E0AB45"/>
    <w:rsid w:val="03E3B15E"/>
    <w:rsid w:val="03EA86D5"/>
    <w:rsid w:val="03EE58AA"/>
    <w:rsid w:val="03F47ADB"/>
    <w:rsid w:val="03F65814"/>
    <w:rsid w:val="04016536"/>
    <w:rsid w:val="04096F20"/>
    <w:rsid w:val="040A4A2B"/>
    <w:rsid w:val="040EF9B3"/>
    <w:rsid w:val="040F0151"/>
    <w:rsid w:val="040F7E81"/>
    <w:rsid w:val="041071AA"/>
    <w:rsid w:val="0412796C"/>
    <w:rsid w:val="0414C759"/>
    <w:rsid w:val="041A6CD8"/>
    <w:rsid w:val="041AB5DC"/>
    <w:rsid w:val="042045CA"/>
    <w:rsid w:val="04294CBB"/>
    <w:rsid w:val="042C216E"/>
    <w:rsid w:val="043AFD86"/>
    <w:rsid w:val="043DD961"/>
    <w:rsid w:val="043E0040"/>
    <w:rsid w:val="043E33E5"/>
    <w:rsid w:val="0440D707"/>
    <w:rsid w:val="0441EE06"/>
    <w:rsid w:val="04424E55"/>
    <w:rsid w:val="04456E0E"/>
    <w:rsid w:val="0453DFDA"/>
    <w:rsid w:val="04551832"/>
    <w:rsid w:val="0458004C"/>
    <w:rsid w:val="0458743D"/>
    <w:rsid w:val="0458847D"/>
    <w:rsid w:val="045EC9D1"/>
    <w:rsid w:val="0462EEBB"/>
    <w:rsid w:val="046DF0E9"/>
    <w:rsid w:val="046E550F"/>
    <w:rsid w:val="046E9D60"/>
    <w:rsid w:val="046FA1A4"/>
    <w:rsid w:val="0474327C"/>
    <w:rsid w:val="04769A0B"/>
    <w:rsid w:val="047730ED"/>
    <w:rsid w:val="047C1C95"/>
    <w:rsid w:val="047D11E1"/>
    <w:rsid w:val="047F205C"/>
    <w:rsid w:val="04842336"/>
    <w:rsid w:val="0489568F"/>
    <w:rsid w:val="048DA61D"/>
    <w:rsid w:val="04921869"/>
    <w:rsid w:val="049911C0"/>
    <w:rsid w:val="049B57A7"/>
    <w:rsid w:val="049C541C"/>
    <w:rsid w:val="049E7C2E"/>
    <w:rsid w:val="04A7701A"/>
    <w:rsid w:val="04A77AE4"/>
    <w:rsid w:val="04AA0C99"/>
    <w:rsid w:val="04AC61DE"/>
    <w:rsid w:val="04B32584"/>
    <w:rsid w:val="04C533EC"/>
    <w:rsid w:val="04C558D3"/>
    <w:rsid w:val="04C6B709"/>
    <w:rsid w:val="04C90FA9"/>
    <w:rsid w:val="04D6F3B1"/>
    <w:rsid w:val="04E2F1D0"/>
    <w:rsid w:val="04E7A86F"/>
    <w:rsid w:val="04E7ECD3"/>
    <w:rsid w:val="04F3339C"/>
    <w:rsid w:val="04F38AD6"/>
    <w:rsid w:val="04F72662"/>
    <w:rsid w:val="04F912B8"/>
    <w:rsid w:val="04FCC067"/>
    <w:rsid w:val="04FE50FA"/>
    <w:rsid w:val="05044421"/>
    <w:rsid w:val="0512832E"/>
    <w:rsid w:val="05161A90"/>
    <w:rsid w:val="051A4D87"/>
    <w:rsid w:val="051E1066"/>
    <w:rsid w:val="0534412B"/>
    <w:rsid w:val="05388481"/>
    <w:rsid w:val="053A5EF6"/>
    <w:rsid w:val="053DD0BC"/>
    <w:rsid w:val="053FA685"/>
    <w:rsid w:val="05403E5F"/>
    <w:rsid w:val="05444071"/>
    <w:rsid w:val="0555343B"/>
    <w:rsid w:val="0556AEAE"/>
    <w:rsid w:val="0558CC25"/>
    <w:rsid w:val="05599A77"/>
    <w:rsid w:val="0559EF4A"/>
    <w:rsid w:val="056ACBA7"/>
    <w:rsid w:val="0570C749"/>
    <w:rsid w:val="0570E4CC"/>
    <w:rsid w:val="057AA679"/>
    <w:rsid w:val="057C70C3"/>
    <w:rsid w:val="057D7BC8"/>
    <w:rsid w:val="0588C26B"/>
    <w:rsid w:val="0594B0E5"/>
    <w:rsid w:val="0596C13C"/>
    <w:rsid w:val="05980455"/>
    <w:rsid w:val="059B2CD0"/>
    <w:rsid w:val="059F7EBA"/>
    <w:rsid w:val="05A35D87"/>
    <w:rsid w:val="05A43F6F"/>
    <w:rsid w:val="05A5A4BA"/>
    <w:rsid w:val="05A9ADC9"/>
    <w:rsid w:val="05ABB460"/>
    <w:rsid w:val="05AD78B8"/>
    <w:rsid w:val="05ADF196"/>
    <w:rsid w:val="05B40C6F"/>
    <w:rsid w:val="05B8498A"/>
    <w:rsid w:val="05BC7D3E"/>
    <w:rsid w:val="05C767C9"/>
    <w:rsid w:val="05C9692A"/>
    <w:rsid w:val="05CA5157"/>
    <w:rsid w:val="05CE3387"/>
    <w:rsid w:val="05D40CD6"/>
    <w:rsid w:val="05D53E88"/>
    <w:rsid w:val="05D76C8E"/>
    <w:rsid w:val="05D77620"/>
    <w:rsid w:val="05D883EB"/>
    <w:rsid w:val="05D889E0"/>
    <w:rsid w:val="05D8EE87"/>
    <w:rsid w:val="05DA401C"/>
    <w:rsid w:val="05DCBB74"/>
    <w:rsid w:val="05E3F632"/>
    <w:rsid w:val="05E5246A"/>
    <w:rsid w:val="05E81EF8"/>
    <w:rsid w:val="05E9AA6F"/>
    <w:rsid w:val="05EC45B8"/>
    <w:rsid w:val="05ED0722"/>
    <w:rsid w:val="05ED71FE"/>
    <w:rsid w:val="05F1EAA2"/>
    <w:rsid w:val="05FDDB45"/>
    <w:rsid w:val="0601D3BE"/>
    <w:rsid w:val="0601DCE5"/>
    <w:rsid w:val="06024371"/>
    <w:rsid w:val="06069A62"/>
    <w:rsid w:val="0609A82A"/>
    <w:rsid w:val="0613DAA8"/>
    <w:rsid w:val="062017D3"/>
    <w:rsid w:val="06206F67"/>
    <w:rsid w:val="06220D3A"/>
    <w:rsid w:val="0622A79B"/>
    <w:rsid w:val="0625B649"/>
    <w:rsid w:val="06275B00"/>
    <w:rsid w:val="0633E1D3"/>
    <w:rsid w:val="0633F6EF"/>
    <w:rsid w:val="063F82F5"/>
    <w:rsid w:val="06427EF4"/>
    <w:rsid w:val="06491B3D"/>
    <w:rsid w:val="06493642"/>
    <w:rsid w:val="064C91BF"/>
    <w:rsid w:val="064D8A3C"/>
    <w:rsid w:val="06525FB1"/>
    <w:rsid w:val="0653803A"/>
    <w:rsid w:val="0654F6B5"/>
    <w:rsid w:val="065A45A7"/>
    <w:rsid w:val="065E4CBF"/>
    <w:rsid w:val="065FFFDC"/>
    <w:rsid w:val="066092AE"/>
    <w:rsid w:val="06635F47"/>
    <w:rsid w:val="066AF01D"/>
    <w:rsid w:val="06734ECE"/>
    <w:rsid w:val="0674FBBA"/>
    <w:rsid w:val="06779C79"/>
    <w:rsid w:val="0677ECC3"/>
    <w:rsid w:val="067E54D5"/>
    <w:rsid w:val="067E9DDA"/>
    <w:rsid w:val="06821344"/>
    <w:rsid w:val="068876E8"/>
    <w:rsid w:val="0689EB07"/>
    <w:rsid w:val="0699E2F2"/>
    <w:rsid w:val="069E30AB"/>
    <w:rsid w:val="06A02679"/>
    <w:rsid w:val="06A107B5"/>
    <w:rsid w:val="06A779F8"/>
    <w:rsid w:val="06A7CE58"/>
    <w:rsid w:val="06A82277"/>
    <w:rsid w:val="06B58F4C"/>
    <w:rsid w:val="06B5F842"/>
    <w:rsid w:val="06BE9DBE"/>
    <w:rsid w:val="06BEECE1"/>
    <w:rsid w:val="06BF4F52"/>
    <w:rsid w:val="06C11D54"/>
    <w:rsid w:val="06C55D47"/>
    <w:rsid w:val="06CA8AE4"/>
    <w:rsid w:val="06CE2031"/>
    <w:rsid w:val="06D17919"/>
    <w:rsid w:val="06D53506"/>
    <w:rsid w:val="06DCA3A8"/>
    <w:rsid w:val="06EA27DB"/>
    <w:rsid w:val="06EF442A"/>
    <w:rsid w:val="06F20238"/>
    <w:rsid w:val="06F8C004"/>
    <w:rsid w:val="06FAEB70"/>
    <w:rsid w:val="06FAFCFE"/>
    <w:rsid w:val="0709EA4E"/>
    <w:rsid w:val="070C3B0C"/>
    <w:rsid w:val="0711540C"/>
    <w:rsid w:val="071173DC"/>
    <w:rsid w:val="0716D999"/>
    <w:rsid w:val="0717FF18"/>
    <w:rsid w:val="0723BC81"/>
    <w:rsid w:val="0728DC07"/>
    <w:rsid w:val="072BF006"/>
    <w:rsid w:val="072F0CB5"/>
    <w:rsid w:val="0736FB3F"/>
    <w:rsid w:val="073E4816"/>
    <w:rsid w:val="0754CC2A"/>
    <w:rsid w:val="075AB646"/>
    <w:rsid w:val="075AC0FB"/>
    <w:rsid w:val="075D643F"/>
    <w:rsid w:val="0760BFFB"/>
    <w:rsid w:val="0761F442"/>
    <w:rsid w:val="0763BCC6"/>
    <w:rsid w:val="07654596"/>
    <w:rsid w:val="07691D17"/>
    <w:rsid w:val="076A8F24"/>
    <w:rsid w:val="076D01EE"/>
    <w:rsid w:val="077441FB"/>
    <w:rsid w:val="07769867"/>
    <w:rsid w:val="0782B018"/>
    <w:rsid w:val="0787156D"/>
    <w:rsid w:val="07878A61"/>
    <w:rsid w:val="078AE742"/>
    <w:rsid w:val="078FB3CF"/>
    <w:rsid w:val="079AA27B"/>
    <w:rsid w:val="07A5BE22"/>
    <w:rsid w:val="07A794F9"/>
    <w:rsid w:val="07AABC3D"/>
    <w:rsid w:val="07ACB6D6"/>
    <w:rsid w:val="07B32F3E"/>
    <w:rsid w:val="07BAFDCE"/>
    <w:rsid w:val="07C4C30C"/>
    <w:rsid w:val="07C544E7"/>
    <w:rsid w:val="07C73423"/>
    <w:rsid w:val="07C7A554"/>
    <w:rsid w:val="07D155EB"/>
    <w:rsid w:val="07D2301B"/>
    <w:rsid w:val="07D3F4DE"/>
    <w:rsid w:val="07DB24D1"/>
    <w:rsid w:val="07DF9C39"/>
    <w:rsid w:val="07E47B41"/>
    <w:rsid w:val="07EBA472"/>
    <w:rsid w:val="07F20953"/>
    <w:rsid w:val="07F65C8E"/>
    <w:rsid w:val="07F663FE"/>
    <w:rsid w:val="07FCDDE1"/>
    <w:rsid w:val="07FDA0F7"/>
    <w:rsid w:val="07FF91AA"/>
    <w:rsid w:val="0803D485"/>
    <w:rsid w:val="08057F67"/>
    <w:rsid w:val="080A4942"/>
    <w:rsid w:val="080EABA4"/>
    <w:rsid w:val="08124297"/>
    <w:rsid w:val="081E6BF2"/>
    <w:rsid w:val="081EEAB5"/>
    <w:rsid w:val="0826F96E"/>
    <w:rsid w:val="082BB5C4"/>
    <w:rsid w:val="08323F16"/>
    <w:rsid w:val="08383B29"/>
    <w:rsid w:val="083A922E"/>
    <w:rsid w:val="0849322E"/>
    <w:rsid w:val="0849866A"/>
    <w:rsid w:val="0849D7C9"/>
    <w:rsid w:val="084BF1F2"/>
    <w:rsid w:val="084CC598"/>
    <w:rsid w:val="084D05CB"/>
    <w:rsid w:val="084DEFFB"/>
    <w:rsid w:val="08576139"/>
    <w:rsid w:val="08581C6E"/>
    <w:rsid w:val="0858F131"/>
    <w:rsid w:val="085A34D3"/>
    <w:rsid w:val="085C1FAB"/>
    <w:rsid w:val="085C2E2C"/>
    <w:rsid w:val="085F7356"/>
    <w:rsid w:val="085FEE28"/>
    <w:rsid w:val="08756EE7"/>
    <w:rsid w:val="0878E6E5"/>
    <w:rsid w:val="087D6821"/>
    <w:rsid w:val="088470F3"/>
    <w:rsid w:val="0884CC4E"/>
    <w:rsid w:val="088C2434"/>
    <w:rsid w:val="088F0AE0"/>
    <w:rsid w:val="088F66C2"/>
    <w:rsid w:val="0890373C"/>
    <w:rsid w:val="08927AEC"/>
    <w:rsid w:val="0892C361"/>
    <w:rsid w:val="089A4F63"/>
    <w:rsid w:val="08A150DB"/>
    <w:rsid w:val="08A4D601"/>
    <w:rsid w:val="08A6C99D"/>
    <w:rsid w:val="08A6D1F4"/>
    <w:rsid w:val="08AAC339"/>
    <w:rsid w:val="08AEFFDC"/>
    <w:rsid w:val="08B6F82A"/>
    <w:rsid w:val="08BA0B25"/>
    <w:rsid w:val="08BD92A2"/>
    <w:rsid w:val="08C134A2"/>
    <w:rsid w:val="08C21838"/>
    <w:rsid w:val="08C266B1"/>
    <w:rsid w:val="08C37049"/>
    <w:rsid w:val="08C428F9"/>
    <w:rsid w:val="08C51169"/>
    <w:rsid w:val="08C7F93B"/>
    <w:rsid w:val="08D1709C"/>
    <w:rsid w:val="08D4CE9E"/>
    <w:rsid w:val="08D8379C"/>
    <w:rsid w:val="08D89469"/>
    <w:rsid w:val="08D98235"/>
    <w:rsid w:val="08ECE9F8"/>
    <w:rsid w:val="08EF6316"/>
    <w:rsid w:val="08F748CD"/>
    <w:rsid w:val="08FF6168"/>
    <w:rsid w:val="09000F0B"/>
    <w:rsid w:val="0902433C"/>
    <w:rsid w:val="090ACDD0"/>
    <w:rsid w:val="090C5745"/>
    <w:rsid w:val="090CDF4A"/>
    <w:rsid w:val="090EAE0B"/>
    <w:rsid w:val="09112A4F"/>
    <w:rsid w:val="0916628F"/>
    <w:rsid w:val="09171251"/>
    <w:rsid w:val="09192723"/>
    <w:rsid w:val="091C8D61"/>
    <w:rsid w:val="091D0F75"/>
    <w:rsid w:val="09292F9C"/>
    <w:rsid w:val="092F8AFA"/>
    <w:rsid w:val="092FEADB"/>
    <w:rsid w:val="093096F5"/>
    <w:rsid w:val="09333455"/>
    <w:rsid w:val="093A0DEC"/>
    <w:rsid w:val="093A2228"/>
    <w:rsid w:val="093CD073"/>
    <w:rsid w:val="09456AA1"/>
    <w:rsid w:val="094BEA48"/>
    <w:rsid w:val="094E0359"/>
    <w:rsid w:val="0955F8D0"/>
    <w:rsid w:val="0969BD12"/>
    <w:rsid w:val="096EA18C"/>
    <w:rsid w:val="0979B36D"/>
    <w:rsid w:val="097B8523"/>
    <w:rsid w:val="0981255A"/>
    <w:rsid w:val="09855243"/>
    <w:rsid w:val="098DA917"/>
    <w:rsid w:val="098E8784"/>
    <w:rsid w:val="099A05BD"/>
    <w:rsid w:val="09A078D7"/>
    <w:rsid w:val="09A27922"/>
    <w:rsid w:val="09A6683B"/>
    <w:rsid w:val="09A7DD84"/>
    <w:rsid w:val="09ABF5A4"/>
    <w:rsid w:val="09B1200A"/>
    <w:rsid w:val="09B24CFE"/>
    <w:rsid w:val="09B723F1"/>
    <w:rsid w:val="09B934CE"/>
    <w:rsid w:val="09B9CC00"/>
    <w:rsid w:val="09B9CD82"/>
    <w:rsid w:val="09BC6694"/>
    <w:rsid w:val="09BE17B9"/>
    <w:rsid w:val="09BFE61E"/>
    <w:rsid w:val="09C73567"/>
    <w:rsid w:val="09C76308"/>
    <w:rsid w:val="09D224E8"/>
    <w:rsid w:val="09D63A4D"/>
    <w:rsid w:val="09D9CF2A"/>
    <w:rsid w:val="09F13748"/>
    <w:rsid w:val="09F14840"/>
    <w:rsid w:val="09F60842"/>
    <w:rsid w:val="0A05B3A1"/>
    <w:rsid w:val="0A0D3C76"/>
    <w:rsid w:val="0A113F48"/>
    <w:rsid w:val="0A14C197"/>
    <w:rsid w:val="0A172C8C"/>
    <w:rsid w:val="0A17E5DB"/>
    <w:rsid w:val="0A1B5F7C"/>
    <w:rsid w:val="0A1CC811"/>
    <w:rsid w:val="0A1D6F56"/>
    <w:rsid w:val="0A21C0DB"/>
    <w:rsid w:val="0A2790BE"/>
    <w:rsid w:val="0A27F991"/>
    <w:rsid w:val="0A2DAED8"/>
    <w:rsid w:val="0A348223"/>
    <w:rsid w:val="0A3491F2"/>
    <w:rsid w:val="0A38EB4A"/>
    <w:rsid w:val="0A4B04F8"/>
    <w:rsid w:val="0A4D1B87"/>
    <w:rsid w:val="0A50ACE2"/>
    <w:rsid w:val="0A52064D"/>
    <w:rsid w:val="0A53DBB0"/>
    <w:rsid w:val="0A546787"/>
    <w:rsid w:val="0A55E693"/>
    <w:rsid w:val="0A596E1D"/>
    <w:rsid w:val="0A59D5B2"/>
    <w:rsid w:val="0A5A8F4C"/>
    <w:rsid w:val="0A5CDDB2"/>
    <w:rsid w:val="0A5F8429"/>
    <w:rsid w:val="0A610E89"/>
    <w:rsid w:val="0A668A5F"/>
    <w:rsid w:val="0A6AF94F"/>
    <w:rsid w:val="0A6E1079"/>
    <w:rsid w:val="0A70A7F9"/>
    <w:rsid w:val="0A737924"/>
    <w:rsid w:val="0A749DEA"/>
    <w:rsid w:val="0A78F11E"/>
    <w:rsid w:val="0A79435D"/>
    <w:rsid w:val="0A7ADBB3"/>
    <w:rsid w:val="0A807FF7"/>
    <w:rsid w:val="0A84412B"/>
    <w:rsid w:val="0A901F55"/>
    <w:rsid w:val="0A91FA3E"/>
    <w:rsid w:val="0A92B997"/>
    <w:rsid w:val="0A932898"/>
    <w:rsid w:val="0A9976F4"/>
    <w:rsid w:val="0A9EB283"/>
    <w:rsid w:val="0AA0C531"/>
    <w:rsid w:val="0AA0D79A"/>
    <w:rsid w:val="0AA4D7C6"/>
    <w:rsid w:val="0AA5F61C"/>
    <w:rsid w:val="0AAD4293"/>
    <w:rsid w:val="0AAD5D77"/>
    <w:rsid w:val="0AB03706"/>
    <w:rsid w:val="0AB9D11D"/>
    <w:rsid w:val="0ABF1F76"/>
    <w:rsid w:val="0AC62024"/>
    <w:rsid w:val="0ADAADC7"/>
    <w:rsid w:val="0ADF46F2"/>
    <w:rsid w:val="0AE0E1DB"/>
    <w:rsid w:val="0AE1D4DE"/>
    <w:rsid w:val="0AE20251"/>
    <w:rsid w:val="0AE26F22"/>
    <w:rsid w:val="0AE92EFB"/>
    <w:rsid w:val="0AE964E8"/>
    <w:rsid w:val="0AEBB5F4"/>
    <w:rsid w:val="0AF38067"/>
    <w:rsid w:val="0AF9AC1B"/>
    <w:rsid w:val="0AFB0E91"/>
    <w:rsid w:val="0AFC00D5"/>
    <w:rsid w:val="0B01EA8F"/>
    <w:rsid w:val="0B021B1A"/>
    <w:rsid w:val="0B047AF9"/>
    <w:rsid w:val="0B0A8BD3"/>
    <w:rsid w:val="0B0B2D8A"/>
    <w:rsid w:val="0B100BD7"/>
    <w:rsid w:val="0B1080BA"/>
    <w:rsid w:val="0B2196C1"/>
    <w:rsid w:val="0B263F96"/>
    <w:rsid w:val="0B267C27"/>
    <w:rsid w:val="0B27D6B4"/>
    <w:rsid w:val="0B2CF276"/>
    <w:rsid w:val="0B2E874D"/>
    <w:rsid w:val="0B3B083A"/>
    <w:rsid w:val="0B44992C"/>
    <w:rsid w:val="0B451FE7"/>
    <w:rsid w:val="0B462905"/>
    <w:rsid w:val="0B49091D"/>
    <w:rsid w:val="0B4EF831"/>
    <w:rsid w:val="0B523F8E"/>
    <w:rsid w:val="0B549DA4"/>
    <w:rsid w:val="0B558467"/>
    <w:rsid w:val="0B59374D"/>
    <w:rsid w:val="0B673AAC"/>
    <w:rsid w:val="0B7338A5"/>
    <w:rsid w:val="0B735924"/>
    <w:rsid w:val="0B7AFC03"/>
    <w:rsid w:val="0B7EC4D5"/>
    <w:rsid w:val="0B81E30E"/>
    <w:rsid w:val="0B85A2F1"/>
    <w:rsid w:val="0B85BC2B"/>
    <w:rsid w:val="0B90369A"/>
    <w:rsid w:val="0B919D56"/>
    <w:rsid w:val="0B958C14"/>
    <w:rsid w:val="0B95A77C"/>
    <w:rsid w:val="0B96538A"/>
    <w:rsid w:val="0B967541"/>
    <w:rsid w:val="0B976984"/>
    <w:rsid w:val="0BA2AB95"/>
    <w:rsid w:val="0BA4686E"/>
    <w:rsid w:val="0BA5C784"/>
    <w:rsid w:val="0BA87F3A"/>
    <w:rsid w:val="0BA88EFF"/>
    <w:rsid w:val="0BA9AE02"/>
    <w:rsid w:val="0BAC7C85"/>
    <w:rsid w:val="0BB4F21C"/>
    <w:rsid w:val="0BB6C971"/>
    <w:rsid w:val="0BB77584"/>
    <w:rsid w:val="0BB874C6"/>
    <w:rsid w:val="0BBC80CA"/>
    <w:rsid w:val="0BBD3690"/>
    <w:rsid w:val="0BBE71E3"/>
    <w:rsid w:val="0BBE759D"/>
    <w:rsid w:val="0BC1F208"/>
    <w:rsid w:val="0BC45BCF"/>
    <w:rsid w:val="0BC7F6FB"/>
    <w:rsid w:val="0BCAA79A"/>
    <w:rsid w:val="0BCF3117"/>
    <w:rsid w:val="0BCFA120"/>
    <w:rsid w:val="0BD5D2D6"/>
    <w:rsid w:val="0BD66D4D"/>
    <w:rsid w:val="0BD84345"/>
    <w:rsid w:val="0BD9CC74"/>
    <w:rsid w:val="0BDBF85E"/>
    <w:rsid w:val="0BE48577"/>
    <w:rsid w:val="0BE6E0D4"/>
    <w:rsid w:val="0BE7A5F1"/>
    <w:rsid w:val="0BEB703B"/>
    <w:rsid w:val="0BED9F6A"/>
    <w:rsid w:val="0BEDAFB3"/>
    <w:rsid w:val="0BF9D183"/>
    <w:rsid w:val="0BFA4A34"/>
    <w:rsid w:val="0BFB74B4"/>
    <w:rsid w:val="0BFC0451"/>
    <w:rsid w:val="0BFD7694"/>
    <w:rsid w:val="0BFED965"/>
    <w:rsid w:val="0C1598DD"/>
    <w:rsid w:val="0C1A1336"/>
    <w:rsid w:val="0C1A9066"/>
    <w:rsid w:val="0C1C219F"/>
    <w:rsid w:val="0C1F00CC"/>
    <w:rsid w:val="0C1F60CF"/>
    <w:rsid w:val="0C27C6C4"/>
    <w:rsid w:val="0C2AA3D7"/>
    <w:rsid w:val="0C2D3796"/>
    <w:rsid w:val="0C2E3C1B"/>
    <w:rsid w:val="0C38AB3F"/>
    <w:rsid w:val="0C3AE278"/>
    <w:rsid w:val="0C3B57B2"/>
    <w:rsid w:val="0C3CD664"/>
    <w:rsid w:val="0C4A848F"/>
    <w:rsid w:val="0C4B8594"/>
    <w:rsid w:val="0C4D0113"/>
    <w:rsid w:val="0C534092"/>
    <w:rsid w:val="0C53F13C"/>
    <w:rsid w:val="0C59E48F"/>
    <w:rsid w:val="0C69A1D0"/>
    <w:rsid w:val="0C6B5DE0"/>
    <w:rsid w:val="0C728C48"/>
    <w:rsid w:val="0C78E125"/>
    <w:rsid w:val="0C7BAD3D"/>
    <w:rsid w:val="0C7FBFB3"/>
    <w:rsid w:val="0C828ABB"/>
    <w:rsid w:val="0C8BD56C"/>
    <w:rsid w:val="0C8C6AA2"/>
    <w:rsid w:val="0C96D266"/>
    <w:rsid w:val="0C99B7F3"/>
    <w:rsid w:val="0CA0B279"/>
    <w:rsid w:val="0CA14ABC"/>
    <w:rsid w:val="0CA67278"/>
    <w:rsid w:val="0CA6DB15"/>
    <w:rsid w:val="0CA6FC92"/>
    <w:rsid w:val="0CA6FFA6"/>
    <w:rsid w:val="0CA9BA53"/>
    <w:rsid w:val="0CB23DEC"/>
    <w:rsid w:val="0CB495E8"/>
    <w:rsid w:val="0CB96FF2"/>
    <w:rsid w:val="0CBAE444"/>
    <w:rsid w:val="0CBFC118"/>
    <w:rsid w:val="0CC35A3F"/>
    <w:rsid w:val="0CC3EA23"/>
    <w:rsid w:val="0CC51D40"/>
    <w:rsid w:val="0CCFD432"/>
    <w:rsid w:val="0CD1AA48"/>
    <w:rsid w:val="0CD8AF60"/>
    <w:rsid w:val="0CD969A0"/>
    <w:rsid w:val="0CE574EE"/>
    <w:rsid w:val="0CE6FF20"/>
    <w:rsid w:val="0CEA5463"/>
    <w:rsid w:val="0CEA9D5A"/>
    <w:rsid w:val="0CEAEC4F"/>
    <w:rsid w:val="0CF08B74"/>
    <w:rsid w:val="0CF72B0E"/>
    <w:rsid w:val="0CF977D1"/>
    <w:rsid w:val="0D067E09"/>
    <w:rsid w:val="0D0B32A3"/>
    <w:rsid w:val="0D0BBCE5"/>
    <w:rsid w:val="0D1773CF"/>
    <w:rsid w:val="0D191704"/>
    <w:rsid w:val="0D1C69E1"/>
    <w:rsid w:val="0D1F0DA9"/>
    <w:rsid w:val="0D277B24"/>
    <w:rsid w:val="0D326364"/>
    <w:rsid w:val="0D397FCC"/>
    <w:rsid w:val="0D3A76C8"/>
    <w:rsid w:val="0D401B4D"/>
    <w:rsid w:val="0D40203E"/>
    <w:rsid w:val="0D47CD5A"/>
    <w:rsid w:val="0D48E00A"/>
    <w:rsid w:val="0D49B075"/>
    <w:rsid w:val="0D4BCFEE"/>
    <w:rsid w:val="0D4D3E65"/>
    <w:rsid w:val="0D565B61"/>
    <w:rsid w:val="0D566480"/>
    <w:rsid w:val="0D591DCF"/>
    <w:rsid w:val="0D5B9908"/>
    <w:rsid w:val="0D5E038A"/>
    <w:rsid w:val="0D65A186"/>
    <w:rsid w:val="0D695B3E"/>
    <w:rsid w:val="0D7A34BC"/>
    <w:rsid w:val="0D7AFBC2"/>
    <w:rsid w:val="0D7ED038"/>
    <w:rsid w:val="0D84BDAF"/>
    <w:rsid w:val="0D853D17"/>
    <w:rsid w:val="0D8C61A0"/>
    <w:rsid w:val="0D9217BB"/>
    <w:rsid w:val="0D92B677"/>
    <w:rsid w:val="0D93CB46"/>
    <w:rsid w:val="0DA30DF3"/>
    <w:rsid w:val="0DA4A8C0"/>
    <w:rsid w:val="0DA5BCE2"/>
    <w:rsid w:val="0DB05166"/>
    <w:rsid w:val="0DB0E41F"/>
    <w:rsid w:val="0DB4DA55"/>
    <w:rsid w:val="0DB56B36"/>
    <w:rsid w:val="0DB70389"/>
    <w:rsid w:val="0DB7B59C"/>
    <w:rsid w:val="0DBD0353"/>
    <w:rsid w:val="0DBD6C30"/>
    <w:rsid w:val="0DBDD11D"/>
    <w:rsid w:val="0DBF5CCE"/>
    <w:rsid w:val="0DC0CFD8"/>
    <w:rsid w:val="0DC39725"/>
    <w:rsid w:val="0DC8F85A"/>
    <w:rsid w:val="0DC907F7"/>
    <w:rsid w:val="0DCC8FC2"/>
    <w:rsid w:val="0DD2B3B4"/>
    <w:rsid w:val="0DD704A6"/>
    <w:rsid w:val="0DDB0CE3"/>
    <w:rsid w:val="0DDD493A"/>
    <w:rsid w:val="0DE0F01F"/>
    <w:rsid w:val="0DE319C7"/>
    <w:rsid w:val="0DEADC2F"/>
    <w:rsid w:val="0DEB013F"/>
    <w:rsid w:val="0DEC5054"/>
    <w:rsid w:val="0DF05DFF"/>
    <w:rsid w:val="0DF14A6B"/>
    <w:rsid w:val="0DF4A953"/>
    <w:rsid w:val="0DFD2036"/>
    <w:rsid w:val="0E0757B2"/>
    <w:rsid w:val="0E0A0965"/>
    <w:rsid w:val="0E0A298C"/>
    <w:rsid w:val="0E11AE05"/>
    <w:rsid w:val="0E1DAFC6"/>
    <w:rsid w:val="0E1EA71B"/>
    <w:rsid w:val="0E20722E"/>
    <w:rsid w:val="0E212DF1"/>
    <w:rsid w:val="0E252D11"/>
    <w:rsid w:val="0E25CAA6"/>
    <w:rsid w:val="0E30159C"/>
    <w:rsid w:val="0E3154A9"/>
    <w:rsid w:val="0E34F60D"/>
    <w:rsid w:val="0E39C933"/>
    <w:rsid w:val="0E3A13C3"/>
    <w:rsid w:val="0E3B4B83"/>
    <w:rsid w:val="0E3C0F60"/>
    <w:rsid w:val="0E3DB23C"/>
    <w:rsid w:val="0E3F8052"/>
    <w:rsid w:val="0E4623CE"/>
    <w:rsid w:val="0E4723FD"/>
    <w:rsid w:val="0E4D1754"/>
    <w:rsid w:val="0E527C36"/>
    <w:rsid w:val="0E54B1A6"/>
    <w:rsid w:val="0E56154B"/>
    <w:rsid w:val="0E57F222"/>
    <w:rsid w:val="0E5A6301"/>
    <w:rsid w:val="0E5CBE71"/>
    <w:rsid w:val="0E5D7642"/>
    <w:rsid w:val="0E5DCE53"/>
    <w:rsid w:val="0E604C5A"/>
    <w:rsid w:val="0E60EDA1"/>
    <w:rsid w:val="0E66B3D6"/>
    <w:rsid w:val="0E6AA7A1"/>
    <w:rsid w:val="0E701946"/>
    <w:rsid w:val="0E7D53FF"/>
    <w:rsid w:val="0E7DB8AB"/>
    <w:rsid w:val="0E7E1D52"/>
    <w:rsid w:val="0E7F148E"/>
    <w:rsid w:val="0E8FC38B"/>
    <w:rsid w:val="0E943F29"/>
    <w:rsid w:val="0E95F1C8"/>
    <w:rsid w:val="0E997174"/>
    <w:rsid w:val="0E9BFA88"/>
    <w:rsid w:val="0E9CD629"/>
    <w:rsid w:val="0EA91412"/>
    <w:rsid w:val="0EAB5164"/>
    <w:rsid w:val="0EADEACD"/>
    <w:rsid w:val="0EB8C1E5"/>
    <w:rsid w:val="0EB9218A"/>
    <w:rsid w:val="0EBAE3BC"/>
    <w:rsid w:val="0EBFBB3D"/>
    <w:rsid w:val="0EC25395"/>
    <w:rsid w:val="0EC2F27F"/>
    <w:rsid w:val="0EC5EECB"/>
    <w:rsid w:val="0EC7C687"/>
    <w:rsid w:val="0EC8747D"/>
    <w:rsid w:val="0ECEDEBD"/>
    <w:rsid w:val="0ED52805"/>
    <w:rsid w:val="0ED6F0DF"/>
    <w:rsid w:val="0ED9B462"/>
    <w:rsid w:val="0EDA1919"/>
    <w:rsid w:val="0EDFF400"/>
    <w:rsid w:val="0EE21B3C"/>
    <w:rsid w:val="0EEC3D74"/>
    <w:rsid w:val="0EEC9FE1"/>
    <w:rsid w:val="0EEF7CF2"/>
    <w:rsid w:val="0EF38E91"/>
    <w:rsid w:val="0EF7B8F4"/>
    <w:rsid w:val="0F022B71"/>
    <w:rsid w:val="0F03DDCF"/>
    <w:rsid w:val="0F0430DF"/>
    <w:rsid w:val="0F09D267"/>
    <w:rsid w:val="0F0E7909"/>
    <w:rsid w:val="0F105F4C"/>
    <w:rsid w:val="0F13510D"/>
    <w:rsid w:val="0F19F582"/>
    <w:rsid w:val="0F1C8565"/>
    <w:rsid w:val="0F1E1F12"/>
    <w:rsid w:val="0F1E84C0"/>
    <w:rsid w:val="0F20130F"/>
    <w:rsid w:val="0F20DD68"/>
    <w:rsid w:val="0F2206F0"/>
    <w:rsid w:val="0F243282"/>
    <w:rsid w:val="0F27D9CE"/>
    <w:rsid w:val="0F2DCAFD"/>
    <w:rsid w:val="0F34D1E7"/>
    <w:rsid w:val="0F42412B"/>
    <w:rsid w:val="0F4AE4EE"/>
    <w:rsid w:val="0F4B6E05"/>
    <w:rsid w:val="0F52A754"/>
    <w:rsid w:val="0F52FE44"/>
    <w:rsid w:val="0F557B85"/>
    <w:rsid w:val="0F55E0FD"/>
    <w:rsid w:val="0F574FED"/>
    <w:rsid w:val="0F575430"/>
    <w:rsid w:val="0F5B2D2F"/>
    <w:rsid w:val="0F69BA53"/>
    <w:rsid w:val="0F6AD8FE"/>
    <w:rsid w:val="0F70EDAB"/>
    <w:rsid w:val="0F760D1C"/>
    <w:rsid w:val="0F781700"/>
    <w:rsid w:val="0F7A12E4"/>
    <w:rsid w:val="0F7FF3EE"/>
    <w:rsid w:val="0F80C0C2"/>
    <w:rsid w:val="0F80E81C"/>
    <w:rsid w:val="0F899792"/>
    <w:rsid w:val="0F8C3DAB"/>
    <w:rsid w:val="0F8DB4B1"/>
    <w:rsid w:val="0F8E7EDF"/>
    <w:rsid w:val="0F8EB9FE"/>
    <w:rsid w:val="0F9063CC"/>
    <w:rsid w:val="0F9DD2D6"/>
    <w:rsid w:val="0FA121EC"/>
    <w:rsid w:val="0FA626FA"/>
    <w:rsid w:val="0FAB85B9"/>
    <w:rsid w:val="0FAD0D9A"/>
    <w:rsid w:val="0FB5BC84"/>
    <w:rsid w:val="0FBFA328"/>
    <w:rsid w:val="0FC15526"/>
    <w:rsid w:val="0FC56ED1"/>
    <w:rsid w:val="0FC5E5B0"/>
    <w:rsid w:val="0FC647D9"/>
    <w:rsid w:val="0FD5C8AF"/>
    <w:rsid w:val="0FDF95D5"/>
    <w:rsid w:val="0FE092BA"/>
    <w:rsid w:val="0FE76C1E"/>
    <w:rsid w:val="0FE84347"/>
    <w:rsid w:val="0FEBCC35"/>
    <w:rsid w:val="0FF297DA"/>
    <w:rsid w:val="0FF35FAC"/>
    <w:rsid w:val="0FFCAF74"/>
    <w:rsid w:val="0FFD1811"/>
    <w:rsid w:val="100567DE"/>
    <w:rsid w:val="1007EA3C"/>
    <w:rsid w:val="1009A708"/>
    <w:rsid w:val="100CFB14"/>
    <w:rsid w:val="100F6D29"/>
    <w:rsid w:val="10108607"/>
    <w:rsid w:val="1012294A"/>
    <w:rsid w:val="1016942C"/>
    <w:rsid w:val="10203A4A"/>
    <w:rsid w:val="10226B0A"/>
    <w:rsid w:val="10237391"/>
    <w:rsid w:val="1023CF7B"/>
    <w:rsid w:val="1024E03C"/>
    <w:rsid w:val="10258D04"/>
    <w:rsid w:val="102A73D5"/>
    <w:rsid w:val="102D8964"/>
    <w:rsid w:val="102E2B21"/>
    <w:rsid w:val="103569CF"/>
    <w:rsid w:val="1036974D"/>
    <w:rsid w:val="1037F766"/>
    <w:rsid w:val="103AF670"/>
    <w:rsid w:val="103EF1F9"/>
    <w:rsid w:val="1042A312"/>
    <w:rsid w:val="10465BEE"/>
    <w:rsid w:val="104B238F"/>
    <w:rsid w:val="104E45BF"/>
    <w:rsid w:val="10517E4C"/>
    <w:rsid w:val="1052E354"/>
    <w:rsid w:val="10565E1A"/>
    <w:rsid w:val="10566155"/>
    <w:rsid w:val="105EA8F2"/>
    <w:rsid w:val="10615193"/>
    <w:rsid w:val="10630E96"/>
    <w:rsid w:val="106432A2"/>
    <w:rsid w:val="10733C0F"/>
    <w:rsid w:val="1075D889"/>
    <w:rsid w:val="10792786"/>
    <w:rsid w:val="107C5B53"/>
    <w:rsid w:val="10844256"/>
    <w:rsid w:val="1087E710"/>
    <w:rsid w:val="108B4014"/>
    <w:rsid w:val="1094E7CF"/>
    <w:rsid w:val="1095FB57"/>
    <w:rsid w:val="109ECB79"/>
    <w:rsid w:val="10A1CA52"/>
    <w:rsid w:val="10A82D4F"/>
    <w:rsid w:val="10ABD9A7"/>
    <w:rsid w:val="10ACE59E"/>
    <w:rsid w:val="10B872A2"/>
    <w:rsid w:val="10BF563B"/>
    <w:rsid w:val="10C3BA02"/>
    <w:rsid w:val="10C7C728"/>
    <w:rsid w:val="10CB1474"/>
    <w:rsid w:val="10CE9F0C"/>
    <w:rsid w:val="10CEBFCF"/>
    <w:rsid w:val="10D3BF38"/>
    <w:rsid w:val="10DB1EAD"/>
    <w:rsid w:val="10DE0ABE"/>
    <w:rsid w:val="10E44ED1"/>
    <w:rsid w:val="10E7F228"/>
    <w:rsid w:val="10E8DC2F"/>
    <w:rsid w:val="10EF0A2E"/>
    <w:rsid w:val="10EFFA20"/>
    <w:rsid w:val="10F8FAD9"/>
    <w:rsid w:val="10FCDD7A"/>
    <w:rsid w:val="11005F07"/>
    <w:rsid w:val="11030D04"/>
    <w:rsid w:val="110713BB"/>
    <w:rsid w:val="110B02B8"/>
    <w:rsid w:val="110F909F"/>
    <w:rsid w:val="111289BA"/>
    <w:rsid w:val="1113F5CD"/>
    <w:rsid w:val="11170404"/>
    <w:rsid w:val="1117F9CA"/>
    <w:rsid w:val="11180169"/>
    <w:rsid w:val="111D7965"/>
    <w:rsid w:val="111DFB90"/>
    <w:rsid w:val="111DFBCE"/>
    <w:rsid w:val="111EA545"/>
    <w:rsid w:val="1128333B"/>
    <w:rsid w:val="112C3AA9"/>
    <w:rsid w:val="112E9127"/>
    <w:rsid w:val="1131C437"/>
    <w:rsid w:val="1132FD1C"/>
    <w:rsid w:val="11385D8E"/>
    <w:rsid w:val="1139E237"/>
    <w:rsid w:val="113D1DBE"/>
    <w:rsid w:val="11421E22"/>
    <w:rsid w:val="1144D343"/>
    <w:rsid w:val="1146AD0A"/>
    <w:rsid w:val="1148172B"/>
    <w:rsid w:val="114DE1DF"/>
    <w:rsid w:val="1152390C"/>
    <w:rsid w:val="1152AB9F"/>
    <w:rsid w:val="1156E36B"/>
    <w:rsid w:val="11573859"/>
    <w:rsid w:val="115B4FD5"/>
    <w:rsid w:val="115BC9E1"/>
    <w:rsid w:val="1160AA15"/>
    <w:rsid w:val="1169D6B9"/>
    <w:rsid w:val="116BE79B"/>
    <w:rsid w:val="1171EFCA"/>
    <w:rsid w:val="117396EB"/>
    <w:rsid w:val="1174C40F"/>
    <w:rsid w:val="118138AE"/>
    <w:rsid w:val="11814AD3"/>
    <w:rsid w:val="11824FB4"/>
    <w:rsid w:val="11832F76"/>
    <w:rsid w:val="1195E3DC"/>
    <w:rsid w:val="11976BB3"/>
    <w:rsid w:val="11A9E745"/>
    <w:rsid w:val="11AA284B"/>
    <w:rsid w:val="11B5889A"/>
    <w:rsid w:val="11BD6518"/>
    <w:rsid w:val="11BE63C2"/>
    <w:rsid w:val="11C8E691"/>
    <w:rsid w:val="11CBECB9"/>
    <w:rsid w:val="11CF37A9"/>
    <w:rsid w:val="11D1906F"/>
    <w:rsid w:val="11D643BC"/>
    <w:rsid w:val="11DB8CD1"/>
    <w:rsid w:val="11DF4C67"/>
    <w:rsid w:val="11E20E5B"/>
    <w:rsid w:val="11E2A7DD"/>
    <w:rsid w:val="11F4FF52"/>
    <w:rsid w:val="11F89AA0"/>
    <w:rsid w:val="11FA6FA9"/>
    <w:rsid w:val="11FAB503"/>
    <w:rsid w:val="11FD8F8D"/>
    <w:rsid w:val="12009622"/>
    <w:rsid w:val="1200EC17"/>
    <w:rsid w:val="12066BC7"/>
    <w:rsid w:val="120762A6"/>
    <w:rsid w:val="120BB422"/>
    <w:rsid w:val="12126A05"/>
    <w:rsid w:val="12148568"/>
    <w:rsid w:val="1215590D"/>
    <w:rsid w:val="12155CF4"/>
    <w:rsid w:val="12198B58"/>
    <w:rsid w:val="12199C26"/>
    <w:rsid w:val="121DBBF4"/>
    <w:rsid w:val="12218DDE"/>
    <w:rsid w:val="122276BE"/>
    <w:rsid w:val="12240CAE"/>
    <w:rsid w:val="1226B708"/>
    <w:rsid w:val="12293B32"/>
    <w:rsid w:val="1229A4D1"/>
    <w:rsid w:val="122B5B14"/>
    <w:rsid w:val="122E3947"/>
    <w:rsid w:val="1230C2C0"/>
    <w:rsid w:val="12314D8E"/>
    <w:rsid w:val="123B97F9"/>
    <w:rsid w:val="1245BBB0"/>
    <w:rsid w:val="124B070C"/>
    <w:rsid w:val="12502DB6"/>
    <w:rsid w:val="12508D38"/>
    <w:rsid w:val="12525C44"/>
    <w:rsid w:val="12526A90"/>
    <w:rsid w:val="12593204"/>
    <w:rsid w:val="125A3694"/>
    <w:rsid w:val="12666F28"/>
    <w:rsid w:val="1266F3BD"/>
    <w:rsid w:val="1268EACE"/>
    <w:rsid w:val="126F84C0"/>
    <w:rsid w:val="127C0394"/>
    <w:rsid w:val="12824A3C"/>
    <w:rsid w:val="1282A498"/>
    <w:rsid w:val="12890BF1"/>
    <w:rsid w:val="128DFCB9"/>
    <w:rsid w:val="128ECA84"/>
    <w:rsid w:val="128FFD25"/>
    <w:rsid w:val="129059A5"/>
    <w:rsid w:val="1292936C"/>
    <w:rsid w:val="1293F2B6"/>
    <w:rsid w:val="129435A0"/>
    <w:rsid w:val="12A65032"/>
    <w:rsid w:val="12A670BA"/>
    <w:rsid w:val="12A6991A"/>
    <w:rsid w:val="12A82663"/>
    <w:rsid w:val="12AF8504"/>
    <w:rsid w:val="12B489A5"/>
    <w:rsid w:val="12B85256"/>
    <w:rsid w:val="12B8D244"/>
    <w:rsid w:val="12C618E6"/>
    <w:rsid w:val="12C79A93"/>
    <w:rsid w:val="12C8F674"/>
    <w:rsid w:val="12C90DD5"/>
    <w:rsid w:val="12CC8412"/>
    <w:rsid w:val="12CF47B4"/>
    <w:rsid w:val="12D905A8"/>
    <w:rsid w:val="12D9372E"/>
    <w:rsid w:val="12DDCBB6"/>
    <w:rsid w:val="12DF98A0"/>
    <w:rsid w:val="12E1FF37"/>
    <w:rsid w:val="12E4A26E"/>
    <w:rsid w:val="12E6D823"/>
    <w:rsid w:val="12E75E48"/>
    <w:rsid w:val="12F08B2E"/>
    <w:rsid w:val="12F6DD51"/>
    <w:rsid w:val="12F8B64B"/>
    <w:rsid w:val="12F9CAA3"/>
    <w:rsid w:val="12FA9188"/>
    <w:rsid w:val="13028D57"/>
    <w:rsid w:val="130303E9"/>
    <w:rsid w:val="13066FB8"/>
    <w:rsid w:val="130B5868"/>
    <w:rsid w:val="130D2585"/>
    <w:rsid w:val="13119959"/>
    <w:rsid w:val="13206378"/>
    <w:rsid w:val="1320E9D2"/>
    <w:rsid w:val="1321A853"/>
    <w:rsid w:val="1322D781"/>
    <w:rsid w:val="1326A418"/>
    <w:rsid w:val="132D8308"/>
    <w:rsid w:val="13335438"/>
    <w:rsid w:val="1333ABF5"/>
    <w:rsid w:val="13363FC7"/>
    <w:rsid w:val="133BCA3A"/>
    <w:rsid w:val="133D4FF0"/>
    <w:rsid w:val="133F5698"/>
    <w:rsid w:val="13476DEF"/>
    <w:rsid w:val="134D702A"/>
    <w:rsid w:val="134DEA06"/>
    <w:rsid w:val="1355B8B0"/>
    <w:rsid w:val="13566421"/>
    <w:rsid w:val="1357E8BF"/>
    <w:rsid w:val="1359FF95"/>
    <w:rsid w:val="135EC1B8"/>
    <w:rsid w:val="135FC50C"/>
    <w:rsid w:val="135FEAC0"/>
    <w:rsid w:val="13602EFE"/>
    <w:rsid w:val="1365742F"/>
    <w:rsid w:val="13667CE7"/>
    <w:rsid w:val="13690E1D"/>
    <w:rsid w:val="136CEBF6"/>
    <w:rsid w:val="136DFD16"/>
    <w:rsid w:val="136EA58F"/>
    <w:rsid w:val="1371DB84"/>
    <w:rsid w:val="1373ABBB"/>
    <w:rsid w:val="137A4878"/>
    <w:rsid w:val="137AD024"/>
    <w:rsid w:val="137D6E92"/>
    <w:rsid w:val="137E9646"/>
    <w:rsid w:val="137EDB5B"/>
    <w:rsid w:val="137F1110"/>
    <w:rsid w:val="137F1D79"/>
    <w:rsid w:val="13828894"/>
    <w:rsid w:val="138330D1"/>
    <w:rsid w:val="1383E095"/>
    <w:rsid w:val="138BC07A"/>
    <w:rsid w:val="138BF2F8"/>
    <w:rsid w:val="138E17AD"/>
    <w:rsid w:val="138EA499"/>
    <w:rsid w:val="138F73B2"/>
    <w:rsid w:val="1390A91E"/>
    <w:rsid w:val="1390F018"/>
    <w:rsid w:val="13995E0F"/>
    <w:rsid w:val="13997DCD"/>
    <w:rsid w:val="139C4A77"/>
    <w:rsid w:val="139CFBF9"/>
    <w:rsid w:val="13A1C0D3"/>
    <w:rsid w:val="13A3341A"/>
    <w:rsid w:val="13A46737"/>
    <w:rsid w:val="13A5AFE5"/>
    <w:rsid w:val="13A7271E"/>
    <w:rsid w:val="13AC1E6B"/>
    <w:rsid w:val="13B6CE14"/>
    <w:rsid w:val="13BAB051"/>
    <w:rsid w:val="13C77BBB"/>
    <w:rsid w:val="13C94DF2"/>
    <w:rsid w:val="13CA6CE1"/>
    <w:rsid w:val="13CEE861"/>
    <w:rsid w:val="13D052A0"/>
    <w:rsid w:val="13D10148"/>
    <w:rsid w:val="13D74F81"/>
    <w:rsid w:val="13D9CD1F"/>
    <w:rsid w:val="13D9F0A7"/>
    <w:rsid w:val="13DAB24C"/>
    <w:rsid w:val="13E3000F"/>
    <w:rsid w:val="14012FA0"/>
    <w:rsid w:val="14032A3F"/>
    <w:rsid w:val="14066091"/>
    <w:rsid w:val="1408B07D"/>
    <w:rsid w:val="14095CBC"/>
    <w:rsid w:val="1409946C"/>
    <w:rsid w:val="1409F32E"/>
    <w:rsid w:val="141BC116"/>
    <w:rsid w:val="141D6EF2"/>
    <w:rsid w:val="141DAC0A"/>
    <w:rsid w:val="141EACDA"/>
    <w:rsid w:val="141EBB81"/>
    <w:rsid w:val="1420A16E"/>
    <w:rsid w:val="142665FE"/>
    <w:rsid w:val="142A830A"/>
    <w:rsid w:val="142B8F65"/>
    <w:rsid w:val="14303285"/>
    <w:rsid w:val="1430F20A"/>
    <w:rsid w:val="14368EA3"/>
    <w:rsid w:val="1443CA10"/>
    <w:rsid w:val="144719FD"/>
    <w:rsid w:val="144A4915"/>
    <w:rsid w:val="144F5FE9"/>
    <w:rsid w:val="145017F7"/>
    <w:rsid w:val="145251D0"/>
    <w:rsid w:val="145B5FA4"/>
    <w:rsid w:val="1460E8E1"/>
    <w:rsid w:val="1465DA55"/>
    <w:rsid w:val="1472511F"/>
    <w:rsid w:val="14725A7D"/>
    <w:rsid w:val="1475D92D"/>
    <w:rsid w:val="14778A79"/>
    <w:rsid w:val="147E83F0"/>
    <w:rsid w:val="147EAC6A"/>
    <w:rsid w:val="147F2AE3"/>
    <w:rsid w:val="1483A290"/>
    <w:rsid w:val="1490B600"/>
    <w:rsid w:val="1491B3D6"/>
    <w:rsid w:val="14927AC9"/>
    <w:rsid w:val="1492DDE5"/>
    <w:rsid w:val="14943DB8"/>
    <w:rsid w:val="1498F136"/>
    <w:rsid w:val="149B57CE"/>
    <w:rsid w:val="14A98B1A"/>
    <w:rsid w:val="14AAD126"/>
    <w:rsid w:val="14B009B8"/>
    <w:rsid w:val="14B2C72E"/>
    <w:rsid w:val="14B34B7B"/>
    <w:rsid w:val="14B7F266"/>
    <w:rsid w:val="14B89EAB"/>
    <w:rsid w:val="14BE34A6"/>
    <w:rsid w:val="14BE57F0"/>
    <w:rsid w:val="14C005CF"/>
    <w:rsid w:val="14C0EC23"/>
    <w:rsid w:val="14C51181"/>
    <w:rsid w:val="14C6FE1E"/>
    <w:rsid w:val="14D86FA0"/>
    <w:rsid w:val="14DD7835"/>
    <w:rsid w:val="14E10555"/>
    <w:rsid w:val="14E6C5C4"/>
    <w:rsid w:val="14E8A9F5"/>
    <w:rsid w:val="14EB6159"/>
    <w:rsid w:val="14EDCA9A"/>
    <w:rsid w:val="14F1220B"/>
    <w:rsid w:val="14F5F05F"/>
    <w:rsid w:val="14F60F8B"/>
    <w:rsid w:val="150720AE"/>
    <w:rsid w:val="150F9CD0"/>
    <w:rsid w:val="151150D6"/>
    <w:rsid w:val="15125685"/>
    <w:rsid w:val="1512E287"/>
    <w:rsid w:val="151350B7"/>
    <w:rsid w:val="1513FB11"/>
    <w:rsid w:val="151682E9"/>
    <w:rsid w:val="1518A333"/>
    <w:rsid w:val="1520D3D7"/>
    <w:rsid w:val="152677C3"/>
    <w:rsid w:val="153147AC"/>
    <w:rsid w:val="153573DA"/>
    <w:rsid w:val="153AA2AA"/>
    <w:rsid w:val="153B5A37"/>
    <w:rsid w:val="153C92CF"/>
    <w:rsid w:val="153F2B67"/>
    <w:rsid w:val="1547C076"/>
    <w:rsid w:val="15492ED9"/>
    <w:rsid w:val="154DDDAE"/>
    <w:rsid w:val="154DE4F2"/>
    <w:rsid w:val="15576F3B"/>
    <w:rsid w:val="156101C5"/>
    <w:rsid w:val="1561F620"/>
    <w:rsid w:val="15631685"/>
    <w:rsid w:val="15697F96"/>
    <w:rsid w:val="1569957B"/>
    <w:rsid w:val="15763E8A"/>
    <w:rsid w:val="157BA2BA"/>
    <w:rsid w:val="157C51DE"/>
    <w:rsid w:val="157CB926"/>
    <w:rsid w:val="158117AA"/>
    <w:rsid w:val="1589DBBA"/>
    <w:rsid w:val="15933FF8"/>
    <w:rsid w:val="15943101"/>
    <w:rsid w:val="1595F69C"/>
    <w:rsid w:val="15962E27"/>
    <w:rsid w:val="159ED0C6"/>
    <w:rsid w:val="15A06F4E"/>
    <w:rsid w:val="15AA2EB6"/>
    <w:rsid w:val="15AA9FD9"/>
    <w:rsid w:val="15ADD5EB"/>
    <w:rsid w:val="15AFE62C"/>
    <w:rsid w:val="15B30D97"/>
    <w:rsid w:val="15B580AD"/>
    <w:rsid w:val="15BACE97"/>
    <w:rsid w:val="15BDE965"/>
    <w:rsid w:val="15BEF783"/>
    <w:rsid w:val="15BF2016"/>
    <w:rsid w:val="15C46EE9"/>
    <w:rsid w:val="15C6309D"/>
    <w:rsid w:val="15C9B1D5"/>
    <w:rsid w:val="15CC02E6"/>
    <w:rsid w:val="15CD182B"/>
    <w:rsid w:val="15D22C06"/>
    <w:rsid w:val="15DEA167"/>
    <w:rsid w:val="15DEA914"/>
    <w:rsid w:val="15E35FCE"/>
    <w:rsid w:val="15E5BD13"/>
    <w:rsid w:val="15EC0E44"/>
    <w:rsid w:val="15EC1303"/>
    <w:rsid w:val="15ED61CE"/>
    <w:rsid w:val="15F157EB"/>
    <w:rsid w:val="15F6EE7F"/>
    <w:rsid w:val="15FDF7D0"/>
    <w:rsid w:val="15FF7836"/>
    <w:rsid w:val="1604C3C6"/>
    <w:rsid w:val="16056BC3"/>
    <w:rsid w:val="160906B4"/>
    <w:rsid w:val="16090E9B"/>
    <w:rsid w:val="160ABD96"/>
    <w:rsid w:val="161072F4"/>
    <w:rsid w:val="16135E04"/>
    <w:rsid w:val="1615368A"/>
    <w:rsid w:val="16168DA6"/>
    <w:rsid w:val="1618E6D0"/>
    <w:rsid w:val="161B12C1"/>
    <w:rsid w:val="1624ABB2"/>
    <w:rsid w:val="16280DA1"/>
    <w:rsid w:val="162AE6E0"/>
    <w:rsid w:val="162F7C5C"/>
    <w:rsid w:val="163486EF"/>
    <w:rsid w:val="16352734"/>
    <w:rsid w:val="163B8243"/>
    <w:rsid w:val="163E3B05"/>
    <w:rsid w:val="16414368"/>
    <w:rsid w:val="1648931F"/>
    <w:rsid w:val="1648D6AE"/>
    <w:rsid w:val="164AF331"/>
    <w:rsid w:val="164BA376"/>
    <w:rsid w:val="16523CF7"/>
    <w:rsid w:val="1654C2E6"/>
    <w:rsid w:val="165619E4"/>
    <w:rsid w:val="165DCF37"/>
    <w:rsid w:val="16607D08"/>
    <w:rsid w:val="1661286D"/>
    <w:rsid w:val="1663A4FB"/>
    <w:rsid w:val="16695E15"/>
    <w:rsid w:val="1670BFFA"/>
    <w:rsid w:val="16712219"/>
    <w:rsid w:val="1672119E"/>
    <w:rsid w:val="167AE87D"/>
    <w:rsid w:val="167C933F"/>
    <w:rsid w:val="167D5868"/>
    <w:rsid w:val="167D938F"/>
    <w:rsid w:val="167EE007"/>
    <w:rsid w:val="16824172"/>
    <w:rsid w:val="168B020F"/>
    <w:rsid w:val="168F55D2"/>
    <w:rsid w:val="1693CE1B"/>
    <w:rsid w:val="1698A8A1"/>
    <w:rsid w:val="1698DB3F"/>
    <w:rsid w:val="16A43333"/>
    <w:rsid w:val="16A70003"/>
    <w:rsid w:val="16A7E480"/>
    <w:rsid w:val="16A9EA10"/>
    <w:rsid w:val="16AC13F0"/>
    <w:rsid w:val="16AEBCD8"/>
    <w:rsid w:val="16B3FE7C"/>
    <w:rsid w:val="16B81A5F"/>
    <w:rsid w:val="16B81E35"/>
    <w:rsid w:val="16B9A605"/>
    <w:rsid w:val="16BA0B66"/>
    <w:rsid w:val="16BD9049"/>
    <w:rsid w:val="16C26B02"/>
    <w:rsid w:val="16C539CD"/>
    <w:rsid w:val="16C5FCE8"/>
    <w:rsid w:val="16D100B0"/>
    <w:rsid w:val="16D2E632"/>
    <w:rsid w:val="16DB2844"/>
    <w:rsid w:val="16DC4341"/>
    <w:rsid w:val="16DF0D88"/>
    <w:rsid w:val="16DF3DAA"/>
    <w:rsid w:val="16E127B5"/>
    <w:rsid w:val="16E337A6"/>
    <w:rsid w:val="16EECF17"/>
    <w:rsid w:val="16F791E6"/>
    <w:rsid w:val="16F968D3"/>
    <w:rsid w:val="16FBBEFD"/>
    <w:rsid w:val="16FC01AB"/>
    <w:rsid w:val="17053A95"/>
    <w:rsid w:val="1708242D"/>
    <w:rsid w:val="1713CC90"/>
    <w:rsid w:val="17153506"/>
    <w:rsid w:val="171864BA"/>
    <w:rsid w:val="171C6C7A"/>
    <w:rsid w:val="171E98AC"/>
    <w:rsid w:val="171F864F"/>
    <w:rsid w:val="1722FBB4"/>
    <w:rsid w:val="1724A9C4"/>
    <w:rsid w:val="172E4EB4"/>
    <w:rsid w:val="172E9333"/>
    <w:rsid w:val="17300EB0"/>
    <w:rsid w:val="1730604D"/>
    <w:rsid w:val="17327917"/>
    <w:rsid w:val="173492DF"/>
    <w:rsid w:val="173C372D"/>
    <w:rsid w:val="173F1E78"/>
    <w:rsid w:val="1745789C"/>
    <w:rsid w:val="174AC960"/>
    <w:rsid w:val="174C66C1"/>
    <w:rsid w:val="17516DF3"/>
    <w:rsid w:val="1751EF93"/>
    <w:rsid w:val="17573B09"/>
    <w:rsid w:val="175F7162"/>
    <w:rsid w:val="1764641D"/>
    <w:rsid w:val="1769A368"/>
    <w:rsid w:val="176C0929"/>
    <w:rsid w:val="176E8677"/>
    <w:rsid w:val="177CC200"/>
    <w:rsid w:val="1788176E"/>
    <w:rsid w:val="178C961A"/>
    <w:rsid w:val="178E7A1A"/>
    <w:rsid w:val="1793A2EB"/>
    <w:rsid w:val="17947F69"/>
    <w:rsid w:val="1796E29A"/>
    <w:rsid w:val="179DADE8"/>
    <w:rsid w:val="17A25133"/>
    <w:rsid w:val="17A30C7F"/>
    <w:rsid w:val="17A5A54E"/>
    <w:rsid w:val="17A86F51"/>
    <w:rsid w:val="17AB63CA"/>
    <w:rsid w:val="17AEC218"/>
    <w:rsid w:val="17AF2E65"/>
    <w:rsid w:val="17B22F46"/>
    <w:rsid w:val="17B28A26"/>
    <w:rsid w:val="17B8EACD"/>
    <w:rsid w:val="17BDA24F"/>
    <w:rsid w:val="17BFAA78"/>
    <w:rsid w:val="17C07384"/>
    <w:rsid w:val="17C300FF"/>
    <w:rsid w:val="17C4D0A6"/>
    <w:rsid w:val="17C6D86B"/>
    <w:rsid w:val="17C84B2F"/>
    <w:rsid w:val="17C8847B"/>
    <w:rsid w:val="17C88C22"/>
    <w:rsid w:val="17CB9788"/>
    <w:rsid w:val="17CF27E1"/>
    <w:rsid w:val="17CF2869"/>
    <w:rsid w:val="17D0B6B2"/>
    <w:rsid w:val="17D27FF2"/>
    <w:rsid w:val="17D67204"/>
    <w:rsid w:val="17D688D9"/>
    <w:rsid w:val="17D80F92"/>
    <w:rsid w:val="17D901D4"/>
    <w:rsid w:val="17D97B75"/>
    <w:rsid w:val="17DDF552"/>
    <w:rsid w:val="17DF16F2"/>
    <w:rsid w:val="17E0D5DC"/>
    <w:rsid w:val="17E5FD98"/>
    <w:rsid w:val="17E7214E"/>
    <w:rsid w:val="17E99DB4"/>
    <w:rsid w:val="17EBD2D2"/>
    <w:rsid w:val="17F48C58"/>
    <w:rsid w:val="17F581D0"/>
    <w:rsid w:val="17FB115A"/>
    <w:rsid w:val="17FB1FD6"/>
    <w:rsid w:val="17FE92F3"/>
    <w:rsid w:val="18033F87"/>
    <w:rsid w:val="18059F04"/>
    <w:rsid w:val="18082EB4"/>
    <w:rsid w:val="18098B85"/>
    <w:rsid w:val="180D25EF"/>
    <w:rsid w:val="180F7329"/>
    <w:rsid w:val="1812DEBA"/>
    <w:rsid w:val="1813A7DA"/>
    <w:rsid w:val="181439B7"/>
    <w:rsid w:val="1815D096"/>
    <w:rsid w:val="1818660A"/>
    <w:rsid w:val="1820030A"/>
    <w:rsid w:val="18223E0C"/>
    <w:rsid w:val="1824A496"/>
    <w:rsid w:val="182C0AEB"/>
    <w:rsid w:val="1830A031"/>
    <w:rsid w:val="1836B0A1"/>
    <w:rsid w:val="1837C36E"/>
    <w:rsid w:val="183A0247"/>
    <w:rsid w:val="1846CBE1"/>
    <w:rsid w:val="18471C32"/>
    <w:rsid w:val="18472A63"/>
    <w:rsid w:val="18498239"/>
    <w:rsid w:val="184EB4A6"/>
    <w:rsid w:val="184F3D7D"/>
    <w:rsid w:val="184F4CE5"/>
    <w:rsid w:val="1856B68A"/>
    <w:rsid w:val="185AB2BB"/>
    <w:rsid w:val="18605FB9"/>
    <w:rsid w:val="18608E7B"/>
    <w:rsid w:val="1860DEA9"/>
    <w:rsid w:val="1863B596"/>
    <w:rsid w:val="1864D457"/>
    <w:rsid w:val="18659649"/>
    <w:rsid w:val="1865DFAA"/>
    <w:rsid w:val="1867F900"/>
    <w:rsid w:val="186FAD53"/>
    <w:rsid w:val="187998DB"/>
    <w:rsid w:val="187C1452"/>
    <w:rsid w:val="187DE3E1"/>
    <w:rsid w:val="18888834"/>
    <w:rsid w:val="18888B56"/>
    <w:rsid w:val="188A434B"/>
    <w:rsid w:val="188D155F"/>
    <w:rsid w:val="18A10AF6"/>
    <w:rsid w:val="18A86E7B"/>
    <w:rsid w:val="18A8AB8A"/>
    <w:rsid w:val="18AD8163"/>
    <w:rsid w:val="18AED260"/>
    <w:rsid w:val="18B19CCF"/>
    <w:rsid w:val="18B36692"/>
    <w:rsid w:val="18B549EF"/>
    <w:rsid w:val="18B9ADED"/>
    <w:rsid w:val="18C2D2EA"/>
    <w:rsid w:val="18C8E1FB"/>
    <w:rsid w:val="18CE5DA1"/>
    <w:rsid w:val="18D1EE92"/>
    <w:rsid w:val="18D9D726"/>
    <w:rsid w:val="18DA4231"/>
    <w:rsid w:val="18DB327A"/>
    <w:rsid w:val="18E01594"/>
    <w:rsid w:val="18E01F11"/>
    <w:rsid w:val="18E2A52E"/>
    <w:rsid w:val="18E7D9F4"/>
    <w:rsid w:val="18F10098"/>
    <w:rsid w:val="18FC635D"/>
    <w:rsid w:val="18FF9CFA"/>
    <w:rsid w:val="1901B261"/>
    <w:rsid w:val="1903908A"/>
    <w:rsid w:val="1907954C"/>
    <w:rsid w:val="1908C041"/>
    <w:rsid w:val="190D3D03"/>
    <w:rsid w:val="1916E439"/>
    <w:rsid w:val="19223723"/>
    <w:rsid w:val="192C872D"/>
    <w:rsid w:val="192F6ECF"/>
    <w:rsid w:val="1937AAA5"/>
    <w:rsid w:val="1938FF28"/>
    <w:rsid w:val="1939C513"/>
    <w:rsid w:val="193BEFAA"/>
    <w:rsid w:val="193C5C91"/>
    <w:rsid w:val="193C65B3"/>
    <w:rsid w:val="194081E0"/>
    <w:rsid w:val="194FE79D"/>
    <w:rsid w:val="19558343"/>
    <w:rsid w:val="19641C81"/>
    <w:rsid w:val="19660543"/>
    <w:rsid w:val="19683944"/>
    <w:rsid w:val="196A727F"/>
    <w:rsid w:val="196AC573"/>
    <w:rsid w:val="197638DA"/>
    <w:rsid w:val="197E5985"/>
    <w:rsid w:val="1985685A"/>
    <w:rsid w:val="199058C3"/>
    <w:rsid w:val="199A763F"/>
    <w:rsid w:val="199B4E1B"/>
    <w:rsid w:val="199D3315"/>
    <w:rsid w:val="199D4A31"/>
    <w:rsid w:val="19A65BE5"/>
    <w:rsid w:val="19A75172"/>
    <w:rsid w:val="19A753CD"/>
    <w:rsid w:val="19B5B4B9"/>
    <w:rsid w:val="19B746BE"/>
    <w:rsid w:val="19BFDA2E"/>
    <w:rsid w:val="19C06E3C"/>
    <w:rsid w:val="19C0D5D6"/>
    <w:rsid w:val="19C28889"/>
    <w:rsid w:val="19CC4D75"/>
    <w:rsid w:val="19DC2D43"/>
    <w:rsid w:val="19DC57D7"/>
    <w:rsid w:val="19E4CEC2"/>
    <w:rsid w:val="19E92BF4"/>
    <w:rsid w:val="19EB1C7F"/>
    <w:rsid w:val="19EF29D6"/>
    <w:rsid w:val="19EF39D4"/>
    <w:rsid w:val="19F1B45A"/>
    <w:rsid w:val="19F6CC33"/>
    <w:rsid w:val="19F921D4"/>
    <w:rsid w:val="19F9BF23"/>
    <w:rsid w:val="19FA5F18"/>
    <w:rsid w:val="19FB59FB"/>
    <w:rsid w:val="1A002A35"/>
    <w:rsid w:val="1A018119"/>
    <w:rsid w:val="1A065002"/>
    <w:rsid w:val="1A06F2CD"/>
    <w:rsid w:val="1A0F7B70"/>
    <w:rsid w:val="1A0F8B7C"/>
    <w:rsid w:val="1A13411A"/>
    <w:rsid w:val="1A13970E"/>
    <w:rsid w:val="1A17E5F4"/>
    <w:rsid w:val="1A241949"/>
    <w:rsid w:val="1A26A9CE"/>
    <w:rsid w:val="1A2994B5"/>
    <w:rsid w:val="1A2FF687"/>
    <w:rsid w:val="1A30A860"/>
    <w:rsid w:val="1A310995"/>
    <w:rsid w:val="1A32AA33"/>
    <w:rsid w:val="1A3746B2"/>
    <w:rsid w:val="1A3A1D1F"/>
    <w:rsid w:val="1A406C2B"/>
    <w:rsid w:val="1A4581B2"/>
    <w:rsid w:val="1A46C3D9"/>
    <w:rsid w:val="1A498E6B"/>
    <w:rsid w:val="1A4A8B73"/>
    <w:rsid w:val="1A4FA9C5"/>
    <w:rsid w:val="1A59EE94"/>
    <w:rsid w:val="1A59FFB9"/>
    <w:rsid w:val="1A5BA2AB"/>
    <w:rsid w:val="1A5DA448"/>
    <w:rsid w:val="1A5FD090"/>
    <w:rsid w:val="1A644181"/>
    <w:rsid w:val="1A64C489"/>
    <w:rsid w:val="1A668082"/>
    <w:rsid w:val="1A66B207"/>
    <w:rsid w:val="1A67A590"/>
    <w:rsid w:val="1A74DE68"/>
    <w:rsid w:val="1A7E758F"/>
    <w:rsid w:val="1A86B497"/>
    <w:rsid w:val="1A87DE0F"/>
    <w:rsid w:val="1A8949B1"/>
    <w:rsid w:val="1A8E5400"/>
    <w:rsid w:val="1A8FCEC7"/>
    <w:rsid w:val="1A947749"/>
    <w:rsid w:val="1A9C5425"/>
    <w:rsid w:val="1AA07028"/>
    <w:rsid w:val="1AA54230"/>
    <w:rsid w:val="1AAA2426"/>
    <w:rsid w:val="1AAA6074"/>
    <w:rsid w:val="1AAD4D1A"/>
    <w:rsid w:val="1AAFCC43"/>
    <w:rsid w:val="1AB5DBC8"/>
    <w:rsid w:val="1ABACF13"/>
    <w:rsid w:val="1AC0C46C"/>
    <w:rsid w:val="1AC1D2E0"/>
    <w:rsid w:val="1AC35BF7"/>
    <w:rsid w:val="1AC450DC"/>
    <w:rsid w:val="1AD9A3E3"/>
    <w:rsid w:val="1ADA3564"/>
    <w:rsid w:val="1ADA5590"/>
    <w:rsid w:val="1AEB5B64"/>
    <w:rsid w:val="1AEBAAAF"/>
    <w:rsid w:val="1AECFF31"/>
    <w:rsid w:val="1AF36DFE"/>
    <w:rsid w:val="1AF530CD"/>
    <w:rsid w:val="1AF7E697"/>
    <w:rsid w:val="1AF809FE"/>
    <w:rsid w:val="1AFE570B"/>
    <w:rsid w:val="1B00253D"/>
    <w:rsid w:val="1B007E2D"/>
    <w:rsid w:val="1B0B4751"/>
    <w:rsid w:val="1B0E1B47"/>
    <w:rsid w:val="1B1A14CD"/>
    <w:rsid w:val="1B1D1E43"/>
    <w:rsid w:val="1B1E1D46"/>
    <w:rsid w:val="1B211A08"/>
    <w:rsid w:val="1B22A10C"/>
    <w:rsid w:val="1B2328FE"/>
    <w:rsid w:val="1B23F456"/>
    <w:rsid w:val="1B2A4B00"/>
    <w:rsid w:val="1B373CEE"/>
    <w:rsid w:val="1B3A9EF0"/>
    <w:rsid w:val="1B4306FE"/>
    <w:rsid w:val="1B460502"/>
    <w:rsid w:val="1B464B27"/>
    <w:rsid w:val="1B46FA17"/>
    <w:rsid w:val="1B4C590C"/>
    <w:rsid w:val="1B54B15E"/>
    <w:rsid w:val="1B561593"/>
    <w:rsid w:val="1B5B372E"/>
    <w:rsid w:val="1B607840"/>
    <w:rsid w:val="1B618358"/>
    <w:rsid w:val="1B6ACFFC"/>
    <w:rsid w:val="1B6B7412"/>
    <w:rsid w:val="1B6C2FF9"/>
    <w:rsid w:val="1B70E4C6"/>
    <w:rsid w:val="1B74238A"/>
    <w:rsid w:val="1B7743B4"/>
    <w:rsid w:val="1B7B3EA1"/>
    <w:rsid w:val="1B7C0CB2"/>
    <w:rsid w:val="1B7F4CF5"/>
    <w:rsid w:val="1B85CC08"/>
    <w:rsid w:val="1B8A971E"/>
    <w:rsid w:val="1B8AF399"/>
    <w:rsid w:val="1B8D036E"/>
    <w:rsid w:val="1B8F29DD"/>
    <w:rsid w:val="1B9241E5"/>
    <w:rsid w:val="1B9444FD"/>
    <w:rsid w:val="1B948A1A"/>
    <w:rsid w:val="1B96EA64"/>
    <w:rsid w:val="1B990F13"/>
    <w:rsid w:val="1B99776A"/>
    <w:rsid w:val="1B9FA9A3"/>
    <w:rsid w:val="1BA5849C"/>
    <w:rsid w:val="1BAC5489"/>
    <w:rsid w:val="1BB43CC7"/>
    <w:rsid w:val="1BB4D5F1"/>
    <w:rsid w:val="1BB5192C"/>
    <w:rsid w:val="1BB61571"/>
    <w:rsid w:val="1BC06CCC"/>
    <w:rsid w:val="1BC2D66C"/>
    <w:rsid w:val="1BC55BE5"/>
    <w:rsid w:val="1BD0BE14"/>
    <w:rsid w:val="1BD5ED80"/>
    <w:rsid w:val="1BD9F9E6"/>
    <w:rsid w:val="1BDCFCED"/>
    <w:rsid w:val="1BDF8902"/>
    <w:rsid w:val="1BE1BE5A"/>
    <w:rsid w:val="1BE1EA4D"/>
    <w:rsid w:val="1BE2AC71"/>
    <w:rsid w:val="1BE6EFD4"/>
    <w:rsid w:val="1BE73DB3"/>
    <w:rsid w:val="1BF944E1"/>
    <w:rsid w:val="1BF974A9"/>
    <w:rsid w:val="1BFAC2BE"/>
    <w:rsid w:val="1BFC3629"/>
    <w:rsid w:val="1BFC6C88"/>
    <w:rsid w:val="1BFEF5A7"/>
    <w:rsid w:val="1C074911"/>
    <w:rsid w:val="1C09587F"/>
    <w:rsid w:val="1C0D09E0"/>
    <w:rsid w:val="1C17A619"/>
    <w:rsid w:val="1C189818"/>
    <w:rsid w:val="1C1AE248"/>
    <w:rsid w:val="1C1B82B2"/>
    <w:rsid w:val="1C1D1730"/>
    <w:rsid w:val="1C1DA8E3"/>
    <w:rsid w:val="1C1EC3BC"/>
    <w:rsid w:val="1C25D8DB"/>
    <w:rsid w:val="1C28FA73"/>
    <w:rsid w:val="1C290D74"/>
    <w:rsid w:val="1C292EF3"/>
    <w:rsid w:val="1C301964"/>
    <w:rsid w:val="1C308DFE"/>
    <w:rsid w:val="1C32847A"/>
    <w:rsid w:val="1C3BDFA9"/>
    <w:rsid w:val="1C3C4089"/>
    <w:rsid w:val="1C3DBF60"/>
    <w:rsid w:val="1C419810"/>
    <w:rsid w:val="1C48557C"/>
    <w:rsid w:val="1C4C364C"/>
    <w:rsid w:val="1C50C7F4"/>
    <w:rsid w:val="1C5B6DED"/>
    <w:rsid w:val="1C5FA5E6"/>
    <w:rsid w:val="1C663003"/>
    <w:rsid w:val="1C68D2F5"/>
    <w:rsid w:val="1C6992B1"/>
    <w:rsid w:val="1C6E0013"/>
    <w:rsid w:val="1C712084"/>
    <w:rsid w:val="1C715C24"/>
    <w:rsid w:val="1C7640A3"/>
    <w:rsid w:val="1C7B5D0A"/>
    <w:rsid w:val="1C7CC957"/>
    <w:rsid w:val="1C8066F7"/>
    <w:rsid w:val="1C80A1E7"/>
    <w:rsid w:val="1C8801F0"/>
    <w:rsid w:val="1C8A55D7"/>
    <w:rsid w:val="1C8BA749"/>
    <w:rsid w:val="1C958421"/>
    <w:rsid w:val="1C985F6F"/>
    <w:rsid w:val="1CA300CD"/>
    <w:rsid w:val="1CA8ED5B"/>
    <w:rsid w:val="1CAE83F0"/>
    <w:rsid w:val="1CB28B18"/>
    <w:rsid w:val="1CB57D9D"/>
    <w:rsid w:val="1CB6D3F7"/>
    <w:rsid w:val="1CB8442E"/>
    <w:rsid w:val="1CB879D8"/>
    <w:rsid w:val="1CB8EEA4"/>
    <w:rsid w:val="1CBE6E70"/>
    <w:rsid w:val="1CC02B63"/>
    <w:rsid w:val="1CC3B6DC"/>
    <w:rsid w:val="1CC969D5"/>
    <w:rsid w:val="1CC9BE25"/>
    <w:rsid w:val="1CCA6F64"/>
    <w:rsid w:val="1CCBF72D"/>
    <w:rsid w:val="1CCCA56A"/>
    <w:rsid w:val="1CCD86BA"/>
    <w:rsid w:val="1CCDC586"/>
    <w:rsid w:val="1CE13C97"/>
    <w:rsid w:val="1CF2E5AA"/>
    <w:rsid w:val="1CF617E7"/>
    <w:rsid w:val="1CFA798E"/>
    <w:rsid w:val="1CFA9A8D"/>
    <w:rsid w:val="1D02637B"/>
    <w:rsid w:val="1D0493DC"/>
    <w:rsid w:val="1D088A0D"/>
    <w:rsid w:val="1D116214"/>
    <w:rsid w:val="1D153080"/>
    <w:rsid w:val="1D18FBAD"/>
    <w:rsid w:val="1D1B09FF"/>
    <w:rsid w:val="1D20D7FD"/>
    <w:rsid w:val="1D26816F"/>
    <w:rsid w:val="1D292C00"/>
    <w:rsid w:val="1D29699F"/>
    <w:rsid w:val="1D2AA25E"/>
    <w:rsid w:val="1D2C14D4"/>
    <w:rsid w:val="1D2E6EF0"/>
    <w:rsid w:val="1D41A433"/>
    <w:rsid w:val="1D515F2B"/>
    <w:rsid w:val="1D525CF7"/>
    <w:rsid w:val="1D56454C"/>
    <w:rsid w:val="1D568CDA"/>
    <w:rsid w:val="1D5A47E3"/>
    <w:rsid w:val="1D5C1726"/>
    <w:rsid w:val="1D5C1A0F"/>
    <w:rsid w:val="1D5DB4F0"/>
    <w:rsid w:val="1D5DBC2F"/>
    <w:rsid w:val="1D5E15CE"/>
    <w:rsid w:val="1D62A1BE"/>
    <w:rsid w:val="1D6603C9"/>
    <w:rsid w:val="1D6BA80D"/>
    <w:rsid w:val="1D73743B"/>
    <w:rsid w:val="1D75A11E"/>
    <w:rsid w:val="1D7E82B4"/>
    <w:rsid w:val="1D81E48F"/>
    <w:rsid w:val="1D84792C"/>
    <w:rsid w:val="1D8A7B2A"/>
    <w:rsid w:val="1D8BD113"/>
    <w:rsid w:val="1D8CF5C1"/>
    <w:rsid w:val="1D8E5D4B"/>
    <w:rsid w:val="1D8E605F"/>
    <w:rsid w:val="1D92EC9D"/>
    <w:rsid w:val="1D9467AD"/>
    <w:rsid w:val="1D95450A"/>
    <w:rsid w:val="1D9BEDFA"/>
    <w:rsid w:val="1D9CBED6"/>
    <w:rsid w:val="1D9CEA7D"/>
    <w:rsid w:val="1DA3E074"/>
    <w:rsid w:val="1DA4F06A"/>
    <w:rsid w:val="1DADA602"/>
    <w:rsid w:val="1DB2BE0A"/>
    <w:rsid w:val="1DB30413"/>
    <w:rsid w:val="1DB3B323"/>
    <w:rsid w:val="1DB3D4D4"/>
    <w:rsid w:val="1DB98F96"/>
    <w:rsid w:val="1DBE300F"/>
    <w:rsid w:val="1DBEE4F9"/>
    <w:rsid w:val="1DCC1E98"/>
    <w:rsid w:val="1DD0CAE8"/>
    <w:rsid w:val="1DD9AED8"/>
    <w:rsid w:val="1DD9BEF6"/>
    <w:rsid w:val="1DDD5987"/>
    <w:rsid w:val="1DDE64AA"/>
    <w:rsid w:val="1DDEC09F"/>
    <w:rsid w:val="1DDF8C97"/>
    <w:rsid w:val="1DE03A71"/>
    <w:rsid w:val="1DE3AC81"/>
    <w:rsid w:val="1DE7651D"/>
    <w:rsid w:val="1DEBF446"/>
    <w:rsid w:val="1DEF6CCF"/>
    <w:rsid w:val="1DF51F42"/>
    <w:rsid w:val="1DF8EE56"/>
    <w:rsid w:val="1E02A2A6"/>
    <w:rsid w:val="1E09D3C9"/>
    <w:rsid w:val="1E1A9861"/>
    <w:rsid w:val="1E1BB398"/>
    <w:rsid w:val="1E21F7A1"/>
    <w:rsid w:val="1E22FC26"/>
    <w:rsid w:val="1E280008"/>
    <w:rsid w:val="1E2F2286"/>
    <w:rsid w:val="1E310A66"/>
    <w:rsid w:val="1E358B53"/>
    <w:rsid w:val="1E3E82BB"/>
    <w:rsid w:val="1E428A65"/>
    <w:rsid w:val="1E49CDF4"/>
    <w:rsid w:val="1E4E5B79"/>
    <w:rsid w:val="1E4F18F8"/>
    <w:rsid w:val="1E55BE65"/>
    <w:rsid w:val="1E5694E5"/>
    <w:rsid w:val="1E59BF7D"/>
    <w:rsid w:val="1E5B6BC3"/>
    <w:rsid w:val="1E5DE93D"/>
    <w:rsid w:val="1E629640"/>
    <w:rsid w:val="1E6486B4"/>
    <w:rsid w:val="1E675076"/>
    <w:rsid w:val="1E6C422E"/>
    <w:rsid w:val="1E70E567"/>
    <w:rsid w:val="1E77BB1D"/>
    <w:rsid w:val="1E78D2BB"/>
    <w:rsid w:val="1E7AF46B"/>
    <w:rsid w:val="1E7D504E"/>
    <w:rsid w:val="1E822A15"/>
    <w:rsid w:val="1E8384F6"/>
    <w:rsid w:val="1E83F9CE"/>
    <w:rsid w:val="1E8643CB"/>
    <w:rsid w:val="1E8A2982"/>
    <w:rsid w:val="1E8D9C72"/>
    <w:rsid w:val="1E8EC9FF"/>
    <w:rsid w:val="1E9B3961"/>
    <w:rsid w:val="1EA178C1"/>
    <w:rsid w:val="1EA3C679"/>
    <w:rsid w:val="1EA4B4ED"/>
    <w:rsid w:val="1EA8DBFF"/>
    <w:rsid w:val="1EAB8F8D"/>
    <w:rsid w:val="1EB00F5A"/>
    <w:rsid w:val="1EB05D1F"/>
    <w:rsid w:val="1EB24005"/>
    <w:rsid w:val="1EB29265"/>
    <w:rsid w:val="1EB3FFAE"/>
    <w:rsid w:val="1EB6AC7C"/>
    <w:rsid w:val="1EBD7CA7"/>
    <w:rsid w:val="1EC2A05F"/>
    <w:rsid w:val="1EC5C385"/>
    <w:rsid w:val="1ECB8B92"/>
    <w:rsid w:val="1ECB999B"/>
    <w:rsid w:val="1ED246DF"/>
    <w:rsid w:val="1ED66383"/>
    <w:rsid w:val="1ED7031A"/>
    <w:rsid w:val="1EDA5B6C"/>
    <w:rsid w:val="1EE78A45"/>
    <w:rsid w:val="1EE8570F"/>
    <w:rsid w:val="1EE8D121"/>
    <w:rsid w:val="1EEA01FE"/>
    <w:rsid w:val="1EEE3CC2"/>
    <w:rsid w:val="1EEFA0F2"/>
    <w:rsid w:val="1EEFA89D"/>
    <w:rsid w:val="1EF0340D"/>
    <w:rsid w:val="1EF3D7ED"/>
    <w:rsid w:val="1EF5179D"/>
    <w:rsid w:val="1EF7F8EA"/>
    <w:rsid w:val="1EFD7CBA"/>
    <w:rsid w:val="1F0AE02E"/>
    <w:rsid w:val="1F0CB961"/>
    <w:rsid w:val="1F0E6D5C"/>
    <w:rsid w:val="1F11952C"/>
    <w:rsid w:val="1F158425"/>
    <w:rsid w:val="1F18279B"/>
    <w:rsid w:val="1F1947F8"/>
    <w:rsid w:val="1F1AAEAA"/>
    <w:rsid w:val="1F212C9A"/>
    <w:rsid w:val="1F369F31"/>
    <w:rsid w:val="1F389D39"/>
    <w:rsid w:val="1F39E73D"/>
    <w:rsid w:val="1F40C90C"/>
    <w:rsid w:val="1F44485B"/>
    <w:rsid w:val="1F48D118"/>
    <w:rsid w:val="1F49020F"/>
    <w:rsid w:val="1F4C7900"/>
    <w:rsid w:val="1F4F8D32"/>
    <w:rsid w:val="1F54C2E0"/>
    <w:rsid w:val="1F573E2C"/>
    <w:rsid w:val="1F580FBF"/>
    <w:rsid w:val="1F58D7A2"/>
    <w:rsid w:val="1F597F3F"/>
    <w:rsid w:val="1F5E7C26"/>
    <w:rsid w:val="1F609B35"/>
    <w:rsid w:val="1F6B7400"/>
    <w:rsid w:val="1F6F68AB"/>
    <w:rsid w:val="1F758B50"/>
    <w:rsid w:val="1F7665DD"/>
    <w:rsid w:val="1F77302F"/>
    <w:rsid w:val="1F7F4980"/>
    <w:rsid w:val="1F806D28"/>
    <w:rsid w:val="1F82696B"/>
    <w:rsid w:val="1F83DF00"/>
    <w:rsid w:val="1F8CE565"/>
    <w:rsid w:val="1F8E42C8"/>
    <w:rsid w:val="1F9165DB"/>
    <w:rsid w:val="1F987786"/>
    <w:rsid w:val="1F9BAC0B"/>
    <w:rsid w:val="1FA17DB1"/>
    <w:rsid w:val="1FB15F08"/>
    <w:rsid w:val="1FB1F709"/>
    <w:rsid w:val="1FB73215"/>
    <w:rsid w:val="1FB9BB50"/>
    <w:rsid w:val="1FBCB1B0"/>
    <w:rsid w:val="1FC4E4CF"/>
    <w:rsid w:val="1FCE72D4"/>
    <w:rsid w:val="1FD29B34"/>
    <w:rsid w:val="1FD8E398"/>
    <w:rsid w:val="1FD97688"/>
    <w:rsid w:val="1FDF11F3"/>
    <w:rsid w:val="1FE18C6A"/>
    <w:rsid w:val="1FE3B436"/>
    <w:rsid w:val="1FE3EDE1"/>
    <w:rsid w:val="1FE435B5"/>
    <w:rsid w:val="1FE96A78"/>
    <w:rsid w:val="1FE98297"/>
    <w:rsid w:val="1FF128FC"/>
    <w:rsid w:val="1FF5DCC3"/>
    <w:rsid w:val="1FF7CC25"/>
    <w:rsid w:val="1FF8B773"/>
    <w:rsid w:val="1FFCEDD8"/>
    <w:rsid w:val="1FFF28FA"/>
    <w:rsid w:val="20027B0A"/>
    <w:rsid w:val="200DDD46"/>
    <w:rsid w:val="2011A4CF"/>
    <w:rsid w:val="2019ACA2"/>
    <w:rsid w:val="201BD7B1"/>
    <w:rsid w:val="201E8A0F"/>
    <w:rsid w:val="2025DE25"/>
    <w:rsid w:val="2028C671"/>
    <w:rsid w:val="202A76AD"/>
    <w:rsid w:val="202E3936"/>
    <w:rsid w:val="202E4324"/>
    <w:rsid w:val="203830F7"/>
    <w:rsid w:val="2038339A"/>
    <w:rsid w:val="203A01D9"/>
    <w:rsid w:val="203AFC82"/>
    <w:rsid w:val="203D533B"/>
    <w:rsid w:val="20401008"/>
    <w:rsid w:val="2046D823"/>
    <w:rsid w:val="204C075D"/>
    <w:rsid w:val="20525883"/>
    <w:rsid w:val="20529BEA"/>
    <w:rsid w:val="20573840"/>
    <w:rsid w:val="20597053"/>
    <w:rsid w:val="20597F10"/>
    <w:rsid w:val="205EAE75"/>
    <w:rsid w:val="205FB6B8"/>
    <w:rsid w:val="20600F91"/>
    <w:rsid w:val="2069ACB2"/>
    <w:rsid w:val="206CDF2E"/>
    <w:rsid w:val="206E21EB"/>
    <w:rsid w:val="206E6509"/>
    <w:rsid w:val="20724A1C"/>
    <w:rsid w:val="207283FD"/>
    <w:rsid w:val="2072E293"/>
    <w:rsid w:val="2073C853"/>
    <w:rsid w:val="20755482"/>
    <w:rsid w:val="2077F231"/>
    <w:rsid w:val="207D9EB8"/>
    <w:rsid w:val="2087CBBE"/>
    <w:rsid w:val="2088F878"/>
    <w:rsid w:val="208A2F6A"/>
    <w:rsid w:val="208BCE43"/>
    <w:rsid w:val="208CA654"/>
    <w:rsid w:val="208D34AA"/>
    <w:rsid w:val="2090EDDC"/>
    <w:rsid w:val="2091C607"/>
    <w:rsid w:val="209C20DC"/>
    <w:rsid w:val="20A10A71"/>
    <w:rsid w:val="20A18679"/>
    <w:rsid w:val="20A1EF16"/>
    <w:rsid w:val="20A4CB18"/>
    <w:rsid w:val="20A92D61"/>
    <w:rsid w:val="20ACC468"/>
    <w:rsid w:val="20B3BD6F"/>
    <w:rsid w:val="20BA435B"/>
    <w:rsid w:val="20BF6848"/>
    <w:rsid w:val="20C1823D"/>
    <w:rsid w:val="20C72007"/>
    <w:rsid w:val="20C7CE4F"/>
    <w:rsid w:val="20C859E1"/>
    <w:rsid w:val="20CA0C11"/>
    <w:rsid w:val="20CEED5A"/>
    <w:rsid w:val="20E5D441"/>
    <w:rsid w:val="20E62AB8"/>
    <w:rsid w:val="20E7334C"/>
    <w:rsid w:val="20EB6329"/>
    <w:rsid w:val="20EB7596"/>
    <w:rsid w:val="20EF5065"/>
    <w:rsid w:val="20F0B624"/>
    <w:rsid w:val="20F1E64D"/>
    <w:rsid w:val="20F5207C"/>
    <w:rsid w:val="20F700BF"/>
    <w:rsid w:val="20FC4B36"/>
    <w:rsid w:val="20FD402B"/>
    <w:rsid w:val="20FE91A3"/>
    <w:rsid w:val="20FF0570"/>
    <w:rsid w:val="2106A4BF"/>
    <w:rsid w:val="2108F645"/>
    <w:rsid w:val="210CCAF8"/>
    <w:rsid w:val="210CD383"/>
    <w:rsid w:val="210D1BC8"/>
    <w:rsid w:val="210EA044"/>
    <w:rsid w:val="210F2D77"/>
    <w:rsid w:val="210F8D69"/>
    <w:rsid w:val="210FB1AC"/>
    <w:rsid w:val="2111CC57"/>
    <w:rsid w:val="2113976C"/>
    <w:rsid w:val="21155DCC"/>
    <w:rsid w:val="2119D97C"/>
    <w:rsid w:val="211CA833"/>
    <w:rsid w:val="21219EEB"/>
    <w:rsid w:val="2122BB0E"/>
    <w:rsid w:val="212762EC"/>
    <w:rsid w:val="2127CF69"/>
    <w:rsid w:val="212C4506"/>
    <w:rsid w:val="21348E2F"/>
    <w:rsid w:val="21408CD8"/>
    <w:rsid w:val="2141748B"/>
    <w:rsid w:val="21436D5C"/>
    <w:rsid w:val="214BAA78"/>
    <w:rsid w:val="214C33D6"/>
    <w:rsid w:val="21510D70"/>
    <w:rsid w:val="2160F985"/>
    <w:rsid w:val="2163E2CE"/>
    <w:rsid w:val="216EDE00"/>
    <w:rsid w:val="216FD461"/>
    <w:rsid w:val="217F3654"/>
    <w:rsid w:val="21814C80"/>
    <w:rsid w:val="21832FD8"/>
    <w:rsid w:val="21881AAE"/>
    <w:rsid w:val="21965475"/>
    <w:rsid w:val="2196ED56"/>
    <w:rsid w:val="21991B6C"/>
    <w:rsid w:val="21A43A87"/>
    <w:rsid w:val="21A9CBEB"/>
    <w:rsid w:val="21AD2445"/>
    <w:rsid w:val="21AD9F1A"/>
    <w:rsid w:val="21B87BF8"/>
    <w:rsid w:val="21BD269E"/>
    <w:rsid w:val="21BD8BFA"/>
    <w:rsid w:val="21BE9E98"/>
    <w:rsid w:val="21BF885D"/>
    <w:rsid w:val="21CBB0BE"/>
    <w:rsid w:val="21CF97F1"/>
    <w:rsid w:val="21D30D6F"/>
    <w:rsid w:val="21D5BC84"/>
    <w:rsid w:val="21D74788"/>
    <w:rsid w:val="21D8301A"/>
    <w:rsid w:val="21DAA466"/>
    <w:rsid w:val="21DF31B1"/>
    <w:rsid w:val="21E1663E"/>
    <w:rsid w:val="21E24FBA"/>
    <w:rsid w:val="21E41D5A"/>
    <w:rsid w:val="21E8399D"/>
    <w:rsid w:val="21F167B6"/>
    <w:rsid w:val="21F2B147"/>
    <w:rsid w:val="21F3B939"/>
    <w:rsid w:val="21F658CC"/>
    <w:rsid w:val="2204BE79"/>
    <w:rsid w:val="22069593"/>
    <w:rsid w:val="2206A479"/>
    <w:rsid w:val="2207D4B9"/>
    <w:rsid w:val="2208BE89"/>
    <w:rsid w:val="22095413"/>
    <w:rsid w:val="220C721C"/>
    <w:rsid w:val="220CC8A9"/>
    <w:rsid w:val="220DE50F"/>
    <w:rsid w:val="220FD3C2"/>
    <w:rsid w:val="2210EF93"/>
    <w:rsid w:val="2212A86C"/>
    <w:rsid w:val="2214D560"/>
    <w:rsid w:val="221B8AC6"/>
    <w:rsid w:val="221FB43C"/>
    <w:rsid w:val="2221864E"/>
    <w:rsid w:val="222EDA41"/>
    <w:rsid w:val="22317124"/>
    <w:rsid w:val="2231B417"/>
    <w:rsid w:val="2233D4B4"/>
    <w:rsid w:val="22354DEC"/>
    <w:rsid w:val="223919B8"/>
    <w:rsid w:val="223929C3"/>
    <w:rsid w:val="223B8B8B"/>
    <w:rsid w:val="223E6441"/>
    <w:rsid w:val="223FB910"/>
    <w:rsid w:val="224046EC"/>
    <w:rsid w:val="22461E80"/>
    <w:rsid w:val="22467255"/>
    <w:rsid w:val="22477B9F"/>
    <w:rsid w:val="22492A5B"/>
    <w:rsid w:val="224B5492"/>
    <w:rsid w:val="224C050F"/>
    <w:rsid w:val="224D94AD"/>
    <w:rsid w:val="22517428"/>
    <w:rsid w:val="225447AF"/>
    <w:rsid w:val="22554583"/>
    <w:rsid w:val="225854BD"/>
    <w:rsid w:val="2258625C"/>
    <w:rsid w:val="225BAD9D"/>
    <w:rsid w:val="2261961D"/>
    <w:rsid w:val="22653C7D"/>
    <w:rsid w:val="22666A02"/>
    <w:rsid w:val="22670028"/>
    <w:rsid w:val="2267951B"/>
    <w:rsid w:val="226F1DC8"/>
    <w:rsid w:val="2271DC16"/>
    <w:rsid w:val="227E0A2C"/>
    <w:rsid w:val="227E790E"/>
    <w:rsid w:val="228320BF"/>
    <w:rsid w:val="22863D7F"/>
    <w:rsid w:val="228649D8"/>
    <w:rsid w:val="22886C94"/>
    <w:rsid w:val="228A8A9A"/>
    <w:rsid w:val="228DB6AE"/>
    <w:rsid w:val="2291665E"/>
    <w:rsid w:val="22927831"/>
    <w:rsid w:val="22959319"/>
    <w:rsid w:val="22976AE8"/>
    <w:rsid w:val="22979786"/>
    <w:rsid w:val="2298950B"/>
    <w:rsid w:val="229E95D4"/>
    <w:rsid w:val="229FCA99"/>
    <w:rsid w:val="22A061A0"/>
    <w:rsid w:val="22A505ED"/>
    <w:rsid w:val="22A9D06A"/>
    <w:rsid w:val="22ABD91D"/>
    <w:rsid w:val="22B9F91A"/>
    <w:rsid w:val="22C12E14"/>
    <w:rsid w:val="22C36507"/>
    <w:rsid w:val="22C9A3F1"/>
    <w:rsid w:val="22D2D0FE"/>
    <w:rsid w:val="22D42971"/>
    <w:rsid w:val="22D7DD7F"/>
    <w:rsid w:val="22E099C5"/>
    <w:rsid w:val="22E40B4F"/>
    <w:rsid w:val="22E518DD"/>
    <w:rsid w:val="22E9F78A"/>
    <w:rsid w:val="22ED6801"/>
    <w:rsid w:val="22F0A14C"/>
    <w:rsid w:val="230283E2"/>
    <w:rsid w:val="230387B7"/>
    <w:rsid w:val="2303B6A4"/>
    <w:rsid w:val="2304595B"/>
    <w:rsid w:val="230A3076"/>
    <w:rsid w:val="230A601A"/>
    <w:rsid w:val="230B2987"/>
    <w:rsid w:val="230FA4E1"/>
    <w:rsid w:val="23102BD4"/>
    <w:rsid w:val="23105F46"/>
    <w:rsid w:val="2311D07C"/>
    <w:rsid w:val="231207D7"/>
    <w:rsid w:val="23161097"/>
    <w:rsid w:val="2318E757"/>
    <w:rsid w:val="2319BABC"/>
    <w:rsid w:val="231F3654"/>
    <w:rsid w:val="23200918"/>
    <w:rsid w:val="23202E25"/>
    <w:rsid w:val="23231F06"/>
    <w:rsid w:val="2325CA94"/>
    <w:rsid w:val="2325E2EF"/>
    <w:rsid w:val="2325FC37"/>
    <w:rsid w:val="232BC8DC"/>
    <w:rsid w:val="232D789C"/>
    <w:rsid w:val="232E1B93"/>
    <w:rsid w:val="232EF608"/>
    <w:rsid w:val="2330C761"/>
    <w:rsid w:val="23326CD4"/>
    <w:rsid w:val="23383854"/>
    <w:rsid w:val="233A292D"/>
    <w:rsid w:val="233B9BCE"/>
    <w:rsid w:val="2347AAD2"/>
    <w:rsid w:val="234D5BED"/>
    <w:rsid w:val="235B7498"/>
    <w:rsid w:val="235B9EDE"/>
    <w:rsid w:val="235EFD1C"/>
    <w:rsid w:val="235F9CF4"/>
    <w:rsid w:val="2362E3F6"/>
    <w:rsid w:val="2365D569"/>
    <w:rsid w:val="23674C22"/>
    <w:rsid w:val="23688E4A"/>
    <w:rsid w:val="2368ADB1"/>
    <w:rsid w:val="237313B0"/>
    <w:rsid w:val="23770055"/>
    <w:rsid w:val="23785F5A"/>
    <w:rsid w:val="23787085"/>
    <w:rsid w:val="23787153"/>
    <w:rsid w:val="2378E193"/>
    <w:rsid w:val="237BA917"/>
    <w:rsid w:val="2386E932"/>
    <w:rsid w:val="23882F83"/>
    <w:rsid w:val="2389CACD"/>
    <w:rsid w:val="238A4750"/>
    <w:rsid w:val="23949BDD"/>
    <w:rsid w:val="2396F033"/>
    <w:rsid w:val="239AC0E9"/>
    <w:rsid w:val="23A1592D"/>
    <w:rsid w:val="23AA7CD3"/>
    <w:rsid w:val="23AABD5C"/>
    <w:rsid w:val="23AC0B7C"/>
    <w:rsid w:val="23B3029A"/>
    <w:rsid w:val="23B99B52"/>
    <w:rsid w:val="23BC74D3"/>
    <w:rsid w:val="23C49729"/>
    <w:rsid w:val="23CEBBE6"/>
    <w:rsid w:val="23CEC2AA"/>
    <w:rsid w:val="23D1E017"/>
    <w:rsid w:val="23DB225D"/>
    <w:rsid w:val="23E20074"/>
    <w:rsid w:val="23E49C54"/>
    <w:rsid w:val="23F32FC4"/>
    <w:rsid w:val="23F71233"/>
    <w:rsid w:val="23F9FB3A"/>
    <w:rsid w:val="23FC87F5"/>
    <w:rsid w:val="23FD7706"/>
    <w:rsid w:val="24007E0F"/>
    <w:rsid w:val="2404147C"/>
    <w:rsid w:val="240BEB0D"/>
    <w:rsid w:val="240DFF6F"/>
    <w:rsid w:val="240FC0A8"/>
    <w:rsid w:val="241E4015"/>
    <w:rsid w:val="241FA59E"/>
    <w:rsid w:val="2429870F"/>
    <w:rsid w:val="242E8430"/>
    <w:rsid w:val="242F5AE4"/>
    <w:rsid w:val="243141EF"/>
    <w:rsid w:val="2433351C"/>
    <w:rsid w:val="243D516F"/>
    <w:rsid w:val="243F0E1C"/>
    <w:rsid w:val="2448DD91"/>
    <w:rsid w:val="244C6F57"/>
    <w:rsid w:val="244D945A"/>
    <w:rsid w:val="2456ED3E"/>
    <w:rsid w:val="2457C1DF"/>
    <w:rsid w:val="245BA69E"/>
    <w:rsid w:val="245BF4C0"/>
    <w:rsid w:val="245E093D"/>
    <w:rsid w:val="2463ED51"/>
    <w:rsid w:val="24699646"/>
    <w:rsid w:val="24713C09"/>
    <w:rsid w:val="247141E8"/>
    <w:rsid w:val="24724DE8"/>
    <w:rsid w:val="247C8EAD"/>
    <w:rsid w:val="247DFBCC"/>
    <w:rsid w:val="2485062C"/>
    <w:rsid w:val="248843C7"/>
    <w:rsid w:val="24898FDC"/>
    <w:rsid w:val="248E7750"/>
    <w:rsid w:val="24943E43"/>
    <w:rsid w:val="249E1C2C"/>
    <w:rsid w:val="249FA8F5"/>
    <w:rsid w:val="24A0FDA2"/>
    <w:rsid w:val="24A631BF"/>
    <w:rsid w:val="24A71FFB"/>
    <w:rsid w:val="24AA63B8"/>
    <w:rsid w:val="24B0AAD9"/>
    <w:rsid w:val="24B454B2"/>
    <w:rsid w:val="24B4B7B8"/>
    <w:rsid w:val="24BC85A9"/>
    <w:rsid w:val="24BD71BC"/>
    <w:rsid w:val="24BF953B"/>
    <w:rsid w:val="24C012CA"/>
    <w:rsid w:val="24C5386B"/>
    <w:rsid w:val="24CB2B2C"/>
    <w:rsid w:val="24D9FD13"/>
    <w:rsid w:val="24DA2E76"/>
    <w:rsid w:val="24DA7BCD"/>
    <w:rsid w:val="24DFCF0A"/>
    <w:rsid w:val="24E015B2"/>
    <w:rsid w:val="24E09220"/>
    <w:rsid w:val="24E2B443"/>
    <w:rsid w:val="24E2FA98"/>
    <w:rsid w:val="24E96E73"/>
    <w:rsid w:val="24F18F0B"/>
    <w:rsid w:val="24F299C4"/>
    <w:rsid w:val="24F40EE7"/>
    <w:rsid w:val="24F5CDAC"/>
    <w:rsid w:val="24F7BD9A"/>
    <w:rsid w:val="24F9CBA0"/>
    <w:rsid w:val="24FDC828"/>
    <w:rsid w:val="250068DD"/>
    <w:rsid w:val="2504A8A4"/>
    <w:rsid w:val="250955A7"/>
    <w:rsid w:val="250A48C6"/>
    <w:rsid w:val="250F78E4"/>
    <w:rsid w:val="2511B242"/>
    <w:rsid w:val="251472BC"/>
    <w:rsid w:val="251E5668"/>
    <w:rsid w:val="251EF8A7"/>
    <w:rsid w:val="251FF4C6"/>
    <w:rsid w:val="2525B49D"/>
    <w:rsid w:val="25264147"/>
    <w:rsid w:val="2530ED1E"/>
    <w:rsid w:val="25339CB8"/>
    <w:rsid w:val="2534D64D"/>
    <w:rsid w:val="2544AEA9"/>
    <w:rsid w:val="2547E217"/>
    <w:rsid w:val="2549A6DC"/>
    <w:rsid w:val="25536926"/>
    <w:rsid w:val="255F2696"/>
    <w:rsid w:val="255F2EC3"/>
    <w:rsid w:val="2560D96C"/>
    <w:rsid w:val="256151B7"/>
    <w:rsid w:val="2561FB99"/>
    <w:rsid w:val="2569BABA"/>
    <w:rsid w:val="2575DFFE"/>
    <w:rsid w:val="2577FBAC"/>
    <w:rsid w:val="2579F622"/>
    <w:rsid w:val="257C843F"/>
    <w:rsid w:val="2580DC9F"/>
    <w:rsid w:val="258DDC21"/>
    <w:rsid w:val="25932E3A"/>
    <w:rsid w:val="2595C3A9"/>
    <w:rsid w:val="259896E7"/>
    <w:rsid w:val="259BF7E2"/>
    <w:rsid w:val="25A21293"/>
    <w:rsid w:val="25AA3E0B"/>
    <w:rsid w:val="25B18973"/>
    <w:rsid w:val="25B41DA1"/>
    <w:rsid w:val="25BE1978"/>
    <w:rsid w:val="25C0DEF7"/>
    <w:rsid w:val="25C618F6"/>
    <w:rsid w:val="25C65B9F"/>
    <w:rsid w:val="25C95F4F"/>
    <w:rsid w:val="25CBB730"/>
    <w:rsid w:val="25CBBEE3"/>
    <w:rsid w:val="25CBFC58"/>
    <w:rsid w:val="25D391FD"/>
    <w:rsid w:val="25D5FF0F"/>
    <w:rsid w:val="25DD72EF"/>
    <w:rsid w:val="25DE7E62"/>
    <w:rsid w:val="25E1FBAE"/>
    <w:rsid w:val="25E2E083"/>
    <w:rsid w:val="25ECB0D6"/>
    <w:rsid w:val="25EFD867"/>
    <w:rsid w:val="25F77D14"/>
    <w:rsid w:val="25FDA83A"/>
    <w:rsid w:val="260244E4"/>
    <w:rsid w:val="260B8BE5"/>
    <w:rsid w:val="260CF842"/>
    <w:rsid w:val="260E0BB3"/>
    <w:rsid w:val="2611E901"/>
    <w:rsid w:val="261214A9"/>
    <w:rsid w:val="261878F9"/>
    <w:rsid w:val="2618C1C9"/>
    <w:rsid w:val="261AE3A0"/>
    <w:rsid w:val="261BC9F0"/>
    <w:rsid w:val="2621491B"/>
    <w:rsid w:val="262A6AE9"/>
    <w:rsid w:val="262B43D0"/>
    <w:rsid w:val="262F1C0C"/>
    <w:rsid w:val="2631D85B"/>
    <w:rsid w:val="26328DAC"/>
    <w:rsid w:val="2633EA55"/>
    <w:rsid w:val="2638CD73"/>
    <w:rsid w:val="2638D6EA"/>
    <w:rsid w:val="263DE1C6"/>
    <w:rsid w:val="263E817D"/>
    <w:rsid w:val="263F8CC4"/>
    <w:rsid w:val="26483287"/>
    <w:rsid w:val="2648F587"/>
    <w:rsid w:val="264ABEFC"/>
    <w:rsid w:val="264B57E0"/>
    <w:rsid w:val="264EEAE1"/>
    <w:rsid w:val="264F162A"/>
    <w:rsid w:val="264F7CD6"/>
    <w:rsid w:val="26518528"/>
    <w:rsid w:val="26550DEA"/>
    <w:rsid w:val="2655995C"/>
    <w:rsid w:val="265C4A44"/>
    <w:rsid w:val="266219AA"/>
    <w:rsid w:val="266657D2"/>
    <w:rsid w:val="26780687"/>
    <w:rsid w:val="26794C3F"/>
    <w:rsid w:val="267BF74C"/>
    <w:rsid w:val="267D7CDB"/>
    <w:rsid w:val="2682E891"/>
    <w:rsid w:val="26857BA5"/>
    <w:rsid w:val="2685C988"/>
    <w:rsid w:val="268B3411"/>
    <w:rsid w:val="268F7973"/>
    <w:rsid w:val="2692DE82"/>
    <w:rsid w:val="269357B5"/>
    <w:rsid w:val="2699B9EB"/>
    <w:rsid w:val="26A39E87"/>
    <w:rsid w:val="26A74CF7"/>
    <w:rsid w:val="26AEC696"/>
    <w:rsid w:val="26AF4F33"/>
    <w:rsid w:val="26AF63B2"/>
    <w:rsid w:val="26B09318"/>
    <w:rsid w:val="26B3D019"/>
    <w:rsid w:val="26B6DAB4"/>
    <w:rsid w:val="26B79C26"/>
    <w:rsid w:val="26C5EC31"/>
    <w:rsid w:val="26C670EB"/>
    <w:rsid w:val="26C9C4D9"/>
    <w:rsid w:val="26D09FB5"/>
    <w:rsid w:val="26D33433"/>
    <w:rsid w:val="26DC20F0"/>
    <w:rsid w:val="26DF6C0A"/>
    <w:rsid w:val="26E7AA12"/>
    <w:rsid w:val="26EA3630"/>
    <w:rsid w:val="26ED80D8"/>
    <w:rsid w:val="26EFD8B5"/>
    <w:rsid w:val="26F00031"/>
    <w:rsid w:val="26F09BF0"/>
    <w:rsid w:val="26FCF4C1"/>
    <w:rsid w:val="2702D13C"/>
    <w:rsid w:val="2703996B"/>
    <w:rsid w:val="270492CB"/>
    <w:rsid w:val="270A50CC"/>
    <w:rsid w:val="270BEED7"/>
    <w:rsid w:val="270F2DEE"/>
    <w:rsid w:val="27106168"/>
    <w:rsid w:val="271756A6"/>
    <w:rsid w:val="271AA63D"/>
    <w:rsid w:val="271AAED3"/>
    <w:rsid w:val="271D1A8B"/>
    <w:rsid w:val="271ED36C"/>
    <w:rsid w:val="271F5C57"/>
    <w:rsid w:val="272462F9"/>
    <w:rsid w:val="2725DF9C"/>
    <w:rsid w:val="2726D64E"/>
    <w:rsid w:val="2728C2FF"/>
    <w:rsid w:val="272D4C8B"/>
    <w:rsid w:val="27313D61"/>
    <w:rsid w:val="273383F2"/>
    <w:rsid w:val="273E1DE3"/>
    <w:rsid w:val="2740929E"/>
    <w:rsid w:val="2743E01C"/>
    <w:rsid w:val="275238A3"/>
    <w:rsid w:val="2754A4E1"/>
    <w:rsid w:val="2754F2D0"/>
    <w:rsid w:val="27562A2B"/>
    <w:rsid w:val="275D2680"/>
    <w:rsid w:val="2760D589"/>
    <w:rsid w:val="2765A605"/>
    <w:rsid w:val="277350AC"/>
    <w:rsid w:val="277D3E88"/>
    <w:rsid w:val="27809D35"/>
    <w:rsid w:val="2781DE99"/>
    <w:rsid w:val="27832825"/>
    <w:rsid w:val="278930FF"/>
    <w:rsid w:val="278E6A83"/>
    <w:rsid w:val="2794B6CA"/>
    <w:rsid w:val="27960E68"/>
    <w:rsid w:val="2796A1CC"/>
    <w:rsid w:val="2798E6F3"/>
    <w:rsid w:val="27995996"/>
    <w:rsid w:val="279F7384"/>
    <w:rsid w:val="27A95638"/>
    <w:rsid w:val="27AB9600"/>
    <w:rsid w:val="27ADDC80"/>
    <w:rsid w:val="27B39CF4"/>
    <w:rsid w:val="27B56881"/>
    <w:rsid w:val="27BC54D7"/>
    <w:rsid w:val="27CFDC47"/>
    <w:rsid w:val="27D40055"/>
    <w:rsid w:val="27D4919E"/>
    <w:rsid w:val="27D83CC9"/>
    <w:rsid w:val="27DADEA8"/>
    <w:rsid w:val="27DEB0C2"/>
    <w:rsid w:val="27E19D92"/>
    <w:rsid w:val="27E28F86"/>
    <w:rsid w:val="27E402E8"/>
    <w:rsid w:val="27EA1C9B"/>
    <w:rsid w:val="27EB14AD"/>
    <w:rsid w:val="27F25E96"/>
    <w:rsid w:val="27F9F43B"/>
    <w:rsid w:val="28074874"/>
    <w:rsid w:val="280EFAC1"/>
    <w:rsid w:val="28141859"/>
    <w:rsid w:val="28177E34"/>
    <w:rsid w:val="281F8EF5"/>
    <w:rsid w:val="281F95C8"/>
    <w:rsid w:val="28206C52"/>
    <w:rsid w:val="2822F81F"/>
    <w:rsid w:val="28235866"/>
    <w:rsid w:val="28279CD5"/>
    <w:rsid w:val="2831B8D3"/>
    <w:rsid w:val="28346CEB"/>
    <w:rsid w:val="28363762"/>
    <w:rsid w:val="283A9AD5"/>
    <w:rsid w:val="283C9F0F"/>
    <w:rsid w:val="283D169D"/>
    <w:rsid w:val="283EE723"/>
    <w:rsid w:val="283F61F2"/>
    <w:rsid w:val="2841136B"/>
    <w:rsid w:val="28424BB6"/>
    <w:rsid w:val="28449FDB"/>
    <w:rsid w:val="2845077E"/>
    <w:rsid w:val="284C5195"/>
    <w:rsid w:val="284DEE88"/>
    <w:rsid w:val="2854AA00"/>
    <w:rsid w:val="28583E4F"/>
    <w:rsid w:val="2860AA8B"/>
    <w:rsid w:val="28654C81"/>
    <w:rsid w:val="286D88DE"/>
    <w:rsid w:val="28793B39"/>
    <w:rsid w:val="287CA491"/>
    <w:rsid w:val="287D6FB4"/>
    <w:rsid w:val="287FDE99"/>
    <w:rsid w:val="2880A437"/>
    <w:rsid w:val="28981CFB"/>
    <w:rsid w:val="2898C8D4"/>
    <w:rsid w:val="289A281F"/>
    <w:rsid w:val="289AB99F"/>
    <w:rsid w:val="289C7474"/>
    <w:rsid w:val="28A1A23D"/>
    <w:rsid w:val="28A220C0"/>
    <w:rsid w:val="28A2EA2A"/>
    <w:rsid w:val="28A539D9"/>
    <w:rsid w:val="28AD3C03"/>
    <w:rsid w:val="28AE8511"/>
    <w:rsid w:val="28AE983C"/>
    <w:rsid w:val="28B760F5"/>
    <w:rsid w:val="28CF601D"/>
    <w:rsid w:val="28DCD2E3"/>
    <w:rsid w:val="28E06E59"/>
    <w:rsid w:val="28E2B9B3"/>
    <w:rsid w:val="28E63E24"/>
    <w:rsid w:val="28E77D85"/>
    <w:rsid w:val="28E8840A"/>
    <w:rsid w:val="28EDCDAE"/>
    <w:rsid w:val="28EFB389"/>
    <w:rsid w:val="28F31F9A"/>
    <w:rsid w:val="28F83C78"/>
    <w:rsid w:val="28F8D7C9"/>
    <w:rsid w:val="29019B34"/>
    <w:rsid w:val="2903D7F8"/>
    <w:rsid w:val="2903DBA8"/>
    <w:rsid w:val="29057B26"/>
    <w:rsid w:val="29099C6E"/>
    <w:rsid w:val="290EB3D0"/>
    <w:rsid w:val="290FCEC3"/>
    <w:rsid w:val="29106628"/>
    <w:rsid w:val="2912594A"/>
    <w:rsid w:val="29254D97"/>
    <w:rsid w:val="292A9EDB"/>
    <w:rsid w:val="292C6FFF"/>
    <w:rsid w:val="292DF2CB"/>
    <w:rsid w:val="29335AF2"/>
    <w:rsid w:val="293D0769"/>
    <w:rsid w:val="293EE301"/>
    <w:rsid w:val="294469F8"/>
    <w:rsid w:val="29494A4F"/>
    <w:rsid w:val="294C5283"/>
    <w:rsid w:val="294D3D04"/>
    <w:rsid w:val="29540551"/>
    <w:rsid w:val="29550090"/>
    <w:rsid w:val="295E8E74"/>
    <w:rsid w:val="296083D2"/>
    <w:rsid w:val="296353D1"/>
    <w:rsid w:val="29660C3E"/>
    <w:rsid w:val="2967A073"/>
    <w:rsid w:val="29734FA7"/>
    <w:rsid w:val="2975DB93"/>
    <w:rsid w:val="2975FF67"/>
    <w:rsid w:val="2976FFFC"/>
    <w:rsid w:val="297826BC"/>
    <w:rsid w:val="297ED714"/>
    <w:rsid w:val="2984269E"/>
    <w:rsid w:val="298AD946"/>
    <w:rsid w:val="298BF106"/>
    <w:rsid w:val="2996F00B"/>
    <w:rsid w:val="299B7E11"/>
    <w:rsid w:val="29A24B7F"/>
    <w:rsid w:val="29A8D0D6"/>
    <w:rsid w:val="29B153DC"/>
    <w:rsid w:val="29B28A78"/>
    <w:rsid w:val="29B35B49"/>
    <w:rsid w:val="29B5230F"/>
    <w:rsid w:val="29B65687"/>
    <w:rsid w:val="29B74B34"/>
    <w:rsid w:val="29B8BFF1"/>
    <w:rsid w:val="29C5B99F"/>
    <w:rsid w:val="29C73D8B"/>
    <w:rsid w:val="29CB6538"/>
    <w:rsid w:val="29D20DA2"/>
    <w:rsid w:val="29D4A596"/>
    <w:rsid w:val="29D4C0C3"/>
    <w:rsid w:val="29DCAA5F"/>
    <w:rsid w:val="29DE245C"/>
    <w:rsid w:val="29E03ACB"/>
    <w:rsid w:val="29E1CA2F"/>
    <w:rsid w:val="29E6DD71"/>
    <w:rsid w:val="29E8DC3D"/>
    <w:rsid w:val="29EA08DD"/>
    <w:rsid w:val="29F2C201"/>
    <w:rsid w:val="29F4FFA2"/>
    <w:rsid w:val="29F5385F"/>
    <w:rsid w:val="29F99A43"/>
    <w:rsid w:val="29FB6EF3"/>
    <w:rsid w:val="29FE6D32"/>
    <w:rsid w:val="2A014617"/>
    <w:rsid w:val="2A0279A4"/>
    <w:rsid w:val="2A042416"/>
    <w:rsid w:val="2A056B09"/>
    <w:rsid w:val="2A065BC0"/>
    <w:rsid w:val="2A0698FE"/>
    <w:rsid w:val="2A0D2742"/>
    <w:rsid w:val="2A0F7FF3"/>
    <w:rsid w:val="2A15EB9A"/>
    <w:rsid w:val="2A1D01B8"/>
    <w:rsid w:val="2A1EEFA7"/>
    <w:rsid w:val="2A20671D"/>
    <w:rsid w:val="2A2102EC"/>
    <w:rsid w:val="2A29FF2D"/>
    <w:rsid w:val="2A2B0156"/>
    <w:rsid w:val="2A3AD211"/>
    <w:rsid w:val="2A3B5F7E"/>
    <w:rsid w:val="2A3EBA8B"/>
    <w:rsid w:val="2A4963FA"/>
    <w:rsid w:val="2A4A689D"/>
    <w:rsid w:val="2A563046"/>
    <w:rsid w:val="2A5CC9BB"/>
    <w:rsid w:val="2A5D0806"/>
    <w:rsid w:val="2A5D0F77"/>
    <w:rsid w:val="2A691C14"/>
    <w:rsid w:val="2A7154D6"/>
    <w:rsid w:val="2A74CDD9"/>
    <w:rsid w:val="2A774F11"/>
    <w:rsid w:val="2A7A4CD6"/>
    <w:rsid w:val="2A801E9A"/>
    <w:rsid w:val="2A81DAB2"/>
    <w:rsid w:val="2A830D8F"/>
    <w:rsid w:val="2A8869C5"/>
    <w:rsid w:val="2A8AB077"/>
    <w:rsid w:val="2A8C2C1B"/>
    <w:rsid w:val="2A919331"/>
    <w:rsid w:val="2A949BD3"/>
    <w:rsid w:val="2A963196"/>
    <w:rsid w:val="2A9964AF"/>
    <w:rsid w:val="2A9D60FD"/>
    <w:rsid w:val="2AA79AAC"/>
    <w:rsid w:val="2AA93AB6"/>
    <w:rsid w:val="2AB1FA1D"/>
    <w:rsid w:val="2AB6602E"/>
    <w:rsid w:val="2ABAD845"/>
    <w:rsid w:val="2ABC45DE"/>
    <w:rsid w:val="2AC4380B"/>
    <w:rsid w:val="2ACFBE94"/>
    <w:rsid w:val="2AD27E7A"/>
    <w:rsid w:val="2AD6D221"/>
    <w:rsid w:val="2ADB6592"/>
    <w:rsid w:val="2ADFED9C"/>
    <w:rsid w:val="2AE4DB5F"/>
    <w:rsid w:val="2AE9CFD7"/>
    <w:rsid w:val="2AF3D4BC"/>
    <w:rsid w:val="2AF4391C"/>
    <w:rsid w:val="2AFB4BA0"/>
    <w:rsid w:val="2B011195"/>
    <w:rsid w:val="2B06E4F5"/>
    <w:rsid w:val="2B0A8E39"/>
    <w:rsid w:val="2B0D848B"/>
    <w:rsid w:val="2B0DEFDE"/>
    <w:rsid w:val="2B0F1586"/>
    <w:rsid w:val="2B121475"/>
    <w:rsid w:val="2B188741"/>
    <w:rsid w:val="2B1D5F91"/>
    <w:rsid w:val="2B2037D3"/>
    <w:rsid w:val="2B25E0AA"/>
    <w:rsid w:val="2B29086E"/>
    <w:rsid w:val="2B2B22B1"/>
    <w:rsid w:val="2B3898EA"/>
    <w:rsid w:val="2B38999E"/>
    <w:rsid w:val="2B3F5D35"/>
    <w:rsid w:val="2B44F9D4"/>
    <w:rsid w:val="2B47FBC6"/>
    <w:rsid w:val="2B4BCC7A"/>
    <w:rsid w:val="2B4E289E"/>
    <w:rsid w:val="2B542017"/>
    <w:rsid w:val="2B54E658"/>
    <w:rsid w:val="2B56F283"/>
    <w:rsid w:val="2B5D8412"/>
    <w:rsid w:val="2B615923"/>
    <w:rsid w:val="2B6280DC"/>
    <w:rsid w:val="2B65EC69"/>
    <w:rsid w:val="2B667878"/>
    <w:rsid w:val="2B679FCB"/>
    <w:rsid w:val="2B70346E"/>
    <w:rsid w:val="2B73EA28"/>
    <w:rsid w:val="2B7702B4"/>
    <w:rsid w:val="2B7DFFBD"/>
    <w:rsid w:val="2B88FEB6"/>
    <w:rsid w:val="2B8AD8D4"/>
    <w:rsid w:val="2B8C41ED"/>
    <w:rsid w:val="2B8E8976"/>
    <w:rsid w:val="2B903269"/>
    <w:rsid w:val="2B944946"/>
    <w:rsid w:val="2B97B20C"/>
    <w:rsid w:val="2B9CB146"/>
    <w:rsid w:val="2BAC9D88"/>
    <w:rsid w:val="2BAD4A92"/>
    <w:rsid w:val="2BB4AF94"/>
    <w:rsid w:val="2BB927B1"/>
    <w:rsid w:val="2BBA32DF"/>
    <w:rsid w:val="2BBB91BC"/>
    <w:rsid w:val="2BBCA4C7"/>
    <w:rsid w:val="2BC0EBA2"/>
    <w:rsid w:val="2BC27750"/>
    <w:rsid w:val="2BC5CD3D"/>
    <w:rsid w:val="2BCAD875"/>
    <w:rsid w:val="2BCBEB19"/>
    <w:rsid w:val="2BCE3CD2"/>
    <w:rsid w:val="2BCF3438"/>
    <w:rsid w:val="2BD9CDCB"/>
    <w:rsid w:val="2BECB1DB"/>
    <w:rsid w:val="2BECE194"/>
    <w:rsid w:val="2BEEA396"/>
    <w:rsid w:val="2BF29529"/>
    <w:rsid w:val="2BF5CBA2"/>
    <w:rsid w:val="2BF88C5C"/>
    <w:rsid w:val="2BFF95FF"/>
    <w:rsid w:val="2C11571E"/>
    <w:rsid w:val="2C19E92A"/>
    <w:rsid w:val="2C1B76E8"/>
    <w:rsid w:val="2C220AA4"/>
    <w:rsid w:val="2C2CE245"/>
    <w:rsid w:val="2C2FF269"/>
    <w:rsid w:val="2C2FF730"/>
    <w:rsid w:val="2C30AE56"/>
    <w:rsid w:val="2C30CC2F"/>
    <w:rsid w:val="2C3498F4"/>
    <w:rsid w:val="2C3753EE"/>
    <w:rsid w:val="2C410539"/>
    <w:rsid w:val="2C4576D9"/>
    <w:rsid w:val="2C471D78"/>
    <w:rsid w:val="2C49CC0A"/>
    <w:rsid w:val="2C54E320"/>
    <w:rsid w:val="2C566645"/>
    <w:rsid w:val="2C575B85"/>
    <w:rsid w:val="2C5A0566"/>
    <w:rsid w:val="2C5B94D4"/>
    <w:rsid w:val="2C5C2705"/>
    <w:rsid w:val="2C619C28"/>
    <w:rsid w:val="2C645417"/>
    <w:rsid w:val="2C6B634A"/>
    <w:rsid w:val="2C6DB622"/>
    <w:rsid w:val="2C6EE32F"/>
    <w:rsid w:val="2C744C06"/>
    <w:rsid w:val="2C75A0E8"/>
    <w:rsid w:val="2C7DC941"/>
    <w:rsid w:val="2C8ACDC2"/>
    <w:rsid w:val="2C91F102"/>
    <w:rsid w:val="2C960D0B"/>
    <w:rsid w:val="2C9993CD"/>
    <w:rsid w:val="2C99BB67"/>
    <w:rsid w:val="2CAB2480"/>
    <w:rsid w:val="2CB7740B"/>
    <w:rsid w:val="2CB95205"/>
    <w:rsid w:val="2CBD6392"/>
    <w:rsid w:val="2CC3FEB5"/>
    <w:rsid w:val="2CC66059"/>
    <w:rsid w:val="2CCE42A8"/>
    <w:rsid w:val="2CD6AD99"/>
    <w:rsid w:val="2CDB5A72"/>
    <w:rsid w:val="2CE7E5A6"/>
    <w:rsid w:val="2CEA6158"/>
    <w:rsid w:val="2CECF334"/>
    <w:rsid w:val="2CEFB5A3"/>
    <w:rsid w:val="2CF030FB"/>
    <w:rsid w:val="2CF1002D"/>
    <w:rsid w:val="2CF25265"/>
    <w:rsid w:val="2CF4783B"/>
    <w:rsid w:val="2CFABACB"/>
    <w:rsid w:val="2CFAF918"/>
    <w:rsid w:val="2D05DF4C"/>
    <w:rsid w:val="2D07E3B2"/>
    <w:rsid w:val="2D08AFF8"/>
    <w:rsid w:val="2D1011BB"/>
    <w:rsid w:val="2D1165C7"/>
    <w:rsid w:val="2D196BD0"/>
    <w:rsid w:val="2D1D0424"/>
    <w:rsid w:val="2D1D218A"/>
    <w:rsid w:val="2D1FB5A0"/>
    <w:rsid w:val="2D2B505D"/>
    <w:rsid w:val="2D2B8181"/>
    <w:rsid w:val="2D2E5841"/>
    <w:rsid w:val="2D34914B"/>
    <w:rsid w:val="2D3499AA"/>
    <w:rsid w:val="2D372C21"/>
    <w:rsid w:val="2D38D07B"/>
    <w:rsid w:val="2D3EA607"/>
    <w:rsid w:val="2D414DD2"/>
    <w:rsid w:val="2D436ACB"/>
    <w:rsid w:val="2D43A0AC"/>
    <w:rsid w:val="2D449693"/>
    <w:rsid w:val="2D44BB62"/>
    <w:rsid w:val="2D4C2A4B"/>
    <w:rsid w:val="2D4DF136"/>
    <w:rsid w:val="2D4FBDD6"/>
    <w:rsid w:val="2D5B6B78"/>
    <w:rsid w:val="2D5D1A3D"/>
    <w:rsid w:val="2D5D79FF"/>
    <w:rsid w:val="2D5EFA37"/>
    <w:rsid w:val="2D5F1662"/>
    <w:rsid w:val="2D5F518C"/>
    <w:rsid w:val="2D61F0DF"/>
    <w:rsid w:val="2D629BD6"/>
    <w:rsid w:val="2D667985"/>
    <w:rsid w:val="2D7210A6"/>
    <w:rsid w:val="2D759E2C"/>
    <w:rsid w:val="2D77BB1D"/>
    <w:rsid w:val="2D77EA25"/>
    <w:rsid w:val="2D79FAC5"/>
    <w:rsid w:val="2D7EAA6A"/>
    <w:rsid w:val="2D7EB8D2"/>
    <w:rsid w:val="2D7FA3F8"/>
    <w:rsid w:val="2D83B8FD"/>
    <w:rsid w:val="2D8DDD59"/>
    <w:rsid w:val="2D967B2D"/>
    <w:rsid w:val="2D971B51"/>
    <w:rsid w:val="2D9C5C52"/>
    <w:rsid w:val="2DA1DC17"/>
    <w:rsid w:val="2DAE14B1"/>
    <w:rsid w:val="2DB10F42"/>
    <w:rsid w:val="2DB83B73"/>
    <w:rsid w:val="2DB85A01"/>
    <w:rsid w:val="2DBB3BCE"/>
    <w:rsid w:val="2DBB4270"/>
    <w:rsid w:val="2DC9D070"/>
    <w:rsid w:val="2DD28851"/>
    <w:rsid w:val="2DD43163"/>
    <w:rsid w:val="2DD88673"/>
    <w:rsid w:val="2DE721AD"/>
    <w:rsid w:val="2DEBFBB7"/>
    <w:rsid w:val="2DED5D3D"/>
    <w:rsid w:val="2DF800CD"/>
    <w:rsid w:val="2DFBB9BF"/>
    <w:rsid w:val="2E038D10"/>
    <w:rsid w:val="2E0F808D"/>
    <w:rsid w:val="2E154499"/>
    <w:rsid w:val="2E16FAF2"/>
    <w:rsid w:val="2E19A5E9"/>
    <w:rsid w:val="2E1F9572"/>
    <w:rsid w:val="2E20A956"/>
    <w:rsid w:val="2E259D1A"/>
    <w:rsid w:val="2E267853"/>
    <w:rsid w:val="2E2B7DD7"/>
    <w:rsid w:val="2E2CC9E7"/>
    <w:rsid w:val="2E2EB365"/>
    <w:rsid w:val="2E3F3748"/>
    <w:rsid w:val="2E49ECCF"/>
    <w:rsid w:val="2E4C7BEB"/>
    <w:rsid w:val="2E4EC525"/>
    <w:rsid w:val="2E4F4685"/>
    <w:rsid w:val="2E51EB1A"/>
    <w:rsid w:val="2E58EF4E"/>
    <w:rsid w:val="2E593AEB"/>
    <w:rsid w:val="2E594E2F"/>
    <w:rsid w:val="2E5E6DFE"/>
    <w:rsid w:val="2E5EAF25"/>
    <w:rsid w:val="2E5EB346"/>
    <w:rsid w:val="2E6D8562"/>
    <w:rsid w:val="2E6F4790"/>
    <w:rsid w:val="2E6F5D63"/>
    <w:rsid w:val="2E702AE1"/>
    <w:rsid w:val="2E708103"/>
    <w:rsid w:val="2E7244F9"/>
    <w:rsid w:val="2E7474BF"/>
    <w:rsid w:val="2E772AD3"/>
    <w:rsid w:val="2E776F41"/>
    <w:rsid w:val="2E777E94"/>
    <w:rsid w:val="2E7DE656"/>
    <w:rsid w:val="2E85CD4B"/>
    <w:rsid w:val="2E8E62F9"/>
    <w:rsid w:val="2E8F0989"/>
    <w:rsid w:val="2E8F432E"/>
    <w:rsid w:val="2E9DF00E"/>
    <w:rsid w:val="2EA39715"/>
    <w:rsid w:val="2EA75D02"/>
    <w:rsid w:val="2EAD3DC5"/>
    <w:rsid w:val="2EB73C7E"/>
    <w:rsid w:val="2EC1DB3D"/>
    <w:rsid w:val="2EC4D09A"/>
    <w:rsid w:val="2EC541A2"/>
    <w:rsid w:val="2ECC48AD"/>
    <w:rsid w:val="2ECE09A1"/>
    <w:rsid w:val="2ED7FB08"/>
    <w:rsid w:val="2ED9829D"/>
    <w:rsid w:val="2EDA0A21"/>
    <w:rsid w:val="2EDB02F2"/>
    <w:rsid w:val="2EDC5A6B"/>
    <w:rsid w:val="2EDCE63F"/>
    <w:rsid w:val="2EE005F4"/>
    <w:rsid w:val="2EE19D6E"/>
    <w:rsid w:val="2EE48314"/>
    <w:rsid w:val="2EE869F9"/>
    <w:rsid w:val="2EECA99D"/>
    <w:rsid w:val="2EEF650D"/>
    <w:rsid w:val="2EF51D0D"/>
    <w:rsid w:val="2EFEAFF5"/>
    <w:rsid w:val="2F0BD26C"/>
    <w:rsid w:val="2F0BE721"/>
    <w:rsid w:val="2F0DE581"/>
    <w:rsid w:val="2F174B9C"/>
    <w:rsid w:val="2F1BF60C"/>
    <w:rsid w:val="2F25EED8"/>
    <w:rsid w:val="2F2856A6"/>
    <w:rsid w:val="2F296C4F"/>
    <w:rsid w:val="2F31D7CC"/>
    <w:rsid w:val="2F320828"/>
    <w:rsid w:val="2F33724A"/>
    <w:rsid w:val="2F37D38C"/>
    <w:rsid w:val="2F3BE63B"/>
    <w:rsid w:val="2F3E5F53"/>
    <w:rsid w:val="2F46985E"/>
    <w:rsid w:val="2F46C723"/>
    <w:rsid w:val="2F483EFC"/>
    <w:rsid w:val="2F4F101D"/>
    <w:rsid w:val="2F52D59E"/>
    <w:rsid w:val="2F52D9E6"/>
    <w:rsid w:val="2F5B651B"/>
    <w:rsid w:val="2F652F5D"/>
    <w:rsid w:val="2F667B45"/>
    <w:rsid w:val="2F68FE4F"/>
    <w:rsid w:val="2F6BA644"/>
    <w:rsid w:val="2F6E51EB"/>
    <w:rsid w:val="2F743AD7"/>
    <w:rsid w:val="2F7A7443"/>
    <w:rsid w:val="2F7BB4D2"/>
    <w:rsid w:val="2F7C1625"/>
    <w:rsid w:val="2F7DCA28"/>
    <w:rsid w:val="2F7EBF8A"/>
    <w:rsid w:val="2F81A3DC"/>
    <w:rsid w:val="2F8741C9"/>
    <w:rsid w:val="2F885C65"/>
    <w:rsid w:val="2F8DA322"/>
    <w:rsid w:val="2F8DE08B"/>
    <w:rsid w:val="2F912B7C"/>
    <w:rsid w:val="2F94F970"/>
    <w:rsid w:val="2F9C8375"/>
    <w:rsid w:val="2F9E72A0"/>
    <w:rsid w:val="2FA2B9B8"/>
    <w:rsid w:val="2FA6FE1E"/>
    <w:rsid w:val="2FA7780D"/>
    <w:rsid w:val="2FB733BD"/>
    <w:rsid w:val="2FB86641"/>
    <w:rsid w:val="2FBB7E1B"/>
    <w:rsid w:val="2FC2F131"/>
    <w:rsid w:val="2FC3B57A"/>
    <w:rsid w:val="2FC44BE6"/>
    <w:rsid w:val="2FD39CF4"/>
    <w:rsid w:val="2FD4602B"/>
    <w:rsid w:val="2FD50087"/>
    <w:rsid w:val="2FD77314"/>
    <w:rsid w:val="2FD95AAF"/>
    <w:rsid w:val="2FDA3AEC"/>
    <w:rsid w:val="2FDACD4C"/>
    <w:rsid w:val="2FDAFEE9"/>
    <w:rsid w:val="2FE21CE4"/>
    <w:rsid w:val="2FE52CD8"/>
    <w:rsid w:val="2FE653FF"/>
    <w:rsid w:val="2FE8CA7D"/>
    <w:rsid w:val="2FF1F495"/>
    <w:rsid w:val="2FFA2493"/>
    <w:rsid w:val="2FFAF330"/>
    <w:rsid w:val="2FFC09BC"/>
    <w:rsid w:val="2FFE3A63"/>
    <w:rsid w:val="30039D07"/>
    <w:rsid w:val="30050620"/>
    <w:rsid w:val="30093868"/>
    <w:rsid w:val="3009C392"/>
    <w:rsid w:val="300A935F"/>
    <w:rsid w:val="300BFB1B"/>
    <w:rsid w:val="30145F46"/>
    <w:rsid w:val="30179CEA"/>
    <w:rsid w:val="301951A0"/>
    <w:rsid w:val="301E123B"/>
    <w:rsid w:val="301ED156"/>
    <w:rsid w:val="3020292C"/>
    <w:rsid w:val="30219DAC"/>
    <w:rsid w:val="3024B4DD"/>
    <w:rsid w:val="30254DFA"/>
    <w:rsid w:val="3026B23A"/>
    <w:rsid w:val="30282FA3"/>
    <w:rsid w:val="302A2F25"/>
    <w:rsid w:val="302AD9EA"/>
    <w:rsid w:val="302F0165"/>
    <w:rsid w:val="3036C048"/>
    <w:rsid w:val="3039D198"/>
    <w:rsid w:val="303AFC28"/>
    <w:rsid w:val="303B2710"/>
    <w:rsid w:val="303B89EC"/>
    <w:rsid w:val="303F80F8"/>
    <w:rsid w:val="304102E7"/>
    <w:rsid w:val="3041C91A"/>
    <w:rsid w:val="30429389"/>
    <w:rsid w:val="3042E258"/>
    <w:rsid w:val="304A8522"/>
    <w:rsid w:val="30508C6E"/>
    <w:rsid w:val="305452D7"/>
    <w:rsid w:val="3063C5E5"/>
    <w:rsid w:val="3075DA82"/>
    <w:rsid w:val="3077C5C9"/>
    <w:rsid w:val="30847933"/>
    <w:rsid w:val="30885378"/>
    <w:rsid w:val="3089FAB8"/>
    <w:rsid w:val="308DA7DF"/>
    <w:rsid w:val="3093BCAD"/>
    <w:rsid w:val="30941415"/>
    <w:rsid w:val="3096E627"/>
    <w:rsid w:val="309A858F"/>
    <w:rsid w:val="309A907A"/>
    <w:rsid w:val="30A6A025"/>
    <w:rsid w:val="30A982A3"/>
    <w:rsid w:val="30AC7E87"/>
    <w:rsid w:val="30AE8EC8"/>
    <w:rsid w:val="30B05BA4"/>
    <w:rsid w:val="30B10776"/>
    <w:rsid w:val="30B16C1D"/>
    <w:rsid w:val="30BF60AF"/>
    <w:rsid w:val="30C2FDFB"/>
    <w:rsid w:val="30C723F7"/>
    <w:rsid w:val="30C78F10"/>
    <w:rsid w:val="30C7F1D6"/>
    <w:rsid w:val="30C97CA9"/>
    <w:rsid w:val="30CB3D9E"/>
    <w:rsid w:val="30CB67DD"/>
    <w:rsid w:val="30CD9425"/>
    <w:rsid w:val="30CFBE7E"/>
    <w:rsid w:val="30D1A2D4"/>
    <w:rsid w:val="30D48898"/>
    <w:rsid w:val="30DB585D"/>
    <w:rsid w:val="30DEBC6A"/>
    <w:rsid w:val="30E2F0FC"/>
    <w:rsid w:val="30E731F8"/>
    <w:rsid w:val="30E9001B"/>
    <w:rsid w:val="30E92406"/>
    <w:rsid w:val="30EE203B"/>
    <w:rsid w:val="30EF20B8"/>
    <w:rsid w:val="30EF509F"/>
    <w:rsid w:val="30F099E0"/>
    <w:rsid w:val="30F1B7E5"/>
    <w:rsid w:val="30F61464"/>
    <w:rsid w:val="31038427"/>
    <w:rsid w:val="3106FF08"/>
    <w:rsid w:val="310CCA8E"/>
    <w:rsid w:val="3115DAE9"/>
    <w:rsid w:val="31169C85"/>
    <w:rsid w:val="31195C4F"/>
    <w:rsid w:val="31244945"/>
    <w:rsid w:val="31256049"/>
    <w:rsid w:val="312565E2"/>
    <w:rsid w:val="31263F8F"/>
    <w:rsid w:val="31264EBB"/>
    <w:rsid w:val="312B0FF6"/>
    <w:rsid w:val="312C0BCF"/>
    <w:rsid w:val="312CC349"/>
    <w:rsid w:val="312E0508"/>
    <w:rsid w:val="31301A1A"/>
    <w:rsid w:val="3131AF2F"/>
    <w:rsid w:val="31398C2C"/>
    <w:rsid w:val="313B34AC"/>
    <w:rsid w:val="313B48A3"/>
    <w:rsid w:val="31405229"/>
    <w:rsid w:val="3144CEA6"/>
    <w:rsid w:val="31476C2B"/>
    <w:rsid w:val="314AC23C"/>
    <w:rsid w:val="314BD5D2"/>
    <w:rsid w:val="314E1740"/>
    <w:rsid w:val="31556029"/>
    <w:rsid w:val="3156625C"/>
    <w:rsid w:val="31578911"/>
    <w:rsid w:val="3157F46E"/>
    <w:rsid w:val="315B2809"/>
    <w:rsid w:val="315C0527"/>
    <w:rsid w:val="31670747"/>
    <w:rsid w:val="31688BF7"/>
    <w:rsid w:val="317109AC"/>
    <w:rsid w:val="3179FE94"/>
    <w:rsid w:val="317DA21A"/>
    <w:rsid w:val="317E359B"/>
    <w:rsid w:val="31810980"/>
    <w:rsid w:val="3182E4D8"/>
    <w:rsid w:val="31857B86"/>
    <w:rsid w:val="318D0EBD"/>
    <w:rsid w:val="319A72C3"/>
    <w:rsid w:val="319E4050"/>
    <w:rsid w:val="31A40B60"/>
    <w:rsid w:val="31AC3D98"/>
    <w:rsid w:val="31AC794F"/>
    <w:rsid w:val="31AE87F4"/>
    <w:rsid w:val="31B28DE9"/>
    <w:rsid w:val="31B488B1"/>
    <w:rsid w:val="31BAC9E3"/>
    <w:rsid w:val="31BD89E4"/>
    <w:rsid w:val="31C29386"/>
    <w:rsid w:val="31C2A3CE"/>
    <w:rsid w:val="31C47150"/>
    <w:rsid w:val="31C51FA0"/>
    <w:rsid w:val="31C56BDB"/>
    <w:rsid w:val="31C7A574"/>
    <w:rsid w:val="31CB06CC"/>
    <w:rsid w:val="31CB30C4"/>
    <w:rsid w:val="31D09AA7"/>
    <w:rsid w:val="31D6CC89"/>
    <w:rsid w:val="31E3402B"/>
    <w:rsid w:val="31E36EE5"/>
    <w:rsid w:val="31E59DFE"/>
    <w:rsid w:val="31EF5FFC"/>
    <w:rsid w:val="31F155E2"/>
    <w:rsid w:val="31F18443"/>
    <w:rsid w:val="31FCC26B"/>
    <w:rsid w:val="31FF91BD"/>
    <w:rsid w:val="32002056"/>
    <w:rsid w:val="32076AB0"/>
    <w:rsid w:val="3208BC01"/>
    <w:rsid w:val="320DE0F5"/>
    <w:rsid w:val="32131EDC"/>
    <w:rsid w:val="3214163F"/>
    <w:rsid w:val="3214BC68"/>
    <w:rsid w:val="321568DC"/>
    <w:rsid w:val="321F27BD"/>
    <w:rsid w:val="32213BAB"/>
    <w:rsid w:val="32214BB2"/>
    <w:rsid w:val="32225D53"/>
    <w:rsid w:val="3226CA3E"/>
    <w:rsid w:val="32278206"/>
    <w:rsid w:val="322CB52C"/>
    <w:rsid w:val="32303AAD"/>
    <w:rsid w:val="32329C83"/>
    <w:rsid w:val="3235D4B1"/>
    <w:rsid w:val="32361581"/>
    <w:rsid w:val="323D9E2E"/>
    <w:rsid w:val="323F663E"/>
    <w:rsid w:val="324623D9"/>
    <w:rsid w:val="324A523E"/>
    <w:rsid w:val="3262D8B7"/>
    <w:rsid w:val="32635219"/>
    <w:rsid w:val="3263CBDC"/>
    <w:rsid w:val="3264AFA2"/>
    <w:rsid w:val="32690875"/>
    <w:rsid w:val="326AFF84"/>
    <w:rsid w:val="326BF9DA"/>
    <w:rsid w:val="326F6696"/>
    <w:rsid w:val="32707933"/>
    <w:rsid w:val="32792C98"/>
    <w:rsid w:val="327B4611"/>
    <w:rsid w:val="327BD82F"/>
    <w:rsid w:val="32836515"/>
    <w:rsid w:val="3285E4A3"/>
    <w:rsid w:val="3287E32C"/>
    <w:rsid w:val="328ADE9B"/>
    <w:rsid w:val="3290AA6E"/>
    <w:rsid w:val="3291BE90"/>
    <w:rsid w:val="3293FA13"/>
    <w:rsid w:val="3298ECA8"/>
    <w:rsid w:val="329C4C8A"/>
    <w:rsid w:val="329F61FF"/>
    <w:rsid w:val="32A84F4F"/>
    <w:rsid w:val="32ABB428"/>
    <w:rsid w:val="32ACAFF1"/>
    <w:rsid w:val="32B93F8E"/>
    <w:rsid w:val="32BC5B3A"/>
    <w:rsid w:val="32C7395A"/>
    <w:rsid w:val="32C86953"/>
    <w:rsid w:val="32C983B2"/>
    <w:rsid w:val="32CBBF4C"/>
    <w:rsid w:val="32CBDACD"/>
    <w:rsid w:val="32D1137B"/>
    <w:rsid w:val="32D57C38"/>
    <w:rsid w:val="32DBC42F"/>
    <w:rsid w:val="32E60AD2"/>
    <w:rsid w:val="32EA1110"/>
    <w:rsid w:val="32ECA0D5"/>
    <w:rsid w:val="32EEB50E"/>
    <w:rsid w:val="32F09A3A"/>
    <w:rsid w:val="32F2238D"/>
    <w:rsid w:val="32F60E9C"/>
    <w:rsid w:val="32FF39E1"/>
    <w:rsid w:val="33003709"/>
    <w:rsid w:val="330057F8"/>
    <w:rsid w:val="3308856D"/>
    <w:rsid w:val="3308DC0A"/>
    <w:rsid w:val="330962C3"/>
    <w:rsid w:val="3311813F"/>
    <w:rsid w:val="33134B5D"/>
    <w:rsid w:val="33146CB4"/>
    <w:rsid w:val="331C17D6"/>
    <w:rsid w:val="331C79B2"/>
    <w:rsid w:val="33217381"/>
    <w:rsid w:val="3328C04B"/>
    <w:rsid w:val="3329C4BA"/>
    <w:rsid w:val="332A8E08"/>
    <w:rsid w:val="332BD958"/>
    <w:rsid w:val="33304929"/>
    <w:rsid w:val="3330838B"/>
    <w:rsid w:val="3335A1DD"/>
    <w:rsid w:val="3339049D"/>
    <w:rsid w:val="3339C074"/>
    <w:rsid w:val="333A1F62"/>
    <w:rsid w:val="333B6ED6"/>
    <w:rsid w:val="333BBACC"/>
    <w:rsid w:val="333F418E"/>
    <w:rsid w:val="33442B51"/>
    <w:rsid w:val="33471954"/>
    <w:rsid w:val="33491C85"/>
    <w:rsid w:val="334B404B"/>
    <w:rsid w:val="334D0415"/>
    <w:rsid w:val="33531118"/>
    <w:rsid w:val="335A7A54"/>
    <w:rsid w:val="336487DF"/>
    <w:rsid w:val="33671CB8"/>
    <w:rsid w:val="3369816F"/>
    <w:rsid w:val="336B45A0"/>
    <w:rsid w:val="336B6CE4"/>
    <w:rsid w:val="33759EC1"/>
    <w:rsid w:val="337A9BFD"/>
    <w:rsid w:val="337BDE9A"/>
    <w:rsid w:val="337C066C"/>
    <w:rsid w:val="337D1552"/>
    <w:rsid w:val="337D7CFE"/>
    <w:rsid w:val="337E7D1F"/>
    <w:rsid w:val="337E9C4C"/>
    <w:rsid w:val="33817CC5"/>
    <w:rsid w:val="3383D3FE"/>
    <w:rsid w:val="3393825E"/>
    <w:rsid w:val="33A158DB"/>
    <w:rsid w:val="33A2A204"/>
    <w:rsid w:val="33A35BBA"/>
    <w:rsid w:val="33A7E003"/>
    <w:rsid w:val="33AE03C7"/>
    <w:rsid w:val="33AF5874"/>
    <w:rsid w:val="33B02501"/>
    <w:rsid w:val="33B0D1C3"/>
    <w:rsid w:val="33B0F83F"/>
    <w:rsid w:val="33B540D4"/>
    <w:rsid w:val="33B6ECFD"/>
    <w:rsid w:val="33B94E42"/>
    <w:rsid w:val="33BD7A42"/>
    <w:rsid w:val="33C5C452"/>
    <w:rsid w:val="33C719FD"/>
    <w:rsid w:val="33C91B54"/>
    <w:rsid w:val="33CFE551"/>
    <w:rsid w:val="33D3B5E9"/>
    <w:rsid w:val="33D51F73"/>
    <w:rsid w:val="33D96E8F"/>
    <w:rsid w:val="33DA4AC7"/>
    <w:rsid w:val="33DC3265"/>
    <w:rsid w:val="33E4D949"/>
    <w:rsid w:val="33E6EC77"/>
    <w:rsid w:val="33E827C8"/>
    <w:rsid w:val="33EDFBE2"/>
    <w:rsid w:val="33F7388B"/>
    <w:rsid w:val="33FB1ABB"/>
    <w:rsid w:val="3407CA3B"/>
    <w:rsid w:val="34095D93"/>
    <w:rsid w:val="340AE023"/>
    <w:rsid w:val="340C8A3F"/>
    <w:rsid w:val="340F027E"/>
    <w:rsid w:val="34100547"/>
    <w:rsid w:val="341333D1"/>
    <w:rsid w:val="341BB01F"/>
    <w:rsid w:val="341C8B8E"/>
    <w:rsid w:val="3420EA9D"/>
    <w:rsid w:val="3422CE14"/>
    <w:rsid w:val="34303C8A"/>
    <w:rsid w:val="3430E0E0"/>
    <w:rsid w:val="343167E2"/>
    <w:rsid w:val="34337173"/>
    <w:rsid w:val="343402B3"/>
    <w:rsid w:val="343620D9"/>
    <w:rsid w:val="343A6EE6"/>
    <w:rsid w:val="344223C7"/>
    <w:rsid w:val="34444DDB"/>
    <w:rsid w:val="3445F7E0"/>
    <w:rsid w:val="344C3348"/>
    <w:rsid w:val="34551B28"/>
    <w:rsid w:val="345ABACE"/>
    <w:rsid w:val="345CE57F"/>
    <w:rsid w:val="345CF425"/>
    <w:rsid w:val="3461DC77"/>
    <w:rsid w:val="34627488"/>
    <w:rsid w:val="34633A98"/>
    <w:rsid w:val="3465027C"/>
    <w:rsid w:val="34655B55"/>
    <w:rsid w:val="3465932B"/>
    <w:rsid w:val="34678F8A"/>
    <w:rsid w:val="346EF532"/>
    <w:rsid w:val="3470B06A"/>
    <w:rsid w:val="3473F888"/>
    <w:rsid w:val="34756577"/>
    <w:rsid w:val="3475950B"/>
    <w:rsid w:val="347A3ED4"/>
    <w:rsid w:val="347CB5EA"/>
    <w:rsid w:val="3481B66E"/>
    <w:rsid w:val="34923006"/>
    <w:rsid w:val="3494B4C6"/>
    <w:rsid w:val="349E4171"/>
    <w:rsid w:val="34ABB72A"/>
    <w:rsid w:val="34ADA202"/>
    <w:rsid w:val="34AE1E26"/>
    <w:rsid w:val="34AFCF85"/>
    <w:rsid w:val="34B317E6"/>
    <w:rsid w:val="34B40452"/>
    <w:rsid w:val="34BDA04D"/>
    <w:rsid w:val="34BF15F4"/>
    <w:rsid w:val="34C2DD37"/>
    <w:rsid w:val="34CA97E1"/>
    <w:rsid w:val="34CD7D03"/>
    <w:rsid w:val="34CE7D1A"/>
    <w:rsid w:val="34D1EDEF"/>
    <w:rsid w:val="34D915DC"/>
    <w:rsid w:val="34DAD6A3"/>
    <w:rsid w:val="34E05958"/>
    <w:rsid w:val="34E064C9"/>
    <w:rsid w:val="34E13F9D"/>
    <w:rsid w:val="34E14521"/>
    <w:rsid w:val="34E31FDA"/>
    <w:rsid w:val="34E53E05"/>
    <w:rsid w:val="34ECB6E3"/>
    <w:rsid w:val="34F0A737"/>
    <w:rsid w:val="34F1F57F"/>
    <w:rsid w:val="350492BC"/>
    <w:rsid w:val="3508B47C"/>
    <w:rsid w:val="350C4021"/>
    <w:rsid w:val="351A62B1"/>
    <w:rsid w:val="351EB97F"/>
    <w:rsid w:val="35201710"/>
    <w:rsid w:val="35229EC6"/>
    <w:rsid w:val="352C595A"/>
    <w:rsid w:val="352C8001"/>
    <w:rsid w:val="3531238F"/>
    <w:rsid w:val="3535BF02"/>
    <w:rsid w:val="3546DB17"/>
    <w:rsid w:val="3551C744"/>
    <w:rsid w:val="355505F8"/>
    <w:rsid w:val="355C67EC"/>
    <w:rsid w:val="355D084C"/>
    <w:rsid w:val="35626BFA"/>
    <w:rsid w:val="3562BFF9"/>
    <w:rsid w:val="35641500"/>
    <w:rsid w:val="356449C9"/>
    <w:rsid w:val="3564BCF0"/>
    <w:rsid w:val="35669D08"/>
    <w:rsid w:val="356AE523"/>
    <w:rsid w:val="356BBCFE"/>
    <w:rsid w:val="356BF751"/>
    <w:rsid w:val="356F6093"/>
    <w:rsid w:val="35759901"/>
    <w:rsid w:val="3581C932"/>
    <w:rsid w:val="358A3CBC"/>
    <w:rsid w:val="358A4663"/>
    <w:rsid w:val="358CA28D"/>
    <w:rsid w:val="358E5DD1"/>
    <w:rsid w:val="3592A257"/>
    <w:rsid w:val="35954B47"/>
    <w:rsid w:val="3596EEE7"/>
    <w:rsid w:val="3598117D"/>
    <w:rsid w:val="359B011A"/>
    <w:rsid w:val="359B20D5"/>
    <w:rsid w:val="359C4C82"/>
    <w:rsid w:val="359E60FC"/>
    <w:rsid w:val="35A01823"/>
    <w:rsid w:val="35A3911C"/>
    <w:rsid w:val="35A55DBC"/>
    <w:rsid w:val="35AA4D97"/>
    <w:rsid w:val="35AC9953"/>
    <w:rsid w:val="35ACAC04"/>
    <w:rsid w:val="35AECD80"/>
    <w:rsid w:val="35B0AACD"/>
    <w:rsid w:val="35B2F060"/>
    <w:rsid w:val="35B52165"/>
    <w:rsid w:val="35B960FE"/>
    <w:rsid w:val="35C1B44F"/>
    <w:rsid w:val="35C1E5B8"/>
    <w:rsid w:val="35C320E7"/>
    <w:rsid w:val="35CAEA3A"/>
    <w:rsid w:val="35CB97F0"/>
    <w:rsid w:val="35CD30C4"/>
    <w:rsid w:val="35D044BB"/>
    <w:rsid w:val="35D3C9C1"/>
    <w:rsid w:val="35D60165"/>
    <w:rsid w:val="35D7E5E0"/>
    <w:rsid w:val="35D8D2D1"/>
    <w:rsid w:val="35DE10E5"/>
    <w:rsid w:val="35DE58F4"/>
    <w:rsid w:val="35DEFED5"/>
    <w:rsid w:val="35E028E0"/>
    <w:rsid w:val="35E17224"/>
    <w:rsid w:val="35E1BCF7"/>
    <w:rsid w:val="35E1E7CC"/>
    <w:rsid w:val="35E22D70"/>
    <w:rsid w:val="35E2A0FF"/>
    <w:rsid w:val="35E2FA88"/>
    <w:rsid w:val="35E5156C"/>
    <w:rsid w:val="35E5CCBC"/>
    <w:rsid w:val="35EC6F5C"/>
    <w:rsid w:val="35ECD364"/>
    <w:rsid w:val="35EF570C"/>
    <w:rsid w:val="35FA42B8"/>
    <w:rsid w:val="35FA5FEA"/>
    <w:rsid w:val="35FB35B5"/>
    <w:rsid w:val="36032B0F"/>
    <w:rsid w:val="360B8F71"/>
    <w:rsid w:val="361225D6"/>
    <w:rsid w:val="3614D957"/>
    <w:rsid w:val="36159881"/>
    <w:rsid w:val="3616BCF1"/>
    <w:rsid w:val="36192F75"/>
    <w:rsid w:val="361ACDA4"/>
    <w:rsid w:val="361B3859"/>
    <w:rsid w:val="361B46C2"/>
    <w:rsid w:val="3620C493"/>
    <w:rsid w:val="36264983"/>
    <w:rsid w:val="3629CA56"/>
    <w:rsid w:val="362A83AD"/>
    <w:rsid w:val="36383F35"/>
    <w:rsid w:val="363CC0B9"/>
    <w:rsid w:val="363DB479"/>
    <w:rsid w:val="36403B04"/>
    <w:rsid w:val="36414E75"/>
    <w:rsid w:val="36450A45"/>
    <w:rsid w:val="3647C0D7"/>
    <w:rsid w:val="364D6A20"/>
    <w:rsid w:val="364FBF3B"/>
    <w:rsid w:val="3659D516"/>
    <w:rsid w:val="3663744B"/>
    <w:rsid w:val="3664B9DD"/>
    <w:rsid w:val="3665600A"/>
    <w:rsid w:val="3669C898"/>
    <w:rsid w:val="366BBD0A"/>
    <w:rsid w:val="366BF156"/>
    <w:rsid w:val="366D53C6"/>
    <w:rsid w:val="366D8E26"/>
    <w:rsid w:val="366E9969"/>
    <w:rsid w:val="3672FF64"/>
    <w:rsid w:val="3673DB71"/>
    <w:rsid w:val="36754D77"/>
    <w:rsid w:val="36806894"/>
    <w:rsid w:val="36809C9E"/>
    <w:rsid w:val="36814B74"/>
    <w:rsid w:val="3687F9D4"/>
    <w:rsid w:val="368936B3"/>
    <w:rsid w:val="36981EF8"/>
    <w:rsid w:val="369B0B31"/>
    <w:rsid w:val="36A21AF3"/>
    <w:rsid w:val="36A56D2F"/>
    <w:rsid w:val="36A93D17"/>
    <w:rsid w:val="36AA35A1"/>
    <w:rsid w:val="36AC2A30"/>
    <w:rsid w:val="36B615D0"/>
    <w:rsid w:val="36B77812"/>
    <w:rsid w:val="36BD07F5"/>
    <w:rsid w:val="36BDE6DD"/>
    <w:rsid w:val="36BE8A55"/>
    <w:rsid w:val="36C47A87"/>
    <w:rsid w:val="36CCDC30"/>
    <w:rsid w:val="36CDFDB8"/>
    <w:rsid w:val="36D387B3"/>
    <w:rsid w:val="36D531B7"/>
    <w:rsid w:val="36D74D0F"/>
    <w:rsid w:val="36D7ADDA"/>
    <w:rsid w:val="36DF2457"/>
    <w:rsid w:val="36E5A678"/>
    <w:rsid w:val="36E639F6"/>
    <w:rsid w:val="36E9E78D"/>
    <w:rsid w:val="36F00209"/>
    <w:rsid w:val="36F0CA7A"/>
    <w:rsid w:val="36F43C04"/>
    <w:rsid w:val="36F9D1F6"/>
    <w:rsid w:val="3704F795"/>
    <w:rsid w:val="3705D6E1"/>
    <w:rsid w:val="3705E559"/>
    <w:rsid w:val="3707539B"/>
    <w:rsid w:val="3710B528"/>
    <w:rsid w:val="3726ECAE"/>
    <w:rsid w:val="37291A00"/>
    <w:rsid w:val="3729B132"/>
    <w:rsid w:val="372D35D7"/>
    <w:rsid w:val="373F4245"/>
    <w:rsid w:val="37405B71"/>
    <w:rsid w:val="374150A7"/>
    <w:rsid w:val="374254A2"/>
    <w:rsid w:val="37432F11"/>
    <w:rsid w:val="3743EE4E"/>
    <w:rsid w:val="374B41BD"/>
    <w:rsid w:val="374F967F"/>
    <w:rsid w:val="3752DC44"/>
    <w:rsid w:val="375350E1"/>
    <w:rsid w:val="3757CC09"/>
    <w:rsid w:val="3759E379"/>
    <w:rsid w:val="375B4885"/>
    <w:rsid w:val="375D50DA"/>
    <w:rsid w:val="375FE3EE"/>
    <w:rsid w:val="37680A97"/>
    <w:rsid w:val="376AF1FB"/>
    <w:rsid w:val="376B1F9A"/>
    <w:rsid w:val="376EB16D"/>
    <w:rsid w:val="3773871D"/>
    <w:rsid w:val="37739CB2"/>
    <w:rsid w:val="377DF806"/>
    <w:rsid w:val="3782D280"/>
    <w:rsid w:val="3782D33B"/>
    <w:rsid w:val="37836501"/>
    <w:rsid w:val="37858628"/>
    <w:rsid w:val="3786EFE0"/>
    <w:rsid w:val="378E1EDD"/>
    <w:rsid w:val="378F7192"/>
    <w:rsid w:val="379B1CA8"/>
    <w:rsid w:val="37A0B060"/>
    <w:rsid w:val="37A1E7BC"/>
    <w:rsid w:val="37A51D9F"/>
    <w:rsid w:val="37AC4A3E"/>
    <w:rsid w:val="37ACE25D"/>
    <w:rsid w:val="37AE44B3"/>
    <w:rsid w:val="37B1927B"/>
    <w:rsid w:val="37B217D0"/>
    <w:rsid w:val="37B3361D"/>
    <w:rsid w:val="37C4AFC5"/>
    <w:rsid w:val="37CC5394"/>
    <w:rsid w:val="37CCEAE6"/>
    <w:rsid w:val="37D76430"/>
    <w:rsid w:val="37D7E4E6"/>
    <w:rsid w:val="37DB0EC7"/>
    <w:rsid w:val="37E0CE68"/>
    <w:rsid w:val="37E4586B"/>
    <w:rsid w:val="37E542C4"/>
    <w:rsid w:val="37E7E1F8"/>
    <w:rsid w:val="37EA19D0"/>
    <w:rsid w:val="37EF6E82"/>
    <w:rsid w:val="37EF9D06"/>
    <w:rsid w:val="37F03332"/>
    <w:rsid w:val="37F75AFA"/>
    <w:rsid w:val="37FFDBBD"/>
    <w:rsid w:val="380A83E7"/>
    <w:rsid w:val="380C2CBE"/>
    <w:rsid w:val="380CFA00"/>
    <w:rsid w:val="3811933F"/>
    <w:rsid w:val="38144F02"/>
    <w:rsid w:val="381D19BA"/>
    <w:rsid w:val="381E8F32"/>
    <w:rsid w:val="382220A7"/>
    <w:rsid w:val="3822E5C8"/>
    <w:rsid w:val="3823CA35"/>
    <w:rsid w:val="38253553"/>
    <w:rsid w:val="3825A4BE"/>
    <w:rsid w:val="3826231E"/>
    <w:rsid w:val="3826A0E3"/>
    <w:rsid w:val="382A6798"/>
    <w:rsid w:val="383283B7"/>
    <w:rsid w:val="38393F51"/>
    <w:rsid w:val="383DA938"/>
    <w:rsid w:val="383DFBB4"/>
    <w:rsid w:val="38417CF5"/>
    <w:rsid w:val="3842BD70"/>
    <w:rsid w:val="3848A1F2"/>
    <w:rsid w:val="3848AFFB"/>
    <w:rsid w:val="3848B760"/>
    <w:rsid w:val="384B3B51"/>
    <w:rsid w:val="3850D7E5"/>
    <w:rsid w:val="38511951"/>
    <w:rsid w:val="386599F6"/>
    <w:rsid w:val="3866BFD0"/>
    <w:rsid w:val="386C6E6E"/>
    <w:rsid w:val="386CFF3F"/>
    <w:rsid w:val="3872B7DC"/>
    <w:rsid w:val="3875B1B6"/>
    <w:rsid w:val="38769F4A"/>
    <w:rsid w:val="387A39BD"/>
    <w:rsid w:val="387AB7F2"/>
    <w:rsid w:val="387BA1CA"/>
    <w:rsid w:val="388C3A51"/>
    <w:rsid w:val="388C4EC6"/>
    <w:rsid w:val="388CA315"/>
    <w:rsid w:val="388FF128"/>
    <w:rsid w:val="38955153"/>
    <w:rsid w:val="389BF05C"/>
    <w:rsid w:val="38A5E62A"/>
    <w:rsid w:val="38A95896"/>
    <w:rsid w:val="38A9FE65"/>
    <w:rsid w:val="38ABC37A"/>
    <w:rsid w:val="38B2071A"/>
    <w:rsid w:val="38B235F5"/>
    <w:rsid w:val="38B49488"/>
    <w:rsid w:val="38B580B7"/>
    <w:rsid w:val="38B7C673"/>
    <w:rsid w:val="38C8C672"/>
    <w:rsid w:val="38CC3CA9"/>
    <w:rsid w:val="38CD9B45"/>
    <w:rsid w:val="38CF283F"/>
    <w:rsid w:val="38D240CD"/>
    <w:rsid w:val="38D2BE77"/>
    <w:rsid w:val="38D2E4F8"/>
    <w:rsid w:val="38D624F2"/>
    <w:rsid w:val="38D6A643"/>
    <w:rsid w:val="38DBD2A6"/>
    <w:rsid w:val="38DDE66B"/>
    <w:rsid w:val="38DF63F1"/>
    <w:rsid w:val="38E38434"/>
    <w:rsid w:val="38E43469"/>
    <w:rsid w:val="38E59F74"/>
    <w:rsid w:val="38E9A0C3"/>
    <w:rsid w:val="38EAE2A5"/>
    <w:rsid w:val="38F028C0"/>
    <w:rsid w:val="38F2116B"/>
    <w:rsid w:val="38F6F7B5"/>
    <w:rsid w:val="38FBF2ED"/>
    <w:rsid w:val="38FC1104"/>
    <w:rsid w:val="39065535"/>
    <w:rsid w:val="39096EBB"/>
    <w:rsid w:val="3909BD82"/>
    <w:rsid w:val="3909C39E"/>
    <w:rsid w:val="390E2BF1"/>
    <w:rsid w:val="390F89A4"/>
    <w:rsid w:val="3916EECA"/>
    <w:rsid w:val="3919C0E4"/>
    <w:rsid w:val="391A791F"/>
    <w:rsid w:val="391C5A25"/>
    <w:rsid w:val="391D6D7E"/>
    <w:rsid w:val="391E4F52"/>
    <w:rsid w:val="391ECD94"/>
    <w:rsid w:val="3921014A"/>
    <w:rsid w:val="3921363A"/>
    <w:rsid w:val="3923A6A5"/>
    <w:rsid w:val="39282401"/>
    <w:rsid w:val="3929D7CD"/>
    <w:rsid w:val="39321CE7"/>
    <w:rsid w:val="394CB746"/>
    <w:rsid w:val="394F0BED"/>
    <w:rsid w:val="39509933"/>
    <w:rsid w:val="39516F63"/>
    <w:rsid w:val="3951A879"/>
    <w:rsid w:val="395C0A62"/>
    <w:rsid w:val="395C2A4E"/>
    <w:rsid w:val="395D9BA3"/>
    <w:rsid w:val="39686FAE"/>
    <w:rsid w:val="396B4602"/>
    <w:rsid w:val="3973A8A3"/>
    <w:rsid w:val="3973CB9D"/>
    <w:rsid w:val="397797FD"/>
    <w:rsid w:val="398028CC"/>
    <w:rsid w:val="3982B04A"/>
    <w:rsid w:val="39849BF5"/>
    <w:rsid w:val="3989D75F"/>
    <w:rsid w:val="398FA790"/>
    <w:rsid w:val="39947172"/>
    <w:rsid w:val="39995129"/>
    <w:rsid w:val="399E1238"/>
    <w:rsid w:val="399F79C0"/>
    <w:rsid w:val="39A124BB"/>
    <w:rsid w:val="39A35307"/>
    <w:rsid w:val="39A50A24"/>
    <w:rsid w:val="39A5D773"/>
    <w:rsid w:val="39A9BC71"/>
    <w:rsid w:val="39ABD0FE"/>
    <w:rsid w:val="39ACD5D0"/>
    <w:rsid w:val="39ADEC1D"/>
    <w:rsid w:val="39B27311"/>
    <w:rsid w:val="39B87EF9"/>
    <w:rsid w:val="39C77511"/>
    <w:rsid w:val="39C9BBD8"/>
    <w:rsid w:val="39D0962C"/>
    <w:rsid w:val="39D22D8E"/>
    <w:rsid w:val="39D32793"/>
    <w:rsid w:val="39D45177"/>
    <w:rsid w:val="39D78634"/>
    <w:rsid w:val="39E29CD0"/>
    <w:rsid w:val="39E4805C"/>
    <w:rsid w:val="39E4D21B"/>
    <w:rsid w:val="39F12527"/>
    <w:rsid w:val="39F6BFE8"/>
    <w:rsid w:val="39F6F67D"/>
    <w:rsid w:val="39F91EB4"/>
    <w:rsid w:val="3A03FECC"/>
    <w:rsid w:val="3A099669"/>
    <w:rsid w:val="3A0F10BE"/>
    <w:rsid w:val="3A0F802D"/>
    <w:rsid w:val="3A11567C"/>
    <w:rsid w:val="3A13476C"/>
    <w:rsid w:val="3A193633"/>
    <w:rsid w:val="3A1E2333"/>
    <w:rsid w:val="3A1F42F8"/>
    <w:rsid w:val="3A202443"/>
    <w:rsid w:val="3A209CCD"/>
    <w:rsid w:val="3A237014"/>
    <w:rsid w:val="3A24860B"/>
    <w:rsid w:val="3A2A2586"/>
    <w:rsid w:val="3A2B615D"/>
    <w:rsid w:val="3A313214"/>
    <w:rsid w:val="3A3505D6"/>
    <w:rsid w:val="3A362280"/>
    <w:rsid w:val="3A37AFAD"/>
    <w:rsid w:val="3A3AF32D"/>
    <w:rsid w:val="3A3CE746"/>
    <w:rsid w:val="3A407652"/>
    <w:rsid w:val="3A4AF970"/>
    <w:rsid w:val="3A4DDCE7"/>
    <w:rsid w:val="3A51EB5B"/>
    <w:rsid w:val="3A527503"/>
    <w:rsid w:val="3A546D0F"/>
    <w:rsid w:val="3A54F016"/>
    <w:rsid w:val="3A5568A8"/>
    <w:rsid w:val="3A566D2D"/>
    <w:rsid w:val="3A5B3A2A"/>
    <w:rsid w:val="3A607A24"/>
    <w:rsid w:val="3A63D064"/>
    <w:rsid w:val="3A67E7B0"/>
    <w:rsid w:val="3A731DDF"/>
    <w:rsid w:val="3A7A382C"/>
    <w:rsid w:val="3A7B3501"/>
    <w:rsid w:val="3A7BB4DB"/>
    <w:rsid w:val="3A7BF7AA"/>
    <w:rsid w:val="3A8108CD"/>
    <w:rsid w:val="3A81B724"/>
    <w:rsid w:val="3A81CC80"/>
    <w:rsid w:val="3A87CE25"/>
    <w:rsid w:val="3A8C9461"/>
    <w:rsid w:val="3A8D9551"/>
    <w:rsid w:val="3A91A4E6"/>
    <w:rsid w:val="3A97122F"/>
    <w:rsid w:val="3A9E7EDA"/>
    <w:rsid w:val="3AA4B62C"/>
    <w:rsid w:val="3AA50665"/>
    <w:rsid w:val="3AA8A313"/>
    <w:rsid w:val="3AA8F040"/>
    <w:rsid w:val="3AAB1C59"/>
    <w:rsid w:val="3AB09299"/>
    <w:rsid w:val="3AB530F7"/>
    <w:rsid w:val="3ABB550C"/>
    <w:rsid w:val="3ABC218B"/>
    <w:rsid w:val="3ABE2A1B"/>
    <w:rsid w:val="3AC3B12B"/>
    <w:rsid w:val="3AC74C06"/>
    <w:rsid w:val="3AC949B0"/>
    <w:rsid w:val="3AD0377E"/>
    <w:rsid w:val="3AD480FF"/>
    <w:rsid w:val="3AD9856D"/>
    <w:rsid w:val="3AE94F48"/>
    <w:rsid w:val="3AEB9FEA"/>
    <w:rsid w:val="3AED1842"/>
    <w:rsid w:val="3AF0B71D"/>
    <w:rsid w:val="3AF0DD3A"/>
    <w:rsid w:val="3AF23351"/>
    <w:rsid w:val="3AF2B020"/>
    <w:rsid w:val="3AF696CF"/>
    <w:rsid w:val="3AF71BD2"/>
    <w:rsid w:val="3AF96E5B"/>
    <w:rsid w:val="3AFD7F92"/>
    <w:rsid w:val="3AFE9EA1"/>
    <w:rsid w:val="3B0473EA"/>
    <w:rsid w:val="3B05CD0C"/>
    <w:rsid w:val="3B0B4432"/>
    <w:rsid w:val="3B0C42DB"/>
    <w:rsid w:val="3B144A1B"/>
    <w:rsid w:val="3B1AFB4C"/>
    <w:rsid w:val="3B207D0B"/>
    <w:rsid w:val="3B232909"/>
    <w:rsid w:val="3B24E153"/>
    <w:rsid w:val="3B2E50FC"/>
    <w:rsid w:val="3B30C0F2"/>
    <w:rsid w:val="3B32E6FA"/>
    <w:rsid w:val="3B3649BF"/>
    <w:rsid w:val="3B39FDCF"/>
    <w:rsid w:val="3B3F0464"/>
    <w:rsid w:val="3B4778FD"/>
    <w:rsid w:val="3B4D6D1D"/>
    <w:rsid w:val="3B4DD877"/>
    <w:rsid w:val="3B51E8E7"/>
    <w:rsid w:val="3B559B63"/>
    <w:rsid w:val="3B584AE6"/>
    <w:rsid w:val="3B5AE171"/>
    <w:rsid w:val="3B5B6AF7"/>
    <w:rsid w:val="3B5E275B"/>
    <w:rsid w:val="3B5FC36C"/>
    <w:rsid w:val="3B614F9E"/>
    <w:rsid w:val="3B6A8E1D"/>
    <w:rsid w:val="3B6F2914"/>
    <w:rsid w:val="3B700717"/>
    <w:rsid w:val="3B7D5FF1"/>
    <w:rsid w:val="3B7E06DA"/>
    <w:rsid w:val="3B7EF6D1"/>
    <w:rsid w:val="3B83163C"/>
    <w:rsid w:val="3B8419A6"/>
    <w:rsid w:val="3B84ACB7"/>
    <w:rsid w:val="3B885BF3"/>
    <w:rsid w:val="3B8A7C54"/>
    <w:rsid w:val="3B8A8B22"/>
    <w:rsid w:val="3B8B9D23"/>
    <w:rsid w:val="3B8F44EE"/>
    <w:rsid w:val="3B94778A"/>
    <w:rsid w:val="3B97F640"/>
    <w:rsid w:val="3B9BF4C0"/>
    <w:rsid w:val="3BA2AF50"/>
    <w:rsid w:val="3BA3364F"/>
    <w:rsid w:val="3BA4AF2D"/>
    <w:rsid w:val="3BA8680C"/>
    <w:rsid w:val="3BB42003"/>
    <w:rsid w:val="3BB7D78F"/>
    <w:rsid w:val="3BBA470F"/>
    <w:rsid w:val="3BBA99F2"/>
    <w:rsid w:val="3BBD87D2"/>
    <w:rsid w:val="3BBEA7C1"/>
    <w:rsid w:val="3BC3CA54"/>
    <w:rsid w:val="3BC89CCA"/>
    <w:rsid w:val="3BD1A8EA"/>
    <w:rsid w:val="3BD3C0B8"/>
    <w:rsid w:val="3BD98CB5"/>
    <w:rsid w:val="3BDAA57A"/>
    <w:rsid w:val="3BDEBCF0"/>
    <w:rsid w:val="3BE0F50D"/>
    <w:rsid w:val="3BE2A2C9"/>
    <w:rsid w:val="3BE9919B"/>
    <w:rsid w:val="3BEDC561"/>
    <w:rsid w:val="3BEE06BB"/>
    <w:rsid w:val="3BF14FFD"/>
    <w:rsid w:val="3BFDD199"/>
    <w:rsid w:val="3BFEEC28"/>
    <w:rsid w:val="3C014AD1"/>
    <w:rsid w:val="3C031DDB"/>
    <w:rsid w:val="3C055A51"/>
    <w:rsid w:val="3C0A0DCF"/>
    <w:rsid w:val="3C0E9A95"/>
    <w:rsid w:val="3C10960A"/>
    <w:rsid w:val="3C10EB52"/>
    <w:rsid w:val="3C1989A4"/>
    <w:rsid w:val="3C1A2939"/>
    <w:rsid w:val="3C1AA835"/>
    <w:rsid w:val="3C1DC0FB"/>
    <w:rsid w:val="3C1DD430"/>
    <w:rsid w:val="3C274517"/>
    <w:rsid w:val="3C27C054"/>
    <w:rsid w:val="3C296F29"/>
    <w:rsid w:val="3C2DD827"/>
    <w:rsid w:val="3C37A175"/>
    <w:rsid w:val="3C3E8358"/>
    <w:rsid w:val="3C40CB56"/>
    <w:rsid w:val="3C452DC7"/>
    <w:rsid w:val="3C48AD53"/>
    <w:rsid w:val="3C4C62FA"/>
    <w:rsid w:val="3C4D183F"/>
    <w:rsid w:val="3C4DDC3D"/>
    <w:rsid w:val="3C4E1284"/>
    <w:rsid w:val="3C4FB000"/>
    <w:rsid w:val="3C625D01"/>
    <w:rsid w:val="3C62B216"/>
    <w:rsid w:val="3C64764F"/>
    <w:rsid w:val="3C6911A7"/>
    <w:rsid w:val="3C6A1B55"/>
    <w:rsid w:val="3C6A654D"/>
    <w:rsid w:val="3C6A8A03"/>
    <w:rsid w:val="3C6B3FE0"/>
    <w:rsid w:val="3C702239"/>
    <w:rsid w:val="3C74458D"/>
    <w:rsid w:val="3C79490C"/>
    <w:rsid w:val="3C7D2062"/>
    <w:rsid w:val="3C7D4412"/>
    <w:rsid w:val="3C8413AC"/>
    <w:rsid w:val="3C85ED17"/>
    <w:rsid w:val="3C8A8714"/>
    <w:rsid w:val="3C8DDB20"/>
    <w:rsid w:val="3C8E25C5"/>
    <w:rsid w:val="3C8F2542"/>
    <w:rsid w:val="3C8F82C1"/>
    <w:rsid w:val="3C907CFB"/>
    <w:rsid w:val="3C973E9C"/>
    <w:rsid w:val="3CA6678A"/>
    <w:rsid w:val="3CB634A7"/>
    <w:rsid w:val="3CBB4381"/>
    <w:rsid w:val="3CC050C9"/>
    <w:rsid w:val="3CC0C4F9"/>
    <w:rsid w:val="3CC8C55B"/>
    <w:rsid w:val="3CC9C780"/>
    <w:rsid w:val="3CCC84A5"/>
    <w:rsid w:val="3CCCEE92"/>
    <w:rsid w:val="3CDB396C"/>
    <w:rsid w:val="3CDB5710"/>
    <w:rsid w:val="3CDC11F5"/>
    <w:rsid w:val="3CDF6195"/>
    <w:rsid w:val="3CE51D44"/>
    <w:rsid w:val="3CE7C0DB"/>
    <w:rsid w:val="3CEC4EBF"/>
    <w:rsid w:val="3CF2EAD8"/>
    <w:rsid w:val="3CF37F96"/>
    <w:rsid w:val="3CF41662"/>
    <w:rsid w:val="3CF57BB1"/>
    <w:rsid w:val="3CFA49C8"/>
    <w:rsid w:val="3CFDC49A"/>
    <w:rsid w:val="3D00BE5E"/>
    <w:rsid w:val="3D024357"/>
    <w:rsid w:val="3D03B878"/>
    <w:rsid w:val="3D0626B0"/>
    <w:rsid w:val="3D0723F7"/>
    <w:rsid w:val="3D087A4F"/>
    <w:rsid w:val="3D0D1F37"/>
    <w:rsid w:val="3D0DA148"/>
    <w:rsid w:val="3D1A579D"/>
    <w:rsid w:val="3D21BCAE"/>
    <w:rsid w:val="3D21C2A6"/>
    <w:rsid w:val="3D2DE247"/>
    <w:rsid w:val="3D2EDB7C"/>
    <w:rsid w:val="3D2EE992"/>
    <w:rsid w:val="3D317629"/>
    <w:rsid w:val="3D31A114"/>
    <w:rsid w:val="3D3B0A73"/>
    <w:rsid w:val="3D3C7372"/>
    <w:rsid w:val="3D3F662B"/>
    <w:rsid w:val="3D439CC0"/>
    <w:rsid w:val="3D4A480E"/>
    <w:rsid w:val="3D51BB80"/>
    <w:rsid w:val="3D54C9DE"/>
    <w:rsid w:val="3D5961F6"/>
    <w:rsid w:val="3D59C3BD"/>
    <w:rsid w:val="3D5F0531"/>
    <w:rsid w:val="3D604E22"/>
    <w:rsid w:val="3D65D2A3"/>
    <w:rsid w:val="3D66073F"/>
    <w:rsid w:val="3D6A0C72"/>
    <w:rsid w:val="3D6AF67E"/>
    <w:rsid w:val="3D6B5EF8"/>
    <w:rsid w:val="3D70157C"/>
    <w:rsid w:val="3D7445C7"/>
    <w:rsid w:val="3D7675DB"/>
    <w:rsid w:val="3D796849"/>
    <w:rsid w:val="3D797086"/>
    <w:rsid w:val="3D7E90B9"/>
    <w:rsid w:val="3D7FFF94"/>
    <w:rsid w:val="3D83448E"/>
    <w:rsid w:val="3D838A97"/>
    <w:rsid w:val="3D84462F"/>
    <w:rsid w:val="3D8C2400"/>
    <w:rsid w:val="3D8EDF6D"/>
    <w:rsid w:val="3D9527CD"/>
    <w:rsid w:val="3D97296A"/>
    <w:rsid w:val="3DA53BEC"/>
    <w:rsid w:val="3DB15C13"/>
    <w:rsid w:val="3DB8C6E6"/>
    <w:rsid w:val="3DBACC99"/>
    <w:rsid w:val="3DC3E1F9"/>
    <w:rsid w:val="3DCA0289"/>
    <w:rsid w:val="3DCFDDB0"/>
    <w:rsid w:val="3DD4F845"/>
    <w:rsid w:val="3DD77484"/>
    <w:rsid w:val="3DDB3581"/>
    <w:rsid w:val="3DDFB38E"/>
    <w:rsid w:val="3DE11021"/>
    <w:rsid w:val="3DE3201C"/>
    <w:rsid w:val="3DEA5173"/>
    <w:rsid w:val="3DEACE5E"/>
    <w:rsid w:val="3DF1E6E6"/>
    <w:rsid w:val="3DF877F4"/>
    <w:rsid w:val="3DFF40E7"/>
    <w:rsid w:val="3E0821D7"/>
    <w:rsid w:val="3E0944EE"/>
    <w:rsid w:val="3E0AC6B3"/>
    <w:rsid w:val="3E0E2F61"/>
    <w:rsid w:val="3E1683D3"/>
    <w:rsid w:val="3E1828DF"/>
    <w:rsid w:val="3E1C8AC5"/>
    <w:rsid w:val="3E2133B3"/>
    <w:rsid w:val="3E29DCEA"/>
    <w:rsid w:val="3E2B1BA2"/>
    <w:rsid w:val="3E316C69"/>
    <w:rsid w:val="3E374283"/>
    <w:rsid w:val="3E3860FA"/>
    <w:rsid w:val="3E3C29F5"/>
    <w:rsid w:val="3E3DD96B"/>
    <w:rsid w:val="3E405B33"/>
    <w:rsid w:val="3E41E1FB"/>
    <w:rsid w:val="3E44DBDA"/>
    <w:rsid w:val="3E45C049"/>
    <w:rsid w:val="3E4996B0"/>
    <w:rsid w:val="3E4DF885"/>
    <w:rsid w:val="3E50D461"/>
    <w:rsid w:val="3E51A3DF"/>
    <w:rsid w:val="3E526EAE"/>
    <w:rsid w:val="3E550B71"/>
    <w:rsid w:val="3E554770"/>
    <w:rsid w:val="3E5636E3"/>
    <w:rsid w:val="3E57DFAB"/>
    <w:rsid w:val="3E581FF4"/>
    <w:rsid w:val="3E5DAFBE"/>
    <w:rsid w:val="3E6176E1"/>
    <w:rsid w:val="3E64C83F"/>
    <w:rsid w:val="3E6607BF"/>
    <w:rsid w:val="3E6B16AF"/>
    <w:rsid w:val="3E700B5F"/>
    <w:rsid w:val="3E7F8087"/>
    <w:rsid w:val="3E818734"/>
    <w:rsid w:val="3E848848"/>
    <w:rsid w:val="3E8AB440"/>
    <w:rsid w:val="3E8EF3E9"/>
    <w:rsid w:val="3E8F1B54"/>
    <w:rsid w:val="3E9449DC"/>
    <w:rsid w:val="3E96134E"/>
    <w:rsid w:val="3E9A1223"/>
    <w:rsid w:val="3E9A7C95"/>
    <w:rsid w:val="3E9CF689"/>
    <w:rsid w:val="3EA0053D"/>
    <w:rsid w:val="3EA12763"/>
    <w:rsid w:val="3EA38EC2"/>
    <w:rsid w:val="3EA653FA"/>
    <w:rsid w:val="3EA7E4D7"/>
    <w:rsid w:val="3EB424C1"/>
    <w:rsid w:val="3EB65558"/>
    <w:rsid w:val="3EBD0E66"/>
    <w:rsid w:val="3EBEE013"/>
    <w:rsid w:val="3EBF27EA"/>
    <w:rsid w:val="3EBF3C83"/>
    <w:rsid w:val="3EC127B5"/>
    <w:rsid w:val="3EC6E5B0"/>
    <w:rsid w:val="3EC70066"/>
    <w:rsid w:val="3ECDA46E"/>
    <w:rsid w:val="3ECDED75"/>
    <w:rsid w:val="3ECFD8CB"/>
    <w:rsid w:val="3ED8B297"/>
    <w:rsid w:val="3EDA8450"/>
    <w:rsid w:val="3EDA9542"/>
    <w:rsid w:val="3EDD4A64"/>
    <w:rsid w:val="3EE08006"/>
    <w:rsid w:val="3EE2609D"/>
    <w:rsid w:val="3EE5B48E"/>
    <w:rsid w:val="3EEFE18D"/>
    <w:rsid w:val="3EF20B1B"/>
    <w:rsid w:val="3EF2E52A"/>
    <w:rsid w:val="3EF62191"/>
    <w:rsid w:val="3EFA9AD7"/>
    <w:rsid w:val="3EFD3EE2"/>
    <w:rsid w:val="3F0606D0"/>
    <w:rsid w:val="3F06F6C1"/>
    <w:rsid w:val="3F0E664A"/>
    <w:rsid w:val="3F1B8E06"/>
    <w:rsid w:val="3F1E166E"/>
    <w:rsid w:val="3F206112"/>
    <w:rsid w:val="3F22A19A"/>
    <w:rsid w:val="3F24EFA8"/>
    <w:rsid w:val="3F263630"/>
    <w:rsid w:val="3F275490"/>
    <w:rsid w:val="3F276968"/>
    <w:rsid w:val="3F2D025E"/>
    <w:rsid w:val="3F376AB7"/>
    <w:rsid w:val="3F427106"/>
    <w:rsid w:val="3F497BAA"/>
    <w:rsid w:val="3F5F14C6"/>
    <w:rsid w:val="3F607CFA"/>
    <w:rsid w:val="3F607E7E"/>
    <w:rsid w:val="3F642A79"/>
    <w:rsid w:val="3F69B5D3"/>
    <w:rsid w:val="3F69BA76"/>
    <w:rsid w:val="3F6A2601"/>
    <w:rsid w:val="3F6C1777"/>
    <w:rsid w:val="3F6E0236"/>
    <w:rsid w:val="3F703D52"/>
    <w:rsid w:val="3F793101"/>
    <w:rsid w:val="3F7E7931"/>
    <w:rsid w:val="3F80A6DE"/>
    <w:rsid w:val="3F8250EB"/>
    <w:rsid w:val="3F8403BC"/>
    <w:rsid w:val="3F84F7BC"/>
    <w:rsid w:val="3F85E11B"/>
    <w:rsid w:val="3F865202"/>
    <w:rsid w:val="3F8843FC"/>
    <w:rsid w:val="3F98D723"/>
    <w:rsid w:val="3F9C1FDD"/>
    <w:rsid w:val="3FA0CBBC"/>
    <w:rsid w:val="3FA124FE"/>
    <w:rsid w:val="3FA38DF2"/>
    <w:rsid w:val="3FA622E5"/>
    <w:rsid w:val="3FA8B085"/>
    <w:rsid w:val="3FAE8B6A"/>
    <w:rsid w:val="3FB13F5C"/>
    <w:rsid w:val="3FB3FA37"/>
    <w:rsid w:val="3FB404AA"/>
    <w:rsid w:val="3FB4C256"/>
    <w:rsid w:val="3FB9EE15"/>
    <w:rsid w:val="3FBB4EA6"/>
    <w:rsid w:val="3FC126D3"/>
    <w:rsid w:val="3FC2488D"/>
    <w:rsid w:val="3FC2E781"/>
    <w:rsid w:val="3FC6A927"/>
    <w:rsid w:val="3FC83BAF"/>
    <w:rsid w:val="3FCCF8EA"/>
    <w:rsid w:val="3FDC085A"/>
    <w:rsid w:val="3FDFAAEC"/>
    <w:rsid w:val="3FE116E6"/>
    <w:rsid w:val="3FF0994A"/>
    <w:rsid w:val="3FF128AE"/>
    <w:rsid w:val="3FF40209"/>
    <w:rsid w:val="400819C8"/>
    <w:rsid w:val="400892AD"/>
    <w:rsid w:val="400B5E0A"/>
    <w:rsid w:val="400DE91D"/>
    <w:rsid w:val="40191506"/>
    <w:rsid w:val="4019536E"/>
    <w:rsid w:val="402CC7D4"/>
    <w:rsid w:val="402EEB54"/>
    <w:rsid w:val="403198AF"/>
    <w:rsid w:val="40374284"/>
    <w:rsid w:val="403ADE36"/>
    <w:rsid w:val="403CA5EA"/>
    <w:rsid w:val="403CF1D0"/>
    <w:rsid w:val="40410F0B"/>
    <w:rsid w:val="40461B74"/>
    <w:rsid w:val="404689F0"/>
    <w:rsid w:val="404A1DBB"/>
    <w:rsid w:val="4057404F"/>
    <w:rsid w:val="40584075"/>
    <w:rsid w:val="40591C13"/>
    <w:rsid w:val="405DA9A9"/>
    <w:rsid w:val="40674CBF"/>
    <w:rsid w:val="406CC2A2"/>
    <w:rsid w:val="40711541"/>
    <w:rsid w:val="407426DF"/>
    <w:rsid w:val="4088162D"/>
    <w:rsid w:val="4088968A"/>
    <w:rsid w:val="408AB4B8"/>
    <w:rsid w:val="408D8BFE"/>
    <w:rsid w:val="408DB2E1"/>
    <w:rsid w:val="409235E4"/>
    <w:rsid w:val="40929A47"/>
    <w:rsid w:val="409384E7"/>
    <w:rsid w:val="4093FF89"/>
    <w:rsid w:val="40945499"/>
    <w:rsid w:val="4095992B"/>
    <w:rsid w:val="409B0B85"/>
    <w:rsid w:val="409BD225"/>
    <w:rsid w:val="409D074D"/>
    <w:rsid w:val="409F9515"/>
    <w:rsid w:val="40A06EFE"/>
    <w:rsid w:val="40A30EB5"/>
    <w:rsid w:val="40A6B607"/>
    <w:rsid w:val="40AE4081"/>
    <w:rsid w:val="40B26640"/>
    <w:rsid w:val="40B362B0"/>
    <w:rsid w:val="40B811E7"/>
    <w:rsid w:val="40C54CEE"/>
    <w:rsid w:val="40C72773"/>
    <w:rsid w:val="40C78D76"/>
    <w:rsid w:val="40C9B20A"/>
    <w:rsid w:val="40CE2C63"/>
    <w:rsid w:val="40D95EE0"/>
    <w:rsid w:val="40DD5E45"/>
    <w:rsid w:val="40DE267F"/>
    <w:rsid w:val="40E31887"/>
    <w:rsid w:val="40E54DBA"/>
    <w:rsid w:val="40E6182A"/>
    <w:rsid w:val="40E64B95"/>
    <w:rsid w:val="40EAD92A"/>
    <w:rsid w:val="40F072E2"/>
    <w:rsid w:val="40F2952B"/>
    <w:rsid w:val="40F2D7ED"/>
    <w:rsid w:val="40FA64E9"/>
    <w:rsid w:val="40FAFDF2"/>
    <w:rsid w:val="4101511C"/>
    <w:rsid w:val="41039134"/>
    <w:rsid w:val="410882FB"/>
    <w:rsid w:val="4108C225"/>
    <w:rsid w:val="4109223F"/>
    <w:rsid w:val="410DB230"/>
    <w:rsid w:val="41198392"/>
    <w:rsid w:val="411D0C66"/>
    <w:rsid w:val="41229F0D"/>
    <w:rsid w:val="41273D6F"/>
    <w:rsid w:val="4127FEC6"/>
    <w:rsid w:val="412A08D2"/>
    <w:rsid w:val="412E01B3"/>
    <w:rsid w:val="412FAB04"/>
    <w:rsid w:val="413A521D"/>
    <w:rsid w:val="4146E41B"/>
    <w:rsid w:val="41495BF8"/>
    <w:rsid w:val="414D8296"/>
    <w:rsid w:val="414E2CA2"/>
    <w:rsid w:val="41512EE1"/>
    <w:rsid w:val="415D531B"/>
    <w:rsid w:val="416058A6"/>
    <w:rsid w:val="416E3C8F"/>
    <w:rsid w:val="4176A5C4"/>
    <w:rsid w:val="41781CF8"/>
    <w:rsid w:val="4179C082"/>
    <w:rsid w:val="417B2148"/>
    <w:rsid w:val="417FC13F"/>
    <w:rsid w:val="41827756"/>
    <w:rsid w:val="41841585"/>
    <w:rsid w:val="4187E4BB"/>
    <w:rsid w:val="418845CB"/>
    <w:rsid w:val="418C07E5"/>
    <w:rsid w:val="4194E760"/>
    <w:rsid w:val="4199D05F"/>
    <w:rsid w:val="41A0EAE4"/>
    <w:rsid w:val="41A18F51"/>
    <w:rsid w:val="41A1FE00"/>
    <w:rsid w:val="41A868A3"/>
    <w:rsid w:val="41AA8629"/>
    <w:rsid w:val="41AC62E7"/>
    <w:rsid w:val="41AED8E7"/>
    <w:rsid w:val="41B77430"/>
    <w:rsid w:val="41BEE7D1"/>
    <w:rsid w:val="41C52E83"/>
    <w:rsid w:val="41C8CE01"/>
    <w:rsid w:val="41CBF5DD"/>
    <w:rsid w:val="41CDB901"/>
    <w:rsid w:val="41DCE371"/>
    <w:rsid w:val="41DF8C34"/>
    <w:rsid w:val="41E3AD18"/>
    <w:rsid w:val="41E5D6B4"/>
    <w:rsid w:val="41EAFC75"/>
    <w:rsid w:val="41EBB137"/>
    <w:rsid w:val="41ED488A"/>
    <w:rsid w:val="41EF05DC"/>
    <w:rsid w:val="41F0A33F"/>
    <w:rsid w:val="41F248DF"/>
    <w:rsid w:val="41F8C877"/>
    <w:rsid w:val="41F9E52B"/>
    <w:rsid w:val="41FB5DDF"/>
    <w:rsid w:val="41FC5C6F"/>
    <w:rsid w:val="41FD0C77"/>
    <w:rsid w:val="41FE3EB4"/>
    <w:rsid w:val="42013CFC"/>
    <w:rsid w:val="420400A6"/>
    <w:rsid w:val="420551D0"/>
    <w:rsid w:val="42075AE5"/>
    <w:rsid w:val="420C6E05"/>
    <w:rsid w:val="4210A26D"/>
    <w:rsid w:val="4213EC1D"/>
    <w:rsid w:val="4214E937"/>
    <w:rsid w:val="4215036C"/>
    <w:rsid w:val="422262F7"/>
    <w:rsid w:val="42232EFF"/>
    <w:rsid w:val="42296584"/>
    <w:rsid w:val="422D38D8"/>
    <w:rsid w:val="422EDD3D"/>
    <w:rsid w:val="422EE5C9"/>
    <w:rsid w:val="422FBC33"/>
    <w:rsid w:val="423088DE"/>
    <w:rsid w:val="423256E8"/>
    <w:rsid w:val="4232CF45"/>
    <w:rsid w:val="4235A410"/>
    <w:rsid w:val="4235ABBE"/>
    <w:rsid w:val="42363FA0"/>
    <w:rsid w:val="4237D2E3"/>
    <w:rsid w:val="4239D4DF"/>
    <w:rsid w:val="423A3526"/>
    <w:rsid w:val="423A571C"/>
    <w:rsid w:val="423A9CFB"/>
    <w:rsid w:val="423B95EC"/>
    <w:rsid w:val="4241D092"/>
    <w:rsid w:val="424446B4"/>
    <w:rsid w:val="424CD5B8"/>
    <w:rsid w:val="4253E859"/>
    <w:rsid w:val="4255A61E"/>
    <w:rsid w:val="425671BB"/>
    <w:rsid w:val="425A425C"/>
    <w:rsid w:val="425CE83D"/>
    <w:rsid w:val="4260148A"/>
    <w:rsid w:val="4262D9E6"/>
    <w:rsid w:val="42636425"/>
    <w:rsid w:val="426442AB"/>
    <w:rsid w:val="426A77F2"/>
    <w:rsid w:val="42707986"/>
    <w:rsid w:val="42754207"/>
    <w:rsid w:val="42776031"/>
    <w:rsid w:val="4286DC37"/>
    <w:rsid w:val="428A5277"/>
    <w:rsid w:val="428EA8D0"/>
    <w:rsid w:val="428EC61A"/>
    <w:rsid w:val="4297A3A2"/>
    <w:rsid w:val="42982601"/>
    <w:rsid w:val="42989021"/>
    <w:rsid w:val="4298DE85"/>
    <w:rsid w:val="429ADA0B"/>
    <w:rsid w:val="429CB6CB"/>
    <w:rsid w:val="42A49EB3"/>
    <w:rsid w:val="42A51D32"/>
    <w:rsid w:val="42A98238"/>
    <w:rsid w:val="42B45414"/>
    <w:rsid w:val="42B956A7"/>
    <w:rsid w:val="42BA80F2"/>
    <w:rsid w:val="42C4B12E"/>
    <w:rsid w:val="42C5E7E8"/>
    <w:rsid w:val="42C8627D"/>
    <w:rsid w:val="42D0800C"/>
    <w:rsid w:val="42D25DEB"/>
    <w:rsid w:val="42D9A6D1"/>
    <w:rsid w:val="42DB8A9B"/>
    <w:rsid w:val="42DC3700"/>
    <w:rsid w:val="42E29357"/>
    <w:rsid w:val="42E66540"/>
    <w:rsid w:val="42F8F433"/>
    <w:rsid w:val="42F9EC30"/>
    <w:rsid w:val="42FA162C"/>
    <w:rsid w:val="42FD478C"/>
    <w:rsid w:val="4300970D"/>
    <w:rsid w:val="430DBAC4"/>
    <w:rsid w:val="43102504"/>
    <w:rsid w:val="43123EDE"/>
    <w:rsid w:val="4313ED59"/>
    <w:rsid w:val="43154456"/>
    <w:rsid w:val="431927A9"/>
    <w:rsid w:val="431B91A0"/>
    <w:rsid w:val="431D0D34"/>
    <w:rsid w:val="431D9839"/>
    <w:rsid w:val="431D9DF1"/>
    <w:rsid w:val="43206804"/>
    <w:rsid w:val="43290867"/>
    <w:rsid w:val="432CB651"/>
    <w:rsid w:val="4331B733"/>
    <w:rsid w:val="4333E344"/>
    <w:rsid w:val="43351234"/>
    <w:rsid w:val="4335A0C0"/>
    <w:rsid w:val="43401F4C"/>
    <w:rsid w:val="4340336F"/>
    <w:rsid w:val="43427AE2"/>
    <w:rsid w:val="4347F400"/>
    <w:rsid w:val="434B1C48"/>
    <w:rsid w:val="434D11AF"/>
    <w:rsid w:val="434EF95B"/>
    <w:rsid w:val="4358D1FA"/>
    <w:rsid w:val="435D3174"/>
    <w:rsid w:val="43649461"/>
    <w:rsid w:val="43655439"/>
    <w:rsid w:val="43660475"/>
    <w:rsid w:val="43678945"/>
    <w:rsid w:val="43678C7D"/>
    <w:rsid w:val="436FAAE3"/>
    <w:rsid w:val="436FD4E6"/>
    <w:rsid w:val="43758279"/>
    <w:rsid w:val="4377469C"/>
    <w:rsid w:val="4379DE8F"/>
    <w:rsid w:val="437EAB03"/>
    <w:rsid w:val="437FFF8B"/>
    <w:rsid w:val="438378C5"/>
    <w:rsid w:val="4383E500"/>
    <w:rsid w:val="4384ACA2"/>
    <w:rsid w:val="4385C7DC"/>
    <w:rsid w:val="438901F9"/>
    <w:rsid w:val="4390DA8C"/>
    <w:rsid w:val="439D039F"/>
    <w:rsid w:val="43ACEB39"/>
    <w:rsid w:val="43AD35EA"/>
    <w:rsid w:val="43B14633"/>
    <w:rsid w:val="43B244F0"/>
    <w:rsid w:val="43B26B54"/>
    <w:rsid w:val="43B4413A"/>
    <w:rsid w:val="43C5BC57"/>
    <w:rsid w:val="43D8173E"/>
    <w:rsid w:val="43D8EA34"/>
    <w:rsid w:val="43D9D313"/>
    <w:rsid w:val="43DBA5F7"/>
    <w:rsid w:val="43DE253D"/>
    <w:rsid w:val="43DF2278"/>
    <w:rsid w:val="43E0766F"/>
    <w:rsid w:val="43E75DF7"/>
    <w:rsid w:val="43EAFB3A"/>
    <w:rsid w:val="43EB2950"/>
    <w:rsid w:val="43ED840D"/>
    <w:rsid w:val="43EED69E"/>
    <w:rsid w:val="43F3DADC"/>
    <w:rsid w:val="43FF2516"/>
    <w:rsid w:val="44020835"/>
    <w:rsid w:val="4406B081"/>
    <w:rsid w:val="4408AF80"/>
    <w:rsid w:val="440E5874"/>
    <w:rsid w:val="440EADD4"/>
    <w:rsid w:val="441773EF"/>
    <w:rsid w:val="44202DA7"/>
    <w:rsid w:val="44216B26"/>
    <w:rsid w:val="44246FAF"/>
    <w:rsid w:val="4428F680"/>
    <w:rsid w:val="442A6F43"/>
    <w:rsid w:val="442C60FC"/>
    <w:rsid w:val="442F7C46"/>
    <w:rsid w:val="44322E47"/>
    <w:rsid w:val="4437DC03"/>
    <w:rsid w:val="443A45F9"/>
    <w:rsid w:val="443B28A8"/>
    <w:rsid w:val="443CFCFF"/>
    <w:rsid w:val="443F1A03"/>
    <w:rsid w:val="4440169F"/>
    <w:rsid w:val="444029E1"/>
    <w:rsid w:val="44429259"/>
    <w:rsid w:val="44448C49"/>
    <w:rsid w:val="444E7C0E"/>
    <w:rsid w:val="444F0922"/>
    <w:rsid w:val="445665D5"/>
    <w:rsid w:val="445943B0"/>
    <w:rsid w:val="445A6E57"/>
    <w:rsid w:val="445B0DDC"/>
    <w:rsid w:val="445C8E9C"/>
    <w:rsid w:val="445DAF9C"/>
    <w:rsid w:val="446039E8"/>
    <w:rsid w:val="446380B0"/>
    <w:rsid w:val="446CA7A9"/>
    <w:rsid w:val="446E2E4C"/>
    <w:rsid w:val="44714B40"/>
    <w:rsid w:val="44722490"/>
    <w:rsid w:val="4477CA13"/>
    <w:rsid w:val="447E58C3"/>
    <w:rsid w:val="44842FFE"/>
    <w:rsid w:val="448AEF87"/>
    <w:rsid w:val="448CBADF"/>
    <w:rsid w:val="448E5825"/>
    <w:rsid w:val="44916D8E"/>
    <w:rsid w:val="4492552A"/>
    <w:rsid w:val="449C2AA7"/>
    <w:rsid w:val="44A20B27"/>
    <w:rsid w:val="44A28857"/>
    <w:rsid w:val="44A425A2"/>
    <w:rsid w:val="44AF7C85"/>
    <w:rsid w:val="44B17749"/>
    <w:rsid w:val="44B4F896"/>
    <w:rsid w:val="44B73607"/>
    <w:rsid w:val="44B9E831"/>
    <w:rsid w:val="44BB6C71"/>
    <w:rsid w:val="44C5A4D3"/>
    <w:rsid w:val="44C67B6E"/>
    <w:rsid w:val="44CC3AE5"/>
    <w:rsid w:val="44D23A6F"/>
    <w:rsid w:val="44D38414"/>
    <w:rsid w:val="44D75741"/>
    <w:rsid w:val="44DDCEE4"/>
    <w:rsid w:val="44DE4AB6"/>
    <w:rsid w:val="44E56D6D"/>
    <w:rsid w:val="44E9CB66"/>
    <w:rsid w:val="44EB52D3"/>
    <w:rsid w:val="44EB6017"/>
    <w:rsid w:val="44EB7937"/>
    <w:rsid w:val="44EC8629"/>
    <w:rsid w:val="44ED3746"/>
    <w:rsid w:val="44FC5BD4"/>
    <w:rsid w:val="44FEA9FD"/>
    <w:rsid w:val="44FFD0CE"/>
    <w:rsid w:val="450A2A4D"/>
    <w:rsid w:val="45122BAE"/>
    <w:rsid w:val="45134CB3"/>
    <w:rsid w:val="4514A38F"/>
    <w:rsid w:val="451B6668"/>
    <w:rsid w:val="4521147B"/>
    <w:rsid w:val="4525546B"/>
    <w:rsid w:val="4526594F"/>
    <w:rsid w:val="4527DCB7"/>
    <w:rsid w:val="452ABEB9"/>
    <w:rsid w:val="4531F652"/>
    <w:rsid w:val="45332089"/>
    <w:rsid w:val="453593B9"/>
    <w:rsid w:val="45390945"/>
    <w:rsid w:val="4543ACFC"/>
    <w:rsid w:val="454491C8"/>
    <w:rsid w:val="4546744D"/>
    <w:rsid w:val="4546D21A"/>
    <w:rsid w:val="454FDE9D"/>
    <w:rsid w:val="4550A149"/>
    <w:rsid w:val="45563B44"/>
    <w:rsid w:val="455E043B"/>
    <w:rsid w:val="455EE28B"/>
    <w:rsid w:val="4562934F"/>
    <w:rsid w:val="456D2363"/>
    <w:rsid w:val="456F6A73"/>
    <w:rsid w:val="456FB247"/>
    <w:rsid w:val="457156A0"/>
    <w:rsid w:val="4576C3A8"/>
    <w:rsid w:val="45801198"/>
    <w:rsid w:val="45817207"/>
    <w:rsid w:val="4586E8DE"/>
    <w:rsid w:val="458F26BB"/>
    <w:rsid w:val="45961C96"/>
    <w:rsid w:val="4599330E"/>
    <w:rsid w:val="459939F5"/>
    <w:rsid w:val="459BA2C1"/>
    <w:rsid w:val="45A0FDA9"/>
    <w:rsid w:val="45A6BEF5"/>
    <w:rsid w:val="45A79CE3"/>
    <w:rsid w:val="45A8808B"/>
    <w:rsid w:val="45AB5498"/>
    <w:rsid w:val="45AF1398"/>
    <w:rsid w:val="45B87FF7"/>
    <w:rsid w:val="45BCA789"/>
    <w:rsid w:val="45C04CF9"/>
    <w:rsid w:val="45C3A507"/>
    <w:rsid w:val="45C83131"/>
    <w:rsid w:val="45C8B688"/>
    <w:rsid w:val="45C9AC0F"/>
    <w:rsid w:val="45D2317D"/>
    <w:rsid w:val="45D90A77"/>
    <w:rsid w:val="45DBA482"/>
    <w:rsid w:val="45DF3E04"/>
    <w:rsid w:val="45DFA237"/>
    <w:rsid w:val="45E46764"/>
    <w:rsid w:val="45E9A7F2"/>
    <w:rsid w:val="45EB889D"/>
    <w:rsid w:val="45F1D253"/>
    <w:rsid w:val="45F568A2"/>
    <w:rsid w:val="45F77016"/>
    <w:rsid w:val="45F7D6AF"/>
    <w:rsid w:val="45FBDF2E"/>
    <w:rsid w:val="45FC5183"/>
    <w:rsid w:val="45FCF7B7"/>
    <w:rsid w:val="45FE121A"/>
    <w:rsid w:val="46009DD0"/>
    <w:rsid w:val="46067911"/>
    <w:rsid w:val="460831CA"/>
    <w:rsid w:val="460B6161"/>
    <w:rsid w:val="4619E899"/>
    <w:rsid w:val="461A71AC"/>
    <w:rsid w:val="461C9425"/>
    <w:rsid w:val="462250FE"/>
    <w:rsid w:val="4625218D"/>
    <w:rsid w:val="4632116B"/>
    <w:rsid w:val="4640E008"/>
    <w:rsid w:val="4641470B"/>
    <w:rsid w:val="46415127"/>
    <w:rsid w:val="464190D1"/>
    <w:rsid w:val="46454652"/>
    <w:rsid w:val="46474850"/>
    <w:rsid w:val="464A330C"/>
    <w:rsid w:val="464D2128"/>
    <w:rsid w:val="46543B8F"/>
    <w:rsid w:val="46593256"/>
    <w:rsid w:val="46598760"/>
    <w:rsid w:val="4662653F"/>
    <w:rsid w:val="4662ACA7"/>
    <w:rsid w:val="46696DD1"/>
    <w:rsid w:val="466B5135"/>
    <w:rsid w:val="466D9BFB"/>
    <w:rsid w:val="4670DFF7"/>
    <w:rsid w:val="4676DC8B"/>
    <w:rsid w:val="4678ABF3"/>
    <w:rsid w:val="468374B1"/>
    <w:rsid w:val="46845281"/>
    <w:rsid w:val="46860DC0"/>
    <w:rsid w:val="469021EC"/>
    <w:rsid w:val="469326B8"/>
    <w:rsid w:val="4698823E"/>
    <w:rsid w:val="469DE70E"/>
    <w:rsid w:val="46A4F0D3"/>
    <w:rsid w:val="46ADFC0F"/>
    <w:rsid w:val="46B38630"/>
    <w:rsid w:val="46B3F98F"/>
    <w:rsid w:val="46B5E7A3"/>
    <w:rsid w:val="46B8463A"/>
    <w:rsid w:val="46C2CD97"/>
    <w:rsid w:val="46CD1F30"/>
    <w:rsid w:val="46D03B5B"/>
    <w:rsid w:val="46D1C45A"/>
    <w:rsid w:val="46D4B1DA"/>
    <w:rsid w:val="46D8F02A"/>
    <w:rsid w:val="46DF9B94"/>
    <w:rsid w:val="46DFAE3A"/>
    <w:rsid w:val="46ECBCBC"/>
    <w:rsid w:val="46EDD0FD"/>
    <w:rsid w:val="46F479F9"/>
    <w:rsid w:val="46F6E088"/>
    <w:rsid w:val="46FC393B"/>
    <w:rsid w:val="46FEADEE"/>
    <w:rsid w:val="47072232"/>
    <w:rsid w:val="47073929"/>
    <w:rsid w:val="47079D47"/>
    <w:rsid w:val="47085C4B"/>
    <w:rsid w:val="4708ED26"/>
    <w:rsid w:val="47093D40"/>
    <w:rsid w:val="470C10D7"/>
    <w:rsid w:val="470C803C"/>
    <w:rsid w:val="470D4C6B"/>
    <w:rsid w:val="470F48D8"/>
    <w:rsid w:val="470F8DFF"/>
    <w:rsid w:val="47166831"/>
    <w:rsid w:val="471A7311"/>
    <w:rsid w:val="471CC604"/>
    <w:rsid w:val="471CECFF"/>
    <w:rsid w:val="471E32C1"/>
    <w:rsid w:val="4722B93F"/>
    <w:rsid w:val="472330D3"/>
    <w:rsid w:val="47238098"/>
    <w:rsid w:val="47248B8C"/>
    <w:rsid w:val="472500C8"/>
    <w:rsid w:val="47322D91"/>
    <w:rsid w:val="47347019"/>
    <w:rsid w:val="47377F7E"/>
    <w:rsid w:val="4745F936"/>
    <w:rsid w:val="474FF59F"/>
    <w:rsid w:val="475098DE"/>
    <w:rsid w:val="475AE6F9"/>
    <w:rsid w:val="475AFCA1"/>
    <w:rsid w:val="475C6E47"/>
    <w:rsid w:val="475ECBC7"/>
    <w:rsid w:val="47607E12"/>
    <w:rsid w:val="47626BB6"/>
    <w:rsid w:val="4765DD31"/>
    <w:rsid w:val="4767C0B1"/>
    <w:rsid w:val="4775DD59"/>
    <w:rsid w:val="4778A12C"/>
    <w:rsid w:val="477C1515"/>
    <w:rsid w:val="477E8811"/>
    <w:rsid w:val="47868F16"/>
    <w:rsid w:val="47892385"/>
    <w:rsid w:val="4792AE9E"/>
    <w:rsid w:val="4795437D"/>
    <w:rsid w:val="479AFC0C"/>
    <w:rsid w:val="479C1715"/>
    <w:rsid w:val="479FB2BD"/>
    <w:rsid w:val="47A4022B"/>
    <w:rsid w:val="47A9D190"/>
    <w:rsid w:val="47AE8792"/>
    <w:rsid w:val="47AED5ED"/>
    <w:rsid w:val="47B30877"/>
    <w:rsid w:val="47B4C230"/>
    <w:rsid w:val="47B82548"/>
    <w:rsid w:val="47BF0203"/>
    <w:rsid w:val="47C2AA01"/>
    <w:rsid w:val="47C5B547"/>
    <w:rsid w:val="47C5F8E7"/>
    <w:rsid w:val="47CE2AD7"/>
    <w:rsid w:val="47D3203C"/>
    <w:rsid w:val="47E05966"/>
    <w:rsid w:val="47E505D5"/>
    <w:rsid w:val="47E9AA0E"/>
    <w:rsid w:val="47EAF9C1"/>
    <w:rsid w:val="47EC2934"/>
    <w:rsid w:val="47F2A653"/>
    <w:rsid w:val="47F89619"/>
    <w:rsid w:val="47F8C798"/>
    <w:rsid w:val="48010BC5"/>
    <w:rsid w:val="480269BB"/>
    <w:rsid w:val="480503A4"/>
    <w:rsid w:val="480819B1"/>
    <w:rsid w:val="48082B20"/>
    <w:rsid w:val="48097F76"/>
    <w:rsid w:val="4809C0E6"/>
    <w:rsid w:val="480D3ED2"/>
    <w:rsid w:val="480DFBF3"/>
    <w:rsid w:val="480E7D34"/>
    <w:rsid w:val="48111698"/>
    <w:rsid w:val="4818AE2C"/>
    <w:rsid w:val="48197F54"/>
    <w:rsid w:val="481C33DB"/>
    <w:rsid w:val="481CDCCC"/>
    <w:rsid w:val="4826BB22"/>
    <w:rsid w:val="4832CDA6"/>
    <w:rsid w:val="4834CDB7"/>
    <w:rsid w:val="48352FD0"/>
    <w:rsid w:val="48399CE2"/>
    <w:rsid w:val="483B493C"/>
    <w:rsid w:val="4841588D"/>
    <w:rsid w:val="48462957"/>
    <w:rsid w:val="4849DEAB"/>
    <w:rsid w:val="4850B325"/>
    <w:rsid w:val="48510DD5"/>
    <w:rsid w:val="4853FDCC"/>
    <w:rsid w:val="485D1C2B"/>
    <w:rsid w:val="485EAA2C"/>
    <w:rsid w:val="48607BAD"/>
    <w:rsid w:val="4863429D"/>
    <w:rsid w:val="48684F2B"/>
    <w:rsid w:val="486B5A6A"/>
    <w:rsid w:val="486CE120"/>
    <w:rsid w:val="486D6AD6"/>
    <w:rsid w:val="48702357"/>
    <w:rsid w:val="48750410"/>
    <w:rsid w:val="487AF4E5"/>
    <w:rsid w:val="48839DDB"/>
    <w:rsid w:val="48863CE5"/>
    <w:rsid w:val="488A6A1D"/>
    <w:rsid w:val="488AF7F3"/>
    <w:rsid w:val="4894B022"/>
    <w:rsid w:val="489533BA"/>
    <w:rsid w:val="489931BB"/>
    <w:rsid w:val="4899CB8D"/>
    <w:rsid w:val="489D8BF5"/>
    <w:rsid w:val="48A3E641"/>
    <w:rsid w:val="48A6321D"/>
    <w:rsid w:val="48A769B7"/>
    <w:rsid w:val="48A82294"/>
    <w:rsid w:val="48A8D15D"/>
    <w:rsid w:val="48B73471"/>
    <w:rsid w:val="48B80A0D"/>
    <w:rsid w:val="48B90D07"/>
    <w:rsid w:val="48C093C0"/>
    <w:rsid w:val="48C61AA3"/>
    <w:rsid w:val="48C739A0"/>
    <w:rsid w:val="48C89C11"/>
    <w:rsid w:val="48CBD799"/>
    <w:rsid w:val="48CFB807"/>
    <w:rsid w:val="48D0DAB7"/>
    <w:rsid w:val="48D29D8B"/>
    <w:rsid w:val="48D4D575"/>
    <w:rsid w:val="48D61D44"/>
    <w:rsid w:val="48D886C9"/>
    <w:rsid w:val="48D99BE3"/>
    <w:rsid w:val="48DDF1F2"/>
    <w:rsid w:val="48E0B1FB"/>
    <w:rsid w:val="48E45B7F"/>
    <w:rsid w:val="48E4A9E7"/>
    <w:rsid w:val="48E6B632"/>
    <w:rsid w:val="48EC4918"/>
    <w:rsid w:val="48EEEE87"/>
    <w:rsid w:val="48EFDDB2"/>
    <w:rsid w:val="48F0EE76"/>
    <w:rsid w:val="48F206BC"/>
    <w:rsid w:val="48F3213E"/>
    <w:rsid w:val="48F39598"/>
    <w:rsid w:val="48F70EC0"/>
    <w:rsid w:val="48FCE2D0"/>
    <w:rsid w:val="48FE7DE0"/>
    <w:rsid w:val="49042E19"/>
    <w:rsid w:val="4904F977"/>
    <w:rsid w:val="49069F89"/>
    <w:rsid w:val="490B0685"/>
    <w:rsid w:val="490BCAF0"/>
    <w:rsid w:val="490BCD7C"/>
    <w:rsid w:val="49139B04"/>
    <w:rsid w:val="49147C25"/>
    <w:rsid w:val="49177E40"/>
    <w:rsid w:val="4917B307"/>
    <w:rsid w:val="4917E6B5"/>
    <w:rsid w:val="491D6C57"/>
    <w:rsid w:val="491EA9D7"/>
    <w:rsid w:val="492351DE"/>
    <w:rsid w:val="49256384"/>
    <w:rsid w:val="49305D8D"/>
    <w:rsid w:val="49306C28"/>
    <w:rsid w:val="49341141"/>
    <w:rsid w:val="49341383"/>
    <w:rsid w:val="49362452"/>
    <w:rsid w:val="4936BD43"/>
    <w:rsid w:val="493724A4"/>
    <w:rsid w:val="4937D234"/>
    <w:rsid w:val="493B5289"/>
    <w:rsid w:val="493EDF59"/>
    <w:rsid w:val="494149C0"/>
    <w:rsid w:val="49463CB6"/>
    <w:rsid w:val="49497F48"/>
    <w:rsid w:val="494BBE64"/>
    <w:rsid w:val="4956C1BC"/>
    <w:rsid w:val="495A8F2D"/>
    <w:rsid w:val="495F73D1"/>
    <w:rsid w:val="496A7E04"/>
    <w:rsid w:val="496D911F"/>
    <w:rsid w:val="496F5529"/>
    <w:rsid w:val="497312C3"/>
    <w:rsid w:val="497F4D59"/>
    <w:rsid w:val="4984079B"/>
    <w:rsid w:val="498780BB"/>
    <w:rsid w:val="498BB9E7"/>
    <w:rsid w:val="498C2F0B"/>
    <w:rsid w:val="498FE6D6"/>
    <w:rsid w:val="499497F9"/>
    <w:rsid w:val="49A2C8E7"/>
    <w:rsid w:val="49A33EB4"/>
    <w:rsid w:val="49A6AB99"/>
    <w:rsid w:val="49A81D76"/>
    <w:rsid w:val="49A89A83"/>
    <w:rsid w:val="49B1304A"/>
    <w:rsid w:val="49B35F20"/>
    <w:rsid w:val="49B66370"/>
    <w:rsid w:val="49BEA4C0"/>
    <w:rsid w:val="49C0897F"/>
    <w:rsid w:val="49C212BE"/>
    <w:rsid w:val="49C2822C"/>
    <w:rsid w:val="49C8A98F"/>
    <w:rsid w:val="49CA63DF"/>
    <w:rsid w:val="49CC7718"/>
    <w:rsid w:val="49D0BC4D"/>
    <w:rsid w:val="49D46C28"/>
    <w:rsid w:val="49D5C925"/>
    <w:rsid w:val="49D67B3E"/>
    <w:rsid w:val="49D84093"/>
    <w:rsid w:val="49D93DC5"/>
    <w:rsid w:val="49DDEFF3"/>
    <w:rsid w:val="49DE3904"/>
    <w:rsid w:val="49E9A6B8"/>
    <w:rsid w:val="49E9B8A7"/>
    <w:rsid w:val="49F268A5"/>
    <w:rsid w:val="49FDEA15"/>
    <w:rsid w:val="4A0131F3"/>
    <w:rsid w:val="4A03BAE5"/>
    <w:rsid w:val="4A03F570"/>
    <w:rsid w:val="4A05DDCE"/>
    <w:rsid w:val="4A0B2654"/>
    <w:rsid w:val="4A1063F1"/>
    <w:rsid w:val="4A1BBF90"/>
    <w:rsid w:val="4A20073F"/>
    <w:rsid w:val="4A223A8B"/>
    <w:rsid w:val="4A296489"/>
    <w:rsid w:val="4A2B42ED"/>
    <w:rsid w:val="4A336B9A"/>
    <w:rsid w:val="4A363F3A"/>
    <w:rsid w:val="4A38DB38"/>
    <w:rsid w:val="4A3C8715"/>
    <w:rsid w:val="4A3E3C50"/>
    <w:rsid w:val="4A4258E0"/>
    <w:rsid w:val="4A45581E"/>
    <w:rsid w:val="4A4612B4"/>
    <w:rsid w:val="4A46A1B6"/>
    <w:rsid w:val="4A4B0137"/>
    <w:rsid w:val="4A4DBEC8"/>
    <w:rsid w:val="4A4E80A2"/>
    <w:rsid w:val="4A52738D"/>
    <w:rsid w:val="4A54CCA0"/>
    <w:rsid w:val="4A5550FE"/>
    <w:rsid w:val="4A5B67F8"/>
    <w:rsid w:val="4A5E088A"/>
    <w:rsid w:val="4A62CDAE"/>
    <w:rsid w:val="4A6556B2"/>
    <w:rsid w:val="4A6D40DF"/>
    <w:rsid w:val="4A6FF240"/>
    <w:rsid w:val="4A78B12C"/>
    <w:rsid w:val="4A78FB61"/>
    <w:rsid w:val="4A7B85C7"/>
    <w:rsid w:val="4A7D99F8"/>
    <w:rsid w:val="4A7FA26C"/>
    <w:rsid w:val="4A86A551"/>
    <w:rsid w:val="4A8943C2"/>
    <w:rsid w:val="4A8955FD"/>
    <w:rsid w:val="4A8E0089"/>
    <w:rsid w:val="4A8F67FE"/>
    <w:rsid w:val="4A922C57"/>
    <w:rsid w:val="4A966CCA"/>
    <w:rsid w:val="4A966CE9"/>
    <w:rsid w:val="4A971E12"/>
    <w:rsid w:val="4A97E50A"/>
    <w:rsid w:val="4A98F899"/>
    <w:rsid w:val="4A9A7538"/>
    <w:rsid w:val="4A9DADB9"/>
    <w:rsid w:val="4AA0CAA7"/>
    <w:rsid w:val="4AA6FF9A"/>
    <w:rsid w:val="4AA7E0D8"/>
    <w:rsid w:val="4AABBC54"/>
    <w:rsid w:val="4AABDC42"/>
    <w:rsid w:val="4AB020E8"/>
    <w:rsid w:val="4AB0D801"/>
    <w:rsid w:val="4AB1B4C2"/>
    <w:rsid w:val="4ABA21A7"/>
    <w:rsid w:val="4AC153D4"/>
    <w:rsid w:val="4AC44600"/>
    <w:rsid w:val="4AC8ECBF"/>
    <w:rsid w:val="4ACCE8CF"/>
    <w:rsid w:val="4ACD00B8"/>
    <w:rsid w:val="4ACE0230"/>
    <w:rsid w:val="4AD3C7BD"/>
    <w:rsid w:val="4AD4954F"/>
    <w:rsid w:val="4ADB008D"/>
    <w:rsid w:val="4ADBC459"/>
    <w:rsid w:val="4ADBD228"/>
    <w:rsid w:val="4ADD263A"/>
    <w:rsid w:val="4AE024B2"/>
    <w:rsid w:val="4AE0D884"/>
    <w:rsid w:val="4AE1B922"/>
    <w:rsid w:val="4AED0D04"/>
    <w:rsid w:val="4AFB0C63"/>
    <w:rsid w:val="4AFF5A8C"/>
    <w:rsid w:val="4B0396A5"/>
    <w:rsid w:val="4B062FBD"/>
    <w:rsid w:val="4B0F7FC5"/>
    <w:rsid w:val="4B0FAD3B"/>
    <w:rsid w:val="4B14AFAD"/>
    <w:rsid w:val="4B176A94"/>
    <w:rsid w:val="4B1908C3"/>
    <w:rsid w:val="4B1E2266"/>
    <w:rsid w:val="4B2BB737"/>
    <w:rsid w:val="4B39360C"/>
    <w:rsid w:val="4B3BA01A"/>
    <w:rsid w:val="4B3EF3B7"/>
    <w:rsid w:val="4B41C420"/>
    <w:rsid w:val="4B4FF66D"/>
    <w:rsid w:val="4B51CC30"/>
    <w:rsid w:val="4B5296D0"/>
    <w:rsid w:val="4B554031"/>
    <w:rsid w:val="4B5A96CE"/>
    <w:rsid w:val="4B5BC7AD"/>
    <w:rsid w:val="4B5BF566"/>
    <w:rsid w:val="4B5C3FD8"/>
    <w:rsid w:val="4B5C9C53"/>
    <w:rsid w:val="4B5DAE3C"/>
    <w:rsid w:val="4B5EBAE6"/>
    <w:rsid w:val="4B60F35B"/>
    <w:rsid w:val="4B6FDE6B"/>
    <w:rsid w:val="4B71D51C"/>
    <w:rsid w:val="4B725B4F"/>
    <w:rsid w:val="4B754974"/>
    <w:rsid w:val="4B794B44"/>
    <w:rsid w:val="4B855A17"/>
    <w:rsid w:val="4B85E9A4"/>
    <w:rsid w:val="4B8A8257"/>
    <w:rsid w:val="4B8B9F54"/>
    <w:rsid w:val="4B8F0D53"/>
    <w:rsid w:val="4B8FD180"/>
    <w:rsid w:val="4B95669C"/>
    <w:rsid w:val="4B9DBBC0"/>
    <w:rsid w:val="4BA5357D"/>
    <w:rsid w:val="4BA94E72"/>
    <w:rsid w:val="4BAA820B"/>
    <w:rsid w:val="4BACA2D0"/>
    <w:rsid w:val="4BB83BA2"/>
    <w:rsid w:val="4BBB75DE"/>
    <w:rsid w:val="4BBD65A6"/>
    <w:rsid w:val="4BBF7802"/>
    <w:rsid w:val="4BC0DEC7"/>
    <w:rsid w:val="4BC997DC"/>
    <w:rsid w:val="4BCA8F11"/>
    <w:rsid w:val="4BCFDB60"/>
    <w:rsid w:val="4BD43D24"/>
    <w:rsid w:val="4BD6F564"/>
    <w:rsid w:val="4BD8F317"/>
    <w:rsid w:val="4BDD07A3"/>
    <w:rsid w:val="4BDEFA61"/>
    <w:rsid w:val="4BE1EE50"/>
    <w:rsid w:val="4BE46099"/>
    <w:rsid w:val="4BE665F7"/>
    <w:rsid w:val="4BEAC8CA"/>
    <w:rsid w:val="4BF485A7"/>
    <w:rsid w:val="4BF89914"/>
    <w:rsid w:val="4BFE5322"/>
    <w:rsid w:val="4C0041FC"/>
    <w:rsid w:val="4C09B20E"/>
    <w:rsid w:val="4C0DDA72"/>
    <w:rsid w:val="4C101361"/>
    <w:rsid w:val="4C16C77E"/>
    <w:rsid w:val="4C195DF9"/>
    <w:rsid w:val="4C195E74"/>
    <w:rsid w:val="4C1E9741"/>
    <w:rsid w:val="4C222BF2"/>
    <w:rsid w:val="4C24EA81"/>
    <w:rsid w:val="4C3A1047"/>
    <w:rsid w:val="4C3A8590"/>
    <w:rsid w:val="4C40FA90"/>
    <w:rsid w:val="4C41ED9A"/>
    <w:rsid w:val="4C43097D"/>
    <w:rsid w:val="4C4712DD"/>
    <w:rsid w:val="4C48913F"/>
    <w:rsid w:val="4C4BF149"/>
    <w:rsid w:val="4C4E2E37"/>
    <w:rsid w:val="4C51C269"/>
    <w:rsid w:val="4C51CAB2"/>
    <w:rsid w:val="4C54D3BB"/>
    <w:rsid w:val="4C578017"/>
    <w:rsid w:val="4C6017D4"/>
    <w:rsid w:val="4C615072"/>
    <w:rsid w:val="4C622309"/>
    <w:rsid w:val="4C6AA4D3"/>
    <w:rsid w:val="4C6AA8A9"/>
    <w:rsid w:val="4C6BCC07"/>
    <w:rsid w:val="4C6E3E7E"/>
    <w:rsid w:val="4C753A53"/>
    <w:rsid w:val="4C78C208"/>
    <w:rsid w:val="4C7A4553"/>
    <w:rsid w:val="4C809657"/>
    <w:rsid w:val="4C82E4BE"/>
    <w:rsid w:val="4C8A3293"/>
    <w:rsid w:val="4C8F5690"/>
    <w:rsid w:val="4C965CE7"/>
    <w:rsid w:val="4C9682A3"/>
    <w:rsid w:val="4C992654"/>
    <w:rsid w:val="4C99AE71"/>
    <w:rsid w:val="4C9BE235"/>
    <w:rsid w:val="4CA3AAD1"/>
    <w:rsid w:val="4CA479BC"/>
    <w:rsid w:val="4CA5023C"/>
    <w:rsid w:val="4CA67FED"/>
    <w:rsid w:val="4CAC1BA5"/>
    <w:rsid w:val="4CB1C938"/>
    <w:rsid w:val="4CB2ED12"/>
    <w:rsid w:val="4CBF198D"/>
    <w:rsid w:val="4CBFDD18"/>
    <w:rsid w:val="4CCA502A"/>
    <w:rsid w:val="4CCF3A53"/>
    <w:rsid w:val="4CD000E1"/>
    <w:rsid w:val="4CD11297"/>
    <w:rsid w:val="4CD3DD19"/>
    <w:rsid w:val="4CD43460"/>
    <w:rsid w:val="4CD8CD4C"/>
    <w:rsid w:val="4CD94E99"/>
    <w:rsid w:val="4CE06D14"/>
    <w:rsid w:val="4CE28858"/>
    <w:rsid w:val="4CE503FD"/>
    <w:rsid w:val="4CEADC81"/>
    <w:rsid w:val="4CEAFD9D"/>
    <w:rsid w:val="4CEC186C"/>
    <w:rsid w:val="4CEC7961"/>
    <w:rsid w:val="4CEF7585"/>
    <w:rsid w:val="4CF03B23"/>
    <w:rsid w:val="4CF246F8"/>
    <w:rsid w:val="4CF4C984"/>
    <w:rsid w:val="4CF7980E"/>
    <w:rsid w:val="4D042D58"/>
    <w:rsid w:val="4D053FC6"/>
    <w:rsid w:val="4D0A63F1"/>
    <w:rsid w:val="4D0BB1FC"/>
    <w:rsid w:val="4D0E26B4"/>
    <w:rsid w:val="4D0E5B41"/>
    <w:rsid w:val="4D0FCD9F"/>
    <w:rsid w:val="4D129C9D"/>
    <w:rsid w:val="4D1D6F74"/>
    <w:rsid w:val="4D1F414E"/>
    <w:rsid w:val="4D2A1563"/>
    <w:rsid w:val="4D2AA76B"/>
    <w:rsid w:val="4D2B5AFF"/>
    <w:rsid w:val="4D2DD622"/>
    <w:rsid w:val="4D2F5379"/>
    <w:rsid w:val="4D2FE347"/>
    <w:rsid w:val="4D32C036"/>
    <w:rsid w:val="4D41F16A"/>
    <w:rsid w:val="4D46D0F7"/>
    <w:rsid w:val="4D480BA6"/>
    <w:rsid w:val="4D486A15"/>
    <w:rsid w:val="4D4C013D"/>
    <w:rsid w:val="4D4DF97B"/>
    <w:rsid w:val="4D508ADC"/>
    <w:rsid w:val="4D540C03"/>
    <w:rsid w:val="4D585866"/>
    <w:rsid w:val="4D6352A0"/>
    <w:rsid w:val="4D73447F"/>
    <w:rsid w:val="4D744C0A"/>
    <w:rsid w:val="4D7E2E70"/>
    <w:rsid w:val="4D825198"/>
    <w:rsid w:val="4D856FBE"/>
    <w:rsid w:val="4D85F080"/>
    <w:rsid w:val="4D8747BE"/>
    <w:rsid w:val="4D882E81"/>
    <w:rsid w:val="4D8DA948"/>
    <w:rsid w:val="4D921591"/>
    <w:rsid w:val="4D9D6BA3"/>
    <w:rsid w:val="4D9EF480"/>
    <w:rsid w:val="4D9FC4EA"/>
    <w:rsid w:val="4DAA85D8"/>
    <w:rsid w:val="4DAC1F3F"/>
    <w:rsid w:val="4DAD040A"/>
    <w:rsid w:val="4DAE5B08"/>
    <w:rsid w:val="4DB4B097"/>
    <w:rsid w:val="4DB639BD"/>
    <w:rsid w:val="4DC04F85"/>
    <w:rsid w:val="4DC0AFCC"/>
    <w:rsid w:val="4DC214AF"/>
    <w:rsid w:val="4DCB01C0"/>
    <w:rsid w:val="4DD92E61"/>
    <w:rsid w:val="4DDE9669"/>
    <w:rsid w:val="4DE21965"/>
    <w:rsid w:val="4DE384B4"/>
    <w:rsid w:val="4DE39D22"/>
    <w:rsid w:val="4DE740CD"/>
    <w:rsid w:val="4DE9A797"/>
    <w:rsid w:val="4DEEBBFE"/>
    <w:rsid w:val="4DF09EF3"/>
    <w:rsid w:val="4DF22B31"/>
    <w:rsid w:val="4DF232FA"/>
    <w:rsid w:val="4DF63A1B"/>
    <w:rsid w:val="4DFB167B"/>
    <w:rsid w:val="4E047145"/>
    <w:rsid w:val="4E0A997E"/>
    <w:rsid w:val="4E18214C"/>
    <w:rsid w:val="4E24D774"/>
    <w:rsid w:val="4E2A16AB"/>
    <w:rsid w:val="4E2CB203"/>
    <w:rsid w:val="4E2CC4F4"/>
    <w:rsid w:val="4E2F3E11"/>
    <w:rsid w:val="4E306C59"/>
    <w:rsid w:val="4E34FC0C"/>
    <w:rsid w:val="4E39F6BE"/>
    <w:rsid w:val="4E3FD14D"/>
    <w:rsid w:val="4E3FED5C"/>
    <w:rsid w:val="4E410989"/>
    <w:rsid w:val="4E41EEAB"/>
    <w:rsid w:val="4E4B6B91"/>
    <w:rsid w:val="4E68BFAB"/>
    <w:rsid w:val="4E739DCB"/>
    <w:rsid w:val="4E788B17"/>
    <w:rsid w:val="4E7C8056"/>
    <w:rsid w:val="4E7E47B4"/>
    <w:rsid w:val="4E813F61"/>
    <w:rsid w:val="4E8794D8"/>
    <w:rsid w:val="4E8A5F3C"/>
    <w:rsid w:val="4E8F6CFF"/>
    <w:rsid w:val="4E8F7A4E"/>
    <w:rsid w:val="4E93686F"/>
    <w:rsid w:val="4E93BB11"/>
    <w:rsid w:val="4EA4FB37"/>
    <w:rsid w:val="4EAB48B4"/>
    <w:rsid w:val="4EB0F3C8"/>
    <w:rsid w:val="4EB1260F"/>
    <w:rsid w:val="4EB2DEE4"/>
    <w:rsid w:val="4EB4A55E"/>
    <w:rsid w:val="4EB72067"/>
    <w:rsid w:val="4EBC9D4F"/>
    <w:rsid w:val="4EBEFFE8"/>
    <w:rsid w:val="4EC07658"/>
    <w:rsid w:val="4EC0CEA4"/>
    <w:rsid w:val="4EC240CF"/>
    <w:rsid w:val="4EC2E921"/>
    <w:rsid w:val="4ECB0F0E"/>
    <w:rsid w:val="4ED008CB"/>
    <w:rsid w:val="4ED5CF62"/>
    <w:rsid w:val="4ED692BE"/>
    <w:rsid w:val="4ED6C7AA"/>
    <w:rsid w:val="4ED79A15"/>
    <w:rsid w:val="4EE084FB"/>
    <w:rsid w:val="4EE132D8"/>
    <w:rsid w:val="4EE2F3F6"/>
    <w:rsid w:val="4EE7F596"/>
    <w:rsid w:val="4EECEB65"/>
    <w:rsid w:val="4EED045E"/>
    <w:rsid w:val="4EEF1B7A"/>
    <w:rsid w:val="4F01CCA5"/>
    <w:rsid w:val="4F07615E"/>
    <w:rsid w:val="4F08987B"/>
    <w:rsid w:val="4F0C7FF7"/>
    <w:rsid w:val="4F0E7A69"/>
    <w:rsid w:val="4F0F8318"/>
    <w:rsid w:val="4F14F066"/>
    <w:rsid w:val="4F15328B"/>
    <w:rsid w:val="4F1F66EF"/>
    <w:rsid w:val="4F249B13"/>
    <w:rsid w:val="4F27CF9E"/>
    <w:rsid w:val="4F2B5A46"/>
    <w:rsid w:val="4F2B72F5"/>
    <w:rsid w:val="4F2BFD08"/>
    <w:rsid w:val="4F3B9E67"/>
    <w:rsid w:val="4F3C48A2"/>
    <w:rsid w:val="4F3FFCEB"/>
    <w:rsid w:val="4F45BCA8"/>
    <w:rsid w:val="4F4610B2"/>
    <w:rsid w:val="4F51E2F7"/>
    <w:rsid w:val="4F5832F3"/>
    <w:rsid w:val="4F5B3D85"/>
    <w:rsid w:val="4F5C007C"/>
    <w:rsid w:val="4F619ADC"/>
    <w:rsid w:val="4F62C7AF"/>
    <w:rsid w:val="4F67EC60"/>
    <w:rsid w:val="4F6C7A78"/>
    <w:rsid w:val="4F710553"/>
    <w:rsid w:val="4F73730D"/>
    <w:rsid w:val="4F7B0B30"/>
    <w:rsid w:val="4F7F3658"/>
    <w:rsid w:val="4F82188D"/>
    <w:rsid w:val="4F8426F2"/>
    <w:rsid w:val="4F85D28D"/>
    <w:rsid w:val="4F8A81B8"/>
    <w:rsid w:val="4F96E6DC"/>
    <w:rsid w:val="4F9AA820"/>
    <w:rsid w:val="4F9CEB7A"/>
    <w:rsid w:val="4F9DAF54"/>
    <w:rsid w:val="4FA19EB5"/>
    <w:rsid w:val="4FA7FF2E"/>
    <w:rsid w:val="4FA9FB21"/>
    <w:rsid w:val="4FB632A7"/>
    <w:rsid w:val="4FC05BFD"/>
    <w:rsid w:val="4FC15E8A"/>
    <w:rsid w:val="4FC3D910"/>
    <w:rsid w:val="4FC45F62"/>
    <w:rsid w:val="4FC4D04C"/>
    <w:rsid w:val="4FC882AC"/>
    <w:rsid w:val="4FCBEB1A"/>
    <w:rsid w:val="4FCBFB07"/>
    <w:rsid w:val="4FCD1A0A"/>
    <w:rsid w:val="4FCDC07D"/>
    <w:rsid w:val="4FD54062"/>
    <w:rsid w:val="4FD7F4B2"/>
    <w:rsid w:val="4FE280F4"/>
    <w:rsid w:val="4FE6CE95"/>
    <w:rsid w:val="4FE8B58E"/>
    <w:rsid w:val="4FEC79E6"/>
    <w:rsid w:val="4FEF8361"/>
    <w:rsid w:val="4FF45427"/>
    <w:rsid w:val="4FFEA1CB"/>
    <w:rsid w:val="4FFEC27A"/>
    <w:rsid w:val="50022D2D"/>
    <w:rsid w:val="500890F6"/>
    <w:rsid w:val="5008EA8D"/>
    <w:rsid w:val="500A52D3"/>
    <w:rsid w:val="500A6A62"/>
    <w:rsid w:val="500AD23D"/>
    <w:rsid w:val="500F5FCE"/>
    <w:rsid w:val="50123426"/>
    <w:rsid w:val="5015A416"/>
    <w:rsid w:val="501B0970"/>
    <w:rsid w:val="501D788F"/>
    <w:rsid w:val="5024A4FD"/>
    <w:rsid w:val="503056A5"/>
    <w:rsid w:val="50370BFB"/>
    <w:rsid w:val="5038758E"/>
    <w:rsid w:val="503BC66E"/>
    <w:rsid w:val="503D5C93"/>
    <w:rsid w:val="503F202F"/>
    <w:rsid w:val="50419BF3"/>
    <w:rsid w:val="504BF9C7"/>
    <w:rsid w:val="50590ABE"/>
    <w:rsid w:val="505A170D"/>
    <w:rsid w:val="505CADA3"/>
    <w:rsid w:val="5063C722"/>
    <w:rsid w:val="50669394"/>
    <w:rsid w:val="50696E9F"/>
    <w:rsid w:val="506C9C08"/>
    <w:rsid w:val="50747378"/>
    <w:rsid w:val="507528CB"/>
    <w:rsid w:val="50756C7B"/>
    <w:rsid w:val="507A1052"/>
    <w:rsid w:val="508160EF"/>
    <w:rsid w:val="5082F49C"/>
    <w:rsid w:val="50857CA1"/>
    <w:rsid w:val="508A51AF"/>
    <w:rsid w:val="508D90AA"/>
    <w:rsid w:val="508FABDF"/>
    <w:rsid w:val="50901E96"/>
    <w:rsid w:val="50929673"/>
    <w:rsid w:val="509A45C1"/>
    <w:rsid w:val="50A0A2BF"/>
    <w:rsid w:val="50A1424E"/>
    <w:rsid w:val="50A1A967"/>
    <w:rsid w:val="50A1F040"/>
    <w:rsid w:val="50A71D9B"/>
    <w:rsid w:val="50A94893"/>
    <w:rsid w:val="50B3C6AF"/>
    <w:rsid w:val="50B41D07"/>
    <w:rsid w:val="50B6ABC6"/>
    <w:rsid w:val="50B77254"/>
    <w:rsid w:val="50B7E80E"/>
    <w:rsid w:val="50C14315"/>
    <w:rsid w:val="50C4079F"/>
    <w:rsid w:val="50CB35B0"/>
    <w:rsid w:val="50CFB383"/>
    <w:rsid w:val="50D2D1CE"/>
    <w:rsid w:val="50D35D30"/>
    <w:rsid w:val="50D52BBE"/>
    <w:rsid w:val="50D53493"/>
    <w:rsid w:val="50D7463E"/>
    <w:rsid w:val="50D9C62C"/>
    <w:rsid w:val="50DB6756"/>
    <w:rsid w:val="50E20934"/>
    <w:rsid w:val="50E99DCC"/>
    <w:rsid w:val="50EB21D3"/>
    <w:rsid w:val="50F1B55F"/>
    <w:rsid w:val="50FB9946"/>
    <w:rsid w:val="51024815"/>
    <w:rsid w:val="5107DA40"/>
    <w:rsid w:val="510B4E6C"/>
    <w:rsid w:val="511090F3"/>
    <w:rsid w:val="51160C65"/>
    <w:rsid w:val="51163120"/>
    <w:rsid w:val="51173AB8"/>
    <w:rsid w:val="5119CAE6"/>
    <w:rsid w:val="511AFE10"/>
    <w:rsid w:val="5120E8B1"/>
    <w:rsid w:val="51220899"/>
    <w:rsid w:val="5122D846"/>
    <w:rsid w:val="512A45B7"/>
    <w:rsid w:val="512B5BD5"/>
    <w:rsid w:val="51317B57"/>
    <w:rsid w:val="5131DD3F"/>
    <w:rsid w:val="513BDD95"/>
    <w:rsid w:val="513C2583"/>
    <w:rsid w:val="513D29C9"/>
    <w:rsid w:val="5140BDED"/>
    <w:rsid w:val="5147DD24"/>
    <w:rsid w:val="5148D0F3"/>
    <w:rsid w:val="5149259B"/>
    <w:rsid w:val="514A47E3"/>
    <w:rsid w:val="515128C1"/>
    <w:rsid w:val="5157AC2B"/>
    <w:rsid w:val="5158698E"/>
    <w:rsid w:val="515996D6"/>
    <w:rsid w:val="515C77BF"/>
    <w:rsid w:val="5168213F"/>
    <w:rsid w:val="5169BCF1"/>
    <w:rsid w:val="516A85B6"/>
    <w:rsid w:val="516E4ADE"/>
    <w:rsid w:val="516FE56F"/>
    <w:rsid w:val="517C6DA5"/>
    <w:rsid w:val="517E07DD"/>
    <w:rsid w:val="5180E62E"/>
    <w:rsid w:val="51829EF6"/>
    <w:rsid w:val="51835A2A"/>
    <w:rsid w:val="51865437"/>
    <w:rsid w:val="51869989"/>
    <w:rsid w:val="5188BC03"/>
    <w:rsid w:val="51900CE4"/>
    <w:rsid w:val="5191E722"/>
    <w:rsid w:val="5198F746"/>
    <w:rsid w:val="519C4303"/>
    <w:rsid w:val="519C8104"/>
    <w:rsid w:val="51A03092"/>
    <w:rsid w:val="51A1A16B"/>
    <w:rsid w:val="51A330F4"/>
    <w:rsid w:val="51A8748E"/>
    <w:rsid w:val="51ABFC1E"/>
    <w:rsid w:val="51B22388"/>
    <w:rsid w:val="51B55227"/>
    <w:rsid w:val="51BCBDA1"/>
    <w:rsid w:val="51C29022"/>
    <w:rsid w:val="51C8EF98"/>
    <w:rsid w:val="51C989D4"/>
    <w:rsid w:val="51CB6149"/>
    <w:rsid w:val="51CE6B3D"/>
    <w:rsid w:val="51CF0EE9"/>
    <w:rsid w:val="51D0B6F3"/>
    <w:rsid w:val="51D20A2C"/>
    <w:rsid w:val="51D97D54"/>
    <w:rsid w:val="51E1287C"/>
    <w:rsid w:val="51E67375"/>
    <w:rsid w:val="51EFD1F5"/>
    <w:rsid w:val="51F37A5C"/>
    <w:rsid w:val="51F47B34"/>
    <w:rsid w:val="51FDBE51"/>
    <w:rsid w:val="52023904"/>
    <w:rsid w:val="521183DA"/>
    <w:rsid w:val="5211DD5D"/>
    <w:rsid w:val="52137FE0"/>
    <w:rsid w:val="52138FC6"/>
    <w:rsid w:val="521B62B3"/>
    <w:rsid w:val="521E9516"/>
    <w:rsid w:val="521F6A32"/>
    <w:rsid w:val="5221F430"/>
    <w:rsid w:val="52249844"/>
    <w:rsid w:val="5226D0CF"/>
    <w:rsid w:val="52272DC3"/>
    <w:rsid w:val="5234E588"/>
    <w:rsid w:val="523E2DF9"/>
    <w:rsid w:val="52431498"/>
    <w:rsid w:val="524D1C36"/>
    <w:rsid w:val="524FDFAA"/>
    <w:rsid w:val="52504DE0"/>
    <w:rsid w:val="525B0A17"/>
    <w:rsid w:val="525F9267"/>
    <w:rsid w:val="52603E3C"/>
    <w:rsid w:val="52607BF4"/>
    <w:rsid w:val="5261C21C"/>
    <w:rsid w:val="52622B99"/>
    <w:rsid w:val="526781C3"/>
    <w:rsid w:val="526FF8F4"/>
    <w:rsid w:val="52720326"/>
    <w:rsid w:val="527206C6"/>
    <w:rsid w:val="5277CC51"/>
    <w:rsid w:val="527A58F3"/>
    <w:rsid w:val="5280BAA5"/>
    <w:rsid w:val="5283A644"/>
    <w:rsid w:val="528785E2"/>
    <w:rsid w:val="528BDF6B"/>
    <w:rsid w:val="5291637A"/>
    <w:rsid w:val="52919279"/>
    <w:rsid w:val="52937FA6"/>
    <w:rsid w:val="5295914F"/>
    <w:rsid w:val="52960090"/>
    <w:rsid w:val="5298A27E"/>
    <w:rsid w:val="52A263A4"/>
    <w:rsid w:val="52A45685"/>
    <w:rsid w:val="52A473A9"/>
    <w:rsid w:val="52A8A12C"/>
    <w:rsid w:val="52AC4CFB"/>
    <w:rsid w:val="52B31D6D"/>
    <w:rsid w:val="52B564B4"/>
    <w:rsid w:val="52B58F79"/>
    <w:rsid w:val="52C18B81"/>
    <w:rsid w:val="52C1F5B0"/>
    <w:rsid w:val="52C25C42"/>
    <w:rsid w:val="52C33131"/>
    <w:rsid w:val="52CB77BD"/>
    <w:rsid w:val="52CE6EE9"/>
    <w:rsid w:val="52D00B7A"/>
    <w:rsid w:val="52D06280"/>
    <w:rsid w:val="52D899AE"/>
    <w:rsid w:val="52D98449"/>
    <w:rsid w:val="52DF6A57"/>
    <w:rsid w:val="52DFBA7B"/>
    <w:rsid w:val="52EAE797"/>
    <w:rsid w:val="52EB9BE7"/>
    <w:rsid w:val="52F1A3DE"/>
    <w:rsid w:val="52F1DF0F"/>
    <w:rsid w:val="52F4A48C"/>
    <w:rsid w:val="52FC0B80"/>
    <w:rsid w:val="5303A1FD"/>
    <w:rsid w:val="5306ED88"/>
    <w:rsid w:val="5307F98F"/>
    <w:rsid w:val="53082306"/>
    <w:rsid w:val="53083B23"/>
    <w:rsid w:val="530B23B9"/>
    <w:rsid w:val="530BFD59"/>
    <w:rsid w:val="530CDDFE"/>
    <w:rsid w:val="530E439D"/>
    <w:rsid w:val="531147E1"/>
    <w:rsid w:val="5312371E"/>
    <w:rsid w:val="531CD4BC"/>
    <w:rsid w:val="53250E8A"/>
    <w:rsid w:val="532DFFE0"/>
    <w:rsid w:val="532E2304"/>
    <w:rsid w:val="532FBB6A"/>
    <w:rsid w:val="5336E2AE"/>
    <w:rsid w:val="53398C99"/>
    <w:rsid w:val="533BFF24"/>
    <w:rsid w:val="533CF62C"/>
    <w:rsid w:val="534115F3"/>
    <w:rsid w:val="5343DCB7"/>
    <w:rsid w:val="53490203"/>
    <w:rsid w:val="5356F706"/>
    <w:rsid w:val="535E9FCA"/>
    <w:rsid w:val="53661C41"/>
    <w:rsid w:val="536B4168"/>
    <w:rsid w:val="536F9668"/>
    <w:rsid w:val="536FBC04"/>
    <w:rsid w:val="537746B5"/>
    <w:rsid w:val="537957AF"/>
    <w:rsid w:val="5379709E"/>
    <w:rsid w:val="537ECEE2"/>
    <w:rsid w:val="538707E3"/>
    <w:rsid w:val="538836F9"/>
    <w:rsid w:val="538B8DD3"/>
    <w:rsid w:val="538BACC4"/>
    <w:rsid w:val="5392C0AA"/>
    <w:rsid w:val="5397D5ED"/>
    <w:rsid w:val="53A556BB"/>
    <w:rsid w:val="53A9CDA1"/>
    <w:rsid w:val="53AB2DC4"/>
    <w:rsid w:val="53AE2433"/>
    <w:rsid w:val="53B11E8A"/>
    <w:rsid w:val="53BF4639"/>
    <w:rsid w:val="53C296D3"/>
    <w:rsid w:val="53C2DAC6"/>
    <w:rsid w:val="53C51972"/>
    <w:rsid w:val="53C94790"/>
    <w:rsid w:val="53D5EDA5"/>
    <w:rsid w:val="53D78B59"/>
    <w:rsid w:val="53DC44A8"/>
    <w:rsid w:val="53DCE03A"/>
    <w:rsid w:val="53E11201"/>
    <w:rsid w:val="53EE2711"/>
    <w:rsid w:val="53EF0736"/>
    <w:rsid w:val="53F33B41"/>
    <w:rsid w:val="53F3CEFB"/>
    <w:rsid w:val="53FDAC29"/>
    <w:rsid w:val="53FE6643"/>
    <w:rsid w:val="540119AC"/>
    <w:rsid w:val="540701CB"/>
    <w:rsid w:val="5408EBFA"/>
    <w:rsid w:val="540B4B2E"/>
    <w:rsid w:val="540E1CA2"/>
    <w:rsid w:val="540E3BCE"/>
    <w:rsid w:val="540FB797"/>
    <w:rsid w:val="54124731"/>
    <w:rsid w:val="5414E439"/>
    <w:rsid w:val="541981D5"/>
    <w:rsid w:val="541E56DC"/>
    <w:rsid w:val="541F3469"/>
    <w:rsid w:val="542073BF"/>
    <w:rsid w:val="5421DF1D"/>
    <w:rsid w:val="54272CAA"/>
    <w:rsid w:val="54285B28"/>
    <w:rsid w:val="5431F692"/>
    <w:rsid w:val="54335C19"/>
    <w:rsid w:val="543C14C8"/>
    <w:rsid w:val="543D99E8"/>
    <w:rsid w:val="5442AD5C"/>
    <w:rsid w:val="54440921"/>
    <w:rsid w:val="544E3EFD"/>
    <w:rsid w:val="5454947E"/>
    <w:rsid w:val="54560F30"/>
    <w:rsid w:val="54580F2D"/>
    <w:rsid w:val="5459E1B5"/>
    <w:rsid w:val="545BFD02"/>
    <w:rsid w:val="546DD9A3"/>
    <w:rsid w:val="546EC14B"/>
    <w:rsid w:val="54712FE2"/>
    <w:rsid w:val="5474B3DB"/>
    <w:rsid w:val="54758E8D"/>
    <w:rsid w:val="54797F14"/>
    <w:rsid w:val="5480E704"/>
    <w:rsid w:val="5481F4FF"/>
    <w:rsid w:val="5484823E"/>
    <w:rsid w:val="54944FE4"/>
    <w:rsid w:val="549479DE"/>
    <w:rsid w:val="5497F6B6"/>
    <w:rsid w:val="549B033B"/>
    <w:rsid w:val="549D56A5"/>
    <w:rsid w:val="549F99A6"/>
    <w:rsid w:val="54A153C6"/>
    <w:rsid w:val="54A594C5"/>
    <w:rsid w:val="54A5B19D"/>
    <w:rsid w:val="54A8CB92"/>
    <w:rsid w:val="54A917DF"/>
    <w:rsid w:val="54AB73F8"/>
    <w:rsid w:val="54B1ED62"/>
    <w:rsid w:val="54B430B0"/>
    <w:rsid w:val="54B9A030"/>
    <w:rsid w:val="54BE5B10"/>
    <w:rsid w:val="54CE4649"/>
    <w:rsid w:val="54D4B0B3"/>
    <w:rsid w:val="54D72848"/>
    <w:rsid w:val="54DE8ECC"/>
    <w:rsid w:val="54E141BB"/>
    <w:rsid w:val="54E279DB"/>
    <w:rsid w:val="54E7560C"/>
    <w:rsid w:val="54E8F99D"/>
    <w:rsid w:val="54F0EF31"/>
    <w:rsid w:val="5502A9F3"/>
    <w:rsid w:val="5508567F"/>
    <w:rsid w:val="55085903"/>
    <w:rsid w:val="550C0C33"/>
    <w:rsid w:val="550F69FC"/>
    <w:rsid w:val="5516A7BE"/>
    <w:rsid w:val="55188206"/>
    <w:rsid w:val="5519F320"/>
    <w:rsid w:val="551EA760"/>
    <w:rsid w:val="5520A099"/>
    <w:rsid w:val="55214D41"/>
    <w:rsid w:val="55215AAC"/>
    <w:rsid w:val="55266C16"/>
    <w:rsid w:val="5526B56E"/>
    <w:rsid w:val="552BD63D"/>
    <w:rsid w:val="55301C34"/>
    <w:rsid w:val="55310569"/>
    <w:rsid w:val="553266C6"/>
    <w:rsid w:val="553403C5"/>
    <w:rsid w:val="55369C61"/>
    <w:rsid w:val="5543AB4E"/>
    <w:rsid w:val="5545F58B"/>
    <w:rsid w:val="5545FCA2"/>
    <w:rsid w:val="55487029"/>
    <w:rsid w:val="5551F423"/>
    <w:rsid w:val="555279A3"/>
    <w:rsid w:val="5552F948"/>
    <w:rsid w:val="555AECF1"/>
    <w:rsid w:val="5560424D"/>
    <w:rsid w:val="55610256"/>
    <w:rsid w:val="5566E804"/>
    <w:rsid w:val="5567E062"/>
    <w:rsid w:val="5568E125"/>
    <w:rsid w:val="556BCD48"/>
    <w:rsid w:val="55769F35"/>
    <w:rsid w:val="5576CFEE"/>
    <w:rsid w:val="5577D240"/>
    <w:rsid w:val="557AC738"/>
    <w:rsid w:val="557DF4BD"/>
    <w:rsid w:val="55840ADC"/>
    <w:rsid w:val="558AAA81"/>
    <w:rsid w:val="5594D955"/>
    <w:rsid w:val="559512B2"/>
    <w:rsid w:val="55957881"/>
    <w:rsid w:val="5599CFA1"/>
    <w:rsid w:val="5599EA1D"/>
    <w:rsid w:val="55A2B877"/>
    <w:rsid w:val="55A33573"/>
    <w:rsid w:val="55AAB761"/>
    <w:rsid w:val="55ACB9A5"/>
    <w:rsid w:val="55ADDA0F"/>
    <w:rsid w:val="55B73C6F"/>
    <w:rsid w:val="55B999EA"/>
    <w:rsid w:val="55BFAA60"/>
    <w:rsid w:val="55C124BF"/>
    <w:rsid w:val="55C23312"/>
    <w:rsid w:val="55CC9F72"/>
    <w:rsid w:val="55CCF217"/>
    <w:rsid w:val="55DA7798"/>
    <w:rsid w:val="55E04905"/>
    <w:rsid w:val="55E27EBA"/>
    <w:rsid w:val="55E463A9"/>
    <w:rsid w:val="55EC347A"/>
    <w:rsid w:val="55ECD578"/>
    <w:rsid w:val="55F0CD90"/>
    <w:rsid w:val="55FFC296"/>
    <w:rsid w:val="5606989A"/>
    <w:rsid w:val="5606FC8B"/>
    <w:rsid w:val="5607F8AA"/>
    <w:rsid w:val="560C2406"/>
    <w:rsid w:val="560C4F44"/>
    <w:rsid w:val="560D0815"/>
    <w:rsid w:val="560EEC00"/>
    <w:rsid w:val="561EDD5C"/>
    <w:rsid w:val="56206063"/>
    <w:rsid w:val="5620E8A6"/>
    <w:rsid w:val="56210822"/>
    <w:rsid w:val="562680FE"/>
    <w:rsid w:val="5626AA6E"/>
    <w:rsid w:val="56299C1E"/>
    <w:rsid w:val="562A566E"/>
    <w:rsid w:val="56322798"/>
    <w:rsid w:val="56334C86"/>
    <w:rsid w:val="56343CCF"/>
    <w:rsid w:val="56399735"/>
    <w:rsid w:val="563F4BD1"/>
    <w:rsid w:val="564185E4"/>
    <w:rsid w:val="5642C47B"/>
    <w:rsid w:val="5642C482"/>
    <w:rsid w:val="56460237"/>
    <w:rsid w:val="56470642"/>
    <w:rsid w:val="5657FC0E"/>
    <w:rsid w:val="5659F6D4"/>
    <w:rsid w:val="565B4E2D"/>
    <w:rsid w:val="565B598C"/>
    <w:rsid w:val="56619F38"/>
    <w:rsid w:val="5661BF67"/>
    <w:rsid w:val="56635DFF"/>
    <w:rsid w:val="566A0C64"/>
    <w:rsid w:val="566A5ED8"/>
    <w:rsid w:val="566E6B85"/>
    <w:rsid w:val="566EC0CB"/>
    <w:rsid w:val="5671C840"/>
    <w:rsid w:val="56749046"/>
    <w:rsid w:val="5677A140"/>
    <w:rsid w:val="567EC3CE"/>
    <w:rsid w:val="5681F332"/>
    <w:rsid w:val="5683A3EB"/>
    <w:rsid w:val="5685C5F7"/>
    <w:rsid w:val="5688990B"/>
    <w:rsid w:val="56912F6A"/>
    <w:rsid w:val="569181E1"/>
    <w:rsid w:val="56931724"/>
    <w:rsid w:val="5693F626"/>
    <w:rsid w:val="569557FF"/>
    <w:rsid w:val="56972B45"/>
    <w:rsid w:val="5697F7B7"/>
    <w:rsid w:val="56995AE8"/>
    <w:rsid w:val="56998481"/>
    <w:rsid w:val="5699C6D3"/>
    <w:rsid w:val="569B87CC"/>
    <w:rsid w:val="569D88E3"/>
    <w:rsid w:val="569FDAEA"/>
    <w:rsid w:val="56A4ACF9"/>
    <w:rsid w:val="56A8759D"/>
    <w:rsid w:val="56B08274"/>
    <w:rsid w:val="56BB8A0B"/>
    <w:rsid w:val="56C0E987"/>
    <w:rsid w:val="56C10386"/>
    <w:rsid w:val="56C52D25"/>
    <w:rsid w:val="56CA0BA1"/>
    <w:rsid w:val="56CBEF31"/>
    <w:rsid w:val="56CFE4CC"/>
    <w:rsid w:val="56D19F98"/>
    <w:rsid w:val="56D35133"/>
    <w:rsid w:val="56D93008"/>
    <w:rsid w:val="56E33678"/>
    <w:rsid w:val="56E79C9D"/>
    <w:rsid w:val="56E7D2F2"/>
    <w:rsid w:val="56F139EB"/>
    <w:rsid w:val="56F2C7A5"/>
    <w:rsid w:val="56F8DE53"/>
    <w:rsid w:val="56F9346A"/>
    <w:rsid w:val="56F9EC05"/>
    <w:rsid w:val="57008077"/>
    <w:rsid w:val="57034587"/>
    <w:rsid w:val="5703AF4F"/>
    <w:rsid w:val="570652C5"/>
    <w:rsid w:val="57187001"/>
    <w:rsid w:val="57197372"/>
    <w:rsid w:val="571AA576"/>
    <w:rsid w:val="571C8A21"/>
    <w:rsid w:val="57256CA2"/>
    <w:rsid w:val="5726A90B"/>
    <w:rsid w:val="572D506B"/>
    <w:rsid w:val="572F8709"/>
    <w:rsid w:val="57357ABA"/>
    <w:rsid w:val="5737B237"/>
    <w:rsid w:val="57431218"/>
    <w:rsid w:val="574420C2"/>
    <w:rsid w:val="57461714"/>
    <w:rsid w:val="574E274E"/>
    <w:rsid w:val="574F28FB"/>
    <w:rsid w:val="57503430"/>
    <w:rsid w:val="57533B9F"/>
    <w:rsid w:val="57564E19"/>
    <w:rsid w:val="575F8408"/>
    <w:rsid w:val="57608691"/>
    <w:rsid w:val="57616D04"/>
    <w:rsid w:val="5769EEF7"/>
    <w:rsid w:val="576C6A46"/>
    <w:rsid w:val="577298DD"/>
    <w:rsid w:val="577409A4"/>
    <w:rsid w:val="577535DD"/>
    <w:rsid w:val="57790F95"/>
    <w:rsid w:val="577AB56C"/>
    <w:rsid w:val="577EBC9E"/>
    <w:rsid w:val="57800B37"/>
    <w:rsid w:val="5782ED65"/>
    <w:rsid w:val="578B2FA8"/>
    <w:rsid w:val="578DFB7C"/>
    <w:rsid w:val="579762E5"/>
    <w:rsid w:val="5799925A"/>
    <w:rsid w:val="57A950D0"/>
    <w:rsid w:val="57B2D327"/>
    <w:rsid w:val="57B3C1C4"/>
    <w:rsid w:val="57BAFB19"/>
    <w:rsid w:val="57BBE707"/>
    <w:rsid w:val="57C460C0"/>
    <w:rsid w:val="57C577FC"/>
    <w:rsid w:val="57C6C0CE"/>
    <w:rsid w:val="57C8755B"/>
    <w:rsid w:val="57C9221F"/>
    <w:rsid w:val="57C9586E"/>
    <w:rsid w:val="57CA568F"/>
    <w:rsid w:val="57CB9E78"/>
    <w:rsid w:val="57DBF418"/>
    <w:rsid w:val="57DD4FC1"/>
    <w:rsid w:val="57DE94DC"/>
    <w:rsid w:val="57DEA81E"/>
    <w:rsid w:val="57E0BD71"/>
    <w:rsid w:val="57E40A37"/>
    <w:rsid w:val="57E565FB"/>
    <w:rsid w:val="57EC3D4A"/>
    <w:rsid w:val="57ED51EA"/>
    <w:rsid w:val="57EE712D"/>
    <w:rsid w:val="57EFB047"/>
    <w:rsid w:val="57F0F56E"/>
    <w:rsid w:val="57F3C773"/>
    <w:rsid w:val="57FB8E3E"/>
    <w:rsid w:val="57FBD209"/>
    <w:rsid w:val="57FE439D"/>
    <w:rsid w:val="57FF7951"/>
    <w:rsid w:val="5804473E"/>
    <w:rsid w:val="5812B1A8"/>
    <w:rsid w:val="5814BCB2"/>
    <w:rsid w:val="581AE9BE"/>
    <w:rsid w:val="582A2B14"/>
    <w:rsid w:val="582AB128"/>
    <w:rsid w:val="5835C74C"/>
    <w:rsid w:val="58363A21"/>
    <w:rsid w:val="583A5D8C"/>
    <w:rsid w:val="583D23D8"/>
    <w:rsid w:val="583F21B5"/>
    <w:rsid w:val="58415142"/>
    <w:rsid w:val="5844EEA6"/>
    <w:rsid w:val="584CFD39"/>
    <w:rsid w:val="584DA19D"/>
    <w:rsid w:val="584EB5FE"/>
    <w:rsid w:val="58513AE1"/>
    <w:rsid w:val="58519AAD"/>
    <w:rsid w:val="5853AADA"/>
    <w:rsid w:val="5855F58C"/>
    <w:rsid w:val="5858FB6E"/>
    <w:rsid w:val="585AE73C"/>
    <w:rsid w:val="585E98F4"/>
    <w:rsid w:val="585F1E17"/>
    <w:rsid w:val="5860AF4D"/>
    <w:rsid w:val="586E37E4"/>
    <w:rsid w:val="586E646F"/>
    <w:rsid w:val="586E8E1A"/>
    <w:rsid w:val="586ED94B"/>
    <w:rsid w:val="5875ACCD"/>
    <w:rsid w:val="587693BC"/>
    <w:rsid w:val="58781F38"/>
    <w:rsid w:val="587C16E6"/>
    <w:rsid w:val="587D74BE"/>
    <w:rsid w:val="588ABE4D"/>
    <w:rsid w:val="58933953"/>
    <w:rsid w:val="5893DCAC"/>
    <w:rsid w:val="589A9CCA"/>
    <w:rsid w:val="589B321B"/>
    <w:rsid w:val="589D3A7C"/>
    <w:rsid w:val="58A35C7D"/>
    <w:rsid w:val="58A4F9FB"/>
    <w:rsid w:val="58A6510B"/>
    <w:rsid w:val="58A69E6D"/>
    <w:rsid w:val="58A95BDC"/>
    <w:rsid w:val="58AB1AA1"/>
    <w:rsid w:val="58B35295"/>
    <w:rsid w:val="58BE92BF"/>
    <w:rsid w:val="58C29D6A"/>
    <w:rsid w:val="58C2C318"/>
    <w:rsid w:val="58C520F8"/>
    <w:rsid w:val="58C5B04A"/>
    <w:rsid w:val="58CCA8DC"/>
    <w:rsid w:val="58D158C2"/>
    <w:rsid w:val="58D53390"/>
    <w:rsid w:val="58E38134"/>
    <w:rsid w:val="58E45E99"/>
    <w:rsid w:val="58F1DF3B"/>
    <w:rsid w:val="58F9D043"/>
    <w:rsid w:val="58FAF94F"/>
    <w:rsid w:val="59010E3E"/>
    <w:rsid w:val="5902E474"/>
    <w:rsid w:val="59070D5F"/>
    <w:rsid w:val="590CAD2E"/>
    <w:rsid w:val="590E0D3B"/>
    <w:rsid w:val="590F37DC"/>
    <w:rsid w:val="59128556"/>
    <w:rsid w:val="591510ED"/>
    <w:rsid w:val="59175E88"/>
    <w:rsid w:val="592A7239"/>
    <w:rsid w:val="592DF145"/>
    <w:rsid w:val="5932C350"/>
    <w:rsid w:val="5933C7DA"/>
    <w:rsid w:val="5939D2F2"/>
    <w:rsid w:val="593A94FE"/>
    <w:rsid w:val="593DD49C"/>
    <w:rsid w:val="593E5956"/>
    <w:rsid w:val="59421AE5"/>
    <w:rsid w:val="594275DF"/>
    <w:rsid w:val="5944AB3E"/>
    <w:rsid w:val="5944B7ED"/>
    <w:rsid w:val="594829FB"/>
    <w:rsid w:val="594B1337"/>
    <w:rsid w:val="594E0328"/>
    <w:rsid w:val="59578EFA"/>
    <w:rsid w:val="595E06B4"/>
    <w:rsid w:val="595E7437"/>
    <w:rsid w:val="59608BA6"/>
    <w:rsid w:val="596890BB"/>
    <w:rsid w:val="596D121F"/>
    <w:rsid w:val="596E5E25"/>
    <w:rsid w:val="5978901C"/>
    <w:rsid w:val="597A653D"/>
    <w:rsid w:val="597D4D2D"/>
    <w:rsid w:val="598199A1"/>
    <w:rsid w:val="5985C56A"/>
    <w:rsid w:val="5985FEA3"/>
    <w:rsid w:val="5986A09C"/>
    <w:rsid w:val="598962BE"/>
    <w:rsid w:val="598DAFB3"/>
    <w:rsid w:val="598DD291"/>
    <w:rsid w:val="598E360C"/>
    <w:rsid w:val="5990283D"/>
    <w:rsid w:val="5992EEEF"/>
    <w:rsid w:val="599995F3"/>
    <w:rsid w:val="599A36CE"/>
    <w:rsid w:val="599B49B2"/>
    <w:rsid w:val="59A5ED47"/>
    <w:rsid w:val="59AAC1A4"/>
    <w:rsid w:val="59AFF32E"/>
    <w:rsid w:val="59B19ED9"/>
    <w:rsid w:val="59B496D7"/>
    <w:rsid w:val="59BA6359"/>
    <w:rsid w:val="59BE86A8"/>
    <w:rsid w:val="59C01EB7"/>
    <w:rsid w:val="59C28840"/>
    <w:rsid w:val="59C57026"/>
    <w:rsid w:val="59C6B112"/>
    <w:rsid w:val="59C81A6B"/>
    <w:rsid w:val="59CA5088"/>
    <w:rsid w:val="59CAC4DC"/>
    <w:rsid w:val="59D12543"/>
    <w:rsid w:val="59D13DF9"/>
    <w:rsid w:val="59E280AC"/>
    <w:rsid w:val="59E49D8F"/>
    <w:rsid w:val="59E6AA8C"/>
    <w:rsid w:val="59F05BF0"/>
    <w:rsid w:val="59F42AFB"/>
    <w:rsid w:val="59F6C51F"/>
    <w:rsid w:val="5A02E0CA"/>
    <w:rsid w:val="5A066FAD"/>
    <w:rsid w:val="5A076A5F"/>
    <w:rsid w:val="5A086CD1"/>
    <w:rsid w:val="5A0914C8"/>
    <w:rsid w:val="5A0DCED7"/>
    <w:rsid w:val="5A0F1E32"/>
    <w:rsid w:val="5A1753B5"/>
    <w:rsid w:val="5A1DC601"/>
    <w:rsid w:val="5A268645"/>
    <w:rsid w:val="5A2838B3"/>
    <w:rsid w:val="5A2BB88C"/>
    <w:rsid w:val="5A2FDDF4"/>
    <w:rsid w:val="5A322AB9"/>
    <w:rsid w:val="5A362C18"/>
    <w:rsid w:val="5A3A2EAF"/>
    <w:rsid w:val="5A3DF570"/>
    <w:rsid w:val="5A3E0E5B"/>
    <w:rsid w:val="5A3EDB9C"/>
    <w:rsid w:val="5A3FB70B"/>
    <w:rsid w:val="5A435DBA"/>
    <w:rsid w:val="5A4D1E35"/>
    <w:rsid w:val="5A4E39F3"/>
    <w:rsid w:val="5A4E922A"/>
    <w:rsid w:val="5A512606"/>
    <w:rsid w:val="5A546531"/>
    <w:rsid w:val="5A586BAE"/>
    <w:rsid w:val="5A58B2FC"/>
    <w:rsid w:val="5A5AA6B7"/>
    <w:rsid w:val="5A5B27E7"/>
    <w:rsid w:val="5A5B4847"/>
    <w:rsid w:val="5A5C523D"/>
    <w:rsid w:val="5A608650"/>
    <w:rsid w:val="5A66E3A4"/>
    <w:rsid w:val="5A6BECF5"/>
    <w:rsid w:val="5A6DDFD5"/>
    <w:rsid w:val="5A757EEF"/>
    <w:rsid w:val="5A77FD09"/>
    <w:rsid w:val="5A7B4C1F"/>
    <w:rsid w:val="5A7D593E"/>
    <w:rsid w:val="5A805892"/>
    <w:rsid w:val="5A8439E1"/>
    <w:rsid w:val="5A871F1F"/>
    <w:rsid w:val="5A898B76"/>
    <w:rsid w:val="5A8DA35E"/>
    <w:rsid w:val="5A90B989"/>
    <w:rsid w:val="5A9F0935"/>
    <w:rsid w:val="5AA2B499"/>
    <w:rsid w:val="5AA2FD70"/>
    <w:rsid w:val="5AAD1C55"/>
    <w:rsid w:val="5AAF9B3B"/>
    <w:rsid w:val="5AB7F800"/>
    <w:rsid w:val="5ABB83D5"/>
    <w:rsid w:val="5ABE2E72"/>
    <w:rsid w:val="5AC659A2"/>
    <w:rsid w:val="5AC934C6"/>
    <w:rsid w:val="5ACEB857"/>
    <w:rsid w:val="5ACEEA67"/>
    <w:rsid w:val="5ADA1A36"/>
    <w:rsid w:val="5AE03E24"/>
    <w:rsid w:val="5AE055E0"/>
    <w:rsid w:val="5AE4FCCE"/>
    <w:rsid w:val="5AE54C0A"/>
    <w:rsid w:val="5AE8C098"/>
    <w:rsid w:val="5AEB5C23"/>
    <w:rsid w:val="5AF4EB3E"/>
    <w:rsid w:val="5AFB451D"/>
    <w:rsid w:val="5B0D44EE"/>
    <w:rsid w:val="5B115368"/>
    <w:rsid w:val="5B183C3E"/>
    <w:rsid w:val="5B19ADC3"/>
    <w:rsid w:val="5B1EFFF6"/>
    <w:rsid w:val="5B218BA6"/>
    <w:rsid w:val="5B231297"/>
    <w:rsid w:val="5B245998"/>
    <w:rsid w:val="5B27CDA8"/>
    <w:rsid w:val="5B2CB85B"/>
    <w:rsid w:val="5B2F67EE"/>
    <w:rsid w:val="5B2F820F"/>
    <w:rsid w:val="5B419CE2"/>
    <w:rsid w:val="5B435FBE"/>
    <w:rsid w:val="5B4468AD"/>
    <w:rsid w:val="5B48E59E"/>
    <w:rsid w:val="5B4E92C9"/>
    <w:rsid w:val="5B5A3A97"/>
    <w:rsid w:val="5B5A84D1"/>
    <w:rsid w:val="5B622301"/>
    <w:rsid w:val="5B644808"/>
    <w:rsid w:val="5B699B4D"/>
    <w:rsid w:val="5B6FD9D0"/>
    <w:rsid w:val="5B7603AB"/>
    <w:rsid w:val="5B77DC9A"/>
    <w:rsid w:val="5B7F869C"/>
    <w:rsid w:val="5B835B2B"/>
    <w:rsid w:val="5B85A300"/>
    <w:rsid w:val="5B92111E"/>
    <w:rsid w:val="5B956034"/>
    <w:rsid w:val="5B9D1774"/>
    <w:rsid w:val="5BA723A6"/>
    <w:rsid w:val="5BAC9E86"/>
    <w:rsid w:val="5BAFC809"/>
    <w:rsid w:val="5BBEC6FA"/>
    <w:rsid w:val="5BC381E9"/>
    <w:rsid w:val="5BC40914"/>
    <w:rsid w:val="5BC9BC4E"/>
    <w:rsid w:val="5BCD583E"/>
    <w:rsid w:val="5BD48995"/>
    <w:rsid w:val="5BD66344"/>
    <w:rsid w:val="5BE7D834"/>
    <w:rsid w:val="5BE90E35"/>
    <w:rsid w:val="5BECE267"/>
    <w:rsid w:val="5BEDB1F2"/>
    <w:rsid w:val="5BEFEDEB"/>
    <w:rsid w:val="5BF28330"/>
    <w:rsid w:val="5BF73AB7"/>
    <w:rsid w:val="5BFAEE49"/>
    <w:rsid w:val="5C02E5F6"/>
    <w:rsid w:val="5C068B9A"/>
    <w:rsid w:val="5C06F779"/>
    <w:rsid w:val="5C17BABE"/>
    <w:rsid w:val="5C19522B"/>
    <w:rsid w:val="5C19BC2C"/>
    <w:rsid w:val="5C1A2ABB"/>
    <w:rsid w:val="5C2125FA"/>
    <w:rsid w:val="5C256C08"/>
    <w:rsid w:val="5C26D346"/>
    <w:rsid w:val="5C285FD9"/>
    <w:rsid w:val="5C2C8140"/>
    <w:rsid w:val="5C2E2A8A"/>
    <w:rsid w:val="5C342A54"/>
    <w:rsid w:val="5C3AA1DC"/>
    <w:rsid w:val="5C3E0314"/>
    <w:rsid w:val="5C449C36"/>
    <w:rsid w:val="5C467D32"/>
    <w:rsid w:val="5C47CBCB"/>
    <w:rsid w:val="5C48BD5D"/>
    <w:rsid w:val="5C4C08E5"/>
    <w:rsid w:val="5C502555"/>
    <w:rsid w:val="5C523C94"/>
    <w:rsid w:val="5C55BEF7"/>
    <w:rsid w:val="5C59FED3"/>
    <w:rsid w:val="5C5A76C4"/>
    <w:rsid w:val="5C5C6B73"/>
    <w:rsid w:val="5C5C82D6"/>
    <w:rsid w:val="5C5E821D"/>
    <w:rsid w:val="5C604C7D"/>
    <w:rsid w:val="5C69BFDE"/>
    <w:rsid w:val="5C6F0549"/>
    <w:rsid w:val="5C7211D6"/>
    <w:rsid w:val="5C7261FD"/>
    <w:rsid w:val="5C72F8C2"/>
    <w:rsid w:val="5C7420C5"/>
    <w:rsid w:val="5C795414"/>
    <w:rsid w:val="5C7CAA77"/>
    <w:rsid w:val="5C7D576A"/>
    <w:rsid w:val="5C7F3C00"/>
    <w:rsid w:val="5C82C743"/>
    <w:rsid w:val="5C894CFA"/>
    <w:rsid w:val="5C902522"/>
    <w:rsid w:val="5C955AB9"/>
    <w:rsid w:val="5C95F479"/>
    <w:rsid w:val="5C9752F7"/>
    <w:rsid w:val="5C9BB3AD"/>
    <w:rsid w:val="5CA398B1"/>
    <w:rsid w:val="5CA6E8DB"/>
    <w:rsid w:val="5CA76653"/>
    <w:rsid w:val="5CA7BE95"/>
    <w:rsid w:val="5CAE9EEB"/>
    <w:rsid w:val="5CB97B28"/>
    <w:rsid w:val="5CBA38DF"/>
    <w:rsid w:val="5CCE92A8"/>
    <w:rsid w:val="5CD92B70"/>
    <w:rsid w:val="5CDC0E3D"/>
    <w:rsid w:val="5CDCAEEC"/>
    <w:rsid w:val="5CDEC1B2"/>
    <w:rsid w:val="5CE3C756"/>
    <w:rsid w:val="5CE41E87"/>
    <w:rsid w:val="5CE7F99C"/>
    <w:rsid w:val="5CEF3548"/>
    <w:rsid w:val="5CF56A04"/>
    <w:rsid w:val="5CF99806"/>
    <w:rsid w:val="5CF9F8B9"/>
    <w:rsid w:val="5CFA2902"/>
    <w:rsid w:val="5CFCAECD"/>
    <w:rsid w:val="5CFD8EE8"/>
    <w:rsid w:val="5D0817C5"/>
    <w:rsid w:val="5D0AF0B6"/>
    <w:rsid w:val="5D0DEE25"/>
    <w:rsid w:val="5D155512"/>
    <w:rsid w:val="5D165B83"/>
    <w:rsid w:val="5D1774FD"/>
    <w:rsid w:val="5D18E8B9"/>
    <w:rsid w:val="5D1A750D"/>
    <w:rsid w:val="5D1CC8B3"/>
    <w:rsid w:val="5D217361"/>
    <w:rsid w:val="5D263692"/>
    <w:rsid w:val="5D33618D"/>
    <w:rsid w:val="5D36F64E"/>
    <w:rsid w:val="5D37FB1C"/>
    <w:rsid w:val="5D3889E5"/>
    <w:rsid w:val="5D39B8D5"/>
    <w:rsid w:val="5D4274C5"/>
    <w:rsid w:val="5D443F01"/>
    <w:rsid w:val="5D49D5CF"/>
    <w:rsid w:val="5D4D740E"/>
    <w:rsid w:val="5D50FDCA"/>
    <w:rsid w:val="5D584B40"/>
    <w:rsid w:val="5D59D9DA"/>
    <w:rsid w:val="5D5C1985"/>
    <w:rsid w:val="5D5CB951"/>
    <w:rsid w:val="5D5E15F7"/>
    <w:rsid w:val="5D5F3006"/>
    <w:rsid w:val="5D5FC22F"/>
    <w:rsid w:val="5D689A8F"/>
    <w:rsid w:val="5D6DA13F"/>
    <w:rsid w:val="5D6E2C9A"/>
    <w:rsid w:val="5D750B89"/>
    <w:rsid w:val="5D7C1101"/>
    <w:rsid w:val="5D7C9409"/>
    <w:rsid w:val="5D7E15DC"/>
    <w:rsid w:val="5D80AEC6"/>
    <w:rsid w:val="5D82E0ED"/>
    <w:rsid w:val="5D83E697"/>
    <w:rsid w:val="5D86E496"/>
    <w:rsid w:val="5D8F112C"/>
    <w:rsid w:val="5D8F1377"/>
    <w:rsid w:val="5D9069D3"/>
    <w:rsid w:val="5D9105DC"/>
    <w:rsid w:val="5D94087F"/>
    <w:rsid w:val="5D9DE052"/>
    <w:rsid w:val="5D9EAE76"/>
    <w:rsid w:val="5D9EB0B7"/>
    <w:rsid w:val="5DA0413D"/>
    <w:rsid w:val="5DA3234E"/>
    <w:rsid w:val="5DA4E6BC"/>
    <w:rsid w:val="5DA61E81"/>
    <w:rsid w:val="5DA66DB4"/>
    <w:rsid w:val="5DA7E852"/>
    <w:rsid w:val="5DA8B792"/>
    <w:rsid w:val="5DABAD46"/>
    <w:rsid w:val="5DAE5BBD"/>
    <w:rsid w:val="5DAED7E1"/>
    <w:rsid w:val="5DB26092"/>
    <w:rsid w:val="5DB55505"/>
    <w:rsid w:val="5DB5C946"/>
    <w:rsid w:val="5DB99EDB"/>
    <w:rsid w:val="5DBAC455"/>
    <w:rsid w:val="5DBE5092"/>
    <w:rsid w:val="5DC0C584"/>
    <w:rsid w:val="5DCA05BE"/>
    <w:rsid w:val="5DCB7B54"/>
    <w:rsid w:val="5DCBE77F"/>
    <w:rsid w:val="5DCF2589"/>
    <w:rsid w:val="5DCFE4A0"/>
    <w:rsid w:val="5DD1AB80"/>
    <w:rsid w:val="5DD58DD4"/>
    <w:rsid w:val="5DD8ECBF"/>
    <w:rsid w:val="5DD8F68A"/>
    <w:rsid w:val="5DE34B28"/>
    <w:rsid w:val="5DE3ACA3"/>
    <w:rsid w:val="5DE4AC47"/>
    <w:rsid w:val="5DE4BD17"/>
    <w:rsid w:val="5DE55FC6"/>
    <w:rsid w:val="5DE6F877"/>
    <w:rsid w:val="5DEBF51A"/>
    <w:rsid w:val="5DEE4411"/>
    <w:rsid w:val="5DEF6B80"/>
    <w:rsid w:val="5DF890C0"/>
    <w:rsid w:val="5DFA06A7"/>
    <w:rsid w:val="5DFDBFAA"/>
    <w:rsid w:val="5DFE6731"/>
    <w:rsid w:val="5E06BEFA"/>
    <w:rsid w:val="5E08F2F5"/>
    <w:rsid w:val="5E09E0DB"/>
    <w:rsid w:val="5E0BA069"/>
    <w:rsid w:val="5E148DF0"/>
    <w:rsid w:val="5E14DB79"/>
    <w:rsid w:val="5E1B9B86"/>
    <w:rsid w:val="5E1F444C"/>
    <w:rsid w:val="5E220E6A"/>
    <w:rsid w:val="5E257525"/>
    <w:rsid w:val="5E2858CF"/>
    <w:rsid w:val="5E29ADB8"/>
    <w:rsid w:val="5E2EE8AC"/>
    <w:rsid w:val="5E359B24"/>
    <w:rsid w:val="5E44D690"/>
    <w:rsid w:val="5E48CC1F"/>
    <w:rsid w:val="5E4CBEFE"/>
    <w:rsid w:val="5E57FA3A"/>
    <w:rsid w:val="5E5B4473"/>
    <w:rsid w:val="5E5E2CBE"/>
    <w:rsid w:val="5E6227E9"/>
    <w:rsid w:val="5E6F57E0"/>
    <w:rsid w:val="5E74C68A"/>
    <w:rsid w:val="5E76CC7F"/>
    <w:rsid w:val="5E789E09"/>
    <w:rsid w:val="5E80F7D6"/>
    <w:rsid w:val="5E8563A7"/>
    <w:rsid w:val="5E8D9962"/>
    <w:rsid w:val="5E93C761"/>
    <w:rsid w:val="5E9832E1"/>
    <w:rsid w:val="5EA33C02"/>
    <w:rsid w:val="5EA99F10"/>
    <w:rsid w:val="5EAB71B6"/>
    <w:rsid w:val="5EB098C2"/>
    <w:rsid w:val="5EB20C32"/>
    <w:rsid w:val="5EB5F477"/>
    <w:rsid w:val="5EBE58F9"/>
    <w:rsid w:val="5EBEDB8B"/>
    <w:rsid w:val="5ECF4E94"/>
    <w:rsid w:val="5ED78339"/>
    <w:rsid w:val="5ED91142"/>
    <w:rsid w:val="5ED925A5"/>
    <w:rsid w:val="5EDA0AF8"/>
    <w:rsid w:val="5EDC5B3E"/>
    <w:rsid w:val="5EE2C295"/>
    <w:rsid w:val="5EE531E9"/>
    <w:rsid w:val="5EE5BC13"/>
    <w:rsid w:val="5EE7874C"/>
    <w:rsid w:val="5EE7D451"/>
    <w:rsid w:val="5EE87E32"/>
    <w:rsid w:val="5EEAC6E0"/>
    <w:rsid w:val="5EEB49EC"/>
    <w:rsid w:val="5EF133A1"/>
    <w:rsid w:val="5EF67472"/>
    <w:rsid w:val="5EFA3761"/>
    <w:rsid w:val="5EFBC702"/>
    <w:rsid w:val="5EFE17A1"/>
    <w:rsid w:val="5EFFC9BD"/>
    <w:rsid w:val="5F01C914"/>
    <w:rsid w:val="5F093E3A"/>
    <w:rsid w:val="5F097366"/>
    <w:rsid w:val="5F0C607C"/>
    <w:rsid w:val="5F1409F0"/>
    <w:rsid w:val="5F20FDA9"/>
    <w:rsid w:val="5F2860FD"/>
    <w:rsid w:val="5F2F3314"/>
    <w:rsid w:val="5F39ABCD"/>
    <w:rsid w:val="5F3AEC23"/>
    <w:rsid w:val="5F3D3D3D"/>
    <w:rsid w:val="5F43BEA6"/>
    <w:rsid w:val="5F47F912"/>
    <w:rsid w:val="5F4BC8C4"/>
    <w:rsid w:val="5F50E4C2"/>
    <w:rsid w:val="5F5F6A18"/>
    <w:rsid w:val="5F61EF26"/>
    <w:rsid w:val="5F643C32"/>
    <w:rsid w:val="5F6578D7"/>
    <w:rsid w:val="5F674BB5"/>
    <w:rsid w:val="5F675562"/>
    <w:rsid w:val="5F69BB0F"/>
    <w:rsid w:val="5F69D910"/>
    <w:rsid w:val="5F6BB96E"/>
    <w:rsid w:val="5F6F28EC"/>
    <w:rsid w:val="5F711D3A"/>
    <w:rsid w:val="5F7B91FC"/>
    <w:rsid w:val="5F802891"/>
    <w:rsid w:val="5F860B62"/>
    <w:rsid w:val="5F875CF1"/>
    <w:rsid w:val="5F89A5EB"/>
    <w:rsid w:val="5F8D705C"/>
    <w:rsid w:val="5F8E9C09"/>
    <w:rsid w:val="5F90D930"/>
    <w:rsid w:val="5F90FEA8"/>
    <w:rsid w:val="5F937254"/>
    <w:rsid w:val="5F9828B9"/>
    <w:rsid w:val="5F99C83D"/>
    <w:rsid w:val="5F9C492E"/>
    <w:rsid w:val="5F9C6B94"/>
    <w:rsid w:val="5F9DEC04"/>
    <w:rsid w:val="5F9F6CE9"/>
    <w:rsid w:val="5FA1B073"/>
    <w:rsid w:val="5FA29237"/>
    <w:rsid w:val="5FA2A976"/>
    <w:rsid w:val="5FA8BF5F"/>
    <w:rsid w:val="5FABE610"/>
    <w:rsid w:val="5FAD7CD3"/>
    <w:rsid w:val="5FB59B75"/>
    <w:rsid w:val="5FB5D0E4"/>
    <w:rsid w:val="5FB8DD9C"/>
    <w:rsid w:val="5FB9B69D"/>
    <w:rsid w:val="5FBD9892"/>
    <w:rsid w:val="5FBFD7DB"/>
    <w:rsid w:val="5FC0FCA3"/>
    <w:rsid w:val="5FC53CAA"/>
    <w:rsid w:val="5FCFADCC"/>
    <w:rsid w:val="5FD0A9EB"/>
    <w:rsid w:val="5FD421E8"/>
    <w:rsid w:val="5FD772EC"/>
    <w:rsid w:val="5FDBCBF0"/>
    <w:rsid w:val="5FDF6FDA"/>
    <w:rsid w:val="5FE306D5"/>
    <w:rsid w:val="5FE82A63"/>
    <w:rsid w:val="5FE94625"/>
    <w:rsid w:val="5FEAFE4E"/>
    <w:rsid w:val="5FECC6A5"/>
    <w:rsid w:val="5FEDC2C4"/>
    <w:rsid w:val="5FF167F6"/>
    <w:rsid w:val="5FF3CA9B"/>
    <w:rsid w:val="5FFF7682"/>
    <w:rsid w:val="6000CD32"/>
    <w:rsid w:val="60029F88"/>
    <w:rsid w:val="600705E8"/>
    <w:rsid w:val="600C6053"/>
    <w:rsid w:val="6016D651"/>
    <w:rsid w:val="601C9146"/>
    <w:rsid w:val="601CEA37"/>
    <w:rsid w:val="601D33F2"/>
    <w:rsid w:val="60243D6E"/>
    <w:rsid w:val="6025723C"/>
    <w:rsid w:val="6029605D"/>
    <w:rsid w:val="6031C9C4"/>
    <w:rsid w:val="6033AAA2"/>
    <w:rsid w:val="6038AE00"/>
    <w:rsid w:val="603D4353"/>
    <w:rsid w:val="603E9191"/>
    <w:rsid w:val="60435942"/>
    <w:rsid w:val="604376EB"/>
    <w:rsid w:val="6048974C"/>
    <w:rsid w:val="604CA0DD"/>
    <w:rsid w:val="604FC089"/>
    <w:rsid w:val="6056DC6E"/>
    <w:rsid w:val="6068C3CF"/>
    <w:rsid w:val="606B8C91"/>
    <w:rsid w:val="606E4434"/>
    <w:rsid w:val="60760360"/>
    <w:rsid w:val="6076EF48"/>
    <w:rsid w:val="6077EE79"/>
    <w:rsid w:val="607B33FF"/>
    <w:rsid w:val="607C4768"/>
    <w:rsid w:val="607FA2EA"/>
    <w:rsid w:val="60812454"/>
    <w:rsid w:val="6087B5CB"/>
    <w:rsid w:val="608A6955"/>
    <w:rsid w:val="609068DC"/>
    <w:rsid w:val="609134FA"/>
    <w:rsid w:val="6094281D"/>
    <w:rsid w:val="6095ABEF"/>
    <w:rsid w:val="6095B0EB"/>
    <w:rsid w:val="60985662"/>
    <w:rsid w:val="6098DB2F"/>
    <w:rsid w:val="609A328D"/>
    <w:rsid w:val="60A3318B"/>
    <w:rsid w:val="60ABFBC9"/>
    <w:rsid w:val="60B36787"/>
    <w:rsid w:val="60B632AA"/>
    <w:rsid w:val="60B6B77F"/>
    <w:rsid w:val="60BC562F"/>
    <w:rsid w:val="60BC84DB"/>
    <w:rsid w:val="60BD0A88"/>
    <w:rsid w:val="60C7AD32"/>
    <w:rsid w:val="60C8AA76"/>
    <w:rsid w:val="60CA79EE"/>
    <w:rsid w:val="60D27C3B"/>
    <w:rsid w:val="60D55513"/>
    <w:rsid w:val="60D637BA"/>
    <w:rsid w:val="60D8AF59"/>
    <w:rsid w:val="60DA669D"/>
    <w:rsid w:val="60DB0E90"/>
    <w:rsid w:val="60DEF616"/>
    <w:rsid w:val="60DFB8D7"/>
    <w:rsid w:val="60E18269"/>
    <w:rsid w:val="60E7823E"/>
    <w:rsid w:val="60EE2987"/>
    <w:rsid w:val="60F57E43"/>
    <w:rsid w:val="60F7ED76"/>
    <w:rsid w:val="60FAAEE6"/>
    <w:rsid w:val="60FD01DB"/>
    <w:rsid w:val="6108E796"/>
    <w:rsid w:val="610A17D5"/>
    <w:rsid w:val="611406C7"/>
    <w:rsid w:val="6116C653"/>
    <w:rsid w:val="61236807"/>
    <w:rsid w:val="6123DBC6"/>
    <w:rsid w:val="612A687D"/>
    <w:rsid w:val="612AB4DF"/>
    <w:rsid w:val="612BF678"/>
    <w:rsid w:val="612D617F"/>
    <w:rsid w:val="612E4C45"/>
    <w:rsid w:val="612E8DEA"/>
    <w:rsid w:val="6133394A"/>
    <w:rsid w:val="6133E340"/>
    <w:rsid w:val="61344270"/>
    <w:rsid w:val="613C53AE"/>
    <w:rsid w:val="613CBEE6"/>
    <w:rsid w:val="61403E64"/>
    <w:rsid w:val="6143ED8A"/>
    <w:rsid w:val="614AD142"/>
    <w:rsid w:val="6151F271"/>
    <w:rsid w:val="6157764E"/>
    <w:rsid w:val="615829E6"/>
    <w:rsid w:val="61596AF5"/>
    <w:rsid w:val="61697D89"/>
    <w:rsid w:val="6169DBB5"/>
    <w:rsid w:val="616A795F"/>
    <w:rsid w:val="616B5D81"/>
    <w:rsid w:val="616C7EEF"/>
    <w:rsid w:val="616FD38E"/>
    <w:rsid w:val="6171D74E"/>
    <w:rsid w:val="617A31E6"/>
    <w:rsid w:val="617DE3FB"/>
    <w:rsid w:val="617EBE95"/>
    <w:rsid w:val="617F3264"/>
    <w:rsid w:val="61840B1F"/>
    <w:rsid w:val="6184996B"/>
    <w:rsid w:val="618AA810"/>
    <w:rsid w:val="618D6CD3"/>
    <w:rsid w:val="618F0B54"/>
    <w:rsid w:val="61917986"/>
    <w:rsid w:val="619376DE"/>
    <w:rsid w:val="6194D8A3"/>
    <w:rsid w:val="61969F1C"/>
    <w:rsid w:val="619B088A"/>
    <w:rsid w:val="619CB7A8"/>
    <w:rsid w:val="619DD0BD"/>
    <w:rsid w:val="61A11A80"/>
    <w:rsid w:val="61A74E41"/>
    <w:rsid w:val="61A966A2"/>
    <w:rsid w:val="61B34658"/>
    <w:rsid w:val="61B6CE0A"/>
    <w:rsid w:val="61B7FA12"/>
    <w:rsid w:val="61B878B4"/>
    <w:rsid w:val="61B90A0B"/>
    <w:rsid w:val="61BE2FEE"/>
    <w:rsid w:val="61C4650F"/>
    <w:rsid w:val="61C4C63B"/>
    <w:rsid w:val="61C83445"/>
    <w:rsid w:val="61CA60BC"/>
    <w:rsid w:val="61CEC101"/>
    <w:rsid w:val="61E2231C"/>
    <w:rsid w:val="61E52645"/>
    <w:rsid w:val="61E620C3"/>
    <w:rsid w:val="61E6B557"/>
    <w:rsid w:val="61EB8AE6"/>
    <w:rsid w:val="61EBB72A"/>
    <w:rsid w:val="61EFB515"/>
    <w:rsid w:val="61F05B57"/>
    <w:rsid w:val="61F08076"/>
    <w:rsid w:val="61F13173"/>
    <w:rsid w:val="61F29A5D"/>
    <w:rsid w:val="61F6C524"/>
    <w:rsid w:val="61F74A9E"/>
    <w:rsid w:val="61F80AFC"/>
    <w:rsid w:val="61FBBE2B"/>
    <w:rsid w:val="62001E05"/>
    <w:rsid w:val="6200FAD9"/>
    <w:rsid w:val="6201C8FF"/>
    <w:rsid w:val="62038B46"/>
    <w:rsid w:val="620E9CB9"/>
    <w:rsid w:val="620F7C02"/>
    <w:rsid w:val="621196CB"/>
    <w:rsid w:val="6211A8FE"/>
    <w:rsid w:val="6216BC71"/>
    <w:rsid w:val="62171D2D"/>
    <w:rsid w:val="621CD279"/>
    <w:rsid w:val="621F3054"/>
    <w:rsid w:val="62220FC1"/>
    <w:rsid w:val="6223CE49"/>
    <w:rsid w:val="6224F1D0"/>
    <w:rsid w:val="622846CD"/>
    <w:rsid w:val="622C470F"/>
    <w:rsid w:val="623072B5"/>
    <w:rsid w:val="6232C857"/>
    <w:rsid w:val="623680BE"/>
    <w:rsid w:val="623BD992"/>
    <w:rsid w:val="62411D49"/>
    <w:rsid w:val="62440264"/>
    <w:rsid w:val="6244CD8C"/>
    <w:rsid w:val="6245113C"/>
    <w:rsid w:val="62467191"/>
    <w:rsid w:val="6248C599"/>
    <w:rsid w:val="624CCAD6"/>
    <w:rsid w:val="624E43A4"/>
    <w:rsid w:val="6251980E"/>
    <w:rsid w:val="625A5505"/>
    <w:rsid w:val="625C664E"/>
    <w:rsid w:val="6260FE0B"/>
    <w:rsid w:val="62616903"/>
    <w:rsid w:val="6263B261"/>
    <w:rsid w:val="6269C220"/>
    <w:rsid w:val="626DEEFC"/>
    <w:rsid w:val="6271C9BF"/>
    <w:rsid w:val="627297A6"/>
    <w:rsid w:val="62795940"/>
    <w:rsid w:val="6279D97E"/>
    <w:rsid w:val="627E6076"/>
    <w:rsid w:val="6288DD3C"/>
    <w:rsid w:val="628909D0"/>
    <w:rsid w:val="628AE932"/>
    <w:rsid w:val="628B6389"/>
    <w:rsid w:val="628EAB35"/>
    <w:rsid w:val="629160F2"/>
    <w:rsid w:val="6293CD2B"/>
    <w:rsid w:val="6296B04B"/>
    <w:rsid w:val="62A07964"/>
    <w:rsid w:val="62A0AF55"/>
    <w:rsid w:val="62A1A75E"/>
    <w:rsid w:val="62AB1ADF"/>
    <w:rsid w:val="62AE8DD1"/>
    <w:rsid w:val="62AF92DE"/>
    <w:rsid w:val="62B4E011"/>
    <w:rsid w:val="62B7185F"/>
    <w:rsid w:val="62BF3868"/>
    <w:rsid w:val="62C3D333"/>
    <w:rsid w:val="62C53F76"/>
    <w:rsid w:val="62CA5E4B"/>
    <w:rsid w:val="62D37D6C"/>
    <w:rsid w:val="62D42B00"/>
    <w:rsid w:val="62D7279F"/>
    <w:rsid w:val="62DA4FEF"/>
    <w:rsid w:val="62DDB777"/>
    <w:rsid w:val="62E2D80A"/>
    <w:rsid w:val="62E5E8EE"/>
    <w:rsid w:val="62F89D06"/>
    <w:rsid w:val="62FA2661"/>
    <w:rsid w:val="62FA7DB9"/>
    <w:rsid w:val="62FDAC87"/>
    <w:rsid w:val="63014CE4"/>
    <w:rsid w:val="6301750F"/>
    <w:rsid w:val="630243DD"/>
    <w:rsid w:val="6307113C"/>
    <w:rsid w:val="6309F057"/>
    <w:rsid w:val="630CA24E"/>
    <w:rsid w:val="630EDB15"/>
    <w:rsid w:val="63103DA9"/>
    <w:rsid w:val="6311E472"/>
    <w:rsid w:val="63131EFA"/>
    <w:rsid w:val="6319935F"/>
    <w:rsid w:val="631DCAFE"/>
    <w:rsid w:val="6320AFC5"/>
    <w:rsid w:val="63252C7C"/>
    <w:rsid w:val="632A11DB"/>
    <w:rsid w:val="632D10B1"/>
    <w:rsid w:val="63319E4F"/>
    <w:rsid w:val="633AB580"/>
    <w:rsid w:val="633D6969"/>
    <w:rsid w:val="633DB52A"/>
    <w:rsid w:val="63409E63"/>
    <w:rsid w:val="634191F5"/>
    <w:rsid w:val="634276E8"/>
    <w:rsid w:val="6345E480"/>
    <w:rsid w:val="634AC8AE"/>
    <w:rsid w:val="634DF3B6"/>
    <w:rsid w:val="6356900C"/>
    <w:rsid w:val="6359BF7E"/>
    <w:rsid w:val="635B74CF"/>
    <w:rsid w:val="635C3ACC"/>
    <w:rsid w:val="635CCDBD"/>
    <w:rsid w:val="636041E0"/>
    <w:rsid w:val="63622FAF"/>
    <w:rsid w:val="6366A572"/>
    <w:rsid w:val="6366D046"/>
    <w:rsid w:val="636A69B0"/>
    <w:rsid w:val="636CCB9A"/>
    <w:rsid w:val="6372322F"/>
    <w:rsid w:val="63763B15"/>
    <w:rsid w:val="637F0D2A"/>
    <w:rsid w:val="63804EF2"/>
    <w:rsid w:val="6382F840"/>
    <w:rsid w:val="6386A105"/>
    <w:rsid w:val="638CE522"/>
    <w:rsid w:val="638E834C"/>
    <w:rsid w:val="6393E6F0"/>
    <w:rsid w:val="639CBFCE"/>
    <w:rsid w:val="63A0FA74"/>
    <w:rsid w:val="63A1343E"/>
    <w:rsid w:val="63A1D388"/>
    <w:rsid w:val="63C07B04"/>
    <w:rsid w:val="63C45579"/>
    <w:rsid w:val="63C9519A"/>
    <w:rsid w:val="63C97045"/>
    <w:rsid w:val="63CE1450"/>
    <w:rsid w:val="63CFF724"/>
    <w:rsid w:val="63D405AB"/>
    <w:rsid w:val="63D56592"/>
    <w:rsid w:val="63D6C033"/>
    <w:rsid w:val="63D90EBB"/>
    <w:rsid w:val="63DBD23C"/>
    <w:rsid w:val="63E5AC6D"/>
    <w:rsid w:val="63E677EA"/>
    <w:rsid w:val="63F25B79"/>
    <w:rsid w:val="63F6FB06"/>
    <w:rsid w:val="6404EB38"/>
    <w:rsid w:val="6405A28E"/>
    <w:rsid w:val="6406B046"/>
    <w:rsid w:val="6406CD9F"/>
    <w:rsid w:val="6410192C"/>
    <w:rsid w:val="6413C7F9"/>
    <w:rsid w:val="641BF50A"/>
    <w:rsid w:val="6421D04C"/>
    <w:rsid w:val="642450FA"/>
    <w:rsid w:val="642B9F47"/>
    <w:rsid w:val="64302ED9"/>
    <w:rsid w:val="6434095A"/>
    <w:rsid w:val="643EF41B"/>
    <w:rsid w:val="6441BADC"/>
    <w:rsid w:val="6441C9EA"/>
    <w:rsid w:val="6445B8AA"/>
    <w:rsid w:val="644BC3C9"/>
    <w:rsid w:val="64532154"/>
    <w:rsid w:val="645B1AA2"/>
    <w:rsid w:val="645E5410"/>
    <w:rsid w:val="6460821A"/>
    <w:rsid w:val="64613DF2"/>
    <w:rsid w:val="6461BAF2"/>
    <w:rsid w:val="64625342"/>
    <w:rsid w:val="6463A4F4"/>
    <w:rsid w:val="646489B0"/>
    <w:rsid w:val="6466FF3A"/>
    <w:rsid w:val="6466FF50"/>
    <w:rsid w:val="646BED44"/>
    <w:rsid w:val="6471478E"/>
    <w:rsid w:val="647520D8"/>
    <w:rsid w:val="64767A81"/>
    <w:rsid w:val="647A0725"/>
    <w:rsid w:val="647AF5AF"/>
    <w:rsid w:val="647D3D77"/>
    <w:rsid w:val="6485C571"/>
    <w:rsid w:val="6487A8E8"/>
    <w:rsid w:val="6487C8E2"/>
    <w:rsid w:val="648EE0A5"/>
    <w:rsid w:val="64917ADA"/>
    <w:rsid w:val="649AD438"/>
    <w:rsid w:val="649C7C03"/>
    <w:rsid w:val="649E50A7"/>
    <w:rsid w:val="64A1AC12"/>
    <w:rsid w:val="64A23974"/>
    <w:rsid w:val="64A48B8B"/>
    <w:rsid w:val="64B0211A"/>
    <w:rsid w:val="64B412FE"/>
    <w:rsid w:val="64B5B3F7"/>
    <w:rsid w:val="64B7D05F"/>
    <w:rsid w:val="64BA884B"/>
    <w:rsid w:val="64BAB3DA"/>
    <w:rsid w:val="64C3BF54"/>
    <w:rsid w:val="64CEF4DF"/>
    <w:rsid w:val="64CFF292"/>
    <w:rsid w:val="64DB0F5B"/>
    <w:rsid w:val="64DC2DB4"/>
    <w:rsid w:val="64DD09AD"/>
    <w:rsid w:val="64DFBE02"/>
    <w:rsid w:val="64DFD176"/>
    <w:rsid w:val="64F0D301"/>
    <w:rsid w:val="64F41F24"/>
    <w:rsid w:val="64F581FA"/>
    <w:rsid w:val="64FA2A83"/>
    <w:rsid w:val="64FBEF3A"/>
    <w:rsid w:val="64FCB9EF"/>
    <w:rsid w:val="64FE7FFE"/>
    <w:rsid w:val="64FEB22D"/>
    <w:rsid w:val="65056B57"/>
    <w:rsid w:val="65064819"/>
    <w:rsid w:val="6507C09F"/>
    <w:rsid w:val="650D9E8A"/>
    <w:rsid w:val="650DE468"/>
    <w:rsid w:val="650EEFD6"/>
    <w:rsid w:val="650F42D1"/>
    <w:rsid w:val="65148359"/>
    <w:rsid w:val="65188732"/>
    <w:rsid w:val="651E5619"/>
    <w:rsid w:val="6520E8FC"/>
    <w:rsid w:val="652EBC98"/>
    <w:rsid w:val="65302B36"/>
    <w:rsid w:val="65330395"/>
    <w:rsid w:val="653447EC"/>
    <w:rsid w:val="65388775"/>
    <w:rsid w:val="653CB8B0"/>
    <w:rsid w:val="653F9526"/>
    <w:rsid w:val="6540BCE6"/>
    <w:rsid w:val="65448B62"/>
    <w:rsid w:val="654902E6"/>
    <w:rsid w:val="654B74EC"/>
    <w:rsid w:val="654C954B"/>
    <w:rsid w:val="655020AF"/>
    <w:rsid w:val="6552A7FE"/>
    <w:rsid w:val="6558067E"/>
    <w:rsid w:val="655F1DDF"/>
    <w:rsid w:val="6562997A"/>
    <w:rsid w:val="656E7CBF"/>
    <w:rsid w:val="65703109"/>
    <w:rsid w:val="6572085F"/>
    <w:rsid w:val="6575D643"/>
    <w:rsid w:val="65775225"/>
    <w:rsid w:val="6577BCF3"/>
    <w:rsid w:val="6577E0B6"/>
    <w:rsid w:val="65794230"/>
    <w:rsid w:val="657C5598"/>
    <w:rsid w:val="657D4F4E"/>
    <w:rsid w:val="6581747D"/>
    <w:rsid w:val="65826529"/>
    <w:rsid w:val="658365D1"/>
    <w:rsid w:val="6583F961"/>
    <w:rsid w:val="65842574"/>
    <w:rsid w:val="658B4A09"/>
    <w:rsid w:val="658C5A65"/>
    <w:rsid w:val="659300A1"/>
    <w:rsid w:val="6593195B"/>
    <w:rsid w:val="659714BB"/>
    <w:rsid w:val="659BFE7F"/>
    <w:rsid w:val="659ED2EA"/>
    <w:rsid w:val="65A5249E"/>
    <w:rsid w:val="65A68FC7"/>
    <w:rsid w:val="65A6E1A6"/>
    <w:rsid w:val="65A9657C"/>
    <w:rsid w:val="65B44F7E"/>
    <w:rsid w:val="65B9AE35"/>
    <w:rsid w:val="65BBC77C"/>
    <w:rsid w:val="65C7517A"/>
    <w:rsid w:val="65CA15BD"/>
    <w:rsid w:val="65D38F51"/>
    <w:rsid w:val="65D3BA2B"/>
    <w:rsid w:val="65D8BFA6"/>
    <w:rsid w:val="65DF716D"/>
    <w:rsid w:val="65E19862"/>
    <w:rsid w:val="65E44D90"/>
    <w:rsid w:val="65EBDC09"/>
    <w:rsid w:val="65EC6712"/>
    <w:rsid w:val="65F90181"/>
    <w:rsid w:val="65FAAC96"/>
    <w:rsid w:val="65FC24B9"/>
    <w:rsid w:val="65FF0E6E"/>
    <w:rsid w:val="65FF9D54"/>
    <w:rsid w:val="6605187B"/>
    <w:rsid w:val="66059EA8"/>
    <w:rsid w:val="6608D189"/>
    <w:rsid w:val="660B1AF5"/>
    <w:rsid w:val="660C5A2F"/>
    <w:rsid w:val="660F6F80"/>
    <w:rsid w:val="66176253"/>
    <w:rsid w:val="6618E118"/>
    <w:rsid w:val="661A743A"/>
    <w:rsid w:val="6621B234"/>
    <w:rsid w:val="6632AAFC"/>
    <w:rsid w:val="663BFBF1"/>
    <w:rsid w:val="663FBFE8"/>
    <w:rsid w:val="6640CA23"/>
    <w:rsid w:val="66421B13"/>
    <w:rsid w:val="6644DAEE"/>
    <w:rsid w:val="66563EA4"/>
    <w:rsid w:val="66571240"/>
    <w:rsid w:val="6659075A"/>
    <w:rsid w:val="665D4654"/>
    <w:rsid w:val="665E198B"/>
    <w:rsid w:val="66675342"/>
    <w:rsid w:val="666A2CBE"/>
    <w:rsid w:val="666A9332"/>
    <w:rsid w:val="666AD007"/>
    <w:rsid w:val="666EEDA5"/>
    <w:rsid w:val="6675873F"/>
    <w:rsid w:val="6678A2DC"/>
    <w:rsid w:val="668682C3"/>
    <w:rsid w:val="668CCB6B"/>
    <w:rsid w:val="668D16E3"/>
    <w:rsid w:val="668D5FE9"/>
    <w:rsid w:val="668D7FCC"/>
    <w:rsid w:val="668DA142"/>
    <w:rsid w:val="66901B99"/>
    <w:rsid w:val="66948BCF"/>
    <w:rsid w:val="66A38163"/>
    <w:rsid w:val="66A81DD3"/>
    <w:rsid w:val="66AAA41D"/>
    <w:rsid w:val="66B12874"/>
    <w:rsid w:val="66BFD8C6"/>
    <w:rsid w:val="66C72F23"/>
    <w:rsid w:val="66C90410"/>
    <w:rsid w:val="66D12F42"/>
    <w:rsid w:val="66D177CC"/>
    <w:rsid w:val="66D25573"/>
    <w:rsid w:val="66DADA2F"/>
    <w:rsid w:val="66DBA18B"/>
    <w:rsid w:val="66DD9CF8"/>
    <w:rsid w:val="66E317D3"/>
    <w:rsid w:val="66E5A43C"/>
    <w:rsid w:val="66E79834"/>
    <w:rsid w:val="66E85AB8"/>
    <w:rsid w:val="66E97A21"/>
    <w:rsid w:val="66EA28AB"/>
    <w:rsid w:val="66EBF0F9"/>
    <w:rsid w:val="66EC06CE"/>
    <w:rsid w:val="66F52249"/>
    <w:rsid w:val="66F5D8C5"/>
    <w:rsid w:val="6703F9AC"/>
    <w:rsid w:val="67061EEA"/>
    <w:rsid w:val="67067560"/>
    <w:rsid w:val="6708DEEA"/>
    <w:rsid w:val="670E3CE6"/>
    <w:rsid w:val="6710456C"/>
    <w:rsid w:val="67134AC8"/>
    <w:rsid w:val="671447DF"/>
    <w:rsid w:val="67152B35"/>
    <w:rsid w:val="67183EAF"/>
    <w:rsid w:val="67191026"/>
    <w:rsid w:val="671A1CED"/>
    <w:rsid w:val="671EC420"/>
    <w:rsid w:val="671F0AC1"/>
    <w:rsid w:val="6721678F"/>
    <w:rsid w:val="6725D42F"/>
    <w:rsid w:val="6729FCD3"/>
    <w:rsid w:val="672D03B9"/>
    <w:rsid w:val="6732D8BC"/>
    <w:rsid w:val="673370CF"/>
    <w:rsid w:val="6736BBC8"/>
    <w:rsid w:val="6738FB93"/>
    <w:rsid w:val="673BD4AC"/>
    <w:rsid w:val="673C69D9"/>
    <w:rsid w:val="673CB090"/>
    <w:rsid w:val="673D022C"/>
    <w:rsid w:val="67404429"/>
    <w:rsid w:val="67427458"/>
    <w:rsid w:val="674D2363"/>
    <w:rsid w:val="675A22ED"/>
    <w:rsid w:val="675BCEF4"/>
    <w:rsid w:val="675D7EF8"/>
    <w:rsid w:val="67616558"/>
    <w:rsid w:val="6762699D"/>
    <w:rsid w:val="67751881"/>
    <w:rsid w:val="6779E2F3"/>
    <w:rsid w:val="678E3421"/>
    <w:rsid w:val="67900F3D"/>
    <w:rsid w:val="6799B5E3"/>
    <w:rsid w:val="67A3CEE3"/>
    <w:rsid w:val="67A72E04"/>
    <w:rsid w:val="67AA2D95"/>
    <w:rsid w:val="67AEE8B9"/>
    <w:rsid w:val="67B4DE39"/>
    <w:rsid w:val="67BBE231"/>
    <w:rsid w:val="67BD096B"/>
    <w:rsid w:val="67C8800C"/>
    <w:rsid w:val="67D33C70"/>
    <w:rsid w:val="67D96989"/>
    <w:rsid w:val="67DE1C73"/>
    <w:rsid w:val="67DF1AEC"/>
    <w:rsid w:val="67ED0E8D"/>
    <w:rsid w:val="67F0183B"/>
    <w:rsid w:val="67F11B03"/>
    <w:rsid w:val="67F16B70"/>
    <w:rsid w:val="67F1DA26"/>
    <w:rsid w:val="67F4854F"/>
    <w:rsid w:val="67FE18F8"/>
    <w:rsid w:val="6802485B"/>
    <w:rsid w:val="680737B3"/>
    <w:rsid w:val="680C5E7F"/>
    <w:rsid w:val="680D59A0"/>
    <w:rsid w:val="680E1973"/>
    <w:rsid w:val="680EB1BF"/>
    <w:rsid w:val="681AB8C6"/>
    <w:rsid w:val="681E47E4"/>
    <w:rsid w:val="681F6BCC"/>
    <w:rsid w:val="68228862"/>
    <w:rsid w:val="6823AA85"/>
    <w:rsid w:val="6828236B"/>
    <w:rsid w:val="682C27D1"/>
    <w:rsid w:val="68301AEE"/>
    <w:rsid w:val="683245BA"/>
    <w:rsid w:val="6839DBB9"/>
    <w:rsid w:val="683FBC06"/>
    <w:rsid w:val="6842BE3E"/>
    <w:rsid w:val="68433B78"/>
    <w:rsid w:val="684345A7"/>
    <w:rsid w:val="6844CF54"/>
    <w:rsid w:val="6844F888"/>
    <w:rsid w:val="6848B19B"/>
    <w:rsid w:val="684A3109"/>
    <w:rsid w:val="684C81CB"/>
    <w:rsid w:val="684F7B25"/>
    <w:rsid w:val="6856DCA8"/>
    <w:rsid w:val="685D3B72"/>
    <w:rsid w:val="68643C4C"/>
    <w:rsid w:val="6864737D"/>
    <w:rsid w:val="6868F0F0"/>
    <w:rsid w:val="68692913"/>
    <w:rsid w:val="686D7D89"/>
    <w:rsid w:val="687007CD"/>
    <w:rsid w:val="6875497B"/>
    <w:rsid w:val="68778C30"/>
    <w:rsid w:val="688007E4"/>
    <w:rsid w:val="68834C94"/>
    <w:rsid w:val="6889BB9B"/>
    <w:rsid w:val="688A1C53"/>
    <w:rsid w:val="688E2D68"/>
    <w:rsid w:val="6890EEB8"/>
    <w:rsid w:val="6894D256"/>
    <w:rsid w:val="6897697A"/>
    <w:rsid w:val="6898143B"/>
    <w:rsid w:val="689AE6B3"/>
    <w:rsid w:val="689C17BB"/>
    <w:rsid w:val="689C2567"/>
    <w:rsid w:val="689F0FE1"/>
    <w:rsid w:val="68A399DA"/>
    <w:rsid w:val="68A6E57E"/>
    <w:rsid w:val="68ADECD8"/>
    <w:rsid w:val="68B329A1"/>
    <w:rsid w:val="68BA3FD9"/>
    <w:rsid w:val="68BE75EE"/>
    <w:rsid w:val="68C1D385"/>
    <w:rsid w:val="68C3FE94"/>
    <w:rsid w:val="68C76D2C"/>
    <w:rsid w:val="68CB8B61"/>
    <w:rsid w:val="68D5102E"/>
    <w:rsid w:val="68D98AA0"/>
    <w:rsid w:val="68E62632"/>
    <w:rsid w:val="68FFC6D9"/>
    <w:rsid w:val="6900155B"/>
    <w:rsid w:val="69068D21"/>
    <w:rsid w:val="690DA6B2"/>
    <w:rsid w:val="690E14AB"/>
    <w:rsid w:val="690E9B38"/>
    <w:rsid w:val="6910704A"/>
    <w:rsid w:val="6910C739"/>
    <w:rsid w:val="6914B3D6"/>
    <w:rsid w:val="69160964"/>
    <w:rsid w:val="691EC7B6"/>
    <w:rsid w:val="691FEB25"/>
    <w:rsid w:val="69254E32"/>
    <w:rsid w:val="6930F44C"/>
    <w:rsid w:val="6935BB3E"/>
    <w:rsid w:val="693D8DB1"/>
    <w:rsid w:val="693F7DF1"/>
    <w:rsid w:val="69418785"/>
    <w:rsid w:val="6942B215"/>
    <w:rsid w:val="6944330C"/>
    <w:rsid w:val="6949267F"/>
    <w:rsid w:val="694957F5"/>
    <w:rsid w:val="694E37F9"/>
    <w:rsid w:val="69543437"/>
    <w:rsid w:val="695958E6"/>
    <w:rsid w:val="69598214"/>
    <w:rsid w:val="695B5BD8"/>
    <w:rsid w:val="695FDF78"/>
    <w:rsid w:val="695FEB28"/>
    <w:rsid w:val="6969C5CE"/>
    <w:rsid w:val="6970909C"/>
    <w:rsid w:val="6972ABA6"/>
    <w:rsid w:val="697760AA"/>
    <w:rsid w:val="697C4E40"/>
    <w:rsid w:val="697D77CF"/>
    <w:rsid w:val="6980C27A"/>
    <w:rsid w:val="69849B0C"/>
    <w:rsid w:val="69850ACD"/>
    <w:rsid w:val="69852330"/>
    <w:rsid w:val="6988971B"/>
    <w:rsid w:val="6989CD90"/>
    <w:rsid w:val="698E8E22"/>
    <w:rsid w:val="69915A84"/>
    <w:rsid w:val="6991D1A8"/>
    <w:rsid w:val="699A6FBE"/>
    <w:rsid w:val="699BCB55"/>
    <w:rsid w:val="699BFCEE"/>
    <w:rsid w:val="699C8DF4"/>
    <w:rsid w:val="699F7D0F"/>
    <w:rsid w:val="69A3CA71"/>
    <w:rsid w:val="69A40D09"/>
    <w:rsid w:val="69A7EC9F"/>
    <w:rsid w:val="69AA767C"/>
    <w:rsid w:val="69ADA924"/>
    <w:rsid w:val="69B5C29F"/>
    <w:rsid w:val="69BAC15B"/>
    <w:rsid w:val="69BE28EF"/>
    <w:rsid w:val="69BF45BE"/>
    <w:rsid w:val="69C42A58"/>
    <w:rsid w:val="69C562CE"/>
    <w:rsid w:val="69CADD66"/>
    <w:rsid w:val="69CB84E8"/>
    <w:rsid w:val="69CEA15A"/>
    <w:rsid w:val="69CF8364"/>
    <w:rsid w:val="69D08A59"/>
    <w:rsid w:val="69D119DF"/>
    <w:rsid w:val="69D5DBC1"/>
    <w:rsid w:val="69D7D298"/>
    <w:rsid w:val="69DB0409"/>
    <w:rsid w:val="69DC5376"/>
    <w:rsid w:val="69E0ED9E"/>
    <w:rsid w:val="69E44BE7"/>
    <w:rsid w:val="69E53ED7"/>
    <w:rsid w:val="69E6589F"/>
    <w:rsid w:val="69EFFE07"/>
    <w:rsid w:val="69FD9984"/>
    <w:rsid w:val="6A010CE7"/>
    <w:rsid w:val="6A02D03D"/>
    <w:rsid w:val="6A05FDBA"/>
    <w:rsid w:val="6A061EED"/>
    <w:rsid w:val="6A09A685"/>
    <w:rsid w:val="6A0F5D6E"/>
    <w:rsid w:val="6A115325"/>
    <w:rsid w:val="6A1B1006"/>
    <w:rsid w:val="6A1B6027"/>
    <w:rsid w:val="6A1C5A6E"/>
    <w:rsid w:val="6A1D7B51"/>
    <w:rsid w:val="6A1E62FB"/>
    <w:rsid w:val="6A211734"/>
    <w:rsid w:val="6A21550F"/>
    <w:rsid w:val="6A220350"/>
    <w:rsid w:val="6A2E5D1A"/>
    <w:rsid w:val="6A2EA8E3"/>
    <w:rsid w:val="6A2EBCC7"/>
    <w:rsid w:val="6A2EF484"/>
    <w:rsid w:val="6A3175E4"/>
    <w:rsid w:val="6A36B714"/>
    <w:rsid w:val="6A3C0DBF"/>
    <w:rsid w:val="6A41477E"/>
    <w:rsid w:val="6A439689"/>
    <w:rsid w:val="6A465CDC"/>
    <w:rsid w:val="6A47CA32"/>
    <w:rsid w:val="6A4CD13C"/>
    <w:rsid w:val="6A5664F5"/>
    <w:rsid w:val="6A577257"/>
    <w:rsid w:val="6A5E6451"/>
    <w:rsid w:val="6A633D8D"/>
    <w:rsid w:val="6A64DB99"/>
    <w:rsid w:val="6A67753E"/>
    <w:rsid w:val="6A68A404"/>
    <w:rsid w:val="6A6CB02A"/>
    <w:rsid w:val="6A71D20A"/>
    <w:rsid w:val="6A735CE3"/>
    <w:rsid w:val="6A7409ED"/>
    <w:rsid w:val="6A74F9C4"/>
    <w:rsid w:val="6A753BEC"/>
    <w:rsid w:val="6A77CC6A"/>
    <w:rsid w:val="6A789069"/>
    <w:rsid w:val="6A799D2E"/>
    <w:rsid w:val="6A7CF5C7"/>
    <w:rsid w:val="6A81C90E"/>
    <w:rsid w:val="6A88C16B"/>
    <w:rsid w:val="6A91B54E"/>
    <w:rsid w:val="6A9E1476"/>
    <w:rsid w:val="6AAA72B6"/>
    <w:rsid w:val="6AB14BB9"/>
    <w:rsid w:val="6AB17DF8"/>
    <w:rsid w:val="6AB78225"/>
    <w:rsid w:val="6AB98058"/>
    <w:rsid w:val="6ABC47D3"/>
    <w:rsid w:val="6ABE59BC"/>
    <w:rsid w:val="6AC66FF2"/>
    <w:rsid w:val="6AC7A415"/>
    <w:rsid w:val="6AC954E4"/>
    <w:rsid w:val="6AC9DA2D"/>
    <w:rsid w:val="6AD4812E"/>
    <w:rsid w:val="6AD6B05D"/>
    <w:rsid w:val="6ADA5D8D"/>
    <w:rsid w:val="6ADECEC6"/>
    <w:rsid w:val="6ADF1D2B"/>
    <w:rsid w:val="6AE283C7"/>
    <w:rsid w:val="6AE490F4"/>
    <w:rsid w:val="6AE85802"/>
    <w:rsid w:val="6AE86F9C"/>
    <w:rsid w:val="6AE948A9"/>
    <w:rsid w:val="6AEA6BBB"/>
    <w:rsid w:val="6AEEAF52"/>
    <w:rsid w:val="6AF088E2"/>
    <w:rsid w:val="6AF42F1D"/>
    <w:rsid w:val="6AF9A851"/>
    <w:rsid w:val="6AFDE102"/>
    <w:rsid w:val="6AFE0D26"/>
    <w:rsid w:val="6B00E9AF"/>
    <w:rsid w:val="6B02737B"/>
    <w:rsid w:val="6B04A547"/>
    <w:rsid w:val="6B1791C1"/>
    <w:rsid w:val="6B1845C9"/>
    <w:rsid w:val="6B1C2D77"/>
    <w:rsid w:val="6B215816"/>
    <w:rsid w:val="6B27F676"/>
    <w:rsid w:val="6B28D55A"/>
    <w:rsid w:val="6B321F70"/>
    <w:rsid w:val="6B38C322"/>
    <w:rsid w:val="6B450C63"/>
    <w:rsid w:val="6B478115"/>
    <w:rsid w:val="6B47FD1C"/>
    <w:rsid w:val="6B4CBEF0"/>
    <w:rsid w:val="6B539AB0"/>
    <w:rsid w:val="6B592ACF"/>
    <w:rsid w:val="6B684210"/>
    <w:rsid w:val="6B6F4E42"/>
    <w:rsid w:val="6B76C0DC"/>
    <w:rsid w:val="6B79324F"/>
    <w:rsid w:val="6B7DC44C"/>
    <w:rsid w:val="6B7DFE55"/>
    <w:rsid w:val="6B7E15C3"/>
    <w:rsid w:val="6B81AEB3"/>
    <w:rsid w:val="6B896DD8"/>
    <w:rsid w:val="6B8E7D6A"/>
    <w:rsid w:val="6B92DBC2"/>
    <w:rsid w:val="6B9530EA"/>
    <w:rsid w:val="6B960BC1"/>
    <w:rsid w:val="6B979CB7"/>
    <w:rsid w:val="6B98F968"/>
    <w:rsid w:val="6B9CCF72"/>
    <w:rsid w:val="6B9DE4E3"/>
    <w:rsid w:val="6BA34360"/>
    <w:rsid w:val="6BA35B7A"/>
    <w:rsid w:val="6BAB15DB"/>
    <w:rsid w:val="6BADE470"/>
    <w:rsid w:val="6BBA9217"/>
    <w:rsid w:val="6BBA9FFD"/>
    <w:rsid w:val="6BC7A671"/>
    <w:rsid w:val="6BCDF75B"/>
    <w:rsid w:val="6BCFC764"/>
    <w:rsid w:val="6BD203CA"/>
    <w:rsid w:val="6BD3C4C6"/>
    <w:rsid w:val="6BD8DE21"/>
    <w:rsid w:val="6BDE5162"/>
    <w:rsid w:val="6BE364E2"/>
    <w:rsid w:val="6BE40CE3"/>
    <w:rsid w:val="6BE6C373"/>
    <w:rsid w:val="6BEE1CA7"/>
    <w:rsid w:val="6BEF0529"/>
    <w:rsid w:val="6BF3C1BD"/>
    <w:rsid w:val="6BF7CD12"/>
    <w:rsid w:val="6BF862DC"/>
    <w:rsid w:val="6BF970B0"/>
    <w:rsid w:val="6C00F726"/>
    <w:rsid w:val="6C0173E2"/>
    <w:rsid w:val="6C05F538"/>
    <w:rsid w:val="6C06A78B"/>
    <w:rsid w:val="6C0AAC94"/>
    <w:rsid w:val="6C0AC1C8"/>
    <w:rsid w:val="6C0B12F6"/>
    <w:rsid w:val="6C0BC531"/>
    <w:rsid w:val="6C1534CE"/>
    <w:rsid w:val="6C23A32E"/>
    <w:rsid w:val="6C27DF9B"/>
    <w:rsid w:val="6C3111FC"/>
    <w:rsid w:val="6C32E1ED"/>
    <w:rsid w:val="6C354EF2"/>
    <w:rsid w:val="6C3CE94E"/>
    <w:rsid w:val="6C40DA2B"/>
    <w:rsid w:val="6C40ECA7"/>
    <w:rsid w:val="6C417F79"/>
    <w:rsid w:val="6C41F58C"/>
    <w:rsid w:val="6C41FDDF"/>
    <w:rsid w:val="6C44669A"/>
    <w:rsid w:val="6C447634"/>
    <w:rsid w:val="6C4A9B3A"/>
    <w:rsid w:val="6C4BD85E"/>
    <w:rsid w:val="6C52C14D"/>
    <w:rsid w:val="6C553AE2"/>
    <w:rsid w:val="6C5611AB"/>
    <w:rsid w:val="6C563C4F"/>
    <w:rsid w:val="6C58B6FF"/>
    <w:rsid w:val="6C5ACAEB"/>
    <w:rsid w:val="6C61F339"/>
    <w:rsid w:val="6C62A9D7"/>
    <w:rsid w:val="6C69F9AD"/>
    <w:rsid w:val="6C6A5CFC"/>
    <w:rsid w:val="6C6B5C0B"/>
    <w:rsid w:val="6C6E42C9"/>
    <w:rsid w:val="6C711B5A"/>
    <w:rsid w:val="6C776A97"/>
    <w:rsid w:val="6C78CAC4"/>
    <w:rsid w:val="6C800905"/>
    <w:rsid w:val="6C84CEA4"/>
    <w:rsid w:val="6C85190A"/>
    <w:rsid w:val="6C8979EC"/>
    <w:rsid w:val="6C8A7FB3"/>
    <w:rsid w:val="6C8AEC3D"/>
    <w:rsid w:val="6C8F969F"/>
    <w:rsid w:val="6C9701E2"/>
    <w:rsid w:val="6C9A5B53"/>
    <w:rsid w:val="6C9C1148"/>
    <w:rsid w:val="6C9C5202"/>
    <w:rsid w:val="6C9CAAF2"/>
    <w:rsid w:val="6CA3E47E"/>
    <w:rsid w:val="6CA96D66"/>
    <w:rsid w:val="6CAB95FE"/>
    <w:rsid w:val="6CB1C380"/>
    <w:rsid w:val="6CBE9188"/>
    <w:rsid w:val="6CBEF403"/>
    <w:rsid w:val="6CCED2FA"/>
    <w:rsid w:val="6CD05E6B"/>
    <w:rsid w:val="6CD9113D"/>
    <w:rsid w:val="6CDE6D58"/>
    <w:rsid w:val="6CE0E649"/>
    <w:rsid w:val="6CE18B6E"/>
    <w:rsid w:val="6CE367FD"/>
    <w:rsid w:val="6CE757C9"/>
    <w:rsid w:val="6CE9E7A9"/>
    <w:rsid w:val="6CECFA2A"/>
    <w:rsid w:val="6CF29E50"/>
    <w:rsid w:val="6CF40A31"/>
    <w:rsid w:val="6CF8DFF0"/>
    <w:rsid w:val="6CF9CE56"/>
    <w:rsid w:val="6CFBC611"/>
    <w:rsid w:val="6D119CB9"/>
    <w:rsid w:val="6D128868"/>
    <w:rsid w:val="6D142B79"/>
    <w:rsid w:val="6D1615A2"/>
    <w:rsid w:val="6D1A4378"/>
    <w:rsid w:val="6D1BE784"/>
    <w:rsid w:val="6D1C5E5A"/>
    <w:rsid w:val="6D1EE5F5"/>
    <w:rsid w:val="6D326278"/>
    <w:rsid w:val="6D3493B6"/>
    <w:rsid w:val="6D36F465"/>
    <w:rsid w:val="6D39B544"/>
    <w:rsid w:val="6D43C099"/>
    <w:rsid w:val="6D448899"/>
    <w:rsid w:val="6D4746D7"/>
    <w:rsid w:val="6D483DCA"/>
    <w:rsid w:val="6D497D4F"/>
    <w:rsid w:val="6D49D49E"/>
    <w:rsid w:val="6D4BDBD4"/>
    <w:rsid w:val="6D4D6212"/>
    <w:rsid w:val="6D4DDEFF"/>
    <w:rsid w:val="6D4E7A07"/>
    <w:rsid w:val="6D4F68D5"/>
    <w:rsid w:val="6D52D373"/>
    <w:rsid w:val="6D54A7A2"/>
    <w:rsid w:val="6D62F420"/>
    <w:rsid w:val="6D679ECF"/>
    <w:rsid w:val="6D6C33DE"/>
    <w:rsid w:val="6D6EE84D"/>
    <w:rsid w:val="6D6EEBE4"/>
    <w:rsid w:val="6D712F53"/>
    <w:rsid w:val="6D7355F6"/>
    <w:rsid w:val="6D76FE71"/>
    <w:rsid w:val="6D7E6C3F"/>
    <w:rsid w:val="6D7E9FA7"/>
    <w:rsid w:val="6D80006D"/>
    <w:rsid w:val="6D85775D"/>
    <w:rsid w:val="6D867C74"/>
    <w:rsid w:val="6D86AF64"/>
    <w:rsid w:val="6D8C2D58"/>
    <w:rsid w:val="6D8E79CA"/>
    <w:rsid w:val="6D94A35B"/>
    <w:rsid w:val="6D9532C5"/>
    <w:rsid w:val="6D977492"/>
    <w:rsid w:val="6D987E12"/>
    <w:rsid w:val="6D99B8F4"/>
    <w:rsid w:val="6D9B7B0D"/>
    <w:rsid w:val="6D9E39C4"/>
    <w:rsid w:val="6DA000A1"/>
    <w:rsid w:val="6DAAC46E"/>
    <w:rsid w:val="6DAC1A1B"/>
    <w:rsid w:val="6DB2E904"/>
    <w:rsid w:val="6DB32826"/>
    <w:rsid w:val="6DBAE3D9"/>
    <w:rsid w:val="6DC5A4EE"/>
    <w:rsid w:val="6DC88D34"/>
    <w:rsid w:val="6DD22E06"/>
    <w:rsid w:val="6DDB292E"/>
    <w:rsid w:val="6DDF1C08"/>
    <w:rsid w:val="6DEB4BF7"/>
    <w:rsid w:val="6DF481B5"/>
    <w:rsid w:val="6DF5A8C0"/>
    <w:rsid w:val="6DF8D882"/>
    <w:rsid w:val="6DFFB9A1"/>
    <w:rsid w:val="6E05EE62"/>
    <w:rsid w:val="6E0BD8E7"/>
    <w:rsid w:val="6E0D7167"/>
    <w:rsid w:val="6E15BFC7"/>
    <w:rsid w:val="6E161888"/>
    <w:rsid w:val="6E18EAEE"/>
    <w:rsid w:val="6E19E47C"/>
    <w:rsid w:val="6E1AC6E4"/>
    <w:rsid w:val="6E1BF5E6"/>
    <w:rsid w:val="6E1E9DA8"/>
    <w:rsid w:val="6E210730"/>
    <w:rsid w:val="6E242EE7"/>
    <w:rsid w:val="6E2B36E9"/>
    <w:rsid w:val="6E2FADF6"/>
    <w:rsid w:val="6E30FA79"/>
    <w:rsid w:val="6E314D32"/>
    <w:rsid w:val="6E31F0E8"/>
    <w:rsid w:val="6E331C44"/>
    <w:rsid w:val="6E3996F6"/>
    <w:rsid w:val="6E3CE872"/>
    <w:rsid w:val="6E3ECEA5"/>
    <w:rsid w:val="6E427D71"/>
    <w:rsid w:val="6E43D39F"/>
    <w:rsid w:val="6E44688B"/>
    <w:rsid w:val="6E47BD9C"/>
    <w:rsid w:val="6E50EF69"/>
    <w:rsid w:val="6E517CD6"/>
    <w:rsid w:val="6E51BB03"/>
    <w:rsid w:val="6E52322E"/>
    <w:rsid w:val="6E5258A2"/>
    <w:rsid w:val="6E557F4E"/>
    <w:rsid w:val="6E597E71"/>
    <w:rsid w:val="6E5DB3BF"/>
    <w:rsid w:val="6E5F7399"/>
    <w:rsid w:val="6E61EC81"/>
    <w:rsid w:val="6E660D15"/>
    <w:rsid w:val="6E6A33D1"/>
    <w:rsid w:val="6E6E85BC"/>
    <w:rsid w:val="6E765ECF"/>
    <w:rsid w:val="6E78A35F"/>
    <w:rsid w:val="6E7BC4F6"/>
    <w:rsid w:val="6E871EDB"/>
    <w:rsid w:val="6E8A96E2"/>
    <w:rsid w:val="6E90A2F4"/>
    <w:rsid w:val="6E919A12"/>
    <w:rsid w:val="6E94AA8C"/>
    <w:rsid w:val="6E9A256A"/>
    <w:rsid w:val="6E9AD52B"/>
    <w:rsid w:val="6EA39662"/>
    <w:rsid w:val="6EA53A9C"/>
    <w:rsid w:val="6EB3CF76"/>
    <w:rsid w:val="6EB44B7E"/>
    <w:rsid w:val="6EB547A0"/>
    <w:rsid w:val="6EB7E24A"/>
    <w:rsid w:val="6EB9D5B8"/>
    <w:rsid w:val="6EBB752E"/>
    <w:rsid w:val="6EC29D2D"/>
    <w:rsid w:val="6EC5E00D"/>
    <w:rsid w:val="6ED72CED"/>
    <w:rsid w:val="6ED9489B"/>
    <w:rsid w:val="6EE4F20A"/>
    <w:rsid w:val="6EE53CE0"/>
    <w:rsid w:val="6EE5C067"/>
    <w:rsid w:val="6EE69339"/>
    <w:rsid w:val="6EF52908"/>
    <w:rsid w:val="6EF85499"/>
    <w:rsid w:val="6F0092C9"/>
    <w:rsid w:val="6F012BF8"/>
    <w:rsid w:val="6F04EDC8"/>
    <w:rsid w:val="6F076B1D"/>
    <w:rsid w:val="6F07B322"/>
    <w:rsid w:val="6F0AF9AE"/>
    <w:rsid w:val="6F0FEE3D"/>
    <w:rsid w:val="6F105410"/>
    <w:rsid w:val="6F117279"/>
    <w:rsid w:val="6F11D950"/>
    <w:rsid w:val="6F135673"/>
    <w:rsid w:val="6F14BA46"/>
    <w:rsid w:val="6F2C3B81"/>
    <w:rsid w:val="6F2E460F"/>
    <w:rsid w:val="6F36602E"/>
    <w:rsid w:val="6F3BAAFB"/>
    <w:rsid w:val="6F4CCC80"/>
    <w:rsid w:val="6F51091F"/>
    <w:rsid w:val="6F51CD28"/>
    <w:rsid w:val="6F59A0A6"/>
    <w:rsid w:val="6F602FBA"/>
    <w:rsid w:val="6F60B94B"/>
    <w:rsid w:val="6F630D51"/>
    <w:rsid w:val="6F662737"/>
    <w:rsid w:val="6F6E5600"/>
    <w:rsid w:val="6F6F297B"/>
    <w:rsid w:val="6F70212D"/>
    <w:rsid w:val="6F7087D6"/>
    <w:rsid w:val="6F73B416"/>
    <w:rsid w:val="6F776040"/>
    <w:rsid w:val="6F79C9DE"/>
    <w:rsid w:val="6F7C33F5"/>
    <w:rsid w:val="6F92B8B2"/>
    <w:rsid w:val="6F956D7C"/>
    <w:rsid w:val="6F96A5EC"/>
    <w:rsid w:val="6F996BE9"/>
    <w:rsid w:val="6F9B5E52"/>
    <w:rsid w:val="6FA456A2"/>
    <w:rsid w:val="6FA485DC"/>
    <w:rsid w:val="6FA9976C"/>
    <w:rsid w:val="6FAE9D8A"/>
    <w:rsid w:val="6FB00C44"/>
    <w:rsid w:val="6FB8A049"/>
    <w:rsid w:val="6FC076C4"/>
    <w:rsid w:val="6FCAE816"/>
    <w:rsid w:val="6FCB9345"/>
    <w:rsid w:val="6FCBD6AF"/>
    <w:rsid w:val="6FD9D076"/>
    <w:rsid w:val="6FDB8540"/>
    <w:rsid w:val="6FDBFC08"/>
    <w:rsid w:val="6FDC1EA3"/>
    <w:rsid w:val="6FDEB342"/>
    <w:rsid w:val="6FDED87B"/>
    <w:rsid w:val="6FE02ABC"/>
    <w:rsid w:val="6FE44F88"/>
    <w:rsid w:val="6FE7186D"/>
    <w:rsid w:val="6FEA112A"/>
    <w:rsid w:val="6FEA4CD7"/>
    <w:rsid w:val="6FEAE436"/>
    <w:rsid w:val="6FEC6836"/>
    <w:rsid w:val="6FF7E894"/>
    <w:rsid w:val="7002003E"/>
    <w:rsid w:val="7003C747"/>
    <w:rsid w:val="700B4B45"/>
    <w:rsid w:val="700C6D75"/>
    <w:rsid w:val="7014E93B"/>
    <w:rsid w:val="7018DD64"/>
    <w:rsid w:val="7019DA52"/>
    <w:rsid w:val="701A3167"/>
    <w:rsid w:val="701FEB68"/>
    <w:rsid w:val="70291CEB"/>
    <w:rsid w:val="703161C9"/>
    <w:rsid w:val="70336756"/>
    <w:rsid w:val="703376AA"/>
    <w:rsid w:val="70349D6B"/>
    <w:rsid w:val="7035BFD9"/>
    <w:rsid w:val="70365E4C"/>
    <w:rsid w:val="703B0926"/>
    <w:rsid w:val="703CDC97"/>
    <w:rsid w:val="703E145C"/>
    <w:rsid w:val="7042C7F3"/>
    <w:rsid w:val="704634A2"/>
    <w:rsid w:val="704BC293"/>
    <w:rsid w:val="704C23EE"/>
    <w:rsid w:val="70511116"/>
    <w:rsid w:val="7052C772"/>
    <w:rsid w:val="7056D7AD"/>
    <w:rsid w:val="706225E5"/>
    <w:rsid w:val="7063B8B6"/>
    <w:rsid w:val="706583A5"/>
    <w:rsid w:val="7066B309"/>
    <w:rsid w:val="7067B642"/>
    <w:rsid w:val="7067EC63"/>
    <w:rsid w:val="7069C29F"/>
    <w:rsid w:val="706A7A73"/>
    <w:rsid w:val="706CEA0F"/>
    <w:rsid w:val="7070FA4D"/>
    <w:rsid w:val="70711139"/>
    <w:rsid w:val="7076C36E"/>
    <w:rsid w:val="70790511"/>
    <w:rsid w:val="70866AE7"/>
    <w:rsid w:val="7086A3C4"/>
    <w:rsid w:val="708BE5A5"/>
    <w:rsid w:val="708F3787"/>
    <w:rsid w:val="7093CD74"/>
    <w:rsid w:val="709C4220"/>
    <w:rsid w:val="709CBB0B"/>
    <w:rsid w:val="70A061C7"/>
    <w:rsid w:val="70A0F467"/>
    <w:rsid w:val="70A148E6"/>
    <w:rsid w:val="70A48111"/>
    <w:rsid w:val="70A8F736"/>
    <w:rsid w:val="70A9774D"/>
    <w:rsid w:val="70AC4FE1"/>
    <w:rsid w:val="70AE7A2C"/>
    <w:rsid w:val="70B6E4B0"/>
    <w:rsid w:val="70B77E8C"/>
    <w:rsid w:val="70BFE6C7"/>
    <w:rsid w:val="70C1BB9B"/>
    <w:rsid w:val="70C26624"/>
    <w:rsid w:val="70C28E40"/>
    <w:rsid w:val="70CAA5CA"/>
    <w:rsid w:val="70CC6375"/>
    <w:rsid w:val="70D435C6"/>
    <w:rsid w:val="70D9519B"/>
    <w:rsid w:val="70DB7520"/>
    <w:rsid w:val="70DEBD02"/>
    <w:rsid w:val="70E0C199"/>
    <w:rsid w:val="70E10F23"/>
    <w:rsid w:val="70E3A63D"/>
    <w:rsid w:val="70E789A1"/>
    <w:rsid w:val="70F58FA7"/>
    <w:rsid w:val="70F963ED"/>
    <w:rsid w:val="70FCFA33"/>
    <w:rsid w:val="70FFC8DD"/>
    <w:rsid w:val="71048E8F"/>
    <w:rsid w:val="71065738"/>
    <w:rsid w:val="710959A0"/>
    <w:rsid w:val="710CD934"/>
    <w:rsid w:val="710F3919"/>
    <w:rsid w:val="7114FFDA"/>
    <w:rsid w:val="711FA937"/>
    <w:rsid w:val="71228824"/>
    <w:rsid w:val="7129BEEE"/>
    <w:rsid w:val="712D696D"/>
    <w:rsid w:val="712F411D"/>
    <w:rsid w:val="71356FC8"/>
    <w:rsid w:val="71361AFA"/>
    <w:rsid w:val="71393CBE"/>
    <w:rsid w:val="713D79F4"/>
    <w:rsid w:val="7146A209"/>
    <w:rsid w:val="714B4D7A"/>
    <w:rsid w:val="714EAE7C"/>
    <w:rsid w:val="7151EF74"/>
    <w:rsid w:val="715523EA"/>
    <w:rsid w:val="7158B075"/>
    <w:rsid w:val="715A3A0D"/>
    <w:rsid w:val="7162FAE0"/>
    <w:rsid w:val="716518F9"/>
    <w:rsid w:val="716AE669"/>
    <w:rsid w:val="716ED5DD"/>
    <w:rsid w:val="716F1135"/>
    <w:rsid w:val="7172FE20"/>
    <w:rsid w:val="71777449"/>
    <w:rsid w:val="7177CC69"/>
    <w:rsid w:val="717956A0"/>
    <w:rsid w:val="717B4EAE"/>
    <w:rsid w:val="717CE05E"/>
    <w:rsid w:val="717D8757"/>
    <w:rsid w:val="717EBCD5"/>
    <w:rsid w:val="7180F1A6"/>
    <w:rsid w:val="7186AC07"/>
    <w:rsid w:val="71887460"/>
    <w:rsid w:val="718C53ED"/>
    <w:rsid w:val="718DE1DC"/>
    <w:rsid w:val="718FAA0D"/>
    <w:rsid w:val="7194594E"/>
    <w:rsid w:val="7194FA72"/>
    <w:rsid w:val="71966EA8"/>
    <w:rsid w:val="71969F5D"/>
    <w:rsid w:val="7197A349"/>
    <w:rsid w:val="719CC04F"/>
    <w:rsid w:val="719FE7AE"/>
    <w:rsid w:val="71A46B6E"/>
    <w:rsid w:val="71A9CA21"/>
    <w:rsid w:val="71AAEEE6"/>
    <w:rsid w:val="71ACE8C4"/>
    <w:rsid w:val="71ADFF52"/>
    <w:rsid w:val="71B2897D"/>
    <w:rsid w:val="71B954F0"/>
    <w:rsid w:val="71C214E8"/>
    <w:rsid w:val="71C23F7D"/>
    <w:rsid w:val="71C34F18"/>
    <w:rsid w:val="71C454F0"/>
    <w:rsid w:val="71C69173"/>
    <w:rsid w:val="71C85E53"/>
    <w:rsid w:val="71CDBA29"/>
    <w:rsid w:val="71D431D4"/>
    <w:rsid w:val="71DB606B"/>
    <w:rsid w:val="71DD2611"/>
    <w:rsid w:val="71E03836"/>
    <w:rsid w:val="71E0FF4B"/>
    <w:rsid w:val="71E37E87"/>
    <w:rsid w:val="71E615EE"/>
    <w:rsid w:val="71E70A0F"/>
    <w:rsid w:val="71E795CB"/>
    <w:rsid w:val="71EC9D4D"/>
    <w:rsid w:val="71ED5445"/>
    <w:rsid w:val="71FBD869"/>
    <w:rsid w:val="71FDEB62"/>
    <w:rsid w:val="71FF97EB"/>
    <w:rsid w:val="72087573"/>
    <w:rsid w:val="72089365"/>
    <w:rsid w:val="72131641"/>
    <w:rsid w:val="7215E035"/>
    <w:rsid w:val="721976A2"/>
    <w:rsid w:val="7219B388"/>
    <w:rsid w:val="7219CAA7"/>
    <w:rsid w:val="721D3D3C"/>
    <w:rsid w:val="721D8D82"/>
    <w:rsid w:val="7225AFEC"/>
    <w:rsid w:val="72270445"/>
    <w:rsid w:val="722AA48C"/>
    <w:rsid w:val="722BF542"/>
    <w:rsid w:val="72310180"/>
    <w:rsid w:val="7232347A"/>
    <w:rsid w:val="7233E119"/>
    <w:rsid w:val="7234615B"/>
    <w:rsid w:val="7236ABFC"/>
    <w:rsid w:val="723A09A1"/>
    <w:rsid w:val="723E97D8"/>
    <w:rsid w:val="7240F56E"/>
    <w:rsid w:val="7242E085"/>
    <w:rsid w:val="724B04A2"/>
    <w:rsid w:val="724D22A3"/>
    <w:rsid w:val="724E4E6F"/>
    <w:rsid w:val="724F7668"/>
    <w:rsid w:val="724F98AD"/>
    <w:rsid w:val="72512A0D"/>
    <w:rsid w:val="725A3C13"/>
    <w:rsid w:val="725E8D02"/>
    <w:rsid w:val="725FAF04"/>
    <w:rsid w:val="726075E1"/>
    <w:rsid w:val="7261D72A"/>
    <w:rsid w:val="726B5C41"/>
    <w:rsid w:val="726C0C0A"/>
    <w:rsid w:val="726D299C"/>
    <w:rsid w:val="72700627"/>
    <w:rsid w:val="7276A3E4"/>
    <w:rsid w:val="728431AB"/>
    <w:rsid w:val="7286392F"/>
    <w:rsid w:val="72896BB4"/>
    <w:rsid w:val="728E3633"/>
    <w:rsid w:val="72936764"/>
    <w:rsid w:val="72968613"/>
    <w:rsid w:val="7296A87B"/>
    <w:rsid w:val="7298FC1D"/>
    <w:rsid w:val="729E7292"/>
    <w:rsid w:val="72A214CE"/>
    <w:rsid w:val="72A622FB"/>
    <w:rsid w:val="72A952DB"/>
    <w:rsid w:val="72AC2AD2"/>
    <w:rsid w:val="72AF94DF"/>
    <w:rsid w:val="72B68BDC"/>
    <w:rsid w:val="72CD5C1D"/>
    <w:rsid w:val="72D5542E"/>
    <w:rsid w:val="72D821CA"/>
    <w:rsid w:val="72D929A9"/>
    <w:rsid w:val="72E22514"/>
    <w:rsid w:val="72E3B4E0"/>
    <w:rsid w:val="72E754E5"/>
    <w:rsid w:val="72E86970"/>
    <w:rsid w:val="72E88660"/>
    <w:rsid w:val="72EDCA1A"/>
    <w:rsid w:val="72F684E7"/>
    <w:rsid w:val="72F9134E"/>
    <w:rsid w:val="72FA3BDF"/>
    <w:rsid w:val="730077E7"/>
    <w:rsid w:val="73049FAD"/>
    <w:rsid w:val="7307DB6E"/>
    <w:rsid w:val="73086737"/>
    <w:rsid w:val="730B7D6E"/>
    <w:rsid w:val="730D450E"/>
    <w:rsid w:val="730E095B"/>
    <w:rsid w:val="73185311"/>
    <w:rsid w:val="731B2872"/>
    <w:rsid w:val="7326EBA6"/>
    <w:rsid w:val="7328CC52"/>
    <w:rsid w:val="732EBE02"/>
    <w:rsid w:val="732EF427"/>
    <w:rsid w:val="73309054"/>
    <w:rsid w:val="73327F1E"/>
    <w:rsid w:val="733B5256"/>
    <w:rsid w:val="733EF719"/>
    <w:rsid w:val="7340C38C"/>
    <w:rsid w:val="734585E3"/>
    <w:rsid w:val="734C3AE5"/>
    <w:rsid w:val="734D6529"/>
    <w:rsid w:val="734E1181"/>
    <w:rsid w:val="734F487C"/>
    <w:rsid w:val="735FA6C0"/>
    <w:rsid w:val="7360C849"/>
    <w:rsid w:val="736195C3"/>
    <w:rsid w:val="73662FA9"/>
    <w:rsid w:val="7366EBD2"/>
    <w:rsid w:val="7373A7C3"/>
    <w:rsid w:val="737537B5"/>
    <w:rsid w:val="737DDAD5"/>
    <w:rsid w:val="737E5330"/>
    <w:rsid w:val="738312D1"/>
    <w:rsid w:val="73848989"/>
    <w:rsid w:val="7386B860"/>
    <w:rsid w:val="73876EAB"/>
    <w:rsid w:val="7388DEBE"/>
    <w:rsid w:val="738B536D"/>
    <w:rsid w:val="738C65CD"/>
    <w:rsid w:val="738CAE5B"/>
    <w:rsid w:val="738FF592"/>
    <w:rsid w:val="7390F2ED"/>
    <w:rsid w:val="7391194B"/>
    <w:rsid w:val="73917294"/>
    <w:rsid w:val="7391AFA7"/>
    <w:rsid w:val="7394049E"/>
    <w:rsid w:val="73943439"/>
    <w:rsid w:val="7394B9A0"/>
    <w:rsid w:val="739FD139"/>
    <w:rsid w:val="739FEBAD"/>
    <w:rsid w:val="73A32070"/>
    <w:rsid w:val="73A6A3B2"/>
    <w:rsid w:val="73AB5852"/>
    <w:rsid w:val="73B370EC"/>
    <w:rsid w:val="73BB9DF8"/>
    <w:rsid w:val="73BC55E2"/>
    <w:rsid w:val="73C00081"/>
    <w:rsid w:val="73C1AC1A"/>
    <w:rsid w:val="73C5031C"/>
    <w:rsid w:val="73CBEC72"/>
    <w:rsid w:val="73D13F37"/>
    <w:rsid w:val="73D7B9A0"/>
    <w:rsid w:val="73DC7FBD"/>
    <w:rsid w:val="73DDADE9"/>
    <w:rsid w:val="73E1E4ED"/>
    <w:rsid w:val="73E3A6D6"/>
    <w:rsid w:val="73E91BDE"/>
    <w:rsid w:val="73E9D90B"/>
    <w:rsid w:val="73F0C09B"/>
    <w:rsid w:val="7400139A"/>
    <w:rsid w:val="74050D17"/>
    <w:rsid w:val="741DF74B"/>
    <w:rsid w:val="7425EE77"/>
    <w:rsid w:val="7427B94C"/>
    <w:rsid w:val="7427D9AD"/>
    <w:rsid w:val="7431C1F6"/>
    <w:rsid w:val="74339787"/>
    <w:rsid w:val="7435838F"/>
    <w:rsid w:val="743F9F96"/>
    <w:rsid w:val="7440E6C7"/>
    <w:rsid w:val="7444BCD2"/>
    <w:rsid w:val="7444C73F"/>
    <w:rsid w:val="74457E9A"/>
    <w:rsid w:val="7448F473"/>
    <w:rsid w:val="744D5AF2"/>
    <w:rsid w:val="744F5E70"/>
    <w:rsid w:val="744F9E87"/>
    <w:rsid w:val="7455E4E7"/>
    <w:rsid w:val="745B5CE2"/>
    <w:rsid w:val="745CDF72"/>
    <w:rsid w:val="7463512A"/>
    <w:rsid w:val="7466584C"/>
    <w:rsid w:val="747720A3"/>
    <w:rsid w:val="74784846"/>
    <w:rsid w:val="747B8822"/>
    <w:rsid w:val="747D4E3F"/>
    <w:rsid w:val="748107E7"/>
    <w:rsid w:val="74845ECE"/>
    <w:rsid w:val="748A7748"/>
    <w:rsid w:val="74928044"/>
    <w:rsid w:val="749790DD"/>
    <w:rsid w:val="749EAAB2"/>
    <w:rsid w:val="74A1B79B"/>
    <w:rsid w:val="74AAF7A3"/>
    <w:rsid w:val="74ACC74F"/>
    <w:rsid w:val="74B1BC36"/>
    <w:rsid w:val="74B3AC9B"/>
    <w:rsid w:val="74B65911"/>
    <w:rsid w:val="74B8D391"/>
    <w:rsid w:val="74B9D435"/>
    <w:rsid w:val="74BD5F8E"/>
    <w:rsid w:val="74BE2F54"/>
    <w:rsid w:val="74C48D07"/>
    <w:rsid w:val="74C4D02E"/>
    <w:rsid w:val="74C67B49"/>
    <w:rsid w:val="74CD2E22"/>
    <w:rsid w:val="74CE3C36"/>
    <w:rsid w:val="74D5942D"/>
    <w:rsid w:val="74D94DD4"/>
    <w:rsid w:val="74D9AA85"/>
    <w:rsid w:val="74E31DDD"/>
    <w:rsid w:val="74E466D2"/>
    <w:rsid w:val="74E4C5CA"/>
    <w:rsid w:val="74EACD08"/>
    <w:rsid w:val="74EB9C3D"/>
    <w:rsid w:val="74EC11ED"/>
    <w:rsid w:val="74EDBFCC"/>
    <w:rsid w:val="74F02C4E"/>
    <w:rsid w:val="74F03FD2"/>
    <w:rsid w:val="74F31D6D"/>
    <w:rsid w:val="74F32543"/>
    <w:rsid w:val="74F6A16D"/>
    <w:rsid w:val="74F8C1D6"/>
    <w:rsid w:val="74FC558B"/>
    <w:rsid w:val="7500971C"/>
    <w:rsid w:val="75052E5B"/>
    <w:rsid w:val="750860F3"/>
    <w:rsid w:val="750C2AA0"/>
    <w:rsid w:val="75121617"/>
    <w:rsid w:val="7514A623"/>
    <w:rsid w:val="7515AF5A"/>
    <w:rsid w:val="751685DB"/>
    <w:rsid w:val="751796BF"/>
    <w:rsid w:val="7517AEA9"/>
    <w:rsid w:val="751FFB7B"/>
    <w:rsid w:val="752C2585"/>
    <w:rsid w:val="752E4509"/>
    <w:rsid w:val="7536557B"/>
    <w:rsid w:val="753D05B3"/>
    <w:rsid w:val="753E3D81"/>
    <w:rsid w:val="7544BCFB"/>
    <w:rsid w:val="7544FDEC"/>
    <w:rsid w:val="754A2523"/>
    <w:rsid w:val="75534098"/>
    <w:rsid w:val="7553A6F0"/>
    <w:rsid w:val="755E6662"/>
    <w:rsid w:val="755EF157"/>
    <w:rsid w:val="756058AB"/>
    <w:rsid w:val="756126FE"/>
    <w:rsid w:val="75642C82"/>
    <w:rsid w:val="75672C71"/>
    <w:rsid w:val="75687C97"/>
    <w:rsid w:val="756DE06F"/>
    <w:rsid w:val="75708A2F"/>
    <w:rsid w:val="75754AB6"/>
    <w:rsid w:val="757623DA"/>
    <w:rsid w:val="757A6081"/>
    <w:rsid w:val="757E1AF0"/>
    <w:rsid w:val="7580F268"/>
    <w:rsid w:val="75874F9E"/>
    <w:rsid w:val="758A3396"/>
    <w:rsid w:val="758B4C90"/>
    <w:rsid w:val="7594CBA6"/>
    <w:rsid w:val="75A819F6"/>
    <w:rsid w:val="75ABADDA"/>
    <w:rsid w:val="75B55022"/>
    <w:rsid w:val="75B6C5DB"/>
    <w:rsid w:val="75BB0813"/>
    <w:rsid w:val="75BB4CA6"/>
    <w:rsid w:val="75BEBF75"/>
    <w:rsid w:val="75C32DEA"/>
    <w:rsid w:val="75C4B445"/>
    <w:rsid w:val="75C59C1F"/>
    <w:rsid w:val="75C5CF0C"/>
    <w:rsid w:val="75C6CB2B"/>
    <w:rsid w:val="75D023F0"/>
    <w:rsid w:val="75D93597"/>
    <w:rsid w:val="75DBDA25"/>
    <w:rsid w:val="75DC557B"/>
    <w:rsid w:val="75DCFB4F"/>
    <w:rsid w:val="75DD2613"/>
    <w:rsid w:val="75E81155"/>
    <w:rsid w:val="75EB6EE8"/>
    <w:rsid w:val="75F25518"/>
    <w:rsid w:val="75F9A085"/>
    <w:rsid w:val="75FE34EB"/>
    <w:rsid w:val="75FF4793"/>
    <w:rsid w:val="75FFAE92"/>
    <w:rsid w:val="7601C1BA"/>
    <w:rsid w:val="76024FAA"/>
    <w:rsid w:val="7605CAEC"/>
    <w:rsid w:val="76175BD4"/>
    <w:rsid w:val="7617D60B"/>
    <w:rsid w:val="7619DB64"/>
    <w:rsid w:val="761D7C15"/>
    <w:rsid w:val="761F0835"/>
    <w:rsid w:val="7622D53D"/>
    <w:rsid w:val="7625449D"/>
    <w:rsid w:val="76371F28"/>
    <w:rsid w:val="763A84B3"/>
    <w:rsid w:val="763D474D"/>
    <w:rsid w:val="764043B2"/>
    <w:rsid w:val="7644E00C"/>
    <w:rsid w:val="76469345"/>
    <w:rsid w:val="7646B49D"/>
    <w:rsid w:val="764A82F8"/>
    <w:rsid w:val="764B4E26"/>
    <w:rsid w:val="764C2EB9"/>
    <w:rsid w:val="764D4062"/>
    <w:rsid w:val="76505181"/>
    <w:rsid w:val="76585077"/>
    <w:rsid w:val="765AE4B6"/>
    <w:rsid w:val="765C1EF8"/>
    <w:rsid w:val="7660E37D"/>
    <w:rsid w:val="76662A0D"/>
    <w:rsid w:val="7666A407"/>
    <w:rsid w:val="7675CFA4"/>
    <w:rsid w:val="767631B6"/>
    <w:rsid w:val="76795A8A"/>
    <w:rsid w:val="768207ED"/>
    <w:rsid w:val="76870577"/>
    <w:rsid w:val="7688AEC0"/>
    <w:rsid w:val="76898523"/>
    <w:rsid w:val="768BFCAF"/>
    <w:rsid w:val="7697C9E1"/>
    <w:rsid w:val="769A691C"/>
    <w:rsid w:val="769FB07E"/>
    <w:rsid w:val="76A5C988"/>
    <w:rsid w:val="76A70788"/>
    <w:rsid w:val="76A82255"/>
    <w:rsid w:val="76A8ED61"/>
    <w:rsid w:val="76A95A42"/>
    <w:rsid w:val="76A976D8"/>
    <w:rsid w:val="76ABDC58"/>
    <w:rsid w:val="76AF0887"/>
    <w:rsid w:val="76B1B1A6"/>
    <w:rsid w:val="76B2AADA"/>
    <w:rsid w:val="76B3CA35"/>
    <w:rsid w:val="76B43702"/>
    <w:rsid w:val="76B99782"/>
    <w:rsid w:val="76BD5A00"/>
    <w:rsid w:val="76BEC08A"/>
    <w:rsid w:val="76BF0DF3"/>
    <w:rsid w:val="76C67DBF"/>
    <w:rsid w:val="76C68AE1"/>
    <w:rsid w:val="76D0FC8A"/>
    <w:rsid w:val="76D8ED0C"/>
    <w:rsid w:val="76DAF535"/>
    <w:rsid w:val="76DB6833"/>
    <w:rsid w:val="76DB91E0"/>
    <w:rsid w:val="76DBB6D6"/>
    <w:rsid w:val="76DF8B32"/>
    <w:rsid w:val="76DFF5A4"/>
    <w:rsid w:val="76E1AF38"/>
    <w:rsid w:val="76E666F7"/>
    <w:rsid w:val="76E88687"/>
    <w:rsid w:val="76E8A662"/>
    <w:rsid w:val="76EBA7B5"/>
    <w:rsid w:val="76EE125A"/>
    <w:rsid w:val="76FCA236"/>
    <w:rsid w:val="7700B11C"/>
    <w:rsid w:val="77013192"/>
    <w:rsid w:val="77014594"/>
    <w:rsid w:val="7704E494"/>
    <w:rsid w:val="7709D666"/>
    <w:rsid w:val="77119A50"/>
    <w:rsid w:val="771486D0"/>
    <w:rsid w:val="7715C9CA"/>
    <w:rsid w:val="77185C34"/>
    <w:rsid w:val="771B79ED"/>
    <w:rsid w:val="771D80B6"/>
    <w:rsid w:val="771FBE43"/>
    <w:rsid w:val="772306FD"/>
    <w:rsid w:val="77259AB9"/>
    <w:rsid w:val="772D9483"/>
    <w:rsid w:val="772D96F4"/>
    <w:rsid w:val="772EFB2A"/>
    <w:rsid w:val="7732FD9B"/>
    <w:rsid w:val="77370092"/>
    <w:rsid w:val="7737E632"/>
    <w:rsid w:val="773E4003"/>
    <w:rsid w:val="7741879F"/>
    <w:rsid w:val="77424D6D"/>
    <w:rsid w:val="77506479"/>
    <w:rsid w:val="77553530"/>
    <w:rsid w:val="77570306"/>
    <w:rsid w:val="775AF705"/>
    <w:rsid w:val="775CB8F4"/>
    <w:rsid w:val="77601770"/>
    <w:rsid w:val="77625E8A"/>
    <w:rsid w:val="7763ABD4"/>
    <w:rsid w:val="7773F479"/>
    <w:rsid w:val="7783B1BC"/>
    <w:rsid w:val="77862CBC"/>
    <w:rsid w:val="778B3812"/>
    <w:rsid w:val="778C3E3A"/>
    <w:rsid w:val="778C5622"/>
    <w:rsid w:val="7791E59C"/>
    <w:rsid w:val="779913B3"/>
    <w:rsid w:val="779BE82D"/>
    <w:rsid w:val="779C4B24"/>
    <w:rsid w:val="779D1E81"/>
    <w:rsid w:val="77A7BCA3"/>
    <w:rsid w:val="77ABE426"/>
    <w:rsid w:val="77ACEBD5"/>
    <w:rsid w:val="77B94C76"/>
    <w:rsid w:val="77BB3240"/>
    <w:rsid w:val="77C30804"/>
    <w:rsid w:val="77C3C983"/>
    <w:rsid w:val="77C426E8"/>
    <w:rsid w:val="77C5E687"/>
    <w:rsid w:val="77C60687"/>
    <w:rsid w:val="77C750DF"/>
    <w:rsid w:val="77C81E05"/>
    <w:rsid w:val="77D69ABC"/>
    <w:rsid w:val="77D8412F"/>
    <w:rsid w:val="77DD20E5"/>
    <w:rsid w:val="77DD2829"/>
    <w:rsid w:val="77EB815A"/>
    <w:rsid w:val="77ECB49B"/>
    <w:rsid w:val="77F07453"/>
    <w:rsid w:val="77F51F96"/>
    <w:rsid w:val="77F77A1B"/>
    <w:rsid w:val="77F85F1C"/>
    <w:rsid w:val="77F8641A"/>
    <w:rsid w:val="77F9771D"/>
    <w:rsid w:val="77FCC17D"/>
    <w:rsid w:val="78039605"/>
    <w:rsid w:val="780756E4"/>
    <w:rsid w:val="7809ADD6"/>
    <w:rsid w:val="7809E1B1"/>
    <w:rsid w:val="780DE449"/>
    <w:rsid w:val="780E4CC8"/>
    <w:rsid w:val="78111760"/>
    <w:rsid w:val="7811ED97"/>
    <w:rsid w:val="78129888"/>
    <w:rsid w:val="7818E1B8"/>
    <w:rsid w:val="7819406F"/>
    <w:rsid w:val="781C5889"/>
    <w:rsid w:val="78219B16"/>
    <w:rsid w:val="78263267"/>
    <w:rsid w:val="782B28F4"/>
    <w:rsid w:val="78321315"/>
    <w:rsid w:val="783621ED"/>
    <w:rsid w:val="783863F1"/>
    <w:rsid w:val="78399FB5"/>
    <w:rsid w:val="783D6998"/>
    <w:rsid w:val="784A0138"/>
    <w:rsid w:val="784A166A"/>
    <w:rsid w:val="784C1626"/>
    <w:rsid w:val="784D9427"/>
    <w:rsid w:val="785D72B1"/>
    <w:rsid w:val="7861D419"/>
    <w:rsid w:val="786F1581"/>
    <w:rsid w:val="787397CD"/>
    <w:rsid w:val="78747DE1"/>
    <w:rsid w:val="7879E0F7"/>
    <w:rsid w:val="787A660A"/>
    <w:rsid w:val="787B0404"/>
    <w:rsid w:val="787B9965"/>
    <w:rsid w:val="787CED8B"/>
    <w:rsid w:val="78818C53"/>
    <w:rsid w:val="78834000"/>
    <w:rsid w:val="788523CC"/>
    <w:rsid w:val="788B7414"/>
    <w:rsid w:val="78913AF0"/>
    <w:rsid w:val="7895693B"/>
    <w:rsid w:val="7896C64D"/>
    <w:rsid w:val="789925A3"/>
    <w:rsid w:val="7899AD2B"/>
    <w:rsid w:val="789B369A"/>
    <w:rsid w:val="789F4004"/>
    <w:rsid w:val="78A045D5"/>
    <w:rsid w:val="78A9A7C1"/>
    <w:rsid w:val="78AEDE38"/>
    <w:rsid w:val="78B74AF9"/>
    <w:rsid w:val="78BAB817"/>
    <w:rsid w:val="78BDC636"/>
    <w:rsid w:val="78BDD3E6"/>
    <w:rsid w:val="78C0879B"/>
    <w:rsid w:val="78C64C4F"/>
    <w:rsid w:val="78C66616"/>
    <w:rsid w:val="78C81D13"/>
    <w:rsid w:val="78C97D6D"/>
    <w:rsid w:val="78CA9AB7"/>
    <w:rsid w:val="78CDC17D"/>
    <w:rsid w:val="78D7A80A"/>
    <w:rsid w:val="78DA4EF4"/>
    <w:rsid w:val="78E4478E"/>
    <w:rsid w:val="78E833AC"/>
    <w:rsid w:val="78F28970"/>
    <w:rsid w:val="78F71719"/>
    <w:rsid w:val="78F9487D"/>
    <w:rsid w:val="78FA9EC0"/>
    <w:rsid w:val="78FC5D6D"/>
    <w:rsid w:val="78FCBDC2"/>
    <w:rsid w:val="78FD1201"/>
    <w:rsid w:val="790AA7CF"/>
    <w:rsid w:val="790E45D3"/>
    <w:rsid w:val="79153159"/>
    <w:rsid w:val="79168461"/>
    <w:rsid w:val="79193A43"/>
    <w:rsid w:val="7923DCE8"/>
    <w:rsid w:val="79273D2D"/>
    <w:rsid w:val="792CEC20"/>
    <w:rsid w:val="792F3E64"/>
    <w:rsid w:val="79308DC9"/>
    <w:rsid w:val="7939AF25"/>
    <w:rsid w:val="793DD5DA"/>
    <w:rsid w:val="79412CDF"/>
    <w:rsid w:val="79473484"/>
    <w:rsid w:val="7948D003"/>
    <w:rsid w:val="794C8B3C"/>
    <w:rsid w:val="794D1C66"/>
    <w:rsid w:val="794D887A"/>
    <w:rsid w:val="794E00C8"/>
    <w:rsid w:val="79514BF3"/>
    <w:rsid w:val="7951B3EE"/>
    <w:rsid w:val="795668F8"/>
    <w:rsid w:val="79598A9B"/>
    <w:rsid w:val="795BE678"/>
    <w:rsid w:val="795C0061"/>
    <w:rsid w:val="7963589D"/>
    <w:rsid w:val="7963F013"/>
    <w:rsid w:val="796446D6"/>
    <w:rsid w:val="7964623E"/>
    <w:rsid w:val="79655F95"/>
    <w:rsid w:val="79659EB5"/>
    <w:rsid w:val="7965FBF7"/>
    <w:rsid w:val="79660916"/>
    <w:rsid w:val="796880A6"/>
    <w:rsid w:val="7969D88C"/>
    <w:rsid w:val="796FA90B"/>
    <w:rsid w:val="796FED2B"/>
    <w:rsid w:val="79709A13"/>
    <w:rsid w:val="7974A06D"/>
    <w:rsid w:val="79767DAC"/>
    <w:rsid w:val="797DBC71"/>
    <w:rsid w:val="7981B9F6"/>
    <w:rsid w:val="79826786"/>
    <w:rsid w:val="7984377E"/>
    <w:rsid w:val="79870984"/>
    <w:rsid w:val="7988CB26"/>
    <w:rsid w:val="798B898F"/>
    <w:rsid w:val="79924825"/>
    <w:rsid w:val="7992FB02"/>
    <w:rsid w:val="7999DD88"/>
    <w:rsid w:val="79A09801"/>
    <w:rsid w:val="79A40D48"/>
    <w:rsid w:val="79A724FC"/>
    <w:rsid w:val="79A98D74"/>
    <w:rsid w:val="79B1280C"/>
    <w:rsid w:val="79B31FAF"/>
    <w:rsid w:val="79B552DA"/>
    <w:rsid w:val="79B7537E"/>
    <w:rsid w:val="79B89278"/>
    <w:rsid w:val="79B8ACEC"/>
    <w:rsid w:val="79B8F614"/>
    <w:rsid w:val="79BA957A"/>
    <w:rsid w:val="79BD1869"/>
    <w:rsid w:val="79C1CD52"/>
    <w:rsid w:val="79CE89C1"/>
    <w:rsid w:val="79CF1266"/>
    <w:rsid w:val="79D24FCE"/>
    <w:rsid w:val="79D3362D"/>
    <w:rsid w:val="79D5D565"/>
    <w:rsid w:val="79D7BDB3"/>
    <w:rsid w:val="79D97A89"/>
    <w:rsid w:val="79D9C178"/>
    <w:rsid w:val="79DCA5D4"/>
    <w:rsid w:val="79DD03D4"/>
    <w:rsid w:val="79DDBDF4"/>
    <w:rsid w:val="79E76CFD"/>
    <w:rsid w:val="79ECC282"/>
    <w:rsid w:val="79F1B558"/>
    <w:rsid w:val="79FA1E6E"/>
    <w:rsid w:val="79FCE8E5"/>
    <w:rsid w:val="79FE5465"/>
    <w:rsid w:val="79FEA5E6"/>
    <w:rsid w:val="7A03F314"/>
    <w:rsid w:val="7A0B9543"/>
    <w:rsid w:val="7A0DD2E3"/>
    <w:rsid w:val="7A0E8497"/>
    <w:rsid w:val="7A104EE5"/>
    <w:rsid w:val="7A10FFD4"/>
    <w:rsid w:val="7A1305A6"/>
    <w:rsid w:val="7A194626"/>
    <w:rsid w:val="7A1D2B95"/>
    <w:rsid w:val="7A32627A"/>
    <w:rsid w:val="7A40B575"/>
    <w:rsid w:val="7A4646B5"/>
    <w:rsid w:val="7A4CB344"/>
    <w:rsid w:val="7A55B485"/>
    <w:rsid w:val="7A58E62C"/>
    <w:rsid w:val="7A61D99A"/>
    <w:rsid w:val="7A67A333"/>
    <w:rsid w:val="7A6F060C"/>
    <w:rsid w:val="7A6F6F4F"/>
    <w:rsid w:val="7A721D54"/>
    <w:rsid w:val="7A76D15B"/>
    <w:rsid w:val="7A7A44F1"/>
    <w:rsid w:val="7A7AA1A5"/>
    <w:rsid w:val="7A7F6862"/>
    <w:rsid w:val="7A86296A"/>
    <w:rsid w:val="7A8C1C21"/>
    <w:rsid w:val="7A8E4FAC"/>
    <w:rsid w:val="7A992471"/>
    <w:rsid w:val="7A9D2756"/>
    <w:rsid w:val="7A9FE8FB"/>
    <w:rsid w:val="7AA41F39"/>
    <w:rsid w:val="7AA832BA"/>
    <w:rsid w:val="7AAF0AE3"/>
    <w:rsid w:val="7AB28394"/>
    <w:rsid w:val="7AB52E0B"/>
    <w:rsid w:val="7ABC3EA8"/>
    <w:rsid w:val="7ABDB4F2"/>
    <w:rsid w:val="7ABF8F6D"/>
    <w:rsid w:val="7AC3470C"/>
    <w:rsid w:val="7AC683B0"/>
    <w:rsid w:val="7AD2D6EE"/>
    <w:rsid w:val="7AD38587"/>
    <w:rsid w:val="7AD55F7E"/>
    <w:rsid w:val="7AD59D57"/>
    <w:rsid w:val="7AD96A21"/>
    <w:rsid w:val="7AE10D8C"/>
    <w:rsid w:val="7AE97703"/>
    <w:rsid w:val="7AEE73A8"/>
    <w:rsid w:val="7AEE89D3"/>
    <w:rsid w:val="7AF4A881"/>
    <w:rsid w:val="7AF52346"/>
    <w:rsid w:val="7B04682D"/>
    <w:rsid w:val="7B0498CD"/>
    <w:rsid w:val="7B04D73F"/>
    <w:rsid w:val="7B05C593"/>
    <w:rsid w:val="7B074127"/>
    <w:rsid w:val="7B0768D4"/>
    <w:rsid w:val="7B095C2D"/>
    <w:rsid w:val="7B1898B1"/>
    <w:rsid w:val="7B1A1BE0"/>
    <w:rsid w:val="7B1EA5A0"/>
    <w:rsid w:val="7B2330AC"/>
    <w:rsid w:val="7B241EF1"/>
    <w:rsid w:val="7B24393C"/>
    <w:rsid w:val="7B25EC29"/>
    <w:rsid w:val="7B2A07F0"/>
    <w:rsid w:val="7B2BC828"/>
    <w:rsid w:val="7B326BEA"/>
    <w:rsid w:val="7B3486AE"/>
    <w:rsid w:val="7B38779E"/>
    <w:rsid w:val="7B417E72"/>
    <w:rsid w:val="7B431C9B"/>
    <w:rsid w:val="7B474C57"/>
    <w:rsid w:val="7B490491"/>
    <w:rsid w:val="7B4BD400"/>
    <w:rsid w:val="7B4C791D"/>
    <w:rsid w:val="7B4CC23C"/>
    <w:rsid w:val="7B508319"/>
    <w:rsid w:val="7B56DAD1"/>
    <w:rsid w:val="7B5A8E43"/>
    <w:rsid w:val="7B5B5E09"/>
    <w:rsid w:val="7B5D1BDE"/>
    <w:rsid w:val="7B61AA69"/>
    <w:rsid w:val="7B6B1B90"/>
    <w:rsid w:val="7B7237DA"/>
    <w:rsid w:val="7B76B25B"/>
    <w:rsid w:val="7B787635"/>
    <w:rsid w:val="7B78DC84"/>
    <w:rsid w:val="7B7AEEAE"/>
    <w:rsid w:val="7B861E96"/>
    <w:rsid w:val="7B8CF834"/>
    <w:rsid w:val="7B92EFB1"/>
    <w:rsid w:val="7B9CC6BD"/>
    <w:rsid w:val="7BA00CA6"/>
    <w:rsid w:val="7BA3654E"/>
    <w:rsid w:val="7BA3BB05"/>
    <w:rsid w:val="7BA653EB"/>
    <w:rsid w:val="7BB585B6"/>
    <w:rsid w:val="7BB880D6"/>
    <w:rsid w:val="7BBB27F4"/>
    <w:rsid w:val="7BBBEC05"/>
    <w:rsid w:val="7BBCA483"/>
    <w:rsid w:val="7BBE7044"/>
    <w:rsid w:val="7BBFB489"/>
    <w:rsid w:val="7BC4F205"/>
    <w:rsid w:val="7BC5096F"/>
    <w:rsid w:val="7BCBF69E"/>
    <w:rsid w:val="7BD61A7D"/>
    <w:rsid w:val="7BD71D57"/>
    <w:rsid w:val="7BD8C5CA"/>
    <w:rsid w:val="7BD987DE"/>
    <w:rsid w:val="7BDBD589"/>
    <w:rsid w:val="7BDDC6AA"/>
    <w:rsid w:val="7BDEE16E"/>
    <w:rsid w:val="7BE5B983"/>
    <w:rsid w:val="7BE90C12"/>
    <w:rsid w:val="7BF04F83"/>
    <w:rsid w:val="7BF098C5"/>
    <w:rsid w:val="7BF4612A"/>
    <w:rsid w:val="7BF7DA85"/>
    <w:rsid w:val="7BF94939"/>
    <w:rsid w:val="7C0105A6"/>
    <w:rsid w:val="7C011E2F"/>
    <w:rsid w:val="7C0213DB"/>
    <w:rsid w:val="7C03686C"/>
    <w:rsid w:val="7C040DD5"/>
    <w:rsid w:val="7C0F2A04"/>
    <w:rsid w:val="7C13204F"/>
    <w:rsid w:val="7C13B448"/>
    <w:rsid w:val="7C15C89C"/>
    <w:rsid w:val="7C160D88"/>
    <w:rsid w:val="7C18D52E"/>
    <w:rsid w:val="7C1C7E8E"/>
    <w:rsid w:val="7C1E6CB7"/>
    <w:rsid w:val="7C1EC431"/>
    <w:rsid w:val="7C1F1CD2"/>
    <w:rsid w:val="7C1FAB8F"/>
    <w:rsid w:val="7C2A85DB"/>
    <w:rsid w:val="7C2B7A0D"/>
    <w:rsid w:val="7C3179E4"/>
    <w:rsid w:val="7C3DFC3D"/>
    <w:rsid w:val="7C48A8C4"/>
    <w:rsid w:val="7C4F3F21"/>
    <w:rsid w:val="7C5E109C"/>
    <w:rsid w:val="7C63FF17"/>
    <w:rsid w:val="7C644BA2"/>
    <w:rsid w:val="7C68CBB9"/>
    <w:rsid w:val="7C700784"/>
    <w:rsid w:val="7C7AD453"/>
    <w:rsid w:val="7C7C3040"/>
    <w:rsid w:val="7C7EAE5A"/>
    <w:rsid w:val="7C80D775"/>
    <w:rsid w:val="7C8158FE"/>
    <w:rsid w:val="7C85BE70"/>
    <w:rsid w:val="7C9241CE"/>
    <w:rsid w:val="7C9417D5"/>
    <w:rsid w:val="7C95A497"/>
    <w:rsid w:val="7C9B9875"/>
    <w:rsid w:val="7CA1525B"/>
    <w:rsid w:val="7CA2C8D3"/>
    <w:rsid w:val="7CA36D39"/>
    <w:rsid w:val="7CA3BF84"/>
    <w:rsid w:val="7CB1099F"/>
    <w:rsid w:val="7CB2A7E2"/>
    <w:rsid w:val="7CB65896"/>
    <w:rsid w:val="7CB90565"/>
    <w:rsid w:val="7CC026A8"/>
    <w:rsid w:val="7CC08E5B"/>
    <w:rsid w:val="7CC7589C"/>
    <w:rsid w:val="7CC7AAA5"/>
    <w:rsid w:val="7CCA9E3D"/>
    <w:rsid w:val="7CCF2C6C"/>
    <w:rsid w:val="7CD57573"/>
    <w:rsid w:val="7CDADC3B"/>
    <w:rsid w:val="7CDAEF2C"/>
    <w:rsid w:val="7CDB9E90"/>
    <w:rsid w:val="7CE063ED"/>
    <w:rsid w:val="7CE09CB6"/>
    <w:rsid w:val="7CEC8242"/>
    <w:rsid w:val="7CEDA520"/>
    <w:rsid w:val="7CEEAF14"/>
    <w:rsid w:val="7CF6749D"/>
    <w:rsid w:val="7CF7F8B3"/>
    <w:rsid w:val="7CFA0649"/>
    <w:rsid w:val="7D0173BA"/>
    <w:rsid w:val="7D0DE2AF"/>
    <w:rsid w:val="7D0F9584"/>
    <w:rsid w:val="7D13110F"/>
    <w:rsid w:val="7D13130F"/>
    <w:rsid w:val="7D13EEBE"/>
    <w:rsid w:val="7D1B4653"/>
    <w:rsid w:val="7D1C923B"/>
    <w:rsid w:val="7D261C7C"/>
    <w:rsid w:val="7D31BF30"/>
    <w:rsid w:val="7D3B6419"/>
    <w:rsid w:val="7D3B7EE3"/>
    <w:rsid w:val="7D3DF58D"/>
    <w:rsid w:val="7D4794EB"/>
    <w:rsid w:val="7D4E11F5"/>
    <w:rsid w:val="7D4ED8F9"/>
    <w:rsid w:val="7D615700"/>
    <w:rsid w:val="7D6732DD"/>
    <w:rsid w:val="7D6A7DA0"/>
    <w:rsid w:val="7D73F94C"/>
    <w:rsid w:val="7D748030"/>
    <w:rsid w:val="7D82DCA5"/>
    <w:rsid w:val="7D880D60"/>
    <w:rsid w:val="7D8DF4C1"/>
    <w:rsid w:val="7D8F3B41"/>
    <w:rsid w:val="7D90ED6D"/>
    <w:rsid w:val="7D94A2DE"/>
    <w:rsid w:val="7DA2C613"/>
    <w:rsid w:val="7DA587C5"/>
    <w:rsid w:val="7DAD8252"/>
    <w:rsid w:val="7DB32D78"/>
    <w:rsid w:val="7DC22C5D"/>
    <w:rsid w:val="7DC9F9DE"/>
    <w:rsid w:val="7DCFB2FC"/>
    <w:rsid w:val="7DD0F6C6"/>
    <w:rsid w:val="7DD15558"/>
    <w:rsid w:val="7DD49ADB"/>
    <w:rsid w:val="7DD93DF2"/>
    <w:rsid w:val="7DDCCFF0"/>
    <w:rsid w:val="7DE007CC"/>
    <w:rsid w:val="7DEA730D"/>
    <w:rsid w:val="7DED2CFC"/>
    <w:rsid w:val="7DEF8ADC"/>
    <w:rsid w:val="7DF2D091"/>
    <w:rsid w:val="7DFA45D5"/>
    <w:rsid w:val="7DFB887C"/>
    <w:rsid w:val="7DFCB866"/>
    <w:rsid w:val="7E08D14D"/>
    <w:rsid w:val="7E09E23D"/>
    <w:rsid w:val="7E0ABEFE"/>
    <w:rsid w:val="7E0B3BFC"/>
    <w:rsid w:val="7E0F921A"/>
    <w:rsid w:val="7E1D676A"/>
    <w:rsid w:val="7E1DB865"/>
    <w:rsid w:val="7E1E258C"/>
    <w:rsid w:val="7E2DC587"/>
    <w:rsid w:val="7E34D16C"/>
    <w:rsid w:val="7E37D4D7"/>
    <w:rsid w:val="7E3AA70E"/>
    <w:rsid w:val="7E3AB081"/>
    <w:rsid w:val="7E3D6655"/>
    <w:rsid w:val="7E3DC877"/>
    <w:rsid w:val="7E3DF711"/>
    <w:rsid w:val="7E3E609C"/>
    <w:rsid w:val="7E413FC9"/>
    <w:rsid w:val="7E416548"/>
    <w:rsid w:val="7E4563B0"/>
    <w:rsid w:val="7E45B158"/>
    <w:rsid w:val="7E477C17"/>
    <w:rsid w:val="7E490150"/>
    <w:rsid w:val="7E49DE4B"/>
    <w:rsid w:val="7E4EECF6"/>
    <w:rsid w:val="7E543532"/>
    <w:rsid w:val="7E567593"/>
    <w:rsid w:val="7E569327"/>
    <w:rsid w:val="7E5A92E5"/>
    <w:rsid w:val="7E5C65E8"/>
    <w:rsid w:val="7E61B513"/>
    <w:rsid w:val="7E65C6AE"/>
    <w:rsid w:val="7E6797CA"/>
    <w:rsid w:val="7E6F0A62"/>
    <w:rsid w:val="7E7ECC2C"/>
    <w:rsid w:val="7E85029B"/>
    <w:rsid w:val="7E8694F1"/>
    <w:rsid w:val="7E88B2EA"/>
    <w:rsid w:val="7E88C3FD"/>
    <w:rsid w:val="7E89C792"/>
    <w:rsid w:val="7E8B7FE7"/>
    <w:rsid w:val="7E991E90"/>
    <w:rsid w:val="7EA32853"/>
    <w:rsid w:val="7EA32F73"/>
    <w:rsid w:val="7EA50ABB"/>
    <w:rsid w:val="7EA5A723"/>
    <w:rsid w:val="7EA7DB70"/>
    <w:rsid w:val="7EAC6AE6"/>
    <w:rsid w:val="7EADDF85"/>
    <w:rsid w:val="7EB0FE44"/>
    <w:rsid w:val="7EB5B8D5"/>
    <w:rsid w:val="7EB7489C"/>
    <w:rsid w:val="7EB8E67B"/>
    <w:rsid w:val="7EB95877"/>
    <w:rsid w:val="7EC345D5"/>
    <w:rsid w:val="7EC4B712"/>
    <w:rsid w:val="7EC9ECF8"/>
    <w:rsid w:val="7ECE6416"/>
    <w:rsid w:val="7ED0A0F2"/>
    <w:rsid w:val="7ED24609"/>
    <w:rsid w:val="7ED6B6DB"/>
    <w:rsid w:val="7ED8507F"/>
    <w:rsid w:val="7ED912AB"/>
    <w:rsid w:val="7EDF686E"/>
    <w:rsid w:val="7EEBFA35"/>
    <w:rsid w:val="7EEF0FAE"/>
    <w:rsid w:val="7EF352D9"/>
    <w:rsid w:val="7EF53FBC"/>
    <w:rsid w:val="7EF8A23D"/>
    <w:rsid w:val="7EF9BA1D"/>
    <w:rsid w:val="7F053AE9"/>
    <w:rsid w:val="7F057421"/>
    <w:rsid w:val="7F09495A"/>
    <w:rsid w:val="7F0CFE35"/>
    <w:rsid w:val="7F0D839F"/>
    <w:rsid w:val="7F0DD00C"/>
    <w:rsid w:val="7F0EE89D"/>
    <w:rsid w:val="7F114367"/>
    <w:rsid w:val="7F1550C4"/>
    <w:rsid w:val="7F1AD912"/>
    <w:rsid w:val="7F1CA4A8"/>
    <w:rsid w:val="7F39DE2E"/>
    <w:rsid w:val="7F415810"/>
    <w:rsid w:val="7F48118E"/>
    <w:rsid w:val="7F487F4A"/>
    <w:rsid w:val="7F49FC40"/>
    <w:rsid w:val="7F505AC8"/>
    <w:rsid w:val="7F506B58"/>
    <w:rsid w:val="7F516707"/>
    <w:rsid w:val="7F51A08C"/>
    <w:rsid w:val="7F54318B"/>
    <w:rsid w:val="7F5527C9"/>
    <w:rsid w:val="7F5754F4"/>
    <w:rsid w:val="7F5F334B"/>
    <w:rsid w:val="7F600EA8"/>
    <w:rsid w:val="7F641767"/>
    <w:rsid w:val="7F6CAD10"/>
    <w:rsid w:val="7F6E33C3"/>
    <w:rsid w:val="7F78C847"/>
    <w:rsid w:val="7F7C866C"/>
    <w:rsid w:val="7F802D9E"/>
    <w:rsid w:val="7F864894"/>
    <w:rsid w:val="7F88DC9E"/>
    <w:rsid w:val="7F890894"/>
    <w:rsid w:val="7F8909DD"/>
    <w:rsid w:val="7F8C2538"/>
    <w:rsid w:val="7F94D4BA"/>
    <w:rsid w:val="7F961C5A"/>
    <w:rsid w:val="7F9968EE"/>
    <w:rsid w:val="7F9B3DF8"/>
    <w:rsid w:val="7F9EBB2E"/>
    <w:rsid w:val="7FABE2EB"/>
    <w:rsid w:val="7FAD05AF"/>
    <w:rsid w:val="7FAE9195"/>
    <w:rsid w:val="7FB2DCD0"/>
    <w:rsid w:val="7FB5CE4B"/>
    <w:rsid w:val="7FB9B93E"/>
    <w:rsid w:val="7FB9C348"/>
    <w:rsid w:val="7FBB54E6"/>
    <w:rsid w:val="7FC5D81C"/>
    <w:rsid w:val="7FC9074E"/>
    <w:rsid w:val="7FCF15E6"/>
    <w:rsid w:val="7FD18E4E"/>
    <w:rsid w:val="7FD38307"/>
    <w:rsid w:val="7FD4BBF6"/>
    <w:rsid w:val="7FDC398A"/>
    <w:rsid w:val="7FDE016E"/>
    <w:rsid w:val="7FE08FA2"/>
    <w:rsid w:val="7FE3517A"/>
    <w:rsid w:val="7FE415B9"/>
    <w:rsid w:val="7FEB0422"/>
    <w:rsid w:val="7FF4FF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D7785"/>
  <w15:chartTrackingRefBased/>
  <w15:docId w15:val="{0FA16276-6766-4A33-AA04-84549F4E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49A6"/>
    <w:pPr>
      <w:ind w:firstLine="0"/>
    </w:pPr>
    <w:rPr>
      <w:rFonts w:ascii="Times New Roman" w:hAnsi="Times New Roman" w:eastAsia="Times New Roman" w:cs="Times New Roman"/>
      <w:sz w:val="24"/>
      <w:szCs w:val="24"/>
    </w:rPr>
  </w:style>
  <w:style w:type="paragraph" w:styleId="Heading1">
    <w:name w:val="heading 1"/>
    <w:basedOn w:val="Normal"/>
    <w:next w:val="Normal"/>
    <w:link w:val="Heading1Char"/>
    <w:uiPriority w:val="9"/>
    <w:qFormat/>
    <w:rsid w:val="00B720E3"/>
    <w:pPr>
      <w:pBdr>
        <w:bottom w:val="single" w:color="306785" w:themeColor="accent1" w:themeShade="BF" w:sz="12" w:space="1"/>
      </w:pBdr>
      <w:spacing w:before="600" w:after="80"/>
      <w:outlineLvl w:val="0"/>
    </w:pPr>
    <w:rPr>
      <w:rFonts w:asciiTheme="majorHAnsi" w:hAnsiTheme="majorHAnsi" w:eastAsiaTheme="majorEastAsia" w:cstheme="majorBidi"/>
      <w:b/>
      <w:bCs/>
      <w:color w:val="306785" w:themeColor="accent1" w:themeShade="BF"/>
    </w:rPr>
  </w:style>
  <w:style w:type="paragraph" w:styleId="Heading2">
    <w:name w:val="heading 2"/>
    <w:basedOn w:val="Normal"/>
    <w:next w:val="Normal"/>
    <w:link w:val="Heading2Char"/>
    <w:uiPriority w:val="9"/>
    <w:unhideWhenUsed/>
    <w:qFormat/>
    <w:rsid w:val="00B720E3"/>
    <w:pPr>
      <w:pBdr>
        <w:bottom w:val="single" w:color="418AB3" w:themeColor="accent1" w:sz="8" w:space="1"/>
      </w:pBdr>
      <w:spacing w:before="200" w:after="80"/>
      <w:outlineLvl w:val="1"/>
    </w:pPr>
    <w:rPr>
      <w:rFonts w:asciiTheme="majorHAnsi" w:hAnsiTheme="majorHAnsi" w:eastAsiaTheme="majorEastAsia" w:cstheme="majorBidi"/>
      <w:color w:val="306785" w:themeColor="accent1" w:themeShade="BF"/>
    </w:rPr>
  </w:style>
  <w:style w:type="paragraph" w:styleId="Heading3">
    <w:name w:val="heading 3"/>
    <w:basedOn w:val="Normal"/>
    <w:next w:val="Normal"/>
    <w:link w:val="Heading3Char"/>
    <w:uiPriority w:val="9"/>
    <w:semiHidden/>
    <w:unhideWhenUsed/>
    <w:qFormat/>
    <w:rsid w:val="00B720E3"/>
    <w:pPr>
      <w:pBdr>
        <w:bottom w:val="single" w:color="89B9D4" w:themeColor="accent1" w:themeTint="99" w:sz="4" w:space="1"/>
      </w:pBdr>
      <w:spacing w:before="200" w:after="80"/>
      <w:outlineLvl w:val="2"/>
    </w:pPr>
    <w:rPr>
      <w:rFonts w:asciiTheme="majorHAnsi" w:hAnsiTheme="majorHAnsi" w:eastAsiaTheme="majorEastAsia" w:cstheme="majorBidi"/>
      <w:color w:val="418AB3" w:themeColor="accent1"/>
    </w:rPr>
  </w:style>
  <w:style w:type="paragraph" w:styleId="Heading4">
    <w:name w:val="heading 4"/>
    <w:basedOn w:val="Normal"/>
    <w:next w:val="Normal"/>
    <w:link w:val="Heading4Char"/>
    <w:uiPriority w:val="9"/>
    <w:semiHidden/>
    <w:unhideWhenUsed/>
    <w:qFormat/>
    <w:rsid w:val="00B720E3"/>
    <w:pPr>
      <w:pBdr>
        <w:bottom w:val="single" w:color="B0D0E2" w:themeColor="accent1" w:themeTint="66" w:sz="4" w:space="2"/>
      </w:pBdr>
      <w:spacing w:before="200" w:after="80"/>
      <w:outlineLvl w:val="3"/>
    </w:pPr>
    <w:rPr>
      <w:rFonts w:asciiTheme="majorHAnsi" w:hAnsiTheme="majorHAnsi" w:eastAsiaTheme="majorEastAsia" w:cstheme="majorBidi"/>
      <w:i/>
      <w:iCs/>
      <w:color w:val="418AB3" w:themeColor="accent1"/>
    </w:rPr>
  </w:style>
  <w:style w:type="paragraph" w:styleId="Heading5">
    <w:name w:val="heading 5"/>
    <w:basedOn w:val="Normal"/>
    <w:next w:val="Normal"/>
    <w:link w:val="Heading5Char"/>
    <w:uiPriority w:val="9"/>
    <w:semiHidden/>
    <w:unhideWhenUsed/>
    <w:qFormat/>
    <w:rsid w:val="00B720E3"/>
    <w:pPr>
      <w:spacing w:before="200" w:after="80"/>
      <w:outlineLvl w:val="4"/>
    </w:pPr>
    <w:rPr>
      <w:rFonts w:asciiTheme="majorHAnsi" w:hAnsiTheme="majorHAnsi" w:eastAsiaTheme="majorEastAsia" w:cstheme="majorBidi"/>
      <w:color w:val="418AB3" w:themeColor="accent1"/>
    </w:rPr>
  </w:style>
  <w:style w:type="paragraph" w:styleId="Heading6">
    <w:name w:val="heading 6"/>
    <w:basedOn w:val="Normal"/>
    <w:next w:val="Normal"/>
    <w:link w:val="Heading6Char"/>
    <w:uiPriority w:val="9"/>
    <w:semiHidden/>
    <w:unhideWhenUsed/>
    <w:qFormat/>
    <w:rsid w:val="00B720E3"/>
    <w:pPr>
      <w:spacing w:before="280" w:after="100"/>
      <w:outlineLvl w:val="5"/>
    </w:pPr>
    <w:rPr>
      <w:rFonts w:asciiTheme="majorHAnsi" w:hAnsiTheme="majorHAnsi" w:eastAsiaTheme="majorEastAsia" w:cstheme="majorBidi"/>
      <w:i/>
      <w:iCs/>
      <w:color w:val="418AB3" w:themeColor="accent1"/>
    </w:rPr>
  </w:style>
  <w:style w:type="paragraph" w:styleId="Heading7">
    <w:name w:val="heading 7"/>
    <w:basedOn w:val="Normal"/>
    <w:next w:val="Normal"/>
    <w:link w:val="Heading7Char"/>
    <w:uiPriority w:val="9"/>
    <w:semiHidden/>
    <w:unhideWhenUsed/>
    <w:qFormat/>
    <w:rsid w:val="00B720E3"/>
    <w:pPr>
      <w:spacing w:before="320" w:after="100"/>
      <w:outlineLvl w:val="6"/>
    </w:pPr>
    <w:rPr>
      <w:rFonts w:asciiTheme="majorHAnsi" w:hAnsiTheme="majorHAnsi" w:eastAsiaTheme="majorEastAsia" w:cstheme="majorBidi"/>
      <w:b/>
      <w:bCs/>
      <w:color w:val="F69200" w:themeColor="accent3"/>
      <w:sz w:val="20"/>
      <w:szCs w:val="20"/>
    </w:rPr>
  </w:style>
  <w:style w:type="paragraph" w:styleId="Heading8">
    <w:name w:val="heading 8"/>
    <w:basedOn w:val="Normal"/>
    <w:next w:val="Normal"/>
    <w:link w:val="Heading8Char"/>
    <w:uiPriority w:val="9"/>
    <w:semiHidden/>
    <w:unhideWhenUsed/>
    <w:qFormat/>
    <w:rsid w:val="00B720E3"/>
    <w:pPr>
      <w:spacing w:before="320" w:after="100"/>
      <w:outlineLvl w:val="7"/>
    </w:pPr>
    <w:rPr>
      <w:rFonts w:asciiTheme="majorHAnsi" w:hAnsiTheme="majorHAnsi" w:eastAsiaTheme="majorEastAsia" w:cstheme="majorBidi"/>
      <w:b/>
      <w:bCs/>
      <w:i/>
      <w:iCs/>
      <w:color w:val="F69200" w:themeColor="accent3"/>
      <w:sz w:val="20"/>
      <w:szCs w:val="20"/>
    </w:rPr>
  </w:style>
  <w:style w:type="paragraph" w:styleId="Heading9">
    <w:name w:val="heading 9"/>
    <w:basedOn w:val="Normal"/>
    <w:next w:val="Normal"/>
    <w:link w:val="Heading9Char"/>
    <w:uiPriority w:val="9"/>
    <w:semiHidden/>
    <w:unhideWhenUsed/>
    <w:qFormat/>
    <w:rsid w:val="00B720E3"/>
    <w:pPr>
      <w:spacing w:before="320" w:after="100"/>
      <w:outlineLvl w:val="8"/>
    </w:pPr>
    <w:rPr>
      <w:rFonts w:asciiTheme="majorHAnsi" w:hAnsiTheme="majorHAnsi" w:eastAsiaTheme="majorEastAsia" w:cstheme="majorBidi"/>
      <w:i/>
      <w:iCs/>
      <w:color w:val="F69200" w:themeColor="accent3"/>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C805DF"/>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805DF"/>
    <w:rPr>
      <w:rFonts w:ascii="Segoe UI" w:hAnsi="Segoe UI" w:cs="Segoe UI"/>
      <w:sz w:val="18"/>
      <w:szCs w:val="18"/>
    </w:rPr>
  </w:style>
  <w:style w:type="paragraph" w:styleId="ListParagraph">
    <w:name w:val="List Paragraph"/>
    <w:basedOn w:val="Normal"/>
    <w:uiPriority w:val="34"/>
    <w:qFormat/>
    <w:rsid w:val="00B720E3"/>
    <w:pPr>
      <w:ind w:left="720"/>
      <w:contextualSpacing/>
    </w:pPr>
  </w:style>
  <w:style w:type="character" w:styleId="Emphasis">
    <w:name w:val="Emphasis"/>
    <w:uiPriority w:val="20"/>
    <w:qFormat/>
    <w:rsid w:val="00B720E3"/>
    <w:rPr>
      <w:b/>
      <w:bCs/>
      <w:i/>
      <w:iCs/>
      <w:color w:val="5A5A5A" w:themeColor="text1" w:themeTint="A5"/>
    </w:rPr>
  </w:style>
  <w:style w:type="character" w:styleId="Strong">
    <w:name w:val="Strong"/>
    <w:basedOn w:val="DefaultParagraphFont"/>
    <w:uiPriority w:val="22"/>
    <w:qFormat/>
    <w:rsid w:val="00B720E3"/>
    <w:rPr>
      <w:b/>
      <w:bCs/>
      <w:spacing w:val="0"/>
    </w:rPr>
  </w:style>
  <w:style w:type="paragraph" w:styleId="NormalWeb">
    <w:name w:val="Normal (Web)"/>
    <w:basedOn w:val="Normal"/>
    <w:uiPriority w:val="99"/>
    <w:unhideWhenUsed/>
    <w:rsid w:val="00AC1271"/>
    <w:pPr>
      <w:spacing w:before="100" w:beforeAutospacing="1" w:after="100" w:afterAutospacing="1"/>
    </w:pPr>
  </w:style>
  <w:style w:type="character" w:styleId="Hyperlink">
    <w:name w:val="Hyperlink"/>
    <w:basedOn w:val="DefaultParagraphFont"/>
    <w:uiPriority w:val="99"/>
    <w:unhideWhenUsed/>
    <w:rsid w:val="00AC1271"/>
    <w:rPr>
      <w:color w:val="0000FF"/>
      <w:u w:val="single"/>
    </w:rPr>
  </w:style>
  <w:style w:type="character" w:styleId="at-mentions-focus" w:customStyle="1">
    <w:name w:val="at-mentions-focus"/>
    <w:basedOn w:val="DefaultParagraphFont"/>
    <w:rsid w:val="00627134"/>
  </w:style>
  <w:style w:type="character" w:styleId="FootnoteReference">
    <w:name w:val="footnote reference"/>
    <w:basedOn w:val="DefaultParagraphFont"/>
    <w:uiPriority w:val="99"/>
    <w:semiHidden/>
    <w:unhideWhenUsed/>
    <w:rsid w:val="00022C55"/>
    <w:rPr>
      <w:vertAlign w:val="superscript"/>
    </w:rPr>
  </w:style>
  <w:style w:type="character" w:styleId="CommentReference">
    <w:name w:val="annotation reference"/>
    <w:basedOn w:val="DefaultParagraphFont"/>
    <w:uiPriority w:val="99"/>
    <w:semiHidden/>
    <w:unhideWhenUsed/>
    <w:rsid w:val="0030706E"/>
    <w:rPr>
      <w:sz w:val="16"/>
      <w:szCs w:val="16"/>
    </w:rPr>
  </w:style>
  <w:style w:type="paragraph" w:styleId="CommentText">
    <w:name w:val="annotation text"/>
    <w:basedOn w:val="Normal"/>
    <w:link w:val="CommentTextChar"/>
    <w:uiPriority w:val="99"/>
    <w:unhideWhenUsed/>
    <w:rsid w:val="0030706E"/>
    <w:rPr>
      <w:sz w:val="20"/>
      <w:szCs w:val="20"/>
    </w:rPr>
  </w:style>
  <w:style w:type="character" w:styleId="CommentTextChar" w:customStyle="1">
    <w:name w:val="Comment Text Char"/>
    <w:basedOn w:val="DefaultParagraphFont"/>
    <w:link w:val="CommentText"/>
    <w:uiPriority w:val="99"/>
    <w:rsid w:val="0030706E"/>
    <w:rPr>
      <w:sz w:val="20"/>
      <w:szCs w:val="20"/>
    </w:rPr>
  </w:style>
  <w:style w:type="paragraph" w:styleId="CommentSubject">
    <w:name w:val="annotation subject"/>
    <w:basedOn w:val="CommentText"/>
    <w:next w:val="CommentText"/>
    <w:link w:val="CommentSubjectChar"/>
    <w:uiPriority w:val="99"/>
    <w:semiHidden/>
    <w:unhideWhenUsed/>
    <w:rsid w:val="0030706E"/>
    <w:rPr>
      <w:b/>
      <w:bCs/>
    </w:rPr>
  </w:style>
  <w:style w:type="character" w:styleId="CommentSubjectChar" w:customStyle="1">
    <w:name w:val="Comment Subject Char"/>
    <w:basedOn w:val="CommentTextChar"/>
    <w:link w:val="CommentSubject"/>
    <w:uiPriority w:val="99"/>
    <w:semiHidden/>
    <w:rsid w:val="0030706E"/>
    <w:rPr>
      <w:b/>
      <w:bCs/>
      <w:sz w:val="20"/>
      <w:szCs w:val="20"/>
    </w:rPr>
  </w:style>
  <w:style w:type="paragraph" w:styleId="Title">
    <w:name w:val="Title"/>
    <w:basedOn w:val="Normal"/>
    <w:next w:val="Normal"/>
    <w:link w:val="TitleChar"/>
    <w:uiPriority w:val="10"/>
    <w:qFormat/>
    <w:rsid w:val="00B720E3"/>
    <w:pPr>
      <w:pBdr>
        <w:top w:val="single" w:color="9DC5DB" w:themeColor="accent1" w:themeTint="7F" w:sz="8" w:space="10"/>
        <w:bottom w:val="single" w:color="F69200" w:themeColor="accent3" w:sz="24" w:space="15"/>
      </w:pBdr>
      <w:jc w:val="center"/>
    </w:pPr>
    <w:rPr>
      <w:rFonts w:asciiTheme="majorHAnsi" w:hAnsiTheme="majorHAnsi" w:eastAsiaTheme="majorEastAsia" w:cstheme="majorBidi"/>
      <w:i/>
      <w:iCs/>
      <w:color w:val="204458" w:themeColor="accent1" w:themeShade="7F"/>
      <w:sz w:val="60"/>
      <w:szCs w:val="60"/>
    </w:rPr>
  </w:style>
  <w:style w:type="character" w:styleId="TitleChar" w:customStyle="1">
    <w:name w:val="Title Char"/>
    <w:basedOn w:val="DefaultParagraphFont"/>
    <w:link w:val="Title"/>
    <w:uiPriority w:val="10"/>
    <w:rsid w:val="00B720E3"/>
    <w:rPr>
      <w:rFonts w:asciiTheme="majorHAnsi" w:hAnsiTheme="majorHAnsi" w:eastAsiaTheme="majorEastAsia" w:cstheme="majorBidi"/>
      <w:i/>
      <w:iCs/>
      <w:color w:val="204458" w:themeColor="accent1" w:themeShade="7F"/>
      <w:sz w:val="60"/>
      <w:szCs w:val="60"/>
    </w:rPr>
  </w:style>
  <w:style w:type="character" w:styleId="Heading1Char" w:customStyle="1">
    <w:name w:val="Heading 1 Char"/>
    <w:basedOn w:val="DefaultParagraphFont"/>
    <w:link w:val="Heading1"/>
    <w:uiPriority w:val="9"/>
    <w:rsid w:val="00B720E3"/>
    <w:rPr>
      <w:rFonts w:asciiTheme="majorHAnsi" w:hAnsiTheme="majorHAnsi" w:eastAsiaTheme="majorEastAsia" w:cstheme="majorBidi"/>
      <w:b/>
      <w:bCs/>
      <w:color w:val="306785" w:themeColor="accent1" w:themeShade="BF"/>
      <w:sz w:val="24"/>
      <w:szCs w:val="24"/>
    </w:rPr>
  </w:style>
  <w:style w:type="character" w:styleId="Heading2Char" w:customStyle="1">
    <w:name w:val="Heading 2 Char"/>
    <w:basedOn w:val="DefaultParagraphFont"/>
    <w:link w:val="Heading2"/>
    <w:uiPriority w:val="9"/>
    <w:rsid w:val="00B720E3"/>
    <w:rPr>
      <w:rFonts w:asciiTheme="majorHAnsi" w:hAnsiTheme="majorHAnsi" w:eastAsiaTheme="majorEastAsia" w:cstheme="majorBidi"/>
      <w:color w:val="306785" w:themeColor="accent1" w:themeShade="BF"/>
      <w:sz w:val="24"/>
      <w:szCs w:val="24"/>
    </w:rPr>
  </w:style>
  <w:style w:type="paragraph" w:styleId="TOCHeading">
    <w:name w:val="TOC Heading"/>
    <w:basedOn w:val="Heading1"/>
    <w:next w:val="Normal"/>
    <w:uiPriority w:val="39"/>
    <w:unhideWhenUsed/>
    <w:qFormat/>
    <w:rsid w:val="00B720E3"/>
    <w:pPr>
      <w:outlineLvl w:val="9"/>
    </w:pPr>
  </w:style>
  <w:style w:type="paragraph" w:styleId="TOC1">
    <w:name w:val="toc 1"/>
    <w:basedOn w:val="Normal"/>
    <w:next w:val="Normal"/>
    <w:autoRedefine/>
    <w:uiPriority w:val="39"/>
    <w:unhideWhenUsed/>
    <w:rsid w:val="003C05F0"/>
    <w:pPr>
      <w:spacing w:before="120"/>
    </w:pPr>
    <w:rPr>
      <w:rFonts w:asciiTheme="minorHAnsi" w:hAnsiTheme="minorHAnsi"/>
      <w:b/>
      <w:bCs/>
      <w:i/>
      <w:iCs/>
    </w:rPr>
  </w:style>
  <w:style w:type="paragraph" w:styleId="TOC2">
    <w:name w:val="toc 2"/>
    <w:basedOn w:val="Normal"/>
    <w:next w:val="Normal"/>
    <w:autoRedefine/>
    <w:uiPriority w:val="39"/>
    <w:unhideWhenUsed/>
    <w:rsid w:val="00402B6C"/>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02B6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02B6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02B6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02B6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02B6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02B6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02B6C"/>
    <w:pPr>
      <w:ind w:left="1920"/>
    </w:pPr>
    <w:rPr>
      <w:rFonts w:asciiTheme="minorHAnsi" w:hAnsiTheme="minorHAnsi"/>
      <w:sz w:val="20"/>
      <w:szCs w:val="20"/>
    </w:rPr>
  </w:style>
  <w:style w:type="paragraph" w:styleId="Subtitle">
    <w:name w:val="Subtitle"/>
    <w:basedOn w:val="Normal"/>
    <w:next w:val="Normal"/>
    <w:link w:val="SubtitleChar"/>
    <w:uiPriority w:val="11"/>
    <w:qFormat/>
    <w:rsid w:val="00B720E3"/>
    <w:pPr>
      <w:spacing w:before="200" w:after="900"/>
      <w:jc w:val="right"/>
    </w:pPr>
    <w:rPr>
      <w:i/>
      <w:iCs/>
    </w:rPr>
  </w:style>
  <w:style w:type="character" w:styleId="SubtitleChar" w:customStyle="1">
    <w:name w:val="Subtitle Char"/>
    <w:basedOn w:val="DefaultParagraphFont"/>
    <w:link w:val="Subtitle"/>
    <w:uiPriority w:val="11"/>
    <w:rsid w:val="00B720E3"/>
    <w:rPr>
      <w:rFonts w:ascii="Times New Roman" w:hAnsi="Times New Roman" w:eastAsia="Times New Roman" w:cs="Times New Roman"/>
      <w:i/>
      <w:iCs/>
      <w:sz w:val="24"/>
      <w:szCs w:val="24"/>
    </w:rPr>
  </w:style>
  <w:style w:type="character" w:styleId="SubtleEmphasis">
    <w:name w:val="Subtle Emphasis"/>
    <w:uiPriority w:val="19"/>
    <w:qFormat/>
    <w:rsid w:val="004867A4"/>
    <w:rPr>
      <w:i/>
      <w:iCs/>
      <w:color w:val="5A5A5A" w:themeColor="text1" w:themeTint="A5"/>
    </w:rPr>
  </w:style>
  <w:style w:type="paragraph" w:styleId="Header">
    <w:name w:val="header"/>
    <w:basedOn w:val="Normal"/>
    <w:link w:val="HeaderChar"/>
    <w:uiPriority w:val="99"/>
    <w:unhideWhenUsed/>
    <w:rsid w:val="00772F2E"/>
    <w:pPr>
      <w:tabs>
        <w:tab w:val="center" w:pos="4680"/>
        <w:tab w:val="right" w:pos="9360"/>
      </w:tabs>
    </w:pPr>
  </w:style>
  <w:style w:type="character" w:styleId="HeaderChar" w:customStyle="1">
    <w:name w:val="Header Char"/>
    <w:basedOn w:val="DefaultParagraphFont"/>
    <w:link w:val="Header"/>
    <w:uiPriority w:val="99"/>
    <w:rsid w:val="00772F2E"/>
  </w:style>
  <w:style w:type="paragraph" w:styleId="Footer">
    <w:name w:val="footer"/>
    <w:basedOn w:val="Normal"/>
    <w:link w:val="FooterChar"/>
    <w:uiPriority w:val="99"/>
    <w:unhideWhenUsed/>
    <w:rsid w:val="00772F2E"/>
    <w:pPr>
      <w:tabs>
        <w:tab w:val="center" w:pos="4680"/>
        <w:tab w:val="right" w:pos="9360"/>
      </w:tabs>
    </w:pPr>
  </w:style>
  <w:style w:type="character" w:styleId="FooterChar" w:customStyle="1">
    <w:name w:val="Footer Char"/>
    <w:basedOn w:val="DefaultParagraphFont"/>
    <w:link w:val="Footer"/>
    <w:uiPriority w:val="99"/>
    <w:rsid w:val="00772F2E"/>
  </w:style>
  <w:style w:type="character" w:styleId="PageNumber">
    <w:name w:val="page number"/>
    <w:basedOn w:val="DefaultParagraphFont"/>
    <w:uiPriority w:val="99"/>
    <w:semiHidden/>
    <w:unhideWhenUsed/>
    <w:rsid w:val="00772F2E"/>
  </w:style>
  <w:style w:type="paragraph" w:styleId="PersonalName" w:customStyle="1">
    <w:name w:val="Personal Name"/>
    <w:basedOn w:val="Title"/>
    <w:rsid w:val="00DD3B41"/>
    <w:rPr>
      <w:b/>
      <w:caps/>
      <w:color w:val="000000"/>
      <w:sz w:val="28"/>
      <w:szCs w:val="28"/>
    </w:rPr>
  </w:style>
  <w:style w:type="character" w:styleId="Heading3Char" w:customStyle="1">
    <w:name w:val="Heading 3 Char"/>
    <w:basedOn w:val="DefaultParagraphFont"/>
    <w:link w:val="Heading3"/>
    <w:uiPriority w:val="9"/>
    <w:semiHidden/>
    <w:rsid w:val="00B720E3"/>
    <w:rPr>
      <w:rFonts w:asciiTheme="majorHAnsi" w:hAnsiTheme="majorHAnsi" w:eastAsiaTheme="majorEastAsia" w:cstheme="majorBidi"/>
      <w:color w:val="418AB3" w:themeColor="accent1"/>
      <w:sz w:val="24"/>
      <w:szCs w:val="24"/>
    </w:rPr>
  </w:style>
  <w:style w:type="character" w:styleId="Heading4Char" w:customStyle="1">
    <w:name w:val="Heading 4 Char"/>
    <w:basedOn w:val="DefaultParagraphFont"/>
    <w:link w:val="Heading4"/>
    <w:uiPriority w:val="9"/>
    <w:semiHidden/>
    <w:rsid w:val="00B720E3"/>
    <w:rPr>
      <w:rFonts w:asciiTheme="majorHAnsi" w:hAnsiTheme="majorHAnsi" w:eastAsiaTheme="majorEastAsia" w:cstheme="majorBidi"/>
      <w:i/>
      <w:iCs/>
      <w:color w:val="418AB3" w:themeColor="accent1"/>
      <w:sz w:val="24"/>
      <w:szCs w:val="24"/>
    </w:rPr>
  </w:style>
  <w:style w:type="character" w:styleId="Heading5Char" w:customStyle="1">
    <w:name w:val="Heading 5 Char"/>
    <w:basedOn w:val="DefaultParagraphFont"/>
    <w:link w:val="Heading5"/>
    <w:uiPriority w:val="9"/>
    <w:semiHidden/>
    <w:rsid w:val="00B720E3"/>
    <w:rPr>
      <w:rFonts w:asciiTheme="majorHAnsi" w:hAnsiTheme="majorHAnsi" w:eastAsiaTheme="majorEastAsia" w:cstheme="majorBidi"/>
      <w:color w:val="418AB3" w:themeColor="accent1"/>
      <w:sz w:val="24"/>
      <w:szCs w:val="24"/>
    </w:rPr>
  </w:style>
  <w:style w:type="character" w:styleId="Heading6Char" w:customStyle="1">
    <w:name w:val="Heading 6 Char"/>
    <w:basedOn w:val="DefaultParagraphFont"/>
    <w:link w:val="Heading6"/>
    <w:uiPriority w:val="9"/>
    <w:semiHidden/>
    <w:rsid w:val="00B720E3"/>
    <w:rPr>
      <w:rFonts w:asciiTheme="majorHAnsi" w:hAnsiTheme="majorHAnsi" w:eastAsiaTheme="majorEastAsia" w:cstheme="majorBidi"/>
      <w:i/>
      <w:iCs/>
      <w:color w:val="418AB3" w:themeColor="accent1"/>
      <w:sz w:val="24"/>
      <w:szCs w:val="24"/>
    </w:rPr>
  </w:style>
  <w:style w:type="character" w:styleId="Heading7Char" w:customStyle="1">
    <w:name w:val="Heading 7 Char"/>
    <w:basedOn w:val="DefaultParagraphFont"/>
    <w:link w:val="Heading7"/>
    <w:uiPriority w:val="9"/>
    <w:semiHidden/>
    <w:rsid w:val="00B720E3"/>
    <w:rPr>
      <w:rFonts w:asciiTheme="majorHAnsi" w:hAnsiTheme="majorHAnsi" w:eastAsiaTheme="majorEastAsia" w:cstheme="majorBidi"/>
      <w:b/>
      <w:bCs/>
      <w:color w:val="F69200" w:themeColor="accent3"/>
      <w:sz w:val="20"/>
      <w:szCs w:val="20"/>
    </w:rPr>
  </w:style>
  <w:style w:type="character" w:styleId="Heading8Char" w:customStyle="1">
    <w:name w:val="Heading 8 Char"/>
    <w:basedOn w:val="DefaultParagraphFont"/>
    <w:link w:val="Heading8"/>
    <w:uiPriority w:val="9"/>
    <w:semiHidden/>
    <w:rsid w:val="00B720E3"/>
    <w:rPr>
      <w:rFonts w:asciiTheme="majorHAnsi" w:hAnsiTheme="majorHAnsi" w:eastAsiaTheme="majorEastAsia" w:cstheme="majorBidi"/>
      <w:b/>
      <w:bCs/>
      <w:i/>
      <w:iCs/>
      <w:color w:val="F69200" w:themeColor="accent3"/>
      <w:sz w:val="20"/>
      <w:szCs w:val="20"/>
    </w:rPr>
  </w:style>
  <w:style w:type="character" w:styleId="Heading9Char" w:customStyle="1">
    <w:name w:val="Heading 9 Char"/>
    <w:basedOn w:val="DefaultParagraphFont"/>
    <w:link w:val="Heading9"/>
    <w:uiPriority w:val="9"/>
    <w:semiHidden/>
    <w:rsid w:val="00B720E3"/>
    <w:rPr>
      <w:rFonts w:asciiTheme="majorHAnsi" w:hAnsiTheme="majorHAnsi" w:eastAsiaTheme="majorEastAsia" w:cstheme="majorBidi"/>
      <w:i/>
      <w:iCs/>
      <w:color w:val="F69200" w:themeColor="accent3"/>
      <w:sz w:val="20"/>
      <w:szCs w:val="20"/>
    </w:rPr>
  </w:style>
  <w:style w:type="paragraph" w:styleId="Caption">
    <w:name w:val="caption"/>
    <w:basedOn w:val="Normal"/>
    <w:next w:val="Normal"/>
    <w:uiPriority w:val="35"/>
    <w:semiHidden/>
    <w:unhideWhenUsed/>
    <w:qFormat/>
    <w:rsid w:val="00B720E3"/>
    <w:rPr>
      <w:b/>
      <w:bCs/>
      <w:sz w:val="18"/>
      <w:szCs w:val="18"/>
    </w:rPr>
  </w:style>
  <w:style w:type="paragraph" w:styleId="NoSpacing">
    <w:name w:val="No Spacing"/>
    <w:basedOn w:val="Normal"/>
    <w:link w:val="NoSpacingChar"/>
    <w:uiPriority w:val="1"/>
    <w:qFormat/>
    <w:rsid w:val="00B720E3"/>
  </w:style>
  <w:style w:type="character" w:styleId="NoSpacingChar" w:customStyle="1">
    <w:name w:val="No Spacing Char"/>
    <w:basedOn w:val="DefaultParagraphFont"/>
    <w:link w:val="NoSpacing"/>
    <w:uiPriority w:val="1"/>
    <w:rsid w:val="00B720E3"/>
    <w:rPr>
      <w:rFonts w:ascii="Times New Roman" w:hAnsi="Times New Roman" w:eastAsia="Times New Roman" w:cs="Times New Roman"/>
      <w:sz w:val="24"/>
      <w:szCs w:val="24"/>
    </w:rPr>
  </w:style>
  <w:style w:type="paragraph" w:styleId="Quote">
    <w:name w:val="Quote"/>
    <w:basedOn w:val="Normal"/>
    <w:next w:val="Normal"/>
    <w:link w:val="QuoteChar"/>
    <w:uiPriority w:val="29"/>
    <w:qFormat/>
    <w:rsid w:val="00B720E3"/>
    <w:rPr>
      <w:rFonts w:asciiTheme="majorHAnsi" w:hAnsiTheme="majorHAnsi" w:eastAsiaTheme="majorEastAsia" w:cstheme="majorBidi"/>
      <w:i/>
      <w:iCs/>
      <w:color w:val="5A5A5A" w:themeColor="text1" w:themeTint="A5"/>
    </w:rPr>
  </w:style>
  <w:style w:type="character" w:styleId="QuoteChar" w:customStyle="1">
    <w:name w:val="Quote Char"/>
    <w:basedOn w:val="DefaultParagraphFont"/>
    <w:link w:val="Quote"/>
    <w:uiPriority w:val="29"/>
    <w:rsid w:val="00B720E3"/>
    <w:rPr>
      <w:rFonts w:asciiTheme="majorHAnsi" w:hAnsiTheme="majorHAnsi" w:eastAsiaTheme="majorEastAsia" w:cstheme="majorBidi"/>
      <w:i/>
      <w:iCs/>
      <w:color w:val="5A5A5A" w:themeColor="text1" w:themeTint="A5"/>
    </w:rPr>
  </w:style>
  <w:style w:type="paragraph" w:styleId="IntenseQuote">
    <w:name w:val="Intense Quote"/>
    <w:basedOn w:val="Normal"/>
    <w:next w:val="Normal"/>
    <w:link w:val="IntenseQuoteChar"/>
    <w:uiPriority w:val="30"/>
    <w:qFormat/>
    <w:rsid w:val="00B720E3"/>
    <w:pPr>
      <w:pBdr>
        <w:top w:val="single" w:color="B0D0E2" w:themeColor="accent1" w:themeTint="66" w:sz="12" w:space="10"/>
        <w:left w:val="single" w:color="418AB3" w:themeColor="accent1" w:sz="36" w:space="4"/>
        <w:bottom w:val="single" w:color="F69200" w:themeColor="accent3" w:sz="24" w:space="10"/>
        <w:right w:val="single" w:color="418AB3" w:themeColor="accent1" w:sz="36" w:space="4"/>
      </w:pBdr>
      <w:shd w:val="clear" w:color="auto" w:fill="418AB3" w:themeFill="accent1"/>
      <w:spacing w:before="320" w:after="320" w:line="300" w:lineRule="auto"/>
      <w:ind w:left="1440" w:right="1440"/>
    </w:pPr>
    <w:rPr>
      <w:rFonts w:asciiTheme="majorHAnsi" w:hAnsiTheme="majorHAnsi" w:eastAsiaTheme="majorEastAsia" w:cstheme="majorBidi"/>
      <w:i/>
      <w:iCs/>
      <w:color w:val="FFFFFF" w:themeColor="background1"/>
    </w:rPr>
  </w:style>
  <w:style w:type="character" w:styleId="IntenseQuoteChar" w:customStyle="1">
    <w:name w:val="Intense Quote Char"/>
    <w:basedOn w:val="DefaultParagraphFont"/>
    <w:link w:val="IntenseQuote"/>
    <w:uiPriority w:val="30"/>
    <w:rsid w:val="00B720E3"/>
    <w:rPr>
      <w:rFonts w:asciiTheme="majorHAnsi" w:hAnsiTheme="majorHAnsi" w:eastAsiaTheme="majorEastAsia" w:cstheme="majorBidi"/>
      <w:i/>
      <w:iCs/>
      <w:color w:val="FFFFFF" w:themeColor="background1"/>
      <w:sz w:val="24"/>
      <w:szCs w:val="24"/>
      <w:shd w:val="clear" w:color="auto" w:fill="418AB3" w:themeFill="accent1"/>
    </w:rPr>
  </w:style>
  <w:style w:type="character" w:styleId="IntenseEmphasis">
    <w:name w:val="Intense Emphasis"/>
    <w:uiPriority w:val="21"/>
    <w:qFormat/>
    <w:rsid w:val="00B720E3"/>
    <w:rPr>
      <w:b/>
      <w:bCs/>
      <w:i/>
      <w:iCs/>
      <w:color w:val="418AB3" w:themeColor="accent1"/>
      <w:sz w:val="22"/>
      <w:szCs w:val="22"/>
    </w:rPr>
  </w:style>
  <w:style w:type="character" w:styleId="SubtleReference">
    <w:name w:val="Subtle Reference"/>
    <w:uiPriority w:val="31"/>
    <w:qFormat/>
    <w:rsid w:val="00B720E3"/>
    <w:rPr>
      <w:color w:val="auto"/>
      <w:u w:val="single" w:color="F69200" w:themeColor="accent3"/>
    </w:rPr>
  </w:style>
  <w:style w:type="character" w:styleId="IntenseReference">
    <w:name w:val="Intense Reference"/>
    <w:basedOn w:val="DefaultParagraphFont"/>
    <w:uiPriority w:val="32"/>
    <w:qFormat/>
    <w:rsid w:val="00B720E3"/>
    <w:rPr>
      <w:b/>
      <w:bCs/>
      <w:color w:val="B86C00" w:themeColor="accent3" w:themeShade="BF"/>
      <w:u w:val="single" w:color="F69200" w:themeColor="accent3"/>
    </w:rPr>
  </w:style>
  <w:style w:type="character" w:styleId="BookTitle">
    <w:name w:val="Book Title"/>
    <w:basedOn w:val="DefaultParagraphFont"/>
    <w:uiPriority w:val="33"/>
    <w:qFormat/>
    <w:rsid w:val="00B720E3"/>
    <w:rPr>
      <w:rFonts w:asciiTheme="majorHAnsi" w:hAnsiTheme="majorHAnsi" w:eastAsiaTheme="majorEastAsia" w:cstheme="majorBidi"/>
      <w:b/>
      <w:bCs/>
      <w:i/>
      <w:iCs/>
      <w:color w:val="auto"/>
    </w:rPr>
  </w:style>
  <w:style w:type="paragraph" w:styleId="Revision">
    <w:name w:val="Revision"/>
    <w:hidden/>
    <w:uiPriority w:val="99"/>
    <w:semiHidden/>
    <w:rsid w:val="00F62E98"/>
    <w:pPr>
      <w:ind w:firstLine="0"/>
    </w:pPr>
  </w:style>
  <w:style w:type="paragraph" w:styleId="Default" w:customStyle="1">
    <w:name w:val="Default"/>
    <w:rsid w:val="00AA0B5F"/>
    <w:pPr>
      <w:autoSpaceDE w:val="0"/>
      <w:autoSpaceDN w:val="0"/>
      <w:adjustRightInd w:val="0"/>
      <w:ind w:firstLine="0"/>
    </w:pPr>
    <w:rPr>
      <w:rFonts w:ascii="Arial" w:hAnsi="Arial" w:cs="Arial"/>
      <w:color w:val="000000"/>
      <w:sz w:val="24"/>
      <w:szCs w:val="24"/>
    </w:rPr>
  </w:style>
  <w:style w:type="paragraph" w:styleId="p1" w:customStyle="1">
    <w:name w:val="p1"/>
    <w:basedOn w:val="Normal"/>
    <w:rsid w:val="0032124D"/>
    <w:pPr>
      <w:spacing w:before="100" w:beforeAutospacing="1" w:after="100" w:afterAutospacing="1"/>
    </w:pPr>
  </w:style>
  <w:style w:type="character" w:styleId="apple-converted-space" w:customStyle="1">
    <w:name w:val="apple-converted-space"/>
    <w:basedOn w:val="DefaultParagraphFont"/>
    <w:rsid w:val="0032124D"/>
  </w:style>
  <w:style w:type="table" w:styleId="TableGrid">
    <w:name w:val="Table Grid"/>
    <w:basedOn w:val="TableNormal"/>
    <w:uiPriority w:val="39"/>
    <w:rsid w:val="00FC2BD3"/>
    <w:pPr>
      <w:ind w:firstLine="0"/>
    </w:pPr>
    <w:rPr>
      <w:rFonts w:eastAsia="Calibr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unhideWhenUsed/>
    <w:rsid w:val="00945A36"/>
    <w:rPr>
      <w:color w:val="605E5C"/>
      <w:shd w:val="clear" w:color="auto" w:fill="E1DFDD"/>
    </w:rPr>
  </w:style>
  <w:style w:type="character" w:styleId="Mention">
    <w:name w:val="Mention"/>
    <w:basedOn w:val="DefaultParagraphFont"/>
    <w:uiPriority w:val="99"/>
    <w:unhideWhenUsed/>
    <w:rsid w:val="00945A36"/>
    <w:rPr>
      <w:color w:val="2B579A"/>
      <w:shd w:val="clear" w:color="auto" w:fill="E1DFDD"/>
    </w:rPr>
  </w:style>
  <w:style w:type="character" w:styleId="normaltextrun" w:customStyle="1">
    <w:name w:val="normaltextrun"/>
    <w:basedOn w:val="DefaultParagraphFont"/>
    <w:rsid w:val="001D78B7"/>
  </w:style>
  <w:style w:type="character" w:styleId="eop" w:customStyle="1">
    <w:name w:val="eop"/>
    <w:basedOn w:val="DefaultParagraphFont"/>
    <w:rsid w:val="001D78B7"/>
  </w:style>
  <w:style w:type="character" w:styleId="FollowedHyperlink">
    <w:name w:val="FollowedHyperlink"/>
    <w:basedOn w:val="DefaultParagraphFont"/>
    <w:uiPriority w:val="99"/>
    <w:semiHidden/>
    <w:unhideWhenUsed/>
    <w:rsid w:val="00AC1E77"/>
    <w:rPr>
      <w:color w:val="B2B2B2" w:themeColor="followedHyperlink"/>
      <w:u w:val="single"/>
    </w:rPr>
  </w:style>
  <w:style w:type="paragraph" w:styleId="section" w:customStyle="1">
    <w:name w:val="section"/>
    <w:basedOn w:val="Normal"/>
    <w:rsid w:val="00FB4B76"/>
    <w:pPr>
      <w:spacing w:before="100" w:beforeAutospacing="1" w:after="100" w:afterAutospacing="1"/>
    </w:pPr>
  </w:style>
  <w:style w:type="character" w:styleId="mat-content" w:customStyle="1">
    <w:name w:val="mat-content"/>
    <w:basedOn w:val="DefaultParagraphFont"/>
    <w:rsid w:val="00046104"/>
  </w:style>
  <w:style w:type="character" w:styleId="legaltext-title" w:customStyle="1">
    <w:name w:val="legaltext-title"/>
    <w:basedOn w:val="DefaultParagraphFont"/>
    <w:rsid w:val="00046104"/>
  </w:style>
  <w:style w:type="character" w:styleId="sr-only" w:customStyle="1">
    <w:name w:val="sr-only"/>
    <w:basedOn w:val="DefaultParagraphFont"/>
    <w:rsid w:val="00046104"/>
  </w:style>
  <w:style w:type="character" w:styleId="h3" w:customStyle="1">
    <w:name w:val="h3"/>
    <w:basedOn w:val="DefaultParagraphFont"/>
    <w:rsid w:val="0091781B"/>
  </w:style>
  <w:style w:type="paragraph" w:styleId="paragraph" w:customStyle="1">
    <w:name w:val="paragraph"/>
    <w:basedOn w:val="Normal"/>
    <w:rsid w:val="00EA20D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01019">
      <w:bodyDiv w:val="1"/>
      <w:marLeft w:val="0"/>
      <w:marRight w:val="0"/>
      <w:marTop w:val="0"/>
      <w:marBottom w:val="0"/>
      <w:divBdr>
        <w:top w:val="none" w:sz="0" w:space="0" w:color="auto"/>
        <w:left w:val="none" w:sz="0" w:space="0" w:color="auto"/>
        <w:bottom w:val="none" w:sz="0" w:space="0" w:color="auto"/>
        <w:right w:val="none" w:sz="0" w:space="0" w:color="auto"/>
      </w:divBdr>
    </w:div>
    <w:div w:id="76755746">
      <w:bodyDiv w:val="1"/>
      <w:marLeft w:val="0"/>
      <w:marRight w:val="0"/>
      <w:marTop w:val="0"/>
      <w:marBottom w:val="0"/>
      <w:divBdr>
        <w:top w:val="none" w:sz="0" w:space="0" w:color="auto"/>
        <w:left w:val="none" w:sz="0" w:space="0" w:color="auto"/>
        <w:bottom w:val="none" w:sz="0" w:space="0" w:color="auto"/>
        <w:right w:val="none" w:sz="0" w:space="0" w:color="auto"/>
      </w:divBdr>
    </w:div>
    <w:div w:id="85612051">
      <w:bodyDiv w:val="1"/>
      <w:marLeft w:val="0"/>
      <w:marRight w:val="0"/>
      <w:marTop w:val="0"/>
      <w:marBottom w:val="0"/>
      <w:divBdr>
        <w:top w:val="none" w:sz="0" w:space="0" w:color="auto"/>
        <w:left w:val="none" w:sz="0" w:space="0" w:color="auto"/>
        <w:bottom w:val="none" w:sz="0" w:space="0" w:color="auto"/>
        <w:right w:val="none" w:sz="0" w:space="0" w:color="auto"/>
      </w:divBdr>
      <w:divsChild>
        <w:div w:id="168643799">
          <w:marLeft w:val="0"/>
          <w:marRight w:val="0"/>
          <w:marTop w:val="0"/>
          <w:marBottom w:val="0"/>
          <w:divBdr>
            <w:top w:val="none" w:sz="0" w:space="0" w:color="auto"/>
            <w:left w:val="none" w:sz="0" w:space="0" w:color="auto"/>
            <w:bottom w:val="none" w:sz="0" w:space="0" w:color="auto"/>
            <w:right w:val="none" w:sz="0" w:space="0" w:color="auto"/>
          </w:divBdr>
        </w:div>
      </w:divsChild>
    </w:div>
    <w:div w:id="126240999">
      <w:bodyDiv w:val="1"/>
      <w:marLeft w:val="0"/>
      <w:marRight w:val="0"/>
      <w:marTop w:val="0"/>
      <w:marBottom w:val="0"/>
      <w:divBdr>
        <w:top w:val="none" w:sz="0" w:space="0" w:color="auto"/>
        <w:left w:val="none" w:sz="0" w:space="0" w:color="auto"/>
        <w:bottom w:val="none" w:sz="0" w:space="0" w:color="auto"/>
        <w:right w:val="none" w:sz="0" w:space="0" w:color="auto"/>
      </w:divBdr>
    </w:div>
    <w:div w:id="143282254">
      <w:bodyDiv w:val="1"/>
      <w:marLeft w:val="0"/>
      <w:marRight w:val="0"/>
      <w:marTop w:val="0"/>
      <w:marBottom w:val="0"/>
      <w:divBdr>
        <w:top w:val="none" w:sz="0" w:space="0" w:color="auto"/>
        <w:left w:val="none" w:sz="0" w:space="0" w:color="auto"/>
        <w:bottom w:val="none" w:sz="0" w:space="0" w:color="auto"/>
        <w:right w:val="none" w:sz="0" w:space="0" w:color="auto"/>
      </w:divBdr>
    </w:div>
    <w:div w:id="148331076">
      <w:bodyDiv w:val="1"/>
      <w:marLeft w:val="0"/>
      <w:marRight w:val="0"/>
      <w:marTop w:val="0"/>
      <w:marBottom w:val="0"/>
      <w:divBdr>
        <w:top w:val="none" w:sz="0" w:space="0" w:color="auto"/>
        <w:left w:val="none" w:sz="0" w:space="0" w:color="auto"/>
        <w:bottom w:val="none" w:sz="0" w:space="0" w:color="auto"/>
        <w:right w:val="none" w:sz="0" w:space="0" w:color="auto"/>
      </w:divBdr>
    </w:div>
    <w:div w:id="202981411">
      <w:bodyDiv w:val="1"/>
      <w:marLeft w:val="0"/>
      <w:marRight w:val="0"/>
      <w:marTop w:val="0"/>
      <w:marBottom w:val="0"/>
      <w:divBdr>
        <w:top w:val="none" w:sz="0" w:space="0" w:color="auto"/>
        <w:left w:val="none" w:sz="0" w:space="0" w:color="auto"/>
        <w:bottom w:val="none" w:sz="0" w:space="0" w:color="auto"/>
        <w:right w:val="none" w:sz="0" w:space="0" w:color="auto"/>
      </w:divBdr>
    </w:div>
    <w:div w:id="214850937">
      <w:bodyDiv w:val="1"/>
      <w:marLeft w:val="0"/>
      <w:marRight w:val="0"/>
      <w:marTop w:val="0"/>
      <w:marBottom w:val="0"/>
      <w:divBdr>
        <w:top w:val="none" w:sz="0" w:space="0" w:color="auto"/>
        <w:left w:val="none" w:sz="0" w:space="0" w:color="auto"/>
        <w:bottom w:val="none" w:sz="0" w:space="0" w:color="auto"/>
        <w:right w:val="none" w:sz="0" w:space="0" w:color="auto"/>
      </w:divBdr>
    </w:div>
    <w:div w:id="223376113">
      <w:bodyDiv w:val="1"/>
      <w:marLeft w:val="0"/>
      <w:marRight w:val="0"/>
      <w:marTop w:val="0"/>
      <w:marBottom w:val="0"/>
      <w:divBdr>
        <w:top w:val="none" w:sz="0" w:space="0" w:color="auto"/>
        <w:left w:val="none" w:sz="0" w:space="0" w:color="auto"/>
        <w:bottom w:val="none" w:sz="0" w:space="0" w:color="auto"/>
        <w:right w:val="none" w:sz="0" w:space="0" w:color="auto"/>
      </w:divBdr>
    </w:div>
    <w:div w:id="248077875">
      <w:bodyDiv w:val="1"/>
      <w:marLeft w:val="0"/>
      <w:marRight w:val="0"/>
      <w:marTop w:val="0"/>
      <w:marBottom w:val="0"/>
      <w:divBdr>
        <w:top w:val="none" w:sz="0" w:space="0" w:color="auto"/>
        <w:left w:val="none" w:sz="0" w:space="0" w:color="auto"/>
        <w:bottom w:val="none" w:sz="0" w:space="0" w:color="auto"/>
        <w:right w:val="none" w:sz="0" w:space="0" w:color="auto"/>
      </w:divBdr>
    </w:div>
    <w:div w:id="255749162">
      <w:bodyDiv w:val="1"/>
      <w:marLeft w:val="0"/>
      <w:marRight w:val="0"/>
      <w:marTop w:val="0"/>
      <w:marBottom w:val="0"/>
      <w:divBdr>
        <w:top w:val="none" w:sz="0" w:space="0" w:color="auto"/>
        <w:left w:val="none" w:sz="0" w:space="0" w:color="auto"/>
        <w:bottom w:val="none" w:sz="0" w:space="0" w:color="auto"/>
        <w:right w:val="none" w:sz="0" w:space="0" w:color="auto"/>
      </w:divBdr>
    </w:div>
    <w:div w:id="292102811">
      <w:bodyDiv w:val="1"/>
      <w:marLeft w:val="0"/>
      <w:marRight w:val="0"/>
      <w:marTop w:val="0"/>
      <w:marBottom w:val="0"/>
      <w:divBdr>
        <w:top w:val="none" w:sz="0" w:space="0" w:color="auto"/>
        <w:left w:val="none" w:sz="0" w:space="0" w:color="auto"/>
        <w:bottom w:val="none" w:sz="0" w:space="0" w:color="auto"/>
        <w:right w:val="none" w:sz="0" w:space="0" w:color="auto"/>
      </w:divBdr>
      <w:divsChild>
        <w:div w:id="461584168">
          <w:marLeft w:val="0"/>
          <w:marRight w:val="0"/>
          <w:marTop w:val="0"/>
          <w:marBottom w:val="0"/>
          <w:divBdr>
            <w:top w:val="none" w:sz="0" w:space="0" w:color="auto"/>
            <w:left w:val="none" w:sz="0" w:space="0" w:color="auto"/>
            <w:bottom w:val="none" w:sz="0" w:space="0" w:color="auto"/>
            <w:right w:val="none" w:sz="0" w:space="0" w:color="auto"/>
          </w:divBdr>
          <w:divsChild>
            <w:div w:id="1122043200">
              <w:marLeft w:val="0"/>
              <w:marRight w:val="0"/>
              <w:marTop w:val="0"/>
              <w:marBottom w:val="0"/>
              <w:divBdr>
                <w:top w:val="none" w:sz="0" w:space="0" w:color="auto"/>
                <w:left w:val="none" w:sz="0" w:space="0" w:color="auto"/>
                <w:bottom w:val="none" w:sz="0" w:space="0" w:color="auto"/>
                <w:right w:val="none" w:sz="0" w:space="0" w:color="auto"/>
              </w:divBdr>
              <w:divsChild>
                <w:div w:id="678191319">
                  <w:marLeft w:val="0"/>
                  <w:marRight w:val="0"/>
                  <w:marTop w:val="0"/>
                  <w:marBottom w:val="0"/>
                  <w:divBdr>
                    <w:top w:val="none" w:sz="0" w:space="0" w:color="auto"/>
                    <w:left w:val="none" w:sz="0" w:space="0" w:color="auto"/>
                    <w:bottom w:val="none" w:sz="0" w:space="0" w:color="auto"/>
                    <w:right w:val="none" w:sz="0" w:space="0" w:color="auto"/>
                  </w:divBdr>
                  <w:divsChild>
                    <w:div w:id="1930649167">
                      <w:marLeft w:val="0"/>
                      <w:marRight w:val="0"/>
                      <w:marTop w:val="0"/>
                      <w:marBottom w:val="0"/>
                      <w:divBdr>
                        <w:top w:val="none" w:sz="0" w:space="0" w:color="auto"/>
                        <w:left w:val="none" w:sz="0" w:space="0" w:color="auto"/>
                        <w:bottom w:val="none" w:sz="0" w:space="0" w:color="auto"/>
                        <w:right w:val="none" w:sz="0" w:space="0" w:color="auto"/>
                      </w:divBdr>
                      <w:divsChild>
                        <w:div w:id="1374387498">
                          <w:marLeft w:val="0"/>
                          <w:marRight w:val="0"/>
                          <w:marTop w:val="0"/>
                          <w:marBottom w:val="0"/>
                          <w:divBdr>
                            <w:top w:val="none" w:sz="0" w:space="0" w:color="auto"/>
                            <w:left w:val="none" w:sz="0" w:space="0" w:color="auto"/>
                            <w:bottom w:val="none" w:sz="0" w:space="0" w:color="auto"/>
                            <w:right w:val="none" w:sz="0" w:space="0" w:color="auto"/>
                          </w:divBdr>
                          <w:divsChild>
                            <w:div w:id="1962179201">
                              <w:marLeft w:val="0"/>
                              <w:marRight w:val="0"/>
                              <w:marTop w:val="0"/>
                              <w:marBottom w:val="0"/>
                              <w:divBdr>
                                <w:top w:val="none" w:sz="0" w:space="0" w:color="auto"/>
                                <w:left w:val="none" w:sz="0" w:space="0" w:color="auto"/>
                                <w:bottom w:val="none" w:sz="0" w:space="0" w:color="auto"/>
                                <w:right w:val="none" w:sz="0" w:space="0" w:color="auto"/>
                              </w:divBdr>
                              <w:divsChild>
                                <w:div w:id="95249766">
                                  <w:marLeft w:val="0"/>
                                  <w:marRight w:val="0"/>
                                  <w:marTop w:val="0"/>
                                  <w:marBottom w:val="0"/>
                                  <w:divBdr>
                                    <w:top w:val="none" w:sz="0" w:space="0" w:color="auto"/>
                                    <w:left w:val="none" w:sz="0" w:space="0" w:color="auto"/>
                                    <w:bottom w:val="none" w:sz="0" w:space="0" w:color="auto"/>
                                    <w:right w:val="none" w:sz="0" w:space="0" w:color="auto"/>
                                  </w:divBdr>
                                </w:div>
                                <w:div w:id="492642198">
                                  <w:marLeft w:val="0"/>
                                  <w:marRight w:val="0"/>
                                  <w:marTop w:val="0"/>
                                  <w:marBottom w:val="0"/>
                                  <w:divBdr>
                                    <w:top w:val="none" w:sz="0" w:space="0" w:color="auto"/>
                                    <w:left w:val="none" w:sz="0" w:space="0" w:color="auto"/>
                                    <w:bottom w:val="none" w:sz="0" w:space="0" w:color="auto"/>
                                    <w:right w:val="none" w:sz="0" w:space="0" w:color="auto"/>
                                  </w:divBdr>
                                </w:div>
                                <w:div w:id="760300064">
                                  <w:marLeft w:val="0"/>
                                  <w:marRight w:val="0"/>
                                  <w:marTop w:val="0"/>
                                  <w:marBottom w:val="0"/>
                                  <w:divBdr>
                                    <w:top w:val="none" w:sz="0" w:space="0" w:color="auto"/>
                                    <w:left w:val="none" w:sz="0" w:space="0" w:color="auto"/>
                                    <w:bottom w:val="none" w:sz="0" w:space="0" w:color="auto"/>
                                    <w:right w:val="none" w:sz="0" w:space="0" w:color="auto"/>
                                  </w:divBdr>
                                </w:div>
                                <w:div w:id="1617447176">
                                  <w:marLeft w:val="0"/>
                                  <w:marRight w:val="0"/>
                                  <w:marTop w:val="0"/>
                                  <w:marBottom w:val="0"/>
                                  <w:divBdr>
                                    <w:top w:val="none" w:sz="0" w:space="0" w:color="auto"/>
                                    <w:left w:val="none" w:sz="0" w:space="0" w:color="auto"/>
                                    <w:bottom w:val="none" w:sz="0" w:space="0" w:color="auto"/>
                                    <w:right w:val="none" w:sz="0" w:space="0" w:color="auto"/>
                                  </w:divBdr>
                                </w:div>
                                <w:div w:id="1878883991">
                                  <w:marLeft w:val="0"/>
                                  <w:marRight w:val="0"/>
                                  <w:marTop w:val="0"/>
                                  <w:marBottom w:val="0"/>
                                  <w:divBdr>
                                    <w:top w:val="none" w:sz="0" w:space="0" w:color="auto"/>
                                    <w:left w:val="none" w:sz="0" w:space="0" w:color="auto"/>
                                    <w:bottom w:val="none" w:sz="0" w:space="0" w:color="auto"/>
                                    <w:right w:val="none" w:sz="0" w:space="0" w:color="auto"/>
                                  </w:divBdr>
                                </w:div>
                                <w:div w:id="1918901226">
                                  <w:marLeft w:val="0"/>
                                  <w:marRight w:val="0"/>
                                  <w:marTop w:val="0"/>
                                  <w:marBottom w:val="0"/>
                                  <w:divBdr>
                                    <w:top w:val="none" w:sz="0" w:space="0" w:color="auto"/>
                                    <w:left w:val="none" w:sz="0" w:space="0" w:color="auto"/>
                                    <w:bottom w:val="none" w:sz="0" w:space="0" w:color="auto"/>
                                    <w:right w:val="none" w:sz="0" w:space="0" w:color="auto"/>
                                  </w:divBdr>
                                  <w:divsChild>
                                    <w:div w:id="16497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236358">
                  <w:marLeft w:val="0"/>
                  <w:marRight w:val="0"/>
                  <w:marTop w:val="0"/>
                  <w:marBottom w:val="0"/>
                  <w:divBdr>
                    <w:top w:val="none" w:sz="0" w:space="0" w:color="auto"/>
                    <w:left w:val="none" w:sz="0" w:space="0" w:color="auto"/>
                    <w:bottom w:val="none" w:sz="0" w:space="0" w:color="auto"/>
                    <w:right w:val="none" w:sz="0" w:space="0" w:color="auto"/>
                  </w:divBdr>
                </w:div>
              </w:divsChild>
            </w:div>
            <w:div w:id="20043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1277">
      <w:bodyDiv w:val="1"/>
      <w:marLeft w:val="0"/>
      <w:marRight w:val="0"/>
      <w:marTop w:val="0"/>
      <w:marBottom w:val="0"/>
      <w:divBdr>
        <w:top w:val="none" w:sz="0" w:space="0" w:color="auto"/>
        <w:left w:val="none" w:sz="0" w:space="0" w:color="auto"/>
        <w:bottom w:val="none" w:sz="0" w:space="0" w:color="auto"/>
        <w:right w:val="none" w:sz="0" w:space="0" w:color="auto"/>
      </w:divBdr>
    </w:div>
    <w:div w:id="321814208">
      <w:bodyDiv w:val="1"/>
      <w:marLeft w:val="0"/>
      <w:marRight w:val="0"/>
      <w:marTop w:val="0"/>
      <w:marBottom w:val="0"/>
      <w:divBdr>
        <w:top w:val="none" w:sz="0" w:space="0" w:color="auto"/>
        <w:left w:val="none" w:sz="0" w:space="0" w:color="auto"/>
        <w:bottom w:val="none" w:sz="0" w:space="0" w:color="auto"/>
        <w:right w:val="none" w:sz="0" w:space="0" w:color="auto"/>
      </w:divBdr>
    </w:div>
    <w:div w:id="416636045">
      <w:bodyDiv w:val="1"/>
      <w:marLeft w:val="0"/>
      <w:marRight w:val="0"/>
      <w:marTop w:val="0"/>
      <w:marBottom w:val="0"/>
      <w:divBdr>
        <w:top w:val="none" w:sz="0" w:space="0" w:color="auto"/>
        <w:left w:val="none" w:sz="0" w:space="0" w:color="auto"/>
        <w:bottom w:val="none" w:sz="0" w:space="0" w:color="auto"/>
        <w:right w:val="none" w:sz="0" w:space="0" w:color="auto"/>
      </w:divBdr>
      <w:divsChild>
        <w:div w:id="1077898061">
          <w:marLeft w:val="0"/>
          <w:marRight w:val="0"/>
          <w:marTop w:val="0"/>
          <w:marBottom w:val="0"/>
          <w:divBdr>
            <w:top w:val="none" w:sz="0" w:space="0" w:color="auto"/>
            <w:left w:val="none" w:sz="0" w:space="0" w:color="auto"/>
            <w:bottom w:val="none" w:sz="0" w:space="0" w:color="auto"/>
            <w:right w:val="none" w:sz="0" w:space="0" w:color="auto"/>
          </w:divBdr>
        </w:div>
        <w:div w:id="2004895474">
          <w:marLeft w:val="0"/>
          <w:marRight w:val="0"/>
          <w:marTop w:val="0"/>
          <w:marBottom w:val="0"/>
          <w:divBdr>
            <w:top w:val="none" w:sz="0" w:space="0" w:color="auto"/>
            <w:left w:val="none" w:sz="0" w:space="0" w:color="auto"/>
            <w:bottom w:val="none" w:sz="0" w:space="0" w:color="auto"/>
            <w:right w:val="none" w:sz="0" w:space="0" w:color="auto"/>
          </w:divBdr>
        </w:div>
      </w:divsChild>
    </w:div>
    <w:div w:id="440493592">
      <w:bodyDiv w:val="1"/>
      <w:marLeft w:val="0"/>
      <w:marRight w:val="0"/>
      <w:marTop w:val="0"/>
      <w:marBottom w:val="0"/>
      <w:divBdr>
        <w:top w:val="none" w:sz="0" w:space="0" w:color="auto"/>
        <w:left w:val="none" w:sz="0" w:space="0" w:color="auto"/>
        <w:bottom w:val="none" w:sz="0" w:space="0" w:color="auto"/>
        <w:right w:val="none" w:sz="0" w:space="0" w:color="auto"/>
      </w:divBdr>
      <w:divsChild>
        <w:div w:id="1740907773">
          <w:marLeft w:val="0"/>
          <w:marRight w:val="0"/>
          <w:marTop w:val="0"/>
          <w:marBottom w:val="0"/>
          <w:divBdr>
            <w:top w:val="none" w:sz="0" w:space="0" w:color="auto"/>
            <w:left w:val="none" w:sz="0" w:space="0" w:color="auto"/>
            <w:bottom w:val="none" w:sz="0" w:space="0" w:color="auto"/>
            <w:right w:val="none" w:sz="0" w:space="0" w:color="auto"/>
          </w:divBdr>
        </w:div>
      </w:divsChild>
    </w:div>
    <w:div w:id="446003555">
      <w:bodyDiv w:val="1"/>
      <w:marLeft w:val="0"/>
      <w:marRight w:val="0"/>
      <w:marTop w:val="0"/>
      <w:marBottom w:val="0"/>
      <w:divBdr>
        <w:top w:val="none" w:sz="0" w:space="0" w:color="auto"/>
        <w:left w:val="none" w:sz="0" w:space="0" w:color="auto"/>
        <w:bottom w:val="none" w:sz="0" w:space="0" w:color="auto"/>
        <w:right w:val="none" w:sz="0" w:space="0" w:color="auto"/>
      </w:divBdr>
    </w:div>
    <w:div w:id="447942198">
      <w:bodyDiv w:val="1"/>
      <w:marLeft w:val="0"/>
      <w:marRight w:val="0"/>
      <w:marTop w:val="0"/>
      <w:marBottom w:val="0"/>
      <w:divBdr>
        <w:top w:val="none" w:sz="0" w:space="0" w:color="auto"/>
        <w:left w:val="none" w:sz="0" w:space="0" w:color="auto"/>
        <w:bottom w:val="none" w:sz="0" w:space="0" w:color="auto"/>
        <w:right w:val="none" w:sz="0" w:space="0" w:color="auto"/>
      </w:divBdr>
    </w:div>
    <w:div w:id="459959829">
      <w:bodyDiv w:val="1"/>
      <w:marLeft w:val="0"/>
      <w:marRight w:val="0"/>
      <w:marTop w:val="0"/>
      <w:marBottom w:val="0"/>
      <w:divBdr>
        <w:top w:val="none" w:sz="0" w:space="0" w:color="auto"/>
        <w:left w:val="none" w:sz="0" w:space="0" w:color="auto"/>
        <w:bottom w:val="none" w:sz="0" w:space="0" w:color="auto"/>
        <w:right w:val="none" w:sz="0" w:space="0" w:color="auto"/>
      </w:divBdr>
    </w:div>
    <w:div w:id="480191347">
      <w:bodyDiv w:val="1"/>
      <w:marLeft w:val="0"/>
      <w:marRight w:val="0"/>
      <w:marTop w:val="0"/>
      <w:marBottom w:val="0"/>
      <w:divBdr>
        <w:top w:val="none" w:sz="0" w:space="0" w:color="auto"/>
        <w:left w:val="none" w:sz="0" w:space="0" w:color="auto"/>
        <w:bottom w:val="none" w:sz="0" w:space="0" w:color="auto"/>
        <w:right w:val="none" w:sz="0" w:space="0" w:color="auto"/>
      </w:divBdr>
    </w:div>
    <w:div w:id="490557725">
      <w:bodyDiv w:val="1"/>
      <w:marLeft w:val="0"/>
      <w:marRight w:val="0"/>
      <w:marTop w:val="0"/>
      <w:marBottom w:val="0"/>
      <w:divBdr>
        <w:top w:val="none" w:sz="0" w:space="0" w:color="auto"/>
        <w:left w:val="none" w:sz="0" w:space="0" w:color="auto"/>
        <w:bottom w:val="none" w:sz="0" w:space="0" w:color="auto"/>
        <w:right w:val="none" w:sz="0" w:space="0" w:color="auto"/>
      </w:divBdr>
    </w:div>
    <w:div w:id="507410615">
      <w:bodyDiv w:val="1"/>
      <w:marLeft w:val="0"/>
      <w:marRight w:val="0"/>
      <w:marTop w:val="0"/>
      <w:marBottom w:val="0"/>
      <w:divBdr>
        <w:top w:val="none" w:sz="0" w:space="0" w:color="auto"/>
        <w:left w:val="none" w:sz="0" w:space="0" w:color="auto"/>
        <w:bottom w:val="none" w:sz="0" w:space="0" w:color="auto"/>
        <w:right w:val="none" w:sz="0" w:space="0" w:color="auto"/>
      </w:divBdr>
      <w:divsChild>
        <w:div w:id="917057230">
          <w:marLeft w:val="0"/>
          <w:marRight w:val="0"/>
          <w:marTop w:val="0"/>
          <w:marBottom w:val="0"/>
          <w:divBdr>
            <w:top w:val="none" w:sz="0" w:space="0" w:color="auto"/>
            <w:left w:val="none" w:sz="0" w:space="0" w:color="auto"/>
            <w:bottom w:val="none" w:sz="0" w:space="0" w:color="auto"/>
            <w:right w:val="none" w:sz="0" w:space="0" w:color="auto"/>
          </w:divBdr>
          <w:divsChild>
            <w:div w:id="204103013">
              <w:marLeft w:val="0"/>
              <w:marRight w:val="0"/>
              <w:marTop w:val="0"/>
              <w:marBottom w:val="0"/>
              <w:divBdr>
                <w:top w:val="none" w:sz="0" w:space="0" w:color="auto"/>
                <w:left w:val="none" w:sz="0" w:space="0" w:color="auto"/>
                <w:bottom w:val="none" w:sz="0" w:space="0" w:color="auto"/>
                <w:right w:val="none" w:sz="0" w:space="0" w:color="auto"/>
              </w:divBdr>
              <w:divsChild>
                <w:div w:id="180822392">
                  <w:marLeft w:val="0"/>
                  <w:marRight w:val="0"/>
                  <w:marTop w:val="0"/>
                  <w:marBottom w:val="0"/>
                  <w:divBdr>
                    <w:top w:val="none" w:sz="0" w:space="0" w:color="auto"/>
                    <w:left w:val="none" w:sz="0" w:space="0" w:color="auto"/>
                    <w:bottom w:val="none" w:sz="0" w:space="0" w:color="auto"/>
                    <w:right w:val="none" w:sz="0" w:space="0" w:color="auto"/>
                  </w:divBdr>
                  <w:divsChild>
                    <w:div w:id="720321994">
                      <w:marLeft w:val="0"/>
                      <w:marRight w:val="0"/>
                      <w:marTop w:val="0"/>
                      <w:marBottom w:val="0"/>
                      <w:divBdr>
                        <w:top w:val="none" w:sz="0" w:space="0" w:color="auto"/>
                        <w:left w:val="none" w:sz="0" w:space="0" w:color="auto"/>
                        <w:bottom w:val="none" w:sz="0" w:space="0" w:color="auto"/>
                        <w:right w:val="none" w:sz="0" w:space="0" w:color="auto"/>
                      </w:divBdr>
                      <w:divsChild>
                        <w:div w:id="908542978">
                          <w:marLeft w:val="0"/>
                          <w:marRight w:val="0"/>
                          <w:marTop w:val="0"/>
                          <w:marBottom w:val="0"/>
                          <w:divBdr>
                            <w:top w:val="none" w:sz="0" w:space="0" w:color="auto"/>
                            <w:left w:val="none" w:sz="0" w:space="0" w:color="auto"/>
                            <w:bottom w:val="none" w:sz="0" w:space="0" w:color="auto"/>
                            <w:right w:val="none" w:sz="0" w:space="0" w:color="auto"/>
                          </w:divBdr>
                          <w:divsChild>
                            <w:div w:id="343632094">
                              <w:marLeft w:val="0"/>
                              <w:marRight w:val="0"/>
                              <w:marTop w:val="0"/>
                              <w:marBottom w:val="0"/>
                              <w:divBdr>
                                <w:top w:val="none" w:sz="0" w:space="0" w:color="auto"/>
                                <w:left w:val="none" w:sz="0" w:space="0" w:color="auto"/>
                                <w:bottom w:val="none" w:sz="0" w:space="0" w:color="auto"/>
                                <w:right w:val="none" w:sz="0" w:space="0" w:color="auto"/>
                              </w:divBdr>
                              <w:divsChild>
                                <w:div w:id="658924132">
                                  <w:marLeft w:val="0"/>
                                  <w:marRight w:val="0"/>
                                  <w:marTop w:val="0"/>
                                  <w:marBottom w:val="0"/>
                                  <w:divBdr>
                                    <w:top w:val="none" w:sz="0" w:space="0" w:color="auto"/>
                                    <w:left w:val="none" w:sz="0" w:space="0" w:color="auto"/>
                                    <w:bottom w:val="none" w:sz="0" w:space="0" w:color="auto"/>
                                    <w:right w:val="none" w:sz="0" w:space="0" w:color="auto"/>
                                  </w:divBdr>
                                </w:div>
                                <w:div w:id="719328256">
                                  <w:marLeft w:val="0"/>
                                  <w:marRight w:val="0"/>
                                  <w:marTop w:val="0"/>
                                  <w:marBottom w:val="0"/>
                                  <w:divBdr>
                                    <w:top w:val="none" w:sz="0" w:space="0" w:color="auto"/>
                                    <w:left w:val="none" w:sz="0" w:space="0" w:color="auto"/>
                                    <w:bottom w:val="none" w:sz="0" w:space="0" w:color="auto"/>
                                    <w:right w:val="none" w:sz="0" w:space="0" w:color="auto"/>
                                  </w:divBdr>
                                </w:div>
                                <w:div w:id="949238231">
                                  <w:marLeft w:val="0"/>
                                  <w:marRight w:val="0"/>
                                  <w:marTop w:val="0"/>
                                  <w:marBottom w:val="0"/>
                                  <w:divBdr>
                                    <w:top w:val="none" w:sz="0" w:space="0" w:color="auto"/>
                                    <w:left w:val="none" w:sz="0" w:space="0" w:color="auto"/>
                                    <w:bottom w:val="none" w:sz="0" w:space="0" w:color="auto"/>
                                    <w:right w:val="none" w:sz="0" w:space="0" w:color="auto"/>
                                  </w:divBdr>
                                  <w:divsChild>
                                    <w:div w:id="1105812578">
                                      <w:marLeft w:val="0"/>
                                      <w:marRight w:val="0"/>
                                      <w:marTop w:val="0"/>
                                      <w:marBottom w:val="0"/>
                                      <w:divBdr>
                                        <w:top w:val="none" w:sz="0" w:space="0" w:color="auto"/>
                                        <w:left w:val="none" w:sz="0" w:space="0" w:color="auto"/>
                                        <w:bottom w:val="none" w:sz="0" w:space="0" w:color="auto"/>
                                        <w:right w:val="none" w:sz="0" w:space="0" w:color="auto"/>
                                      </w:divBdr>
                                    </w:div>
                                  </w:divsChild>
                                </w:div>
                                <w:div w:id="14045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67701">
                  <w:marLeft w:val="0"/>
                  <w:marRight w:val="0"/>
                  <w:marTop w:val="0"/>
                  <w:marBottom w:val="0"/>
                  <w:divBdr>
                    <w:top w:val="none" w:sz="0" w:space="0" w:color="auto"/>
                    <w:left w:val="none" w:sz="0" w:space="0" w:color="auto"/>
                    <w:bottom w:val="none" w:sz="0" w:space="0" w:color="auto"/>
                    <w:right w:val="none" w:sz="0" w:space="0" w:color="auto"/>
                  </w:divBdr>
                </w:div>
              </w:divsChild>
            </w:div>
            <w:div w:id="2259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9986">
      <w:bodyDiv w:val="1"/>
      <w:marLeft w:val="0"/>
      <w:marRight w:val="0"/>
      <w:marTop w:val="0"/>
      <w:marBottom w:val="0"/>
      <w:divBdr>
        <w:top w:val="none" w:sz="0" w:space="0" w:color="auto"/>
        <w:left w:val="none" w:sz="0" w:space="0" w:color="auto"/>
        <w:bottom w:val="none" w:sz="0" w:space="0" w:color="auto"/>
        <w:right w:val="none" w:sz="0" w:space="0" w:color="auto"/>
      </w:divBdr>
    </w:div>
    <w:div w:id="531722447">
      <w:bodyDiv w:val="1"/>
      <w:marLeft w:val="0"/>
      <w:marRight w:val="0"/>
      <w:marTop w:val="0"/>
      <w:marBottom w:val="0"/>
      <w:divBdr>
        <w:top w:val="none" w:sz="0" w:space="0" w:color="auto"/>
        <w:left w:val="none" w:sz="0" w:space="0" w:color="auto"/>
        <w:bottom w:val="none" w:sz="0" w:space="0" w:color="auto"/>
        <w:right w:val="none" w:sz="0" w:space="0" w:color="auto"/>
      </w:divBdr>
      <w:divsChild>
        <w:div w:id="1157186529">
          <w:marLeft w:val="0"/>
          <w:marRight w:val="0"/>
          <w:marTop w:val="0"/>
          <w:marBottom w:val="0"/>
          <w:divBdr>
            <w:top w:val="none" w:sz="0" w:space="0" w:color="auto"/>
            <w:left w:val="none" w:sz="0" w:space="0" w:color="auto"/>
            <w:bottom w:val="none" w:sz="0" w:space="0" w:color="auto"/>
            <w:right w:val="none" w:sz="0" w:space="0" w:color="auto"/>
          </w:divBdr>
        </w:div>
      </w:divsChild>
    </w:div>
    <w:div w:id="538051496">
      <w:bodyDiv w:val="1"/>
      <w:marLeft w:val="0"/>
      <w:marRight w:val="0"/>
      <w:marTop w:val="0"/>
      <w:marBottom w:val="0"/>
      <w:divBdr>
        <w:top w:val="none" w:sz="0" w:space="0" w:color="auto"/>
        <w:left w:val="none" w:sz="0" w:space="0" w:color="auto"/>
        <w:bottom w:val="none" w:sz="0" w:space="0" w:color="auto"/>
        <w:right w:val="none" w:sz="0" w:space="0" w:color="auto"/>
      </w:divBdr>
      <w:divsChild>
        <w:div w:id="27419763">
          <w:marLeft w:val="225"/>
          <w:marRight w:val="0"/>
          <w:marTop w:val="0"/>
          <w:marBottom w:val="45"/>
          <w:divBdr>
            <w:top w:val="none" w:sz="0" w:space="0" w:color="auto"/>
            <w:left w:val="none" w:sz="0" w:space="0" w:color="auto"/>
            <w:bottom w:val="none" w:sz="0" w:space="0" w:color="auto"/>
            <w:right w:val="none" w:sz="0" w:space="0" w:color="auto"/>
          </w:divBdr>
          <w:divsChild>
            <w:div w:id="845292123">
              <w:marLeft w:val="0"/>
              <w:marRight w:val="0"/>
              <w:marTop w:val="0"/>
              <w:marBottom w:val="0"/>
              <w:divBdr>
                <w:top w:val="none" w:sz="0" w:space="0" w:color="auto"/>
                <w:left w:val="none" w:sz="0" w:space="0" w:color="auto"/>
                <w:bottom w:val="none" w:sz="0" w:space="0" w:color="auto"/>
                <w:right w:val="none" w:sz="0" w:space="0" w:color="auto"/>
              </w:divBdr>
            </w:div>
            <w:div w:id="1108507925">
              <w:marLeft w:val="0"/>
              <w:marRight w:val="75"/>
              <w:marTop w:val="0"/>
              <w:marBottom w:val="0"/>
              <w:divBdr>
                <w:top w:val="none" w:sz="0" w:space="0" w:color="auto"/>
                <w:left w:val="none" w:sz="0" w:space="0" w:color="auto"/>
                <w:bottom w:val="none" w:sz="0" w:space="0" w:color="auto"/>
                <w:right w:val="none" w:sz="0" w:space="0" w:color="auto"/>
              </w:divBdr>
            </w:div>
          </w:divsChild>
        </w:div>
        <w:div w:id="72509376">
          <w:marLeft w:val="225"/>
          <w:marRight w:val="0"/>
          <w:marTop w:val="0"/>
          <w:marBottom w:val="45"/>
          <w:divBdr>
            <w:top w:val="none" w:sz="0" w:space="0" w:color="auto"/>
            <w:left w:val="none" w:sz="0" w:space="0" w:color="auto"/>
            <w:bottom w:val="none" w:sz="0" w:space="0" w:color="auto"/>
            <w:right w:val="none" w:sz="0" w:space="0" w:color="auto"/>
          </w:divBdr>
          <w:divsChild>
            <w:div w:id="1383822056">
              <w:marLeft w:val="0"/>
              <w:marRight w:val="75"/>
              <w:marTop w:val="0"/>
              <w:marBottom w:val="0"/>
              <w:divBdr>
                <w:top w:val="none" w:sz="0" w:space="0" w:color="auto"/>
                <w:left w:val="none" w:sz="0" w:space="0" w:color="auto"/>
                <w:bottom w:val="none" w:sz="0" w:space="0" w:color="auto"/>
                <w:right w:val="none" w:sz="0" w:space="0" w:color="auto"/>
              </w:divBdr>
            </w:div>
            <w:div w:id="1654481844">
              <w:marLeft w:val="0"/>
              <w:marRight w:val="0"/>
              <w:marTop w:val="0"/>
              <w:marBottom w:val="0"/>
              <w:divBdr>
                <w:top w:val="none" w:sz="0" w:space="0" w:color="auto"/>
                <w:left w:val="none" w:sz="0" w:space="0" w:color="auto"/>
                <w:bottom w:val="none" w:sz="0" w:space="0" w:color="auto"/>
                <w:right w:val="none" w:sz="0" w:space="0" w:color="auto"/>
              </w:divBdr>
            </w:div>
          </w:divsChild>
        </w:div>
        <w:div w:id="159780573">
          <w:marLeft w:val="225"/>
          <w:marRight w:val="0"/>
          <w:marTop w:val="0"/>
          <w:marBottom w:val="45"/>
          <w:divBdr>
            <w:top w:val="none" w:sz="0" w:space="0" w:color="auto"/>
            <w:left w:val="none" w:sz="0" w:space="0" w:color="auto"/>
            <w:bottom w:val="none" w:sz="0" w:space="0" w:color="auto"/>
            <w:right w:val="none" w:sz="0" w:space="0" w:color="auto"/>
          </w:divBdr>
          <w:divsChild>
            <w:div w:id="732503092">
              <w:marLeft w:val="0"/>
              <w:marRight w:val="0"/>
              <w:marTop w:val="0"/>
              <w:marBottom w:val="0"/>
              <w:divBdr>
                <w:top w:val="none" w:sz="0" w:space="0" w:color="auto"/>
                <w:left w:val="none" w:sz="0" w:space="0" w:color="auto"/>
                <w:bottom w:val="none" w:sz="0" w:space="0" w:color="auto"/>
                <w:right w:val="none" w:sz="0" w:space="0" w:color="auto"/>
              </w:divBdr>
            </w:div>
            <w:div w:id="1326931569">
              <w:marLeft w:val="0"/>
              <w:marRight w:val="75"/>
              <w:marTop w:val="0"/>
              <w:marBottom w:val="0"/>
              <w:divBdr>
                <w:top w:val="none" w:sz="0" w:space="0" w:color="auto"/>
                <w:left w:val="none" w:sz="0" w:space="0" w:color="auto"/>
                <w:bottom w:val="none" w:sz="0" w:space="0" w:color="auto"/>
                <w:right w:val="none" w:sz="0" w:space="0" w:color="auto"/>
              </w:divBdr>
            </w:div>
          </w:divsChild>
        </w:div>
        <w:div w:id="215631879">
          <w:marLeft w:val="225"/>
          <w:marRight w:val="0"/>
          <w:marTop w:val="0"/>
          <w:marBottom w:val="45"/>
          <w:divBdr>
            <w:top w:val="none" w:sz="0" w:space="0" w:color="auto"/>
            <w:left w:val="none" w:sz="0" w:space="0" w:color="auto"/>
            <w:bottom w:val="none" w:sz="0" w:space="0" w:color="auto"/>
            <w:right w:val="none" w:sz="0" w:space="0" w:color="auto"/>
          </w:divBdr>
          <w:divsChild>
            <w:div w:id="746658434">
              <w:marLeft w:val="0"/>
              <w:marRight w:val="0"/>
              <w:marTop w:val="0"/>
              <w:marBottom w:val="0"/>
              <w:divBdr>
                <w:top w:val="none" w:sz="0" w:space="0" w:color="auto"/>
                <w:left w:val="none" w:sz="0" w:space="0" w:color="auto"/>
                <w:bottom w:val="none" w:sz="0" w:space="0" w:color="auto"/>
                <w:right w:val="none" w:sz="0" w:space="0" w:color="auto"/>
              </w:divBdr>
            </w:div>
            <w:div w:id="958031760">
              <w:marLeft w:val="0"/>
              <w:marRight w:val="75"/>
              <w:marTop w:val="0"/>
              <w:marBottom w:val="0"/>
              <w:divBdr>
                <w:top w:val="none" w:sz="0" w:space="0" w:color="auto"/>
                <w:left w:val="none" w:sz="0" w:space="0" w:color="auto"/>
                <w:bottom w:val="none" w:sz="0" w:space="0" w:color="auto"/>
                <w:right w:val="none" w:sz="0" w:space="0" w:color="auto"/>
              </w:divBdr>
            </w:div>
          </w:divsChild>
        </w:div>
        <w:div w:id="405341060">
          <w:marLeft w:val="225"/>
          <w:marRight w:val="0"/>
          <w:marTop w:val="0"/>
          <w:marBottom w:val="45"/>
          <w:divBdr>
            <w:top w:val="none" w:sz="0" w:space="0" w:color="auto"/>
            <w:left w:val="none" w:sz="0" w:space="0" w:color="auto"/>
            <w:bottom w:val="none" w:sz="0" w:space="0" w:color="auto"/>
            <w:right w:val="none" w:sz="0" w:space="0" w:color="auto"/>
          </w:divBdr>
          <w:divsChild>
            <w:div w:id="992412484">
              <w:marLeft w:val="0"/>
              <w:marRight w:val="75"/>
              <w:marTop w:val="0"/>
              <w:marBottom w:val="0"/>
              <w:divBdr>
                <w:top w:val="none" w:sz="0" w:space="0" w:color="auto"/>
                <w:left w:val="none" w:sz="0" w:space="0" w:color="auto"/>
                <w:bottom w:val="none" w:sz="0" w:space="0" w:color="auto"/>
                <w:right w:val="none" w:sz="0" w:space="0" w:color="auto"/>
              </w:divBdr>
            </w:div>
            <w:div w:id="1084958056">
              <w:marLeft w:val="0"/>
              <w:marRight w:val="0"/>
              <w:marTop w:val="0"/>
              <w:marBottom w:val="0"/>
              <w:divBdr>
                <w:top w:val="none" w:sz="0" w:space="0" w:color="auto"/>
                <w:left w:val="none" w:sz="0" w:space="0" w:color="auto"/>
                <w:bottom w:val="none" w:sz="0" w:space="0" w:color="auto"/>
                <w:right w:val="none" w:sz="0" w:space="0" w:color="auto"/>
              </w:divBdr>
            </w:div>
          </w:divsChild>
        </w:div>
        <w:div w:id="537663755">
          <w:marLeft w:val="225"/>
          <w:marRight w:val="0"/>
          <w:marTop w:val="0"/>
          <w:marBottom w:val="45"/>
          <w:divBdr>
            <w:top w:val="none" w:sz="0" w:space="0" w:color="auto"/>
            <w:left w:val="none" w:sz="0" w:space="0" w:color="auto"/>
            <w:bottom w:val="none" w:sz="0" w:space="0" w:color="auto"/>
            <w:right w:val="none" w:sz="0" w:space="0" w:color="auto"/>
          </w:divBdr>
          <w:divsChild>
            <w:div w:id="390159345">
              <w:marLeft w:val="0"/>
              <w:marRight w:val="75"/>
              <w:marTop w:val="0"/>
              <w:marBottom w:val="0"/>
              <w:divBdr>
                <w:top w:val="none" w:sz="0" w:space="0" w:color="auto"/>
                <w:left w:val="none" w:sz="0" w:space="0" w:color="auto"/>
                <w:bottom w:val="none" w:sz="0" w:space="0" w:color="auto"/>
                <w:right w:val="none" w:sz="0" w:space="0" w:color="auto"/>
              </w:divBdr>
            </w:div>
            <w:div w:id="1044597222">
              <w:marLeft w:val="0"/>
              <w:marRight w:val="0"/>
              <w:marTop w:val="0"/>
              <w:marBottom w:val="0"/>
              <w:divBdr>
                <w:top w:val="none" w:sz="0" w:space="0" w:color="auto"/>
                <w:left w:val="none" w:sz="0" w:space="0" w:color="auto"/>
                <w:bottom w:val="none" w:sz="0" w:space="0" w:color="auto"/>
                <w:right w:val="none" w:sz="0" w:space="0" w:color="auto"/>
              </w:divBdr>
            </w:div>
          </w:divsChild>
        </w:div>
        <w:div w:id="601570222">
          <w:marLeft w:val="225"/>
          <w:marRight w:val="0"/>
          <w:marTop w:val="0"/>
          <w:marBottom w:val="45"/>
          <w:divBdr>
            <w:top w:val="none" w:sz="0" w:space="0" w:color="auto"/>
            <w:left w:val="none" w:sz="0" w:space="0" w:color="auto"/>
            <w:bottom w:val="none" w:sz="0" w:space="0" w:color="auto"/>
            <w:right w:val="none" w:sz="0" w:space="0" w:color="auto"/>
          </w:divBdr>
          <w:divsChild>
            <w:div w:id="1169754498">
              <w:marLeft w:val="0"/>
              <w:marRight w:val="75"/>
              <w:marTop w:val="0"/>
              <w:marBottom w:val="0"/>
              <w:divBdr>
                <w:top w:val="none" w:sz="0" w:space="0" w:color="auto"/>
                <w:left w:val="none" w:sz="0" w:space="0" w:color="auto"/>
                <w:bottom w:val="none" w:sz="0" w:space="0" w:color="auto"/>
                <w:right w:val="none" w:sz="0" w:space="0" w:color="auto"/>
              </w:divBdr>
            </w:div>
            <w:div w:id="1273129662">
              <w:marLeft w:val="0"/>
              <w:marRight w:val="0"/>
              <w:marTop w:val="0"/>
              <w:marBottom w:val="0"/>
              <w:divBdr>
                <w:top w:val="none" w:sz="0" w:space="0" w:color="auto"/>
                <w:left w:val="none" w:sz="0" w:space="0" w:color="auto"/>
                <w:bottom w:val="none" w:sz="0" w:space="0" w:color="auto"/>
                <w:right w:val="none" w:sz="0" w:space="0" w:color="auto"/>
              </w:divBdr>
            </w:div>
          </w:divsChild>
        </w:div>
        <w:div w:id="829904289">
          <w:marLeft w:val="225"/>
          <w:marRight w:val="0"/>
          <w:marTop w:val="0"/>
          <w:marBottom w:val="45"/>
          <w:divBdr>
            <w:top w:val="none" w:sz="0" w:space="0" w:color="auto"/>
            <w:left w:val="none" w:sz="0" w:space="0" w:color="auto"/>
            <w:bottom w:val="none" w:sz="0" w:space="0" w:color="auto"/>
            <w:right w:val="none" w:sz="0" w:space="0" w:color="auto"/>
          </w:divBdr>
          <w:divsChild>
            <w:div w:id="433745745">
              <w:marLeft w:val="0"/>
              <w:marRight w:val="0"/>
              <w:marTop w:val="0"/>
              <w:marBottom w:val="0"/>
              <w:divBdr>
                <w:top w:val="none" w:sz="0" w:space="0" w:color="auto"/>
                <w:left w:val="none" w:sz="0" w:space="0" w:color="auto"/>
                <w:bottom w:val="none" w:sz="0" w:space="0" w:color="auto"/>
                <w:right w:val="none" w:sz="0" w:space="0" w:color="auto"/>
              </w:divBdr>
            </w:div>
            <w:div w:id="1403991965">
              <w:marLeft w:val="0"/>
              <w:marRight w:val="75"/>
              <w:marTop w:val="0"/>
              <w:marBottom w:val="0"/>
              <w:divBdr>
                <w:top w:val="none" w:sz="0" w:space="0" w:color="auto"/>
                <w:left w:val="none" w:sz="0" w:space="0" w:color="auto"/>
                <w:bottom w:val="none" w:sz="0" w:space="0" w:color="auto"/>
                <w:right w:val="none" w:sz="0" w:space="0" w:color="auto"/>
              </w:divBdr>
            </w:div>
          </w:divsChild>
        </w:div>
        <w:div w:id="920984426">
          <w:marLeft w:val="225"/>
          <w:marRight w:val="0"/>
          <w:marTop w:val="0"/>
          <w:marBottom w:val="45"/>
          <w:divBdr>
            <w:top w:val="none" w:sz="0" w:space="0" w:color="auto"/>
            <w:left w:val="none" w:sz="0" w:space="0" w:color="auto"/>
            <w:bottom w:val="none" w:sz="0" w:space="0" w:color="auto"/>
            <w:right w:val="none" w:sz="0" w:space="0" w:color="auto"/>
          </w:divBdr>
          <w:divsChild>
            <w:div w:id="204559299">
              <w:marLeft w:val="0"/>
              <w:marRight w:val="75"/>
              <w:marTop w:val="0"/>
              <w:marBottom w:val="0"/>
              <w:divBdr>
                <w:top w:val="none" w:sz="0" w:space="0" w:color="auto"/>
                <w:left w:val="none" w:sz="0" w:space="0" w:color="auto"/>
                <w:bottom w:val="none" w:sz="0" w:space="0" w:color="auto"/>
                <w:right w:val="none" w:sz="0" w:space="0" w:color="auto"/>
              </w:divBdr>
            </w:div>
            <w:div w:id="263854026">
              <w:marLeft w:val="0"/>
              <w:marRight w:val="0"/>
              <w:marTop w:val="0"/>
              <w:marBottom w:val="0"/>
              <w:divBdr>
                <w:top w:val="none" w:sz="0" w:space="0" w:color="auto"/>
                <w:left w:val="none" w:sz="0" w:space="0" w:color="auto"/>
                <w:bottom w:val="none" w:sz="0" w:space="0" w:color="auto"/>
                <w:right w:val="none" w:sz="0" w:space="0" w:color="auto"/>
              </w:divBdr>
            </w:div>
          </w:divsChild>
        </w:div>
        <w:div w:id="951588808">
          <w:marLeft w:val="225"/>
          <w:marRight w:val="0"/>
          <w:marTop w:val="0"/>
          <w:marBottom w:val="45"/>
          <w:divBdr>
            <w:top w:val="none" w:sz="0" w:space="0" w:color="auto"/>
            <w:left w:val="none" w:sz="0" w:space="0" w:color="auto"/>
            <w:bottom w:val="none" w:sz="0" w:space="0" w:color="auto"/>
            <w:right w:val="none" w:sz="0" w:space="0" w:color="auto"/>
          </w:divBdr>
          <w:divsChild>
            <w:div w:id="8144439">
              <w:marLeft w:val="0"/>
              <w:marRight w:val="0"/>
              <w:marTop w:val="0"/>
              <w:marBottom w:val="0"/>
              <w:divBdr>
                <w:top w:val="none" w:sz="0" w:space="0" w:color="auto"/>
                <w:left w:val="none" w:sz="0" w:space="0" w:color="auto"/>
                <w:bottom w:val="none" w:sz="0" w:space="0" w:color="auto"/>
                <w:right w:val="none" w:sz="0" w:space="0" w:color="auto"/>
              </w:divBdr>
            </w:div>
            <w:div w:id="1629815131">
              <w:marLeft w:val="0"/>
              <w:marRight w:val="75"/>
              <w:marTop w:val="0"/>
              <w:marBottom w:val="0"/>
              <w:divBdr>
                <w:top w:val="none" w:sz="0" w:space="0" w:color="auto"/>
                <w:left w:val="none" w:sz="0" w:space="0" w:color="auto"/>
                <w:bottom w:val="none" w:sz="0" w:space="0" w:color="auto"/>
                <w:right w:val="none" w:sz="0" w:space="0" w:color="auto"/>
              </w:divBdr>
            </w:div>
          </w:divsChild>
        </w:div>
        <w:div w:id="1394309429">
          <w:marLeft w:val="0"/>
          <w:marRight w:val="0"/>
          <w:marTop w:val="0"/>
          <w:marBottom w:val="0"/>
          <w:divBdr>
            <w:top w:val="none" w:sz="0" w:space="0" w:color="auto"/>
            <w:left w:val="none" w:sz="0" w:space="0" w:color="auto"/>
            <w:bottom w:val="none" w:sz="0" w:space="0" w:color="auto"/>
            <w:right w:val="none" w:sz="0" w:space="0" w:color="auto"/>
          </w:divBdr>
        </w:div>
        <w:div w:id="1851093505">
          <w:marLeft w:val="225"/>
          <w:marRight w:val="0"/>
          <w:marTop w:val="0"/>
          <w:marBottom w:val="45"/>
          <w:divBdr>
            <w:top w:val="none" w:sz="0" w:space="0" w:color="auto"/>
            <w:left w:val="none" w:sz="0" w:space="0" w:color="auto"/>
            <w:bottom w:val="none" w:sz="0" w:space="0" w:color="auto"/>
            <w:right w:val="none" w:sz="0" w:space="0" w:color="auto"/>
          </w:divBdr>
          <w:divsChild>
            <w:div w:id="1505129353">
              <w:marLeft w:val="0"/>
              <w:marRight w:val="75"/>
              <w:marTop w:val="0"/>
              <w:marBottom w:val="0"/>
              <w:divBdr>
                <w:top w:val="none" w:sz="0" w:space="0" w:color="auto"/>
                <w:left w:val="none" w:sz="0" w:space="0" w:color="auto"/>
                <w:bottom w:val="none" w:sz="0" w:space="0" w:color="auto"/>
                <w:right w:val="none" w:sz="0" w:space="0" w:color="auto"/>
              </w:divBdr>
            </w:div>
            <w:div w:id="2146462020">
              <w:marLeft w:val="0"/>
              <w:marRight w:val="0"/>
              <w:marTop w:val="0"/>
              <w:marBottom w:val="0"/>
              <w:divBdr>
                <w:top w:val="none" w:sz="0" w:space="0" w:color="auto"/>
                <w:left w:val="none" w:sz="0" w:space="0" w:color="auto"/>
                <w:bottom w:val="none" w:sz="0" w:space="0" w:color="auto"/>
                <w:right w:val="none" w:sz="0" w:space="0" w:color="auto"/>
              </w:divBdr>
            </w:div>
          </w:divsChild>
        </w:div>
        <w:div w:id="2026980402">
          <w:marLeft w:val="225"/>
          <w:marRight w:val="0"/>
          <w:marTop w:val="0"/>
          <w:marBottom w:val="45"/>
          <w:divBdr>
            <w:top w:val="none" w:sz="0" w:space="0" w:color="auto"/>
            <w:left w:val="none" w:sz="0" w:space="0" w:color="auto"/>
            <w:bottom w:val="none" w:sz="0" w:space="0" w:color="auto"/>
            <w:right w:val="none" w:sz="0" w:space="0" w:color="auto"/>
          </w:divBdr>
          <w:divsChild>
            <w:div w:id="1226334735">
              <w:marLeft w:val="0"/>
              <w:marRight w:val="0"/>
              <w:marTop w:val="0"/>
              <w:marBottom w:val="0"/>
              <w:divBdr>
                <w:top w:val="none" w:sz="0" w:space="0" w:color="auto"/>
                <w:left w:val="none" w:sz="0" w:space="0" w:color="auto"/>
                <w:bottom w:val="none" w:sz="0" w:space="0" w:color="auto"/>
                <w:right w:val="none" w:sz="0" w:space="0" w:color="auto"/>
              </w:divBdr>
            </w:div>
            <w:div w:id="142372355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542324126">
      <w:bodyDiv w:val="1"/>
      <w:marLeft w:val="0"/>
      <w:marRight w:val="0"/>
      <w:marTop w:val="0"/>
      <w:marBottom w:val="0"/>
      <w:divBdr>
        <w:top w:val="none" w:sz="0" w:space="0" w:color="auto"/>
        <w:left w:val="none" w:sz="0" w:space="0" w:color="auto"/>
        <w:bottom w:val="none" w:sz="0" w:space="0" w:color="auto"/>
        <w:right w:val="none" w:sz="0" w:space="0" w:color="auto"/>
      </w:divBdr>
      <w:divsChild>
        <w:div w:id="1924796034">
          <w:marLeft w:val="0"/>
          <w:marRight w:val="0"/>
          <w:marTop w:val="0"/>
          <w:marBottom w:val="300"/>
          <w:divBdr>
            <w:top w:val="none" w:sz="0" w:space="0" w:color="auto"/>
            <w:left w:val="none" w:sz="0" w:space="0" w:color="auto"/>
            <w:bottom w:val="none" w:sz="0" w:space="0" w:color="auto"/>
            <w:right w:val="none" w:sz="0" w:space="0" w:color="auto"/>
          </w:divBdr>
          <w:divsChild>
            <w:div w:id="225724677">
              <w:marLeft w:val="0"/>
              <w:marRight w:val="0"/>
              <w:marTop w:val="0"/>
              <w:marBottom w:val="0"/>
              <w:divBdr>
                <w:top w:val="none" w:sz="0" w:space="0" w:color="auto"/>
                <w:left w:val="none" w:sz="0" w:space="0" w:color="auto"/>
                <w:bottom w:val="none" w:sz="0" w:space="0" w:color="auto"/>
                <w:right w:val="none" w:sz="0" w:space="0" w:color="auto"/>
              </w:divBdr>
              <w:divsChild>
                <w:div w:id="20056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2045">
          <w:marLeft w:val="0"/>
          <w:marRight w:val="0"/>
          <w:marTop w:val="0"/>
          <w:marBottom w:val="300"/>
          <w:divBdr>
            <w:top w:val="none" w:sz="0" w:space="0" w:color="auto"/>
            <w:left w:val="none" w:sz="0" w:space="0" w:color="auto"/>
            <w:bottom w:val="none" w:sz="0" w:space="0" w:color="auto"/>
            <w:right w:val="none" w:sz="0" w:space="0" w:color="auto"/>
          </w:divBdr>
          <w:divsChild>
            <w:div w:id="13726531">
              <w:marLeft w:val="0"/>
              <w:marRight w:val="0"/>
              <w:marTop w:val="0"/>
              <w:marBottom w:val="0"/>
              <w:divBdr>
                <w:top w:val="none" w:sz="0" w:space="0" w:color="auto"/>
                <w:left w:val="none" w:sz="0" w:space="0" w:color="auto"/>
                <w:bottom w:val="none" w:sz="0" w:space="0" w:color="auto"/>
                <w:right w:val="none" w:sz="0" w:space="0" w:color="auto"/>
              </w:divBdr>
              <w:divsChild>
                <w:div w:id="3393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2571">
      <w:bodyDiv w:val="1"/>
      <w:marLeft w:val="0"/>
      <w:marRight w:val="0"/>
      <w:marTop w:val="0"/>
      <w:marBottom w:val="0"/>
      <w:divBdr>
        <w:top w:val="none" w:sz="0" w:space="0" w:color="auto"/>
        <w:left w:val="none" w:sz="0" w:space="0" w:color="auto"/>
        <w:bottom w:val="none" w:sz="0" w:space="0" w:color="auto"/>
        <w:right w:val="none" w:sz="0" w:space="0" w:color="auto"/>
      </w:divBdr>
    </w:div>
    <w:div w:id="576013125">
      <w:bodyDiv w:val="1"/>
      <w:marLeft w:val="0"/>
      <w:marRight w:val="0"/>
      <w:marTop w:val="0"/>
      <w:marBottom w:val="0"/>
      <w:divBdr>
        <w:top w:val="none" w:sz="0" w:space="0" w:color="auto"/>
        <w:left w:val="none" w:sz="0" w:space="0" w:color="auto"/>
        <w:bottom w:val="none" w:sz="0" w:space="0" w:color="auto"/>
        <w:right w:val="none" w:sz="0" w:space="0" w:color="auto"/>
      </w:divBdr>
    </w:div>
    <w:div w:id="576862803">
      <w:bodyDiv w:val="1"/>
      <w:marLeft w:val="0"/>
      <w:marRight w:val="0"/>
      <w:marTop w:val="0"/>
      <w:marBottom w:val="0"/>
      <w:divBdr>
        <w:top w:val="none" w:sz="0" w:space="0" w:color="auto"/>
        <w:left w:val="none" w:sz="0" w:space="0" w:color="auto"/>
        <w:bottom w:val="none" w:sz="0" w:space="0" w:color="auto"/>
        <w:right w:val="none" w:sz="0" w:space="0" w:color="auto"/>
      </w:divBdr>
    </w:div>
    <w:div w:id="717899117">
      <w:bodyDiv w:val="1"/>
      <w:marLeft w:val="0"/>
      <w:marRight w:val="0"/>
      <w:marTop w:val="0"/>
      <w:marBottom w:val="0"/>
      <w:divBdr>
        <w:top w:val="none" w:sz="0" w:space="0" w:color="auto"/>
        <w:left w:val="none" w:sz="0" w:space="0" w:color="auto"/>
        <w:bottom w:val="none" w:sz="0" w:space="0" w:color="auto"/>
        <w:right w:val="none" w:sz="0" w:space="0" w:color="auto"/>
      </w:divBdr>
      <w:divsChild>
        <w:div w:id="124742414">
          <w:marLeft w:val="0"/>
          <w:marRight w:val="0"/>
          <w:marTop w:val="0"/>
          <w:marBottom w:val="0"/>
          <w:divBdr>
            <w:top w:val="none" w:sz="0" w:space="0" w:color="auto"/>
            <w:left w:val="none" w:sz="0" w:space="0" w:color="auto"/>
            <w:bottom w:val="none" w:sz="0" w:space="0" w:color="auto"/>
            <w:right w:val="none" w:sz="0" w:space="0" w:color="auto"/>
          </w:divBdr>
          <w:divsChild>
            <w:div w:id="520359955">
              <w:marLeft w:val="0"/>
              <w:marRight w:val="0"/>
              <w:marTop w:val="0"/>
              <w:marBottom w:val="0"/>
              <w:divBdr>
                <w:top w:val="none" w:sz="0" w:space="0" w:color="auto"/>
                <w:left w:val="none" w:sz="0" w:space="0" w:color="auto"/>
                <w:bottom w:val="none" w:sz="0" w:space="0" w:color="auto"/>
                <w:right w:val="none" w:sz="0" w:space="0" w:color="auto"/>
              </w:divBdr>
            </w:div>
            <w:div w:id="858662818">
              <w:marLeft w:val="0"/>
              <w:marRight w:val="0"/>
              <w:marTop w:val="0"/>
              <w:marBottom w:val="0"/>
              <w:divBdr>
                <w:top w:val="none" w:sz="0" w:space="0" w:color="auto"/>
                <w:left w:val="none" w:sz="0" w:space="0" w:color="auto"/>
                <w:bottom w:val="none" w:sz="0" w:space="0" w:color="auto"/>
                <w:right w:val="none" w:sz="0" w:space="0" w:color="auto"/>
              </w:divBdr>
            </w:div>
            <w:div w:id="1435973269">
              <w:marLeft w:val="0"/>
              <w:marRight w:val="0"/>
              <w:marTop w:val="0"/>
              <w:marBottom w:val="0"/>
              <w:divBdr>
                <w:top w:val="none" w:sz="0" w:space="0" w:color="auto"/>
                <w:left w:val="none" w:sz="0" w:space="0" w:color="auto"/>
                <w:bottom w:val="none" w:sz="0" w:space="0" w:color="auto"/>
                <w:right w:val="none" w:sz="0" w:space="0" w:color="auto"/>
              </w:divBdr>
            </w:div>
            <w:div w:id="1770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680">
      <w:bodyDiv w:val="1"/>
      <w:marLeft w:val="0"/>
      <w:marRight w:val="0"/>
      <w:marTop w:val="0"/>
      <w:marBottom w:val="0"/>
      <w:divBdr>
        <w:top w:val="none" w:sz="0" w:space="0" w:color="auto"/>
        <w:left w:val="none" w:sz="0" w:space="0" w:color="auto"/>
        <w:bottom w:val="none" w:sz="0" w:space="0" w:color="auto"/>
        <w:right w:val="none" w:sz="0" w:space="0" w:color="auto"/>
      </w:divBdr>
    </w:div>
    <w:div w:id="728042065">
      <w:bodyDiv w:val="1"/>
      <w:marLeft w:val="0"/>
      <w:marRight w:val="0"/>
      <w:marTop w:val="0"/>
      <w:marBottom w:val="0"/>
      <w:divBdr>
        <w:top w:val="none" w:sz="0" w:space="0" w:color="auto"/>
        <w:left w:val="none" w:sz="0" w:space="0" w:color="auto"/>
        <w:bottom w:val="none" w:sz="0" w:space="0" w:color="auto"/>
        <w:right w:val="none" w:sz="0" w:space="0" w:color="auto"/>
      </w:divBdr>
    </w:div>
    <w:div w:id="736829738">
      <w:bodyDiv w:val="1"/>
      <w:marLeft w:val="0"/>
      <w:marRight w:val="0"/>
      <w:marTop w:val="0"/>
      <w:marBottom w:val="0"/>
      <w:divBdr>
        <w:top w:val="none" w:sz="0" w:space="0" w:color="auto"/>
        <w:left w:val="none" w:sz="0" w:space="0" w:color="auto"/>
        <w:bottom w:val="none" w:sz="0" w:space="0" w:color="auto"/>
        <w:right w:val="none" w:sz="0" w:space="0" w:color="auto"/>
      </w:divBdr>
    </w:div>
    <w:div w:id="783764500">
      <w:bodyDiv w:val="1"/>
      <w:marLeft w:val="0"/>
      <w:marRight w:val="0"/>
      <w:marTop w:val="0"/>
      <w:marBottom w:val="0"/>
      <w:divBdr>
        <w:top w:val="none" w:sz="0" w:space="0" w:color="auto"/>
        <w:left w:val="none" w:sz="0" w:space="0" w:color="auto"/>
        <w:bottom w:val="none" w:sz="0" w:space="0" w:color="auto"/>
        <w:right w:val="none" w:sz="0" w:space="0" w:color="auto"/>
      </w:divBdr>
    </w:div>
    <w:div w:id="867182737">
      <w:bodyDiv w:val="1"/>
      <w:marLeft w:val="0"/>
      <w:marRight w:val="0"/>
      <w:marTop w:val="0"/>
      <w:marBottom w:val="0"/>
      <w:divBdr>
        <w:top w:val="none" w:sz="0" w:space="0" w:color="auto"/>
        <w:left w:val="none" w:sz="0" w:space="0" w:color="auto"/>
        <w:bottom w:val="none" w:sz="0" w:space="0" w:color="auto"/>
        <w:right w:val="none" w:sz="0" w:space="0" w:color="auto"/>
      </w:divBdr>
    </w:div>
    <w:div w:id="939290382">
      <w:bodyDiv w:val="1"/>
      <w:marLeft w:val="0"/>
      <w:marRight w:val="0"/>
      <w:marTop w:val="0"/>
      <w:marBottom w:val="0"/>
      <w:divBdr>
        <w:top w:val="none" w:sz="0" w:space="0" w:color="auto"/>
        <w:left w:val="none" w:sz="0" w:space="0" w:color="auto"/>
        <w:bottom w:val="none" w:sz="0" w:space="0" w:color="auto"/>
        <w:right w:val="none" w:sz="0" w:space="0" w:color="auto"/>
      </w:divBdr>
      <w:divsChild>
        <w:div w:id="1331298922">
          <w:marLeft w:val="0"/>
          <w:marRight w:val="0"/>
          <w:marTop w:val="0"/>
          <w:marBottom w:val="0"/>
          <w:divBdr>
            <w:top w:val="none" w:sz="0" w:space="0" w:color="auto"/>
            <w:left w:val="none" w:sz="0" w:space="0" w:color="auto"/>
            <w:bottom w:val="none" w:sz="0" w:space="0" w:color="auto"/>
            <w:right w:val="none" w:sz="0" w:space="0" w:color="auto"/>
          </w:divBdr>
        </w:div>
      </w:divsChild>
    </w:div>
    <w:div w:id="951279241">
      <w:bodyDiv w:val="1"/>
      <w:marLeft w:val="0"/>
      <w:marRight w:val="0"/>
      <w:marTop w:val="0"/>
      <w:marBottom w:val="0"/>
      <w:divBdr>
        <w:top w:val="none" w:sz="0" w:space="0" w:color="auto"/>
        <w:left w:val="none" w:sz="0" w:space="0" w:color="auto"/>
        <w:bottom w:val="none" w:sz="0" w:space="0" w:color="auto"/>
        <w:right w:val="none" w:sz="0" w:space="0" w:color="auto"/>
      </w:divBdr>
    </w:div>
    <w:div w:id="956182796">
      <w:bodyDiv w:val="1"/>
      <w:marLeft w:val="0"/>
      <w:marRight w:val="0"/>
      <w:marTop w:val="0"/>
      <w:marBottom w:val="0"/>
      <w:divBdr>
        <w:top w:val="none" w:sz="0" w:space="0" w:color="auto"/>
        <w:left w:val="none" w:sz="0" w:space="0" w:color="auto"/>
        <w:bottom w:val="none" w:sz="0" w:space="0" w:color="auto"/>
        <w:right w:val="none" w:sz="0" w:space="0" w:color="auto"/>
      </w:divBdr>
    </w:div>
    <w:div w:id="975141871">
      <w:bodyDiv w:val="1"/>
      <w:marLeft w:val="0"/>
      <w:marRight w:val="0"/>
      <w:marTop w:val="0"/>
      <w:marBottom w:val="0"/>
      <w:divBdr>
        <w:top w:val="none" w:sz="0" w:space="0" w:color="auto"/>
        <w:left w:val="none" w:sz="0" w:space="0" w:color="auto"/>
        <w:bottom w:val="none" w:sz="0" w:space="0" w:color="auto"/>
        <w:right w:val="none" w:sz="0" w:space="0" w:color="auto"/>
      </w:divBdr>
    </w:div>
    <w:div w:id="981814049">
      <w:bodyDiv w:val="1"/>
      <w:marLeft w:val="0"/>
      <w:marRight w:val="0"/>
      <w:marTop w:val="0"/>
      <w:marBottom w:val="0"/>
      <w:divBdr>
        <w:top w:val="none" w:sz="0" w:space="0" w:color="auto"/>
        <w:left w:val="none" w:sz="0" w:space="0" w:color="auto"/>
        <w:bottom w:val="none" w:sz="0" w:space="0" w:color="auto"/>
        <w:right w:val="none" w:sz="0" w:space="0" w:color="auto"/>
      </w:divBdr>
    </w:div>
    <w:div w:id="1040547625">
      <w:bodyDiv w:val="1"/>
      <w:marLeft w:val="0"/>
      <w:marRight w:val="0"/>
      <w:marTop w:val="0"/>
      <w:marBottom w:val="0"/>
      <w:divBdr>
        <w:top w:val="none" w:sz="0" w:space="0" w:color="auto"/>
        <w:left w:val="none" w:sz="0" w:space="0" w:color="auto"/>
        <w:bottom w:val="none" w:sz="0" w:space="0" w:color="auto"/>
        <w:right w:val="none" w:sz="0" w:space="0" w:color="auto"/>
      </w:divBdr>
    </w:div>
    <w:div w:id="1049494903">
      <w:bodyDiv w:val="1"/>
      <w:marLeft w:val="0"/>
      <w:marRight w:val="0"/>
      <w:marTop w:val="0"/>
      <w:marBottom w:val="0"/>
      <w:divBdr>
        <w:top w:val="none" w:sz="0" w:space="0" w:color="auto"/>
        <w:left w:val="none" w:sz="0" w:space="0" w:color="auto"/>
        <w:bottom w:val="none" w:sz="0" w:space="0" w:color="auto"/>
        <w:right w:val="none" w:sz="0" w:space="0" w:color="auto"/>
      </w:divBdr>
    </w:div>
    <w:div w:id="1073772423">
      <w:bodyDiv w:val="1"/>
      <w:marLeft w:val="0"/>
      <w:marRight w:val="0"/>
      <w:marTop w:val="0"/>
      <w:marBottom w:val="0"/>
      <w:divBdr>
        <w:top w:val="none" w:sz="0" w:space="0" w:color="auto"/>
        <w:left w:val="none" w:sz="0" w:space="0" w:color="auto"/>
        <w:bottom w:val="none" w:sz="0" w:space="0" w:color="auto"/>
        <w:right w:val="none" w:sz="0" w:space="0" w:color="auto"/>
      </w:divBdr>
    </w:div>
    <w:div w:id="1101144762">
      <w:bodyDiv w:val="1"/>
      <w:marLeft w:val="0"/>
      <w:marRight w:val="0"/>
      <w:marTop w:val="0"/>
      <w:marBottom w:val="0"/>
      <w:divBdr>
        <w:top w:val="none" w:sz="0" w:space="0" w:color="auto"/>
        <w:left w:val="none" w:sz="0" w:space="0" w:color="auto"/>
        <w:bottom w:val="none" w:sz="0" w:space="0" w:color="auto"/>
        <w:right w:val="none" w:sz="0" w:space="0" w:color="auto"/>
      </w:divBdr>
      <w:divsChild>
        <w:div w:id="1018776343">
          <w:marLeft w:val="0"/>
          <w:marRight w:val="0"/>
          <w:marTop w:val="0"/>
          <w:marBottom w:val="0"/>
          <w:divBdr>
            <w:top w:val="none" w:sz="0" w:space="0" w:color="auto"/>
            <w:left w:val="none" w:sz="0" w:space="0" w:color="auto"/>
            <w:bottom w:val="none" w:sz="0" w:space="0" w:color="auto"/>
            <w:right w:val="none" w:sz="0" w:space="0" w:color="auto"/>
          </w:divBdr>
          <w:divsChild>
            <w:div w:id="1633632886">
              <w:marLeft w:val="0"/>
              <w:marRight w:val="0"/>
              <w:marTop w:val="0"/>
              <w:marBottom w:val="0"/>
              <w:divBdr>
                <w:top w:val="none" w:sz="0" w:space="0" w:color="auto"/>
                <w:left w:val="none" w:sz="0" w:space="0" w:color="auto"/>
                <w:bottom w:val="none" w:sz="0" w:space="0" w:color="auto"/>
                <w:right w:val="none" w:sz="0" w:space="0" w:color="auto"/>
              </w:divBdr>
              <w:divsChild>
                <w:div w:id="752045494">
                  <w:marLeft w:val="0"/>
                  <w:marRight w:val="0"/>
                  <w:marTop w:val="0"/>
                  <w:marBottom w:val="0"/>
                  <w:divBdr>
                    <w:top w:val="none" w:sz="0" w:space="0" w:color="auto"/>
                    <w:left w:val="none" w:sz="0" w:space="0" w:color="auto"/>
                    <w:bottom w:val="none" w:sz="0" w:space="0" w:color="auto"/>
                    <w:right w:val="none" w:sz="0" w:space="0" w:color="auto"/>
                  </w:divBdr>
                  <w:divsChild>
                    <w:div w:id="51999558">
                      <w:marLeft w:val="0"/>
                      <w:marRight w:val="0"/>
                      <w:marTop w:val="0"/>
                      <w:marBottom w:val="75"/>
                      <w:divBdr>
                        <w:top w:val="none" w:sz="0" w:space="0" w:color="auto"/>
                        <w:left w:val="none" w:sz="0" w:space="0" w:color="auto"/>
                        <w:bottom w:val="none" w:sz="0" w:space="0" w:color="auto"/>
                        <w:right w:val="none" w:sz="0" w:space="0" w:color="auto"/>
                      </w:divBdr>
                      <w:divsChild>
                        <w:div w:id="2118402029">
                          <w:marLeft w:val="0"/>
                          <w:marRight w:val="0"/>
                          <w:marTop w:val="0"/>
                          <w:marBottom w:val="45"/>
                          <w:divBdr>
                            <w:top w:val="none" w:sz="0" w:space="0" w:color="auto"/>
                            <w:left w:val="none" w:sz="0" w:space="0" w:color="auto"/>
                            <w:bottom w:val="none" w:sz="0" w:space="0" w:color="auto"/>
                            <w:right w:val="none" w:sz="0" w:space="0" w:color="auto"/>
                          </w:divBdr>
                          <w:divsChild>
                            <w:div w:id="1068185647">
                              <w:marLeft w:val="0"/>
                              <w:marRight w:val="0"/>
                              <w:marTop w:val="0"/>
                              <w:marBottom w:val="0"/>
                              <w:divBdr>
                                <w:top w:val="none" w:sz="0" w:space="0" w:color="auto"/>
                                <w:left w:val="none" w:sz="0" w:space="0" w:color="auto"/>
                                <w:bottom w:val="none" w:sz="0" w:space="0" w:color="auto"/>
                                <w:right w:val="none" w:sz="0" w:space="0" w:color="auto"/>
                              </w:divBdr>
                              <w:divsChild>
                                <w:div w:id="56711306">
                                  <w:marLeft w:val="0"/>
                                  <w:marRight w:val="0"/>
                                  <w:marTop w:val="0"/>
                                  <w:marBottom w:val="0"/>
                                  <w:divBdr>
                                    <w:top w:val="none" w:sz="0" w:space="0" w:color="auto"/>
                                    <w:left w:val="none" w:sz="0" w:space="0" w:color="auto"/>
                                    <w:bottom w:val="none" w:sz="0" w:space="0" w:color="auto"/>
                                    <w:right w:val="none" w:sz="0" w:space="0" w:color="auto"/>
                                  </w:divBdr>
                                  <w:divsChild>
                                    <w:div w:id="196504460">
                                      <w:marLeft w:val="0"/>
                                      <w:marRight w:val="0"/>
                                      <w:marTop w:val="0"/>
                                      <w:marBottom w:val="0"/>
                                      <w:divBdr>
                                        <w:top w:val="none" w:sz="0" w:space="0" w:color="auto"/>
                                        <w:left w:val="none" w:sz="0" w:space="0" w:color="auto"/>
                                        <w:bottom w:val="none" w:sz="0" w:space="0" w:color="auto"/>
                                        <w:right w:val="none" w:sz="0" w:space="0" w:color="auto"/>
                                      </w:divBdr>
                                      <w:divsChild>
                                        <w:div w:id="1989942941">
                                          <w:marLeft w:val="0"/>
                                          <w:marRight w:val="0"/>
                                          <w:marTop w:val="0"/>
                                          <w:marBottom w:val="0"/>
                                          <w:divBdr>
                                            <w:top w:val="none" w:sz="0" w:space="0" w:color="auto"/>
                                            <w:left w:val="none" w:sz="0" w:space="0" w:color="auto"/>
                                            <w:bottom w:val="none" w:sz="0" w:space="0" w:color="auto"/>
                                            <w:right w:val="none" w:sz="0" w:space="0" w:color="auto"/>
                                          </w:divBdr>
                                          <w:divsChild>
                                            <w:div w:id="287469349">
                                              <w:marLeft w:val="150"/>
                                              <w:marRight w:val="0"/>
                                              <w:marTop w:val="0"/>
                                              <w:marBottom w:val="0"/>
                                              <w:divBdr>
                                                <w:top w:val="none" w:sz="0" w:space="0" w:color="auto"/>
                                                <w:left w:val="none" w:sz="0" w:space="0" w:color="auto"/>
                                                <w:bottom w:val="none" w:sz="0" w:space="0" w:color="auto"/>
                                                <w:right w:val="none" w:sz="0" w:space="0" w:color="auto"/>
                                              </w:divBdr>
                                              <w:divsChild>
                                                <w:div w:id="949436090">
                                                  <w:marLeft w:val="0"/>
                                                  <w:marRight w:val="0"/>
                                                  <w:marTop w:val="0"/>
                                                  <w:marBottom w:val="45"/>
                                                  <w:divBdr>
                                                    <w:top w:val="none" w:sz="0" w:space="0" w:color="auto"/>
                                                    <w:left w:val="none" w:sz="0" w:space="0" w:color="auto"/>
                                                    <w:bottom w:val="none" w:sz="0" w:space="0" w:color="auto"/>
                                                    <w:right w:val="none" w:sz="0" w:space="0" w:color="auto"/>
                                                  </w:divBdr>
                                                  <w:divsChild>
                                                    <w:div w:id="340283072">
                                                      <w:marLeft w:val="0"/>
                                                      <w:marRight w:val="0"/>
                                                      <w:marTop w:val="0"/>
                                                      <w:marBottom w:val="0"/>
                                                      <w:divBdr>
                                                        <w:top w:val="none" w:sz="0" w:space="0" w:color="auto"/>
                                                        <w:left w:val="none" w:sz="0" w:space="0" w:color="auto"/>
                                                        <w:bottom w:val="none" w:sz="0" w:space="0" w:color="auto"/>
                                                        <w:right w:val="none" w:sz="0" w:space="0" w:color="auto"/>
                                                      </w:divBdr>
                                                      <w:divsChild>
                                                        <w:div w:id="9872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864510">
                                              <w:marLeft w:val="150"/>
                                              <w:marRight w:val="0"/>
                                              <w:marTop w:val="0"/>
                                              <w:marBottom w:val="0"/>
                                              <w:divBdr>
                                                <w:top w:val="none" w:sz="0" w:space="0" w:color="auto"/>
                                                <w:left w:val="none" w:sz="0" w:space="0" w:color="auto"/>
                                                <w:bottom w:val="none" w:sz="0" w:space="0" w:color="auto"/>
                                                <w:right w:val="none" w:sz="0" w:space="0" w:color="auto"/>
                                              </w:divBdr>
                                              <w:divsChild>
                                                <w:div w:id="1102072808">
                                                  <w:marLeft w:val="0"/>
                                                  <w:marRight w:val="0"/>
                                                  <w:marTop w:val="0"/>
                                                  <w:marBottom w:val="45"/>
                                                  <w:divBdr>
                                                    <w:top w:val="none" w:sz="0" w:space="0" w:color="auto"/>
                                                    <w:left w:val="none" w:sz="0" w:space="0" w:color="auto"/>
                                                    <w:bottom w:val="none" w:sz="0" w:space="0" w:color="auto"/>
                                                    <w:right w:val="none" w:sz="0" w:space="0" w:color="auto"/>
                                                  </w:divBdr>
                                                  <w:divsChild>
                                                    <w:div w:id="1312754694">
                                                      <w:marLeft w:val="0"/>
                                                      <w:marRight w:val="0"/>
                                                      <w:marTop w:val="0"/>
                                                      <w:marBottom w:val="0"/>
                                                      <w:divBdr>
                                                        <w:top w:val="none" w:sz="0" w:space="0" w:color="auto"/>
                                                        <w:left w:val="none" w:sz="0" w:space="0" w:color="auto"/>
                                                        <w:bottom w:val="none" w:sz="0" w:space="0" w:color="auto"/>
                                                        <w:right w:val="none" w:sz="0" w:space="0" w:color="auto"/>
                                                      </w:divBdr>
                                                      <w:divsChild>
                                                        <w:div w:id="21459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89801">
                                              <w:marLeft w:val="150"/>
                                              <w:marRight w:val="0"/>
                                              <w:marTop w:val="0"/>
                                              <w:marBottom w:val="0"/>
                                              <w:divBdr>
                                                <w:top w:val="none" w:sz="0" w:space="0" w:color="auto"/>
                                                <w:left w:val="none" w:sz="0" w:space="0" w:color="auto"/>
                                                <w:bottom w:val="none" w:sz="0" w:space="0" w:color="auto"/>
                                                <w:right w:val="none" w:sz="0" w:space="0" w:color="auto"/>
                                              </w:divBdr>
                                              <w:divsChild>
                                                <w:div w:id="593363659">
                                                  <w:marLeft w:val="0"/>
                                                  <w:marRight w:val="0"/>
                                                  <w:marTop w:val="0"/>
                                                  <w:marBottom w:val="45"/>
                                                  <w:divBdr>
                                                    <w:top w:val="none" w:sz="0" w:space="0" w:color="auto"/>
                                                    <w:left w:val="none" w:sz="0" w:space="0" w:color="auto"/>
                                                    <w:bottom w:val="none" w:sz="0" w:space="0" w:color="auto"/>
                                                    <w:right w:val="none" w:sz="0" w:space="0" w:color="auto"/>
                                                  </w:divBdr>
                                                  <w:divsChild>
                                                    <w:div w:id="1848330052">
                                                      <w:marLeft w:val="0"/>
                                                      <w:marRight w:val="0"/>
                                                      <w:marTop w:val="0"/>
                                                      <w:marBottom w:val="0"/>
                                                      <w:divBdr>
                                                        <w:top w:val="none" w:sz="0" w:space="0" w:color="auto"/>
                                                        <w:left w:val="none" w:sz="0" w:space="0" w:color="auto"/>
                                                        <w:bottom w:val="none" w:sz="0" w:space="0" w:color="auto"/>
                                                        <w:right w:val="none" w:sz="0" w:space="0" w:color="auto"/>
                                                      </w:divBdr>
                                                      <w:divsChild>
                                                        <w:div w:id="18329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31492">
                                              <w:marLeft w:val="150"/>
                                              <w:marRight w:val="0"/>
                                              <w:marTop w:val="0"/>
                                              <w:marBottom w:val="0"/>
                                              <w:divBdr>
                                                <w:top w:val="none" w:sz="0" w:space="0" w:color="auto"/>
                                                <w:left w:val="none" w:sz="0" w:space="0" w:color="auto"/>
                                                <w:bottom w:val="none" w:sz="0" w:space="0" w:color="auto"/>
                                                <w:right w:val="none" w:sz="0" w:space="0" w:color="auto"/>
                                              </w:divBdr>
                                              <w:divsChild>
                                                <w:div w:id="2032295920">
                                                  <w:marLeft w:val="0"/>
                                                  <w:marRight w:val="0"/>
                                                  <w:marTop w:val="0"/>
                                                  <w:marBottom w:val="45"/>
                                                  <w:divBdr>
                                                    <w:top w:val="none" w:sz="0" w:space="0" w:color="auto"/>
                                                    <w:left w:val="none" w:sz="0" w:space="0" w:color="auto"/>
                                                    <w:bottom w:val="none" w:sz="0" w:space="0" w:color="auto"/>
                                                    <w:right w:val="none" w:sz="0" w:space="0" w:color="auto"/>
                                                  </w:divBdr>
                                                  <w:divsChild>
                                                    <w:div w:id="1762603154">
                                                      <w:marLeft w:val="0"/>
                                                      <w:marRight w:val="0"/>
                                                      <w:marTop w:val="0"/>
                                                      <w:marBottom w:val="0"/>
                                                      <w:divBdr>
                                                        <w:top w:val="none" w:sz="0" w:space="0" w:color="auto"/>
                                                        <w:left w:val="none" w:sz="0" w:space="0" w:color="auto"/>
                                                        <w:bottom w:val="none" w:sz="0" w:space="0" w:color="auto"/>
                                                        <w:right w:val="none" w:sz="0" w:space="0" w:color="auto"/>
                                                      </w:divBdr>
                                                      <w:divsChild>
                                                        <w:div w:id="11114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64992">
                                              <w:marLeft w:val="150"/>
                                              <w:marRight w:val="0"/>
                                              <w:marTop w:val="0"/>
                                              <w:marBottom w:val="0"/>
                                              <w:divBdr>
                                                <w:top w:val="none" w:sz="0" w:space="0" w:color="auto"/>
                                                <w:left w:val="none" w:sz="0" w:space="0" w:color="auto"/>
                                                <w:bottom w:val="none" w:sz="0" w:space="0" w:color="auto"/>
                                                <w:right w:val="none" w:sz="0" w:space="0" w:color="auto"/>
                                              </w:divBdr>
                                              <w:divsChild>
                                                <w:div w:id="176627505">
                                                  <w:marLeft w:val="0"/>
                                                  <w:marRight w:val="0"/>
                                                  <w:marTop w:val="0"/>
                                                  <w:marBottom w:val="45"/>
                                                  <w:divBdr>
                                                    <w:top w:val="none" w:sz="0" w:space="0" w:color="auto"/>
                                                    <w:left w:val="none" w:sz="0" w:space="0" w:color="auto"/>
                                                    <w:bottom w:val="none" w:sz="0" w:space="0" w:color="auto"/>
                                                    <w:right w:val="none" w:sz="0" w:space="0" w:color="auto"/>
                                                  </w:divBdr>
                                                  <w:divsChild>
                                                    <w:div w:id="1337730831">
                                                      <w:marLeft w:val="0"/>
                                                      <w:marRight w:val="0"/>
                                                      <w:marTop w:val="0"/>
                                                      <w:marBottom w:val="0"/>
                                                      <w:divBdr>
                                                        <w:top w:val="none" w:sz="0" w:space="0" w:color="auto"/>
                                                        <w:left w:val="none" w:sz="0" w:space="0" w:color="auto"/>
                                                        <w:bottom w:val="none" w:sz="0" w:space="0" w:color="auto"/>
                                                        <w:right w:val="none" w:sz="0" w:space="0" w:color="auto"/>
                                                      </w:divBdr>
                                                      <w:divsChild>
                                                        <w:div w:id="17454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47253">
                                              <w:marLeft w:val="150"/>
                                              <w:marRight w:val="0"/>
                                              <w:marTop w:val="0"/>
                                              <w:marBottom w:val="0"/>
                                              <w:divBdr>
                                                <w:top w:val="none" w:sz="0" w:space="0" w:color="auto"/>
                                                <w:left w:val="none" w:sz="0" w:space="0" w:color="auto"/>
                                                <w:bottom w:val="none" w:sz="0" w:space="0" w:color="auto"/>
                                                <w:right w:val="none" w:sz="0" w:space="0" w:color="auto"/>
                                              </w:divBdr>
                                              <w:divsChild>
                                                <w:div w:id="913323731">
                                                  <w:marLeft w:val="0"/>
                                                  <w:marRight w:val="0"/>
                                                  <w:marTop w:val="0"/>
                                                  <w:marBottom w:val="45"/>
                                                  <w:divBdr>
                                                    <w:top w:val="none" w:sz="0" w:space="0" w:color="auto"/>
                                                    <w:left w:val="none" w:sz="0" w:space="0" w:color="auto"/>
                                                    <w:bottom w:val="none" w:sz="0" w:space="0" w:color="auto"/>
                                                    <w:right w:val="none" w:sz="0" w:space="0" w:color="auto"/>
                                                  </w:divBdr>
                                                  <w:divsChild>
                                                    <w:div w:id="1942100441">
                                                      <w:marLeft w:val="0"/>
                                                      <w:marRight w:val="0"/>
                                                      <w:marTop w:val="0"/>
                                                      <w:marBottom w:val="0"/>
                                                      <w:divBdr>
                                                        <w:top w:val="none" w:sz="0" w:space="0" w:color="auto"/>
                                                        <w:left w:val="none" w:sz="0" w:space="0" w:color="auto"/>
                                                        <w:bottom w:val="none" w:sz="0" w:space="0" w:color="auto"/>
                                                        <w:right w:val="none" w:sz="0" w:space="0" w:color="auto"/>
                                                      </w:divBdr>
                                                      <w:divsChild>
                                                        <w:div w:id="2524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62621">
                                              <w:marLeft w:val="150"/>
                                              <w:marRight w:val="0"/>
                                              <w:marTop w:val="0"/>
                                              <w:marBottom w:val="0"/>
                                              <w:divBdr>
                                                <w:top w:val="none" w:sz="0" w:space="0" w:color="auto"/>
                                                <w:left w:val="none" w:sz="0" w:space="0" w:color="auto"/>
                                                <w:bottom w:val="none" w:sz="0" w:space="0" w:color="auto"/>
                                                <w:right w:val="none" w:sz="0" w:space="0" w:color="auto"/>
                                              </w:divBdr>
                                              <w:divsChild>
                                                <w:div w:id="1506044925">
                                                  <w:marLeft w:val="0"/>
                                                  <w:marRight w:val="0"/>
                                                  <w:marTop w:val="0"/>
                                                  <w:marBottom w:val="45"/>
                                                  <w:divBdr>
                                                    <w:top w:val="none" w:sz="0" w:space="0" w:color="auto"/>
                                                    <w:left w:val="none" w:sz="0" w:space="0" w:color="auto"/>
                                                    <w:bottom w:val="none" w:sz="0" w:space="0" w:color="auto"/>
                                                    <w:right w:val="none" w:sz="0" w:space="0" w:color="auto"/>
                                                  </w:divBdr>
                                                  <w:divsChild>
                                                    <w:div w:id="167868937">
                                                      <w:marLeft w:val="0"/>
                                                      <w:marRight w:val="0"/>
                                                      <w:marTop w:val="0"/>
                                                      <w:marBottom w:val="0"/>
                                                      <w:divBdr>
                                                        <w:top w:val="none" w:sz="0" w:space="0" w:color="auto"/>
                                                        <w:left w:val="none" w:sz="0" w:space="0" w:color="auto"/>
                                                        <w:bottom w:val="none" w:sz="0" w:space="0" w:color="auto"/>
                                                        <w:right w:val="none" w:sz="0" w:space="0" w:color="auto"/>
                                                      </w:divBdr>
                                                      <w:divsChild>
                                                        <w:div w:id="14787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39681">
                                  <w:marLeft w:val="0"/>
                                  <w:marRight w:val="0"/>
                                  <w:marTop w:val="0"/>
                                  <w:marBottom w:val="0"/>
                                  <w:divBdr>
                                    <w:top w:val="none" w:sz="0" w:space="0" w:color="auto"/>
                                    <w:left w:val="none" w:sz="0" w:space="0" w:color="auto"/>
                                    <w:bottom w:val="none" w:sz="0" w:space="0" w:color="auto"/>
                                    <w:right w:val="none" w:sz="0" w:space="0" w:color="auto"/>
                                  </w:divBdr>
                                </w:div>
                                <w:div w:id="11797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3050">
                      <w:marLeft w:val="0"/>
                      <w:marRight w:val="0"/>
                      <w:marTop w:val="0"/>
                      <w:marBottom w:val="75"/>
                      <w:divBdr>
                        <w:top w:val="none" w:sz="0" w:space="0" w:color="auto"/>
                        <w:left w:val="none" w:sz="0" w:space="0" w:color="auto"/>
                        <w:bottom w:val="none" w:sz="0" w:space="0" w:color="auto"/>
                        <w:right w:val="none" w:sz="0" w:space="0" w:color="auto"/>
                      </w:divBdr>
                      <w:divsChild>
                        <w:div w:id="213977959">
                          <w:marLeft w:val="0"/>
                          <w:marRight w:val="0"/>
                          <w:marTop w:val="0"/>
                          <w:marBottom w:val="45"/>
                          <w:divBdr>
                            <w:top w:val="none" w:sz="0" w:space="0" w:color="auto"/>
                            <w:left w:val="none" w:sz="0" w:space="0" w:color="auto"/>
                            <w:bottom w:val="none" w:sz="0" w:space="0" w:color="auto"/>
                            <w:right w:val="none" w:sz="0" w:space="0" w:color="auto"/>
                          </w:divBdr>
                          <w:divsChild>
                            <w:div w:id="560600576">
                              <w:marLeft w:val="0"/>
                              <w:marRight w:val="0"/>
                              <w:marTop w:val="0"/>
                              <w:marBottom w:val="0"/>
                              <w:divBdr>
                                <w:top w:val="none" w:sz="0" w:space="0" w:color="auto"/>
                                <w:left w:val="none" w:sz="0" w:space="0" w:color="auto"/>
                                <w:bottom w:val="none" w:sz="0" w:space="0" w:color="auto"/>
                                <w:right w:val="none" w:sz="0" w:space="0" w:color="auto"/>
                              </w:divBdr>
                              <w:divsChild>
                                <w:div w:id="1014115681">
                                  <w:marLeft w:val="0"/>
                                  <w:marRight w:val="0"/>
                                  <w:marTop w:val="0"/>
                                  <w:marBottom w:val="0"/>
                                  <w:divBdr>
                                    <w:top w:val="none" w:sz="0" w:space="0" w:color="auto"/>
                                    <w:left w:val="none" w:sz="0" w:space="0" w:color="auto"/>
                                    <w:bottom w:val="none" w:sz="0" w:space="0" w:color="auto"/>
                                    <w:right w:val="none" w:sz="0" w:space="0" w:color="auto"/>
                                  </w:divBdr>
                                </w:div>
                                <w:div w:id="17027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3747">
                      <w:marLeft w:val="0"/>
                      <w:marRight w:val="0"/>
                      <w:marTop w:val="0"/>
                      <w:marBottom w:val="75"/>
                      <w:divBdr>
                        <w:top w:val="none" w:sz="0" w:space="0" w:color="auto"/>
                        <w:left w:val="none" w:sz="0" w:space="0" w:color="auto"/>
                        <w:bottom w:val="none" w:sz="0" w:space="0" w:color="auto"/>
                        <w:right w:val="none" w:sz="0" w:space="0" w:color="auto"/>
                      </w:divBdr>
                      <w:divsChild>
                        <w:div w:id="895749375">
                          <w:marLeft w:val="0"/>
                          <w:marRight w:val="0"/>
                          <w:marTop w:val="0"/>
                          <w:marBottom w:val="45"/>
                          <w:divBdr>
                            <w:top w:val="none" w:sz="0" w:space="0" w:color="auto"/>
                            <w:left w:val="none" w:sz="0" w:space="0" w:color="auto"/>
                            <w:bottom w:val="none" w:sz="0" w:space="0" w:color="auto"/>
                            <w:right w:val="none" w:sz="0" w:space="0" w:color="auto"/>
                          </w:divBdr>
                          <w:divsChild>
                            <w:div w:id="558712351">
                              <w:marLeft w:val="0"/>
                              <w:marRight w:val="0"/>
                              <w:marTop w:val="0"/>
                              <w:marBottom w:val="0"/>
                              <w:divBdr>
                                <w:top w:val="none" w:sz="0" w:space="0" w:color="auto"/>
                                <w:left w:val="none" w:sz="0" w:space="0" w:color="auto"/>
                                <w:bottom w:val="none" w:sz="0" w:space="0" w:color="auto"/>
                                <w:right w:val="none" w:sz="0" w:space="0" w:color="auto"/>
                              </w:divBdr>
                              <w:divsChild>
                                <w:div w:id="31461475">
                                  <w:marLeft w:val="0"/>
                                  <w:marRight w:val="0"/>
                                  <w:marTop w:val="0"/>
                                  <w:marBottom w:val="0"/>
                                  <w:divBdr>
                                    <w:top w:val="none" w:sz="0" w:space="0" w:color="auto"/>
                                    <w:left w:val="none" w:sz="0" w:space="0" w:color="auto"/>
                                    <w:bottom w:val="none" w:sz="0" w:space="0" w:color="auto"/>
                                    <w:right w:val="none" w:sz="0" w:space="0" w:color="auto"/>
                                  </w:divBdr>
                                  <w:divsChild>
                                    <w:div w:id="172646173">
                                      <w:marLeft w:val="0"/>
                                      <w:marRight w:val="0"/>
                                      <w:marTop w:val="0"/>
                                      <w:marBottom w:val="0"/>
                                      <w:divBdr>
                                        <w:top w:val="none" w:sz="0" w:space="0" w:color="auto"/>
                                        <w:left w:val="none" w:sz="0" w:space="0" w:color="auto"/>
                                        <w:bottom w:val="none" w:sz="0" w:space="0" w:color="auto"/>
                                        <w:right w:val="none" w:sz="0" w:space="0" w:color="auto"/>
                                      </w:divBdr>
                                      <w:divsChild>
                                        <w:div w:id="1808813709">
                                          <w:marLeft w:val="0"/>
                                          <w:marRight w:val="0"/>
                                          <w:marTop w:val="0"/>
                                          <w:marBottom w:val="0"/>
                                          <w:divBdr>
                                            <w:top w:val="none" w:sz="0" w:space="0" w:color="auto"/>
                                            <w:left w:val="none" w:sz="0" w:space="0" w:color="auto"/>
                                            <w:bottom w:val="none" w:sz="0" w:space="0" w:color="auto"/>
                                            <w:right w:val="none" w:sz="0" w:space="0" w:color="auto"/>
                                          </w:divBdr>
                                          <w:divsChild>
                                            <w:div w:id="528833888">
                                              <w:marLeft w:val="150"/>
                                              <w:marRight w:val="0"/>
                                              <w:marTop w:val="0"/>
                                              <w:marBottom w:val="0"/>
                                              <w:divBdr>
                                                <w:top w:val="none" w:sz="0" w:space="0" w:color="auto"/>
                                                <w:left w:val="none" w:sz="0" w:space="0" w:color="auto"/>
                                                <w:bottom w:val="none" w:sz="0" w:space="0" w:color="auto"/>
                                                <w:right w:val="none" w:sz="0" w:space="0" w:color="auto"/>
                                              </w:divBdr>
                                              <w:divsChild>
                                                <w:div w:id="1455057928">
                                                  <w:marLeft w:val="0"/>
                                                  <w:marRight w:val="0"/>
                                                  <w:marTop w:val="0"/>
                                                  <w:marBottom w:val="45"/>
                                                  <w:divBdr>
                                                    <w:top w:val="none" w:sz="0" w:space="0" w:color="auto"/>
                                                    <w:left w:val="none" w:sz="0" w:space="0" w:color="auto"/>
                                                    <w:bottom w:val="none" w:sz="0" w:space="0" w:color="auto"/>
                                                    <w:right w:val="none" w:sz="0" w:space="0" w:color="auto"/>
                                                  </w:divBdr>
                                                  <w:divsChild>
                                                    <w:div w:id="1095829597">
                                                      <w:marLeft w:val="0"/>
                                                      <w:marRight w:val="0"/>
                                                      <w:marTop w:val="0"/>
                                                      <w:marBottom w:val="0"/>
                                                      <w:divBdr>
                                                        <w:top w:val="none" w:sz="0" w:space="0" w:color="auto"/>
                                                        <w:left w:val="none" w:sz="0" w:space="0" w:color="auto"/>
                                                        <w:bottom w:val="none" w:sz="0" w:space="0" w:color="auto"/>
                                                        <w:right w:val="none" w:sz="0" w:space="0" w:color="auto"/>
                                                      </w:divBdr>
                                                      <w:divsChild>
                                                        <w:div w:id="6141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2015">
                                              <w:marLeft w:val="150"/>
                                              <w:marRight w:val="0"/>
                                              <w:marTop w:val="0"/>
                                              <w:marBottom w:val="0"/>
                                              <w:divBdr>
                                                <w:top w:val="none" w:sz="0" w:space="0" w:color="auto"/>
                                                <w:left w:val="none" w:sz="0" w:space="0" w:color="auto"/>
                                                <w:bottom w:val="none" w:sz="0" w:space="0" w:color="auto"/>
                                                <w:right w:val="none" w:sz="0" w:space="0" w:color="auto"/>
                                              </w:divBdr>
                                              <w:divsChild>
                                                <w:div w:id="1125346667">
                                                  <w:marLeft w:val="0"/>
                                                  <w:marRight w:val="0"/>
                                                  <w:marTop w:val="0"/>
                                                  <w:marBottom w:val="45"/>
                                                  <w:divBdr>
                                                    <w:top w:val="none" w:sz="0" w:space="0" w:color="auto"/>
                                                    <w:left w:val="none" w:sz="0" w:space="0" w:color="auto"/>
                                                    <w:bottom w:val="none" w:sz="0" w:space="0" w:color="auto"/>
                                                    <w:right w:val="none" w:sz="0" w:space="0" w:color="auto"/>
                                                  </w:divBdr>
                                                  <w:divsChild>
                                                    <w:div w:id="1263227574">
                                                      <w:marLeft w:val="0"/>
                                                      <w:marRight w:val="0"/>
                                                      <w:marTop w:val="0"/>
                                                      <w:marBottom w:val="0"/>
                                                      <w:divBdr>
                                                        <w:top w:val="none" w:sz="0" w:space="0" w:color="auto"/>
                                                        <w:left w:val="none" w:sz="0" w:space="0" w:color="auto"/>
                                                        <w:bottom w:val="none" w:sz="0" w:space="0" w:color="auto"/>
                                                        <w:right w:val="none" w:sz="0" w:space="0" w:color="auto"/>
                                                      </w:divBdr>
                                                      <w:divsChild>
                                                        <w:div w:id="12567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837037">
                                  <w:marLeft w:val="0"/>
                                  <w:marRight w:val="0"/>
                                  <w:marTop w:val="0"/>
                                  <w:marBottom w:val="0"/>
                                  <w:divBdr>
                                    <w:top w:val="none" w:sz="0" w:space="0" w:color="auto"/>
                                    <w:left w:val="none" w:sz="0" w:space="0" w:color="auto"/>
                                    <w:bottom w:val="none" w:sz="0" w:space="0" w:color="auto"/>
                                    <w:right w:val="none" w:sz="0" w:space="0" w:color="auto"/>
                                  </w:divBdr>
                                </w:div>
                                <w:div w:id="19132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9026">
                      <w:marLeft w:val="0"/>
                      <w:marRight w:val="0"/>
                      <w:marTop w:val="0"/>
                      <w:marBottom w:val="75"/>
                      <w:divBdr>
                        <w:top w:val="none" w:sz="0" w:space="0" w:color="auto"/>
                        <w:left w:val="none" w:sz="0" w:space="0" w:color="auto"/>
                        <w:bottom w:val="none" w:sz="0" w:space="0" w:color="auto"/>
                        <w:right w:val="none" w:sz="0" w:space="0" w:color="auto"/>
                      </w:divBdr>
                      <w:divsChild>
                        <w:div w:id="1679771260">
                          <w:marLeft w:val="0"/>
                          <w:marRight w:val="0"/>
                          <w:marTop w:val="0"/>
                          <w:marBottom w:val="45"/>
                          <w:divBdr>
                            <w:top w:val="none" w:sz="0" w:space="0" w:color="auto"/>
                            <w:left w:val="none" w:sz="0" w:space="0" w:color="auto"/>
                            <w:bottom w:val="none" w:sz="0" w:space="0" w:color="auto"/>
                            <w:right w:val="none" w:sz="0" w:space="0" w:color="auto"/>
                          </w:divBdr>
                          <w:divsChild>
                            <w:div w:id="1457409849">
                              <w:marLeft w:val="0"/>
                              <w:marRight w:val="0"/>
                              <w:marTop w:val="0"/>
                              <w:marBottom w:val="0"/>
                              <w:divBdr>
                                <w:top w:val="none" w:sz="0" w:space="0" w:color="auto"/>
                                <w:left w:val="none" w:sz="0" w:space="0" w:color="auto"/>
                                <w:bottom w:val="none" w:sz="0" w:space="0" w:color="auto"/>
                                <w:right w:val="none" w:sz="0" w:space="0" w:color="auto"/>
                              </w:divBdr>
                              <w:divsChild>
                                <w:div w:id="1290743947">
                                  <w:marLeft w:val="0"/>
                                  <w:marRight w:val="0"/>
                                  <w:marTop w:val="0"/>
                                  <w:marBottom w:val="0"/>
                                  <w:divBdr>
                                    <w:top w:val="none" w:sz="0" w:space="0" w:color="auto"/>
                                    <w:left w:val="none" w:sz="0" w:space="0" w:color="auto"/>
                                    <w:bottom w:val="none" w:sz="0" w:space="0" w:color="auto"/>
                                    <w:right w:val="none" w:sz="0" w:space="0" w:color="auto"/>
                                  </w:divBdr>
                                  <w:divsChild>
                                    <w:div w:id="2123261674">
                                      <w:marLeft w:val="0"/>
                                      <w:marRight w:val="0"/>
                                      <w:marTop w:val="0"/>
                                      <w:marBottom w:val="0"/>
                                      <w:divBdr>
                                        <w:top w:val="none" w:sz="0" w:space="0" w:color="auto"/>
                                        <w:left w:val="none" w:sz="0" w:space="0" w:color="auto"/>
                                        <w:bottom w:val="none" w:sz="0" w:space="0" w:color="auto"/>
                                        <w:right w:val="none" w:sz="0" w:space="0" w:color="auto"/>
                                      </w:divBdr>
                                      <w:divsChild>
                                        <w:div w:id="1596981772">
                                          <w:marLeft w:val="0"/>
                                          <w:marRight w:val="0"/>
                                          <w:marTop w:val="0"/>
                                          <w:marBottom w:val="0"/>
                                          <w:divBdr>
                                            <w:top w:val="none" w:sz="0" w:space="0" w:color="auto"/>
                                            <w:left w:val="none" w:sz="0" w:space="0" w:color="auto"/>
                                            <w:bottom w:val="none" w:sz="0" w:space="0" w:color="auto"/>
                                            <w:right w:val="none" w:sz="0" w:space="0" w:color="auto"/>
                                          </w:divBdr>
                                          <w:divsChild>
                                            <w:div w:id="875431312">
                                              <w:marLeft w:val="150"/>
                                              <w:marRight w:val="0"/>
                                              <w:marTop w:val="0"/>
                                              <w:marBottom w:val="0"/>
                                              <w:divBdr>
                                                <w:top w:val="none" w:sz="0" w:space="0" w:color="auto"/>
                                                <w:left w:val="none" w:sz="0" w:space="0" w:color="auto"/>
                                                <w:bottom w:val="none" w:sz="0" w:space="0" w:color="auto"/>
                                                <w:right w:val="none" w:sz="0" w:space="0" w:color="auto"/>
                                              </w:divBdr>
                                              <w:divsChild>
                                                <w:div w:id="1076710236">
                                                  <w:marLeft w:val="0"/>
                                                  <w:marRight w:val="0"/>
                                                  <w:marTop w:val="0"/>
                                                  <w:marBottom w:val="45"/>
                                                  <w:divBdr>
                                                    <w:top w:val="none" w:sz="0" w:space="0" w:color="auto"/>
                                                    <w:left w:val="none" w:sz="0" w:space="0" w:color="auto"/>
                                                    <w:bottom w:val="none" w:sz="0" w:space="0" w:color="auto"/>
                                                    <w:right w:val="none" w:sz="0" w:space="0" w:color="auto"/>
                                                  </w:divBdr>
                                                  <w:divsChild>
                                                    <w:div w:id="1896773629">
                                                      <w:marLeft w:val="0"/>
                                                      <w:marRight w:val="0"/>
                                                      <w:marTop w:val="0"/>
                                                      <w:marBottom w:val="0"/>
                                                      <w:divBdr>
                                                        <w:top w:val="none" w:sz="0" w:space="0" w:color="auto"/>
                                                        <w:left w:val="none" w:sz="0" w:space="0" w:color="auto"/>
                                                        <w:bottom w:val="none" w:sz="0" w:space="0" w:color="auto"/>
                                                        <w:right w:val="none" w:sz="0" w:space="0" w:color="auto"/>
                                                      </w:divBdr>
                                                      <w:divsChild>
                                                        <w:div w:id="11093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8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6534">
                      <w:marLeft w:val="0"/>
                      <w:marRight w:val="0"/>
                      <w:marTop w:val="0"/>
                      <w:marBottom w:val="75"/>
                      <w:divBdr>
                        <w:top w:val="none" w:sz="0" w:space="0" w:color="auto"/>
                        <w:left w:val="none" w:sz="0" w:space="0" w:color="auto"/>
                        <w:bottom w:val="none" w:sz="0" w:space="0" w:color="auto"/>
                        <w:right w:val="none" w:sz="0" w:space="0" w:color="auto"/>
                      </w:divBdr>
                      <w:divsChild>
                        <w:div w:id="862403205">
                          <w:marLeft w:val="0"/>
                          <w:marRight w:val="0"/>
                          <w:marTop w:val="0"/>
                          <w:marBottom w:val="45"/>
                          <w:divBdr>
                            <w:top w:val="none" w:sz="0" w:space="0" w:color="auto"/>
                            <w:left w:val="none" w:sz="0" w:space="0" w:color="auto"/>
                            <w:bottom w:val="none" w:sz="0" w:space="0" w:color="auto"/>
                            <w:right w:val="none" w:sz="0" w:space="0" w:color="auto"/>
                          </w:divBdr>
                          <w:divsChild>
                            <w:div w:id="1473644142">
                              <w:marLeft w:val="0"/>
                              <w:marRight w:val="0"/>
                              <w:marTop w:val="0"/>
                              <w:marBottom w:val="0"/>
                              <w:divBdr>
                                <w:top w:val="none" w:sz="0" w:space="0" w:color="auto"/>
                                <w:left w:val="none" w:sz="0" w:space="0" w:color="auto"/>
                                <w:bottom w:val="none" w:sz="0" w:space="0" w:color="auto"/>
                                <w:right w:val="none" w:sz="0" w:space="0" w:color="auto"/>
                              </w:divBdr>
                              <w:divsChild>
                                <w:div w:id="2246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19316">
                      <w:marLeft w:val="0"/>
                      <w:marRight w:val="0"/>
                      <w:marTop w:val="0"/>
                      <w:marBottom w:val="75"/>
                      <w:divBdr>
                        <w:top w:val="none" w:sz="0" w:space="0" w:color="auto"/>
                        <w:left w:val="none" w:sz="0" w:space="0" w:color="auto"/>
                        <w:bottom w:val="none" w:sz="0" w:space="0" w:color="auto"/>
                        <w:right w:val="none" w:sz="0" w:space="0" w:color="auto"/>
                      </w:divBdr>
                      <w:divsChild>
                        <w:div w:id="2064017644">
                          <w:marLeft w:val="0"/>
                          <w:marRight w:val="0"/>
                          <w:marTop w:val="0"/>
                          <w:marBottom w:val="45"/>
                          <w:divBdr>
                            <w:top w:val="none" w:sz="0" w:space="0" w:color="auto"/>
                            <w:left w:val="none" w:sz="0" w:space="0" w:color="auto"/>
                            <w:bottom w:val="none" w:sz="0" w:space="0" w:color="auto"/>
                            <w:right w:val="none" w:sz="0" w:space="0" w:color="auto"/>
                          </w:divBdr>
                          <w:divsChild>
                            <w:div w:id="805395739">
                              <w:marLeft w:val="0"/>
                              <w:marRight w:val="0"/>
                              <w:marTop w:val="0"/>
                              <w:marBottom w:val="0"/>
                              <w:divBdr>
                                <w:top w:val="none" w:sz="0" w:space="0" w:color="auto"/>
                                <w:left w:val="none" w:sz="0" w:space="0" w:color="auto"/>
                                <w:bottom w:val="none" w:sz="0" w:space="0" w:color="auto"/>
                                <w:right w:val="none" w:sz="0" w:space="0" w:color="auto"/>
                              </w:divBdr>
                              <w:divsChild>
                                <w:div w:id="19015771">
                                  <w:marLeft w:val="0"/>
                                  <w:marRight w:val="0"/>
                                  <w:marTop w:val="0"/>
                                  <w:marBottom w:val="0"/>
                                  <w:divBdr>
                                    <w:top w:val="none" w:sz="0" w:space="0" w:color="auto"/>
                                    <w:left w:val="none" w:sz="0" w:space="0" w:color="auto"/>
                                    <w:bottom w:val="none" w:sz="0" w:space="0" w:color="auto"/>
                                    <w:right w:val="none" w:sz="0" w:space="0" w:color="auto"/>
                                  </w:divBdr>
                                </w:div>
                                <w:div w:id="313072026">
                                  <w:marLeft w:val="0"/>
                                  <w:marRight w:val="0"/>
                                  <w:marTop w:val="0"/>
                                  <w:marBottom w:val="0"/>
                                  <w:divBdr>
                                    <w:top w:val="none" w:sz="0" w:space="0" w:color="auto"/>
                                    <w:left w:val="none" w:sz="0" w:space="0" w:color="auto"/>
                                    <w:bottom w:val="none" w:sz="0" w:space="0" w:color="auto"/>
                                    <w:right w:val="none" w:sz="0" w:space="0" w:color="auto"/>
                                  </w:divBdr>
                                  <w:divsChild>
                                    <w:div w:id="1133523094">
                                      <w:marLeft w:val="0"/>
                                      <w:marRight w:val="0"/>
                                      <w:marTop w:val="0"/>
                                      <w:marBottom w:val="0"/>
                                      <w:divBdr>
                                        <w:top w:val="none" w:sz="0" w:space="0" w:color="auto"/>
                                        <w:left w:val="none" w:sz="0" w:space="0" w:color="auto"/>
                                        <w:bottom w:val="none" w:sz="0" w:space="0" w:color="auto"/>
                                        <w:right w:val="none" w:sz="0" w:space="0" w:color="auto"/>
                                      </w:divBdr>
                                      <w:divsChild>
                                        <w:div w:id="1973904056">
                                          <w:marLeft w:val="0"/>
                                          <w:marRight w:val="0"/>
                                          <w:marTop w:val="0"/>
                                          <w:marBottom w:val="0"/>
                                          <w:divBdr>
                                            <w:top w:val="none" w:sz="0" w:space="0" w:color="auto"/>
                                            <w:left w:val="none" w:sz="0" w:space="0" w:color="auto"/>
                                            <w:bottom w:val="none" w:sz="0" w:space="0" w:color="auto"/>
                                            <w:right w:val="none" w:sz="0" w:space="0" w:color="auto"/>
                                          </w:divBdr>
                                          <w:divsChild>
                                            <w:div w:id="734358362">
                                              <w:marLeft w:val="150"/>
                                              <w:marRight w:val="0"/>
                                              <w:marTop w:val="0"/>
                                              <w:marBottom w:val="0"/>
                                              <w:divBdr>
                                                <w:top w:val="none" w:sz="0" w:space="0" w:color="auto"/>
                                                <w:left w:val="none" w:sz="0" w:space="0" w:color="auto"/>
                                                <w:bottom w:val="none" w:sz="0" w:space="0" w:color="auto"/>
                                                <w:right w:val="none" w:sz="0" w:space="0" w:color="auto"/>
                                              </w:divBdr>
                                              <w:divsChild>
                                                <w:div w:id="544176237">
                                                  <w:marLeft w:val="0"/>
                                                  <w:marRight w:val="0"/>
                                                  <w:marTop w:val="0"/>
                                                  <w:marBottom w:val="45"/>
                                                  <w:divBdr>
                                                    <w:top w:val="none" w:sz="0" w:space="0" w:color="auto"/>
                                                    <w:left w:val="none" w:sz="0" w:space="0" w:color="auto"/>
                                                    <w:bottom w:val="none" w:sz="0" w:space="0" w:color="auto"/>
                                                    <w:right w:val="none" w:sz="0" w:space="0" w:color="auto"/>
                                                  </w:divBdr>
                                                  <w:divsChild>
                                                    <w:div w:id="1995527461">
                                                      <w:marLeft w:val="0"/>
                                                      <w:marRight w:val="0"/>
                                                      <w:marTop w:val="0"/>
                                                      <w:marBottom w:val="0"/>
                                                      <w:divBdr>
                                                        <w:top w:val="none" w:sz="0" w:space="0" w:color="auto"/>
                                                        <w:left w:val="none" w:sz="0" w:space="0" w:color="auto"/>
                                                        <w:bottom w:val="none" w:sz="0" w:space="0" w:color="auto"/>
                                                        <w:right w:val="none" w:sz="0" w:space="0" w:color="auto"/>
                                                      </w:divBdr>
                                                      <w:divsChild>
                                                        <w:div w:id="20320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96654">
                                              <w:marLeft w:val="150"/>
                                              <w:marRight w:val="0"/>
                                              <w:marTop w:val="0"/>
                                              <w:marBottom w:val="0"/>
                                              <w:divBdr>
                                                <w:top w:val="none" w:sz="0" w:space="0" w:color="auto"/>
                                                <w:left w:val="none" w:sz="0" w:space="0" w:color="auto"/>
                                                <w:bottom w:val="none" w:sz="0" w:space="0" w:color="auto"/>
                                                <w:right w:val="none" w:sz="0" w:space="0" w:color="auto"/>
                                              </w:divBdr>
                                              <w:divsChild>
                                                <w:div w:id="645205218">
                                                  <w:marLeft w:val="0"/>
                                                  <w:marRight w:val="0"/>
                                                  <w:marTop w:val="0"/>
                                                  <w:marBottom w:val="45"/>
                                                  <w:divBdr>
                                                    <w:top w:val="none" w:sz="0" w:space="0" w:color="auto"/>
                                                    <w:left w:val="none" w:sz="0" w:space="0" w:color="auto"/>
                                                    <w:bottom w:val="none" w:sz="0" w:space="0" w:color="auto"/>
                                                    <w:right w:val="none" w:sz="0" w:space="0" w:color="auto"/>
                                                  </w:divBdr>
                                                  <w:divsChild>
                                                    <w:div w:id="1006635827">
                                                      <w:marLeft w:val="0"/>
                                                      <w:marRight w:val="0"/>
                                                      <w:marTop w:val="0"/>
                                                      <w:marBottom w:val="0"/>
                                                      <w:divBdr>
                                                        <w:top w:val="none" w:sz="0" w:space="0" w:color="auto"/>
                                                        <w:left w:val="none" w:sz="0" w:space="0" w:color="auto"/>
                                                        <w:bottom w:val="none" w:sz="0" w:space="0" w:color="auto"/>
                                                        <w:right w:val="none" w:sz="0" w:space="0" w:color="auto"/>
                                                      </w:divBdr>
                                                      <w:divsChild>
                                                        <w:div w:id="1009718253">
                                                          <w:marLeft w:val="0"/>
                                                          <w:marRight w:val="0"/>
                                                          <w:marTop w:val="0"/>
                                                          <w:marBottom w:val="0"/>
                                                          <w:divBdr>
                                                            <w:top w:val="none" w:sz="0" w:space="0" w:color="auto"/>
                                                            <w:left w:val="none" w:sz="0" w:space="0" w:color="auto"/>
                                                            <w:bottom w:val="none" w:sz="0" w:space="0" w:color="auto"/>
                                                            <w:right w:val="none" w:sz="0" w:space="0" w:color="auto"/>
                                                          </w:divBdr>
                                                        </w:div>
                                                        <w:div w:id="20196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4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5922">
                      <w:marLeft w:val="0"/>
                      <w:marRight w:val="0"/>
                      <w:marTop w:val="0"/>
                      <w:marBottom w:val="75"/>
                      <w:divBdr>
                        <w:top w:val="none" w:sz="0" w:space="0" w:color="auto"/>
                        <w:left w:val="none" w:sz="0" w:space="0" w:color="auto"/>
                        <w:bottom w:val="none" w:sz="0" w:space="0" w:color="auto"/>
                        <w:right w:val="none" w:sz="0" w:space="0" w:color="auto"/>
                      </w:divBdr>
                      <w:divsChild>
                        <w:div w:id="590239282">
                          <w:marLeft w:val="0"/>
                          <w:marRight w:val="0"/>
                          <w:marTop w:val="0"/>
                          <w:marBottom w:val="45"/>
                          <w:divBdr>
                            <w:top w:val="none" w:sz="0" w:space="0" w:color="auto"/>
                            <w:left w:val="none" w:sz="0" w:space="0" w:color="auto"/>
                            <w:bottom w:val="none" w:sz="0" w:space="0" w:color="auto"/>
                            <w:right w:val="none" w:sz="0" w:space="0" w:color="auto"/>
                          </w:divBdr>
                          <w:divsChild>
                            <w:div w:id="822232890">
                              <w:marLeft w:val="0"/>
                              <w:marRight w:val="0"/>
                              <w:marTop w:val="0"/>
                              <w:marBottom w:val="0"/>
                              <w:divBdr>
                                <w:top w:val="none" w:sz="0" w:space="0" w:color="auto"/>
                                <w:left w:val="none" w:sz="0" w:space="0" w:color="auto"/>
                                <w:bottom w:val="none" w:sz="0" w:space="0" w:color="auto"/>
                                <w:right w:val="none" w:sz="0" w:space="0" w:color="auto"/>
                              </w:divBdr>
                              <w:divsChild>
                                <w:div w:id="20022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75480">
                      <w:marLeft w:val="0"/>
                      <w:marRight w:val="0"/>
                      <w:marTop w:val="0"/>
                      <w:marBottom w:val="75"/>
                      <w:divBdr>
                        <w:top w:val="none" w:sz="0" w:space="0" w:color="auto"/>
                        <w:left w:val="none" w:sz="0" w:space="0" w:color="auto"/>
                        <w:bottom w:val="none" w:sz="0" w:space="0" w:color="auto"/>
                        <w:right w:val="none" w:sz="0" w:space="0" w:color="auto"/>
                      </w:divBdr>
                      <w:divsChild>
                        <w:div w:id="1725829173">
                          <w:marLeft w:val="0"/>
                          <w:marRight w:val="0"/>
                          <w:marTop w:val="0"/>
                          <w:marBottom w:val="45"/>
                          <w:divBdr>
                            <w:top w:val="none" w:sz="0" w:space="0" w:color="auto"/>
                            <w:left w:val="none" w:sz="0" w:space="0" w:color="auto"/>
                            <w:bottom w:val="none" w:sz="0" w:space="0" w:color="auto"/>
                            <w:right w:val="none" w:sz="0" w:space="0" w:color="auto"/>
                          </w:divBdr>
                          <w:divsChild>
                            <w:div w:id="2146583719">
                              <w:marLeft w:val="0"/>
                              <w:marRight w:val="0"/>
                              <w:marTop w:val="0"/>
                              <w:marBottom w:val="0"/>
                              <w:divBdr>
                                <w:top w:val="none" w:sz="0" w:space="0" w:color="auto"/>
                                <w:left w:val="none" w:sz="0" w:space="0" w:color="auto"/>
                                <w:bottom w:val="none" w:sz="0" w:space="0" w:color="auto"/>
                                <w:right w:val="none" w:sz="0" w:space="0" w:color="auto"/>
                              </w:divBdr>
                              <w:divsChild>
                                <w:div w:id="15478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80833">
                      <w:marLeft w:val="0"/>
                      <w:marRight w:val="0"/>
                      <w:marTop w:val="0"/>
                      <w:marBottom w:val="75"/>
                      <w:divBdr>
                        <w:top w:val="none" w:sz="0" w:space="0" w:color="auto"/>
                        <w:left w:val="none" w:sz="0" w:space="0" w:color="auto"/>
                        <w:bottom w:val="none" w:sz="0" w:space="0" w:color="auto"/>
                        <w:right w:val="none" w:sz="0" w:space="0" w:color="auto"/>
                      </w:divBdr>
                      <w:divsChild>
                        <w:div w:id="1224750993">
                          <w:marLeft w:val="0"/>
                          <w:marRight w:val="0"/>
                          <w:marTop w:val="0"/>
                          <w:marBottom w:val="45"/>
                          <w:divBdr>
                            <w:top w:val="none" w:sz="0" w:space="0" w:color="auto"/>
                            <w:left w:val="none" w:sz="0" w:space="0" w:color="auto"/>
                            <w:bottom w:val="none" w:sz="0" w:space="0" w:color="auto"/>
                            <w:right w:val="none" w:sz="0" w:space="0" w:color="auto"/>
                          </w:divBdr>
                          <w:divsChild>
                            <w:div w:id="1307397971">
                              <w:marLeft w:val="0"/>
                              <w:marRight w:val="0"/>
                              <w:marTop w:val="0"/>
                              <w:marBottom w:val="0"/>
                              <w:divBdr>
                                <w:top w:val="none" w:sz="0" w:space="0" w:color="auto"/>
                                <w:left w:val="none" w:sz="0" w:space="0" w:color="auto"/>
                                <w:bottom w:val="none" w:sz="0" w:space="0" w:color="auto"/>
                                <w:right w:val="none" w:sz="0" w:space="0" w:color="auto"/>
                              </w:divBdr>
                              <w:divsChild>
                                <w:div w:id="7866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39600">
                      <w:marLeft w:val="0"/>
                      <w:marRight w:val="0"/>
                      <w:marTop w:val="0"/>
                      <w:marBottom w:val="75"/>
                      <w:divBdr>
                        <w:top w:val="none" w:sz="0" w:space="0" w:color="auto"/>
                        <w:left w:val="none" w:sz="0" w:space="0" w:color="auto"/>
                        <w:bottom w:val="none" w:sz="0" w:space="0" w:color="auto"/>
                        <w:right w:val="none" w:sz="0" w:space="0" w:color="auto"/>
                      </w:divBdr>
                      <w:divsChild>
                        <w:div w:id="590237764">
                          <w:marLeft w:val="0"/>
                          <w:marRight w:val="0"/>
                          <w:marTop w:val="0"/>
                          <w:marBottom w:val="45"/>
                          <w:divBdr>
                            <w:top w:val="none" w:sz="0" w:space="0" w:color="auto"/>
                            <w:left w:val="none" w:sz="0" w:space="0" w:color="auto"/>
                            <w:bottom w:val="none" w:sz="0" w:space="0" w:color="auto"/>
                            <w:right w:val="none" w:sz="0" w:space="0" w:color="auto"/>
                          </w:divBdr>
                          <w:divsChild>
                            <w:div w:id="1994794858">
                              <w:marLeft w:val="0"/>
                              <w:marRight w:val="0"/>
                              <w:marTop w:val="0"/>
                              <w:marBottom w:val="0"/>
                              <w:divBdr>
                                <w:top w:val="none" w:sz="0" w:space="0" w:color="auto"/>
                                <w:left w:val="none" w:sz="0" w:space="0" w:color="auto"/>
                                <w:bottom w:val="none" w:sz="0" w:space="0" w:color="auto"/>
                                <w:right w:val="none" w:sz="0" w:space="0" w:color="auto"/>
                              </w:divBdr>
                              <w:divsChild>
                                <w:div w:id="20271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11695">
                      <w:marLeft w:val="0"/>
                      <w:marRight w:val="0"/>
                      <w:marTop w:val="0"/>
                      <w:marBottom w:val="75"/>
                      <w:divBdr>
                        <w:top w:val="none" w:sz="0" w:space="0" w:color="auto"/>
                        <w:left w:val="none" w:sz="0" w:space="0" w:color="auto"/>
                        <w:bottom w:val="none" w:sz="0" w:space="0" w:color="auto"/>
                        <w:right w:val="none" w:sz="0" w:space="0" w:color="auto"/>
                      </w:divBdr>
                      <w:divsChild>
                        <w:div w:id="430394659">
                          <w:marLeft w:val="0"/>
                          <w:marRight w:val="0"/>
                          <w:marTop w:val="0"/>
                          <w:marBottom w:val="45"/>
                          <w:divBdr>
                            <w:top w:val="none" w:sz="0" w:space="0" w:color="auto"/>
                            <w:left w:val="none" w:sz="0" w:space="0" w:color="auto"/>
                            <w:bottom w:val="none" w:sz="0" w:space="0" w:color="auto"/>
                            <w:right w:val="none" w:sz="0" w:space="0" w:color="auto"/>
                          </w:divBdr>
                          <w:divsChild>
                            <w:div w:id="592662894">
                              <w:marLeft w:val="0"/>
                              <w:marRight w:val="0"/>
                              <w:marTop w:val="0"/>
                              <w:marBottom w:val="0"/>
                              <w:divBdr>
                                <w:top w:val="none" w:sz="0" w:space="0" w:color="auto"/>
                                <w:left w:val="none" w:sz="0" w:space="0" w:color="auto"/>
                                <w:bottom w:val="none" w:sz="0" w:space="0" w:color="auto"/>
                                <w:right w:val="none" w:sz="0" w:space="0" w:color="auto"/>
                              </w:divBdr>
                              <w:divsChild>
                                <w:div w:id="7389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6764">
                      <w:marLeft w:val="0"/>
                      <w:marRight w:val="0"/>
                      <w:marTop w:val="0"/>
                      <w:marBottom w:val="75"/>
                      <w:divBdr>
                        <w:top w:val="none" w:sz="0" w:space="0" w:color="auto"/>
                        <w:left w:val="none" w:sz="0" w:space="0" w:color="auto"/>
                        <w:bottom w:val="none" w:sz="0" w:space="0" w:color="auto"/>
                        <w:right w:val="none" w:sz="0" w:space="0" w:color="auto"/>
                      </w:divBdr>
                      <w:divsChild>
                        <w:div w:id="1930233839">
                          <w:marLeft w:val="0"/>
                          <w:marRight w:val="0"/>
                          <w:marTop w:val="0"/>
                          <w:marBottom w:val="45"/>
                          <w:divBdr>
                            <w:top w:val="none" w:sz="0" w:space="0" w:color="auto"/>
                            <w:left w:val="none" w:sz="0" w:space="0" w:color="auto"/>
                            <w:bottom w:val="none" w:sz="0" w:space="0" w:color="auto"/>
                            <w:right w:val="none" w:sz="0" w:space="0" w:color="auto"/>
                          </w:divBdr>
                          <w:divsChild>
                            <w:div w:id="948859271">
                              <w:marLeft w:val="0"/>
                              <w:marRight w:val="0"/>
                              <w:marTop w:val="0"/>
                              <w:marBottom w:val="0"/>
                              <w:divBdr>
                                <w:top w:val="none" w:sz="0" w:space="0" w:color="auto"/>
                                <w:left w:val="none" w:sz="0" w:space="0" w:color="auto"/>
                                <w:bottom w:val="none" w:sz="0" w:space="0" w:color="auto"/>
                                <w:right w:val="none" w:sz="0" w:space="0" w:color="auto"/>
                              </w:divBdr>
                              <w:divsChild>
                                <w:div w:id="1073627090">
                                  <w:marLeft w:val="0"/>
                                  <w:marRight w:val="0"/>
                                  <w:marTop w:val="0"/>
                                  <w:marBottom w:val="0"/>
                                  <w:divBdr>
                                    <w:top w:val="none" w:sz="0" w:space="0" w:color="auto"/>
                                    <w:left w:val="none" w:sz="0" w:space="0" w:color="auto"/>
                                    <w:bottom w:val="none" w:sz="0" w:space="0" w:color="auto"/>
                                    <w:right w:val="none" w:sz="0" w:space="0" w:color="auto"/>
                                  </w:divBdr>
                                </w:div>
                                <w:div w:id="19133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4450">
                      <w:marLeft w:val="0"/>
                      <w:marRight w:val="0"/>
                      <w:marTop w:val="0"/>
                      <w:marBottom w:val="75"/>
                      <w:divBdr>
                        <w:top w:val="none" w:sz="0" w:space="0" w:color="auto"/>
                        <w:left w:val="none" w:sz="0" w:space="0" w:color="auto"/>
                        <w:bottom w:val="none" w:sz="0" w:space="0" w:color="auto"/>
                        <w:right w:val="none" w:sz="0" w:space="0" w:color="auto"/>
                      </w:divBdr>
                      <w:divsChild>
                        <w:div w:id="85226510">
                          <w:marLeft w:val="0"/>
                          <w:marRight w:val="0"/>
                          <w:marTop w:val="0"/>
                          <w:marBottom w:val="45"/>
                          <w:divBdr>
                            <w:top w:val="none" w:sz="0" w:space="0" w:color="auto"/>
                            <w:left w:val="none" w:sz="0" w:space="0" w:color="auto"/>
                            <w:bottom w:val="none" w:sz="0" w:space="0" w:color="auto"/>
                            <w:right w:val="none" w:sz="0" w:space="0" w:color="auto"/>
                          </w:divBdr>
                          <w:divsChild>
                            <w:div w:id="1483697577">
                              <w:marLeft w:val="0"/>
                              <w:marRight w:val="0"/>
                              <w:marTop w:val="0"/>
                              <w:marBottom w:val="0"/>
                              <w:divBdr>
                                <w:top w:val="none" w:sz="0" w:space="0" w:color="auto"/>
                                <w:left w:val="none" w:sz="0" w:space="0" w:color="auto"/>
                                <w:bottom w:val="none" w:sz="0" w:space="0" w:color="auto"/>
                                <w:right w:val="none" w:sz="0" w:space="0" w:color="auto"/>
                              </w:divBdr>
                              <w:divsChild>
                                <w:div w:id="10006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27220">
                      <w:marLeft w:val="0"/>
                      <w:marRight w:val="0"/>
                      <w:marTop w:val="0"/>
                      <w:marBottom w:val="75"/>
                      <w:divBdr>
                        <w:top w:val="none" w:sz="0" w:space="0" w:color="auto"/>
                        <w:left w:val="none" w:sz="0" w:space="0" w:color="auto"/>
                        <w:bottom w:val="none" w:sz="0" w:space="0" w:color="auto"/>
                        <w:right w:val="none" w:sz="0" w:space="0" w:color="auto"/>
                      </w:divBdr>
                      <w:divsChild>
                        <w:div w:id="90398259">
                          <w:marLeft w:val="0"/>
                          <w:marRight w:val="0"/>
                          <w:marTop w:val="0"/>
                          <w:marBottom w:val="45"/>
                          <w:divBdr>
                            <w:top w:val="none" w:sz="0" w:space="0" w:color="auto"/>
                            <w:left w:val="none" w:sz="0" w:space="0" w:color="auto"/>
                            <w:bottom w:val="none" w:sz="0" w:space="0" w:color="auto"/>
                            <w:right w:val="none" w:sz="0" w:space="0" w:color="auto"/>
                          </w:divBdr>
                          <w:divsChild>
                            <w:div w:id="1288317518">
                              <w:marLeft w:val="0"/>
                              <w:marRight w:val="0"/>
                              <w:marTop w:val="0"/>
                              <w:marBottom w:val="0"/>
                              <w:divBdr>
                                <w:top w:val="none" w:sz="0" w:space="0" w:color="auto"/>
                                <w:left w:val="none" w:sz="0" w:space="0" w:color="auto"/>
                                <w:bottom w:val="none" w:sz="0" w:space="0" w:color="auto"/>
                                <w:right w:val="none" w:sz="0" w:space="0" w:color="auto"/>
                              </w:divBdr>
                              <w:divsChild>
                                <w:div w:id="1167793247">
                                  <w:marLeft w:val="0"/>
                                  <w:marRight w:val="0"/>
                                  <w:marTop w:val="0"/>
                                  <w:marBottom w:val="0"/>
                                  <w:divBdr>
                                    <w:top w:val="none" w:sz="0" w:space="0" w:color="auto"/>
                                    <w:left w:val="none" w:sz="0" w:space="0" w:color="auto"/>
                                    <w:bottom w:val="none" w:sz="0" w:space="0" w:color="auto"/>
                                    <w:right w:val="none" w:sz="0" w:space="0" w:color="auto"/>
                                  </w:divBdr>
                                </w:div>
                                <w:div w:id="21421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390804">
      <w:bodyDiv w:val="1"/>
      <w:marLeft w:val="0"/>
      <w:marRight w:val="0"/>
      <w:marTop w:val="0"/>
      <w:marBottom w:val="0"/>
      <w:divBdr>
        <w:top w:val="none" w:sz="0" w:space="0" w:color="auto"/>
        <w:left w:val="none" w:sz="0" w:space="0" w:color="auto"/>
        <w:bottom w:val="none" w:sz="0" w:space="0" w:color="auto"/>
        <w:right w:val="none" w:sz="0" w:space="0" w:color="auto"/>
      </w:divBdr>
    </w:div>
    <w:div w:id="1114906993">
      <w:bodyDiv w:val="1"/>
      <w:marLeft w:val="0"/>
      <w:marRight w:val="0"/>
      <w:marTop w:val="0"/>
      <w:marBottom w:val="0"/>
      <w:divBdr>
        <w:top w:val="none" w:sz="0" w:space="0" w:color="auto"/>
        <w:left w:val="none" w:sz="0" w:space="0" w:color="auto"/>
        <w:bottom w:val="none" w:sz="0" w:space="0" w:color="auto"/>
        <w:right w:val="none" w:sz="0" w:space="0" w:color="auto"/>
      </w:divBdr>
    </w:div>
    <w:div w:id="1143812611">
      <w:bodyDiv w:val="1"/>
      <w:marLeft w:val="0"/>
      <w:marRight w:val="0"/>
      <w:marTop w:val="0"/>
      <w:marBottom w:val="0"/>
      <w:divBdr>
        <w:top w:val="none" w:sz="0" w:space="0" w:color="auto"/>
        <w:left w:val="none" w:sz="0" w:space="0" w:color="auto"/>
        <w:bottom w:val="none" w:sz="0" w:space="0" w:color="auto"/>
        <w:right w:val="none" w:sz="0" w:space="0" w:color="auto"/>
      </w:divBdr>
    </w:div>
    <w:div w:id="1173571409">
      <w:bodyDiv w:val="1"/>
      <w:marLeft w:val="0"/>
      <w:marRight w:val="0"/>
      <w:marTop w:val="0"/>
      <w:marBottom w:val="0"/>
      <w:divBdr>
        <w:top w:val="none" w:sz="0" w:space="0" w:color="auto"/>
        <w:left w:val="none" w:sz="0" w:space="0" w:color="auto"/>
        <w:bottom w:val="none" w:sz="0" w:space="0" w:color="auto"/>
        <w:right w:val="none" w:sz="0" w:space="0" w:color="auto"/>
      </w:divBdr>
      <w:divsChild>
        <w:div w:id="692876878">
          <w:marLeft w:val="0"/>
          <w:marRight w:val="0"/>
          <w:marTop w:val="0"/>
          <w:marBottom w:val="0"/>
          <w:divBdr>
            <w:top w:val="none" w:sz="0" w:space="0" w:color="auto"/>
            <w:left w:val="none" w:sz="0" w:space="0" w:color="auto"/>
            <w:bottom w:val="none" w:sz="0" w:space="0" w:color="auto"/>
            <w:right w:val="none" w:sz="0" w:space="0" w:color="auto"/>
          </w:divBdr>
        </w:div>
      </w:divsChild>
    </w:div>
    <w:div w:id="1222717666">
      <w:bodyDiv w:val="1"/>
      <w:marLeft w:val="0"/>
      <w:marRight w:val="0"/>
      <w:marTop w:val="0"/>
      <w:marBottom w:val="0"/>
      <w:divBdr>
        <w:top w:val="none" w:sz="0" w:space="0" w:color="auto"/>
        <w:left w:val="none" w:sz="0" w:space="0" w:color="auto"/>
        <w:bottom w:val="none" w:sz="0" w:space="0" w:color="auto"/>
        <w:right w:val="none" w:sz="0" w:space="0" w:color="auto"/>
      </w:divBdr>
    </w:div>
    <w:div w:id="1349915706">
      <w:bodyDiv w:val="1"/>
      <w:marLeft w:val="0"/>
      <w:marRight w:val="0"/>
      <w:marTop w:val="0"/>
      <w:marBottom w:val="0"/>
      <w:divBdr>
        <w:top w:val="none" w:sz="0" w:space="0" w:color="auto"/>
        <w:left w:val="none" w:sz="0" w:space="0" w:color="auto"/>
        <w:bottom w:val="none" w:sz="0" w:space="0" w:color="auto"/>
        <w:right w:val="none" w:sz="0" w:space="0" w:color="auto"/>
      </w:divBdr>
      <w:divsChild>
        <w:div w:id="2092463248">
          <w:marLeft w:val="0"/>
          <w:marRight w:val="0"/>
          <w:marTop w:val="0"/>
          <w:marBottom w:val="0"/>
          <w:divBdr>
            <w:top w:val="none" w:sz="0" w:space="0" w:color="auto"/>
            <w:left w:val="none" w:sz="0" w:space="0" w:color="auto"/>
            <w:bottom w:val="none" w:sz="0" w:space="0" w:color="auto"/>
            <w:right w:val="none" w:sz="0" w:space="0" w:color="auto"/>
          </w:divBdr>
        </w:div>
      </w:divsChild>
    </w:div>
    <w:div w:id="1459374627">
      <w:bodyDiv w:val="1"/>
      <w:marLeft w:val="0"/>
      <w:marRight w:val="0"/>
      <w:marTop w:val="0"/>
      <w:marBottom w:val="0"/>
      <w:divBdr>
        <w:top w:val="none" w:sz="0" w:space="0" w:color="auto"/>
        <w:left w:val="none" w:sz="0" w:space="0" w:color="auto"/>
        <w:bottom w:val="none" w:sz="0" w:space="0" w:color="auto"/>
        <w:right w:val="none" w:sz="0" w:space="0" w:color="auto"/>
      </w:divBdr>
    </w:div>
    <w:div w:id="1489830309">
      <w:bodyDiv w:val="1"/>
      <w:marLeft w:val="0"/>
      <w:marRight w:val="0"/>
      <w:marTop w:val="0"/>
      <w:marBottom w:val="0"/>
      <w:divBdr>
        <w:top w:val="none" w:sz="0" w:space="0" w:color="auto"/>
        <w:left w:val="none" w:sz="0" w:space="0" w:color="auto"/>
        <w:bottom w:val="none" w:sz="0" w:space="0" w:color="auto"/>
        <w:right w:val="none" w:sz="0" w:space="0" w:color="auto"/>
      </w:divBdr>
    </w:div>
    <w:div w:id="1589458578">
      <w:bodyDiv w:val="1"/>
      <w:marLeft w:val="0"/>
      <w:marRight w:val="0"/>
      <w:marTop w:val="0"/>
      <w:marBottom w:val="0"/>
      <w:divBdr>
        <w:top w:val="none" w:sz="0" w:space="0" w:color="auto"/>
        <w:left w:val="none" w:sz="0" w:space="0" w:color="auto"/>
        <w:bottom w:val="none" w:sz="0" w:space="0" w:color="auto"/>
        <w:right w:val="none" w:sz="0" w:space="0" w:color="auto"/>
      </w:divBdr>
    </w:div>
    <w:div w:id="1619868485">
      <w:bodyDiv w:val="1"/>
      <w:marLeft w:val="0"/>
      <w:marRight w:val="0"/>
      <w:marTop w:val="0"/>
      <w:marBottom w:val="0"/>
      <w:divBdr>
        <w:top w:val="none" w:sz="0" w:space="0" w:color="auto"/>
        <w:left w:val="none" w:sz="0" w:space="0" w:color="auto"/>
        <w:bottom w:val="none" w:sz="0" w:space="0" w:color="auto"/>
        <w:right w:val="none" w:sz="0" w:space="0" w:color="auto"/>
      </w:divBdr>
    </w:div>
    <w:div w:id="1643775322">
      <w:bodyDiv w:val="1"/>
      <w:marLeft w:val="0"/>
      <w:marRight w:val="0"/>
      <w:marTop w:val="0"/>
      <w:marBottom w:val="0"/>
      <w:divBdr>
        <w:top w:val="none" w:sz="0" w:space="0" w:color="auto"/>
        <w:left w:val="none" w:sz="0" w:space="0" w:color="auto"/>
        <w:bottom w:val="none" w:sz="0" w:space="0" w:color="auto"/>
        <w:right w:val="none" w:sz="0" w:space="0" w:color="auto"/>
      </w:divBdr>
      <w:divsChild>
        <w:div w:id="557403004">
          <w:marLeft w:val="225"/>
          <w:marRight w:val="0"/>
          <w:marTop w:val="0"/>
          <w:marBottom w:val="45"/>
          <w:divBdr>
            <w:top w:val="none" w:sz="0" w:space="0" w:color="auto"/>
            <w:left w:val="none" w:sz="0" w:space="0" w:color="auto"/>
            <w:bottom w:val="none" w:sz="0" w:space="0" w:color="auto"/>
            <w:right w:val="none" w:sz="0" w:space="0" w:color="auto"/>
          </w:divBdr>
          <w:divsChild>
            <w:div w:id="1302660263">
              <w:marLeft w:val="0"/>
              <w:marRight w:val="75"/>
              <w:marTop w:val="0"/>
              <w:marBottom w:val="0"/>
              <w:divBdr>
                <w:top w:val="none" w:sz="0" w:space="0" w:color="auto"/>
                <w:left w:val="none" w:sz="0" w:space="0" w:color="auto"/>
                <w:bottom w:val="none" w:sz="0" w:space="0" w:color="auto"/>
                <w:right w:val="none" w:sz="0" w:space="0" w:color="auto"/>
              </w:divBdr>
            </w:div>
            <w:div w:id="2095277351">
              <w:marLeft w:val="0"/>
              <w:marRight w:val="0"/>
              <w:marTop w:val="0"/>
              <w:marBottom w:val="0"/>
              <w:divBdr>
                <w:top w:val="none" w:sz="0" w:space="0" w:color="auto"/>
                <w:left w:val="none" w:sz="0" w:space="0" w:color="auto"/>
                <w:bottom w:val="none" w:sz="0" w:space="0" w:color="auto"/>
                <w:right w:val="none" w:sz="0" w:space="0" w:color="auto"/>
              </w:divBdr>
            </w:div>
          </w:divsChild>
        </w:div>
        <w:div w:id="630675736">
          <w:marLeft w:val="225"/>
          <w:marRight w:val="0"/>
          <w:marTop w:val="0"/>
          <w:marBottom w:val="45"/>
          <w:divBdr>
            <w:top w:val="none" w:sz="0" w:space="0" w:color="auto"/>
            <w:left w:val="none" w:sz="0" w:space="0" w:color="auto"/>
            <w:bottom w:val="none" w:sz="0" w:space="0" w:color="auto"/>
            <w:right w:val="none" w:sz="0" w:space="0" w:color="auto"/>
          </w:divBdr>
          <w:divsChild>
            <w:div w:id="183517710">
              <w:marLeft w:val="0"/>
              <w:marRight w:val="0"/>
              <w:marTop w:val="0"/>
              <w:marBottom w:val="0"/>
              <w:divBdr>
                <w:top w:val="none" w:sz="0" w:space="0" w:color="auto"/>
                <w:left w:val="none" w:sz="0" w:space="0" w:color="auto"/>
                <w:bottom w:val="none" w:sz="0" w:space="0" w:color="auto"/>
                <w:right w:val="none" w:sz="0" w:space="0" w:color="auto"/>
              </w:divBdr>
            </w:div>
            <w:div w:id="493684393">
              <w:marLeft w:val="0"/>
              <w:marRight w:val="75"/>
              <w:marTop w:val="0"/>
              <w:marBottom w:val="0"/>
              <w:divBdr>
                <w:top w:val="none" w:sz="0" w:space="0" w:color="auto"/>
                <w:left w:val="none" w:sz="0" w:space="0" w:color="auto"/>
                <w:bottom w:val="none" w:sz="0" w:space="0" w:color="auto"/>
                <w:right w:val="none" w:sz="0" w:space="0" w:color="auto"/>
              </w:divBdr>
            </w:div>
          </w:divsChild>
        </w:div>
        <w:div w:id="631592243">
          <w:marLeft w:val="225"/>
          <w:marRight w:val="0"/>
          <w:marTop w:val="0"/>
          <w:marBottom w:val="45"/>
          <w:divBdr>
            <w:top w:val="none" w:sz="0" w:space="0" w:color="auto"/>
            <w:left w:val="none" w:sz="0" w:space="0" w:color="auto"/>
            <w:bottom w:val="none" w:sz="0" w:space="0" w:color="auto"/>
            <w:right w:val="none" w:sz="0" w:space="0" w:color="auto"/>
          </w:divBdr>
          <w:divsChild>
            <w:div w:id="1799494345">
              <w:marLeft w:val="0"/>
              <w:marRight w:val="0"/>
              <w:marTop w:val="0"/>
              <w:marBottom w:val="0"/>
              <w:divBdr>
                <w:top w:val="none" w:sz="0" w:space="0" w:color="auto"/>
                <w:left w:val="none" w:sz="0" w:space="0" w:color="auto"/>
                <w:bottom w:val="none" w:sz="0" w:space="0" w:color="auto"/>
                <w:right w:val="none" w:sz="0" w:space="0" w:color="auto"/>
              </w:divBdr>
            </w:div>
            <w:div w:id="1940406569">
              <w:marLeft w:val="0"/>
              <w:marRight w:val="75"/>
              <w:marTop w:val="0"/>
              <w:marBottom w:val="0"/>
              <w:divBdr>
                <w:top w:val="none" w:sz="0" w:space="0" w:color="auto"/>
                <w:left w:val="none" w:sz="0" w:space="0" w:color="auto"/>
                <w:bottom w:val="none" w:sz="0" w:space="0" w:color="auto"/>
                <w:right w:val="none" w:sz="0" w:space="0" w:color="auto"/>
              </w:divBdr>
            </w:div>
          </w:divsChild>
        </w:div>
        <w:div w:id="1087074717">
          <w:marLeft w:val="225"/>
          <w:marRight w:val="0"/>
          <w:marTop w:val="0"/>
          <w:marBottom w:val="45"/>
          <w:divBdr>
            <w:top w:val="none" w:sz="0" w:space="0" w:color="auto"/>
            <w:left w:val="none" w:sz="0" w:space="0" w:color="auto"/>
            <w:bottom w:val="none" w:sz="0" w:space="0" w:color="auto"/>
            <w:right w:val="none" w:sz="0" w:space="0" w:color="auto"/>
          </w:divBdr>
          <w:divsChild>
            <w:div w:id="347684230">
              <w:marLeft w:val="0"/>
              <w:marRight w:val="75"/>
              <w:marTop w:val="0"/>
              <w:marBottom w:val="0"/>
              <w:divBdr>
                <w:top w:val="none" w:sz="0" w:space="0" w:color="auto"/>
                <w:left w:val="none" w:sz="0" w:space="0" w:color="auto"/>
                <w:bottom w:val="none" w:sz="0" w:space="0" w:color="auto"/>
                <w:right w:val="none" w:sz="0" w:space="0" w:color="auto"/>
              </w:divBdr>
            </w:div>
            <w:div w:id="1219632712">
              <w:marLeft w:val="0"/>
              <w:marRight w:val="0"/>
              <w:marTop w:val="0"/>
              <w:marBottom w:val="0"/>
              <w:divBdr>
                <w:top w:val="none" w:sz="0" w:space="0" w:color="auto"/>
                <w:left w:val="none" w:sz="0" w:space="0" w:color="auto"/>
                <w:bottom w:val="none" w:sz="0" w:space="0" w:color="auto"/>
                <w:right w:val="none" w:sz="0" w:space="0" w:color="auto"/>
              </w:divBdr>
            </w:div>
          </w:divsChild>
        </w:div>
        <w:div w:id="1136987317">
          <w:marLeft w:val="0"/>
          <w:marRight w:val="0"/>
          <w:marTop w:val="0"/>
          <w:marBottom w:val="0"/>
          <w:divBdr>
            <w:top w:val="none" w:sz="0" w:space="0" w:color="auto"/>
            <w:left w:val="none" w:sz="0" w:space="0" w:color="auto"/>
            <w:bottom w:val="none" w:sz="0" w:space="0" w:color="auto"/>
            <w:right w:val="none" w:sz="0" w:space="0" w:color="auto"/>
          </w:divBdr>
        </w:div>
        <w:div w:id="1284649955">
          <w:marLeft w:val="225"/>
          <w:marRight w:val="0"/>
          <w:marTop w:val="0"/>
          <w:marBottom w:val="45"/>
          <w:divBdr>
            <w:top w:val="none" w:sz="0" w:space="0" w:color="auto"/>
            <w:left w:val="none" w:sz="0" w:space="0" w:color="auto"/>
            <w:bottom w:val="none" w:sz="0" w:space="0" w:color="auto"/>
            <w:right w:val="none" w:sz="0" w:space="0" w:color="auto"/>
          </w:divBdr>
          <w:divsChild>
            <w:div w:id="74788832">
              <w:marLeft w:val="0"/>
              <w:marRight w:val="0"/>
              <w:marTop w:val="0"/>
              <w:marBottom w:val="0"/>
              <w:divBdr>
                <w:top w:val="none" w:sz="0" w:space="0" w:color="auto"/>
                <w:left w:val="none" w:sz="0" w:space="0" w:color="auto"/>
                <w:bottom w:val="none" w:sz="0" w:space="0" w:color="auto"/>
                <w:right w:val="none" w:sz="0" w:space="0" w:color="auto"/>
              </w:divBdr>
            </w:div>
            <w:div w:id="751388567">
              <w:marLeft w:val="0"/>
              <w:marRight w:val="75"/>
              <w:marTop w:val="0"/>
              <w:marBottom w:val="0"/>
              <w:divBdr>
                <w:top w:val="none" w:sz="0" w:space="0" w:color="auto"/>
                <w:left w:val="none" w:sz="0" w:space="0" w:color="auto"/>
                <w:bottom w:val="none" w:sz="0" w:space="0" w:color="auto"/>
                <w:right w:val="none" w:sz="0" w:space="0" w:color="auto"/>
              </w:divBdr>
            </w:div>
          </w:divsChild>
        </w:div>
        <w:div w:id="1455827773">
          <w:marLeft w:val="225"/>
          <w:marRight w:val="0"/>
          <w:marTop w:val="0"/>
          <w:marBottom w:val="45"/>
          <w:divBdr>
            <w:top w:val="none" w:sz="0" w:space="0" w:color="auto"/>
            <w:left w:val="none" w:sz="0" w:space="0" w:color="auto"/>
            <w:bottom w:val="none" w:sz="0" w:space="0" w:color="auto"/>
            <w:right w:val="none" w:sz="0" w:space="0" w:color="auto"/>
          </w:divBdr>
          <w:divsChild>
            <w:div w:id="1773283890">
              <w:marLeft w:val="0"/>
              <w:marRight w:val="0"/>
              <w:marTop w:val="0"/>
              <w:marBottom w:val="0"/>
              <w:divBdr>
                <w:top w:val="none" w:sz="0" w:space="0" w:color="auto"/>
                <w:left w:val="none" w:sz="0" w:space="0" w:color="auto"/>
                <w:bottom w:val="none" w:sz="0" w:space="0" w:color="auto"/>
                <w:right w:val="none" w:sz="0" w:space="0" w:color="auto"/>
              </w:divBdr>
            </w:div>
            <w:div w:id="2119252271">
              <w:marLeft w:val="0"/>
              <w:marRight w:val="75"/>
              <w:marTop w:val="0"/>
              <w:marBottom w:val="0"/>
              <w:divBdr>
                <w:top w:val="none" w:sz="0" w:space="0" w:color="auto"/>
                <w:left w:val="none" w:sz="0" w:space="0" w:color="auto"/>
                <w:bottom w:val="none" w:sz="0" w:space="0" w:color="auto"/>
                <w:right w:val="none" w:sz="0" w:space="0" w:color="auto"/>
              </w:divBdr>
            </w:div>
          </w:divsChild>
        </w:div>
        <w:div w:id="1724527061">
          <w:marLeft w:val="225"/>
          <w:marRight w:val="0"/>
          <w:marTop w:val="0"/>
          <w:marBottom w:val="45"/>
          <w:divBdr>
            <w:top w:val="none" w:sz="0" w:space="0" w:color="auto"/>
            <w:left w:val="none" w:sz="0" w:space="0" w:color="auto"/>
            <w:bottom w:val="none" w:sz="0" w:space="0" w:color="auto"/>
            <w:right w:val="none" w:sz="0" w:space="0" w:color="auto"/>
          </w:divBdr>
          <w:divsChild>
            <w:div w:id="1515455904">
              <w:marLeft w:val="0"/>
              <w:marRight w:val="0"/>
              <w:marTop w:val="0"/>
              <w:marBottom w:val="0"/>
              <w:divBdr>
                <w:top w:val="none" w:sz="0" w:space="0" w:color="auto"/>
                <w:left w:val="none" w:sz="0" w:space="0" w:color="auto"/>
                <w:bottom w:val="none" w:sz="0" w:space="0" w:color="auto"/>
                <w:right w:val="none" w:sz="0" w:space="0" w:color="auto"/>
              </w:divBdr>
            </w:div>
            <w:div w:id="211748538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657953224">
      <w:bodyDiv w:val="1"/>
      <w:marLeft w:val="0"/>
      <w:marRight w:val="0"/>
      <w:marTop w:val="0"/>
      <w:marBottom w:val="0"/>
      <w:divBdr>
        <w:top w:val="none" w:sz="0" w:space="0" w:color="auto"/>
        <w:left w:val="none" w:sz="0" w:space="0" w:color="auto"/>
        <w:bottom w:val="none" w:sz="0" w:space="0" w:color="auto"/>
        <w:right w:val="none" w:sz="0" w:space="0" w:color="auto"/>
      </w:divBdr>
      <w:divsChild>
        <w:div w:id="1313096501">
          <w:marLeft w:val="0"/>
          <w:marRight w:val="0"/>
          <w:marTop w:val="0"/>
          <w:marBottom w:val="0"/>
          <w:divBdr>
            <w:top w:val="none" w:sz="0" w:space="0" w:color="auto"/>
            <w:left w:val="none" w:sz="0" w:space="0" w:color="auto"/>
            <w:bottom w:val="none" w:sz="0" w:space="0" w:color="auto"/>
            <w:right w:val="none" w:sz="0" w:space="0" w:color="auto"/>
          </w:divBdr>
        </w:div>
      </w:divsChild>
    </w:div>
    <w:div w:id="1692946966">
      <w:bodyDiv w:val="1"/>
      <w:marLeft w:val="0"/>
      <w:marRight w:val="0"/>
      <w:marTop w:val="0"/>
      <w:marBottom w:val="0"/>
      <w:divBdr>
        <w:top w:val="none" w:sz="0" w:space="0" w:color="auto"/>
        <w:left w:val="none" w:sz="0" w:space="0" w:color="auto"/>
        <w:bottom w:val="none" w:sz="0" w:space="0" w:color="auto"/>
        <w:right w:val="none" w:sz="0" w:space="0" w:color="auto"/>
      </w:divBdr>
      <w:divsChild>
        <w:div w:id="711346300">
          <w:marLeft w:val="0"/>
          <w:marRight w:val="0"/>
          <w:marTop w:val="0"/>
          <w:marBottom w:val="0"/>
          <w:divBdr>
            <w:top w:val="none" w:sz="0" w:space="0" w:color="auto"/>
            <w:left w:val="none" w:sz="0" w:space="0" w:color="auto"/>
            <w:bottom w:val="none" w:sz="0" w:space="0" w:color="auto"/>
            <w:right w:val="none" w:sz="0" w:space="0" w:color="auto"/>
          </w:divBdr>
        </w:div>
      </w:divsChild>
    </w:div>
    <w:div w:id="1700541570">
      <w:bodyDiv w:val="1"/>
      <w:marLeft w:val="0"/>
      <w:marRight w:val="0"/>
      <w:marTop w:val="0"/>
      <w:marBottom w:val="0"/>
      <w:divBdr>
        <w:top w:val="none" w:sz="0" w:space="0" w:color="auto"/>
        <w:left w:val="none" w:sz="0" w:space="0" w:color="auto"/>
        <w:bottom w:val="none" w:sz="0" w:space="0" w:color="auto"/>
        <w:right w:val="none" w:sz="0" w:space="0" w:color="auto"/>
      </w:divBdr>
    </w:div>
    <w:div w:id="1711800419">
      <w:bodyDiv w:val="1"/>
      <w:marLeft w:val="0"/>
      <w:marRight w:val="0"/>
      <w:marTop w:val="0"/>
      <w:marBottom w:val="0"/>
      <w:divBdr>
        <w:top w:val="none" w:sz="0" w:space="0" w:color="auto"/>
        <w:left w:val="none" w:sz="0" w:space="0" w:color="auto"/>
        <w:bottom w:val="none" w:sz="0" w:space="0" w:color="auto"/>
        <w:right w:val="none" w:sz="0" w:space="0" w:color="auto"/>
      </w:divBdr>
      <w:divsChild>
        <w:div w:id="275724403">
          <w:marLeft w:val="0"/>
          <w:marRight w:val="0"/>
          <w:marTop w:val="0"/>
          <w:marBottom w:val="0"/>
          <w:divBdr>
            <w:top w:val="none" w:sz="0" w:space="0" w:color="auto"/>
            <w:left w:val="none" w:sz="0" w:space="0" w:color="auto"/>
            <w:bottom w:val="none" w:sz="0" w:space="0" w:color="auto"/>
            <w:right w:val="none" w:sz="0" w:space="0" w:color="auto"/>
          </w:divBdr>
        </w:div>
        <w:div w:id="490217364">
          <w:marLeft w:val="0"/>
          <w:marRight w:val="0"/>
          <w:marTop w:val="0"/>
          <w:marBottom w:val="0"/>
          <w:divBdr>
            <w:top w:val="none" w:sz="0" w:space="0" w:color="auto"/>
            <w:left w:val="none" w:sz="0" w:space="0" w:color="auto"/>
            <w:bottom w:val="none" w:sz="0" w:space="0" w:color="auto"/>
            <w:right w:val="none" w:sz="0" w:space="0" w:color="auto"/>
          </w:divBdr>
        </w:div>
        <w:div w:id="575479969">
          <w:marLeft w:val="0"/>
          <w:marRight w:val="0"/>
          <w:marTop w:val="0"/>
          <w:marBottom w:val="0"/>
          <w:divBdr>
            <w:top w:val="none" w:sz="0" w:space="0" w:color="auto"/>
            <w:left w:val="none" w:sz="0" w:space="0" w:color="auto"/>
            <w:bottom w:val="none" w:sz="0" w:space="0" w:color="auto"/>
            <w:right w:val="none" w:sz="0" w:space="0" w:color="auto"/>
          </w:divBdr>
        </w:div>
        <w:div w:id="1218904297">
          <w:marLeft w:val="0"/>
          <w:marRight w:val="0"/>
          <w:marTop w:val="0"/>
          <w:marBottom w:val="0"/>
          <w:divBdr>
            <w:top w:val="none" w:sz="0" w:space="0" w:color="auto"/>
            <w:left w:val="none" w:sz="0" w:space="0" w:color="auto"/>
            <w:bottom w:val="none" w:sz="0" w:space="0" w:color="auto"/>
            <w:right w:val="none" w:sz="0" w:space="0" w:color="auto"/>
          </w:divBdr>
        </w:div>
        <w:div w:id="1692029466">
          <w:marLeft w:val="0"/>
          <w:marRight w:val="0"/>
          <w:marTop w:val="0"/>
          <w:marBottom w:val="0"/>
          <w:divBdr>
            <w:top w:val="none" w:sz="0" w:space="0" w:color="auto"/>
            <w:left w:val="none" w:sz="0" w:space="0" w:color="auto"/>
            <w:bottom w:val="none" w:sz="0" w:space="0" w:color="auto"/>
            <w:right w:val="none" w:sz="0" w:space="0" w:color="auto"/>
          </w:divBdr>
        </w:div>
      </w:divsChild>
    </w:div>
    <w:div w:id="1716738845">
      <w:bodyDiv w:val="1"/>
      <w:marLeft w:val="0"/>
      <w:marRight w:val="0"/>
      <w:marTop w:val="0"/>
      <w:marBottom w:val="0"/>
      <w:divBdr>
        <w:top w:val="none" w:sz="0" w:space="0" w:color="auto"/>
        <w:left w:val="none" w:sz="0" w:space="0" w:color="auto"/>
        <w:bottom w:val="none" w:sz="0" w:space="0" w:color="auto"/>
        <w:right w:val="none" w:sz="0" w:space="0" w:color="auto"/>
      </w:divBdr>
    </w:div>
    <w:div w:id="1717006817">
      <w:bodyDiv w:val="1"/>
      <w:marLeft w:val="0"/>
      <w:marRight w:val="0"/>
      <w:marTop w:val="0"/>
      <w:marBottom w:val="0"/>
      <w:divBdr>
        <w:top w:val="none" w:sz="0" w:space="0" w:color="auto"/>
        <w:left w:val="none" w:sz="0" w:space="0" w:color="auto"/>
        <w:bottom w:val="none" w:sz="0" w:space="0" w:color="auto"/>
        <w:right w:val="none" w:sz="0" w:space="0" w:color="auto"/>
      </w:divBdr>
    </w:div>
    <w:div w:id="1730109725">
      <w:bodyDiv w:val="1"/>
      <w:marLeft w:val="0"/>
      <w:marRight w:val="0"/>
      <w:marTop w:val="0"/>
      <w:marBottom w:val="0"/>
      <w:divBdr>
        <w:top w:val="none" w:sz="0" w:space="0" w:color="auto"/>
        <w:left w:val="none" w:sz="0" w:space="0" w:color="auto"/>
        <w:bottom w:val="none" w:sz="0" w:space="0" w:color="auto"/>
        <w:right w:val="none" w:sz="0" w:space="0" w:color="auto"/>
      </w:divBdr>
    </w:div>
    <w:div w:id="1738433908">
      <w:bodyDiv w:val="1"/>
      <w:marLeft w:val="0"/>
      <w:marRight w:val="0"/>
      <w:marTop w:val="0"/>
      <w:marBottom w:val="0"/>
      <w:divBdr>
        <w:top w:val="none" w:sz="0" w:space="0" w:color="auto"/>
        <w:left w:val="none" w:sz="0" w:space="0" w:color="auto"/>
        <w:bottom w:val="none" w:sz="0" w:space="0" w:color="auto"/>
        <w:right w:val="none" w:sz="0" w:space="0" w:color="auto"/>
      </w:divBdr>
      <w:divsChild>
        <w:div w:id="908461236">
          <w:marLeft w:val="0"/>
          <w:marRight w:val="0"/>
          <w:marTop w:val="0"/>
          <w:marBottom w:val="0"/>
          <w:divBdr>
            <w:top w:val="none" w:sz="0" w:space="0" w:color="auto"/>
            <w:left w:val="none" w:sz="0" w:space="0" w:color="auto"/>
            <w:bottom w:val="none" w:sz="0" w:space="0" w:color="auto"/>
            <w:right w:val="none" w:sz="0" w:space="0" w:color="auto"/>
          </w:divBdr>
        </w:div>
      </w:divsChild>
    </w:div>
    <w:div w:id="1762950654">
      <w:bodyDiv w:val="1"/>
      <w:marLeft w:val="0"/>
      <w:marRight w:val="0"/>
      <w:marTop w:val="0"/>
      <w:marBottom w:val="0"/>
      <w:divBdr>
        <w:top w:val="none" w:sz="0" w:space="0" w:color="auto"/>
        <w:left w:val="none" w:sz="0" w:space="0" w:color="auto"/>
        <w:bottom w:val="none" w:sz="0" w:space="0" w:color="auto"/>
        <w:right w:val="none" w:sz="0" w:space="0" w:color="auto"/>
      </w:divBdr>
    </w:div>
    <w:div w:id="1791048393">
      <w:bodyDiv w:val="1"/>
      <w:marLeft w:val="0"/>
      <w:marRight w:val="0"/>
      <w:marTop w:val="0"/>
      <w:marBottom w:val="0"/>
      <w:divBdr>
        <w:top w:val="none" w:sz="0" w:space="0" w:color="auto"/>
        <w:left w:val="none" w:sz="0" w:space="0" w:color="auto"/>
        <w:bottom w:val="none" w:sz="0" w:space="0" w:color="auto"/>
        <w:right w:val="none" w:sz="0" w:space="0" w:color="auto"/>
      </w:divBdr>
    </w:div>
    <w:div w:id="1813516512">
      <w:bodyDiv w:val="1"/>
      <w:marLeft w:val="0"/>
      <w:marRight w:val="0"/>
      <w:marTop w:val="0"/>
      <w:marBottom w:val="0"/>
      <w:divBdr>
        <w:top w:val="none" w:sz="0" w:space="0" w:color="auto"/>
        <w:left w:val="none" w:sz="0" w:space="0" w:color="auto"/>
        <w:bottom w:val="none" w:sz="0" w:space="0" w:color="auto"/>
        <w:right w:val="none" w:sz="0" w:space="0" w:color="auto"/>
      </w:divBdr>
    </w:div>
    <w:div w:id="1823084981">
      <w:bodyDiv w:val="1"/>
      <w:marLeft w:val="0"/>
      <w:marRight w:val="0"/>
      <w:marTop w:val="0"/>
      <w:marBottom w:val="0"/>
      <w:divBdr>
        <w:top w:val="none" w:sz="0" w:space="0" w:color="auto"/>
        <w:left w:val="none" w:sz="0" w:space="0" w:color="auto"/>
        <w:bottom w:val="none" w:sz="0" w:space="0" w:color="auto"/>
        <w:right w:val="none" w:sz="0" w:space="0" w:color="auto"/>
      </w:divBdr>
      <w:divsChild>
        <w:div w:id="1646354802">
          <w:marLeft w:val="0"/>
          <w:marRight w:val="0"/>
          <w:marTop w:val="0"/>
          <w:marBottom w:val="0"/>
          <w:divBdr>
            <w:top w:val="none" w:sz="0" w:space="0" w:color="auto"/>
            <w:left w:val="none" w:sz="0" w:space="0" w:color="auto"/>
            <w:bottom w:val="none" w:sz="0" w:space="0" w:color="auto"/>
            <w:right w:val="none" w:sz="0" w:space="0" w:color="auto"/>
          </w:divBdr>
          <w:divsChild>
            <w:div w:id="318852685">
              <w:marLeft w:val="0"/>
              <w:marRight w:val="0"/>
              <w:marTop w:val="0"/>
              <w:marBottom w:val="0"/>
              <w:divBdr>
                <w:top w:val="none" w:sz="0" w:space="0" w:color="auto"/>
                <w:left w:val="none" w:sz="0" w:space="0" w:color="auto"/>
                <w:bottom w:val="none" w:sz="0" w:space="0" w:color="auto"/>
                <w:right w:val="none" w:sz="0" w:space="0" w:color="auto"/>
              </w:divBdr>
            </w:div>
            <w:div w:id="715931467">
              <w:marLeft w:val="0"/>
              <w:marRight w:val="0"/>
              <w:marTop w:val="0"/>
              <w:marBottom w:val="0"/>
              <w:divBdr>
                <w:top w:val="none" w:sz="0" w:space="0" w:color="auto"/>
                <w:left w:val="none" w:sz="0" w:space="0" w:color="auto"/>
                <w:bottom w:val="none" w:sz="0" w:space="0" w:color="auto"/>
                <w:right w:val="none" w:sz="0" w:space="0" w:color="auto"/>
              </w:divBdr>
            </w:div>
            <w:div w:id="969827304">
              <w:marLeft w:val="0"/>
              <w:marRight w:val="0"/>
              <w:marTop w:val="0"/>
              <w:marBottom w:val="0"/>
              <w:divBdr>
                <w:top w:val="none" w:sz="0" w:space="0" w:color="auto"/>
                <w:left w:val="none" w:sz="0" w:space="0" w:color="auto"/>
                <w:bottom w:val="none" w:sz="0" w:space="0" w:color="auto"/>
                <w:right w:val="none" w:sz="0" w:space="0" w:color="auto"/>
              </w:divBdr>
            </w:div>
            <w:div w:id="21413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2563">
      <w:bodyDiv w:val="1"/>
      <w:marLeft w:val="0"/>
      <w:marRight w:val="0"/>
      <w:marTop w:val="0"/>
      <w:marBottom w:val="0"/>
      <w:divBdr>
        <w:top w:val="none" w:sz="0" w:space="0" w:color="auto"/>
        <w:left w:val="none" w:sz="0" w:space="0" w:color="auto"/>
        <w:bottom w:val="none" w:sz="0" w:space="0" w:color="auto"/>
        <w:right w:val="none" w:sz="0" w:space="0" w:color="auto"/>
      </w:divBdr>
    </w:div>
    <w:div w:id="1973172850">
      <w:bodyDiv w:val="1"/>
      <w:marLeft w:val="0"/>
      <w:marRight w:val="0"/>
      <w:marTop w:val="0"/>
      <w:marBottom w:val="0"/>
      <w:divBdr>
        <w:top w:val="none" w:sz="0" w:space="0" w:color="auto"/>
        <w:left w:val="none" w:sz="0" w:space="0" w:color="auto"/>
        <w:bottom w:val="none" w:sz="0" w:space="0" w:color="auto"/>
        <w:right w:val="none" w:sz="0" w:space="0" w:color="auto"/>
      </w:divBdr>
    </w:div>
    <w:div w:id="1988894077">
      <w:bodyDiv w:val="1"/>
      <w:marLeft w:val="0"/>
      <w:marRight w:val="0"/>
      <w:marTop w:val="0"/>
      <w:marBottom w:val="0"/>
      <w:divBdr>
        <w:top w:val="none" w:sz="0" w:space="0" w:color="auto"/>
        <w:left w:val="none" w:sz="0" w:space="0" w:color="auto"/>
        <w:bottom w:val="none" w:sz="0" w:space="0" w:color="auto"/>
        <w:right w:val="none" w:sz="0" w:space="0" w:color="auto"/>
      </w:divBdr>
    </w:div>
    <w:div w:id="2036693723">
      <w:bodyDiv w:val="1"/>
      <w:marLeft w:val="0"/>
      <w:marRight w:val="0"/>
      <w:marTop w:val="0"/>
      <w:marBottom w:val="0"/>
      <w:divBdr>
        <w:top w:val="none" w:sz="0" w:space="0" w:color="auto"/>
        <w:left w:val="none" w:sz="0" w:space="0" w:color="auto"/>
        <w:bottom w:val="none" w:sz="0" w:space="0" w:color="auto"/>
        <w:right w:val="none" w:sz="0" w:space="0" w:color="auto"/>
      </w:divBdr>
      <w:divsChild>
        <w:div w:id="1157383893">
          <w:marLeft w:val="0"/>
          <w:marRight w:val="0"/>
          <w:marTop w:val="0"/>
          <w:marBottom w:val="0"/>
          <w:divBdr>
            <w:top w:val="none" w:sz="0" w:space="0" w:color="auto"/>
            <w:left w:val="none" w:sz="0" w:space="0" w:color="auto"/>
            <w:bottom w:val="none" w:sz="0" w:space="0" w:color="auto"/>
            <w:right w:val="none" w:sz="0" w:space="0" w:color="auto"/>
          </w:divBdr>
        </w:div>
      </w:divsChild>
    </w:div>
    <w:div w:id="2041663486">
      <w:bodyDiv w:val="1"/>
      <w:marLeft w:val="0"/>
      <w:marRight w:val="0"/>
      <w:marTop w:val="0"/>
      <w:marBottom w:val="0"/>
      <w:divBdr>
        <w:top w:val="none" w:sz="0" w:space="0" w:color="auto"/>
        <w:left w:val="none" w:sz="0" w:space="0" w:color="auto"/>
        <w:bottom w:val="none" w:sz="0" w:space="0" w:color="auto"/>
        <w:right w:val="none" w:sz="0" w:space="0" w:color="auto"/>
      </w:divBdr>
      <w:divsChild>
        <w:div w:id="24409683">
          <w:marLeft w:val="0"/>
          <w:marRight w:val="0"/>
          <w:marTop w:val="0"/>
          <w:marBottom w:val="0"/>
          <w:divBdr>
            <w:top w:val="none" w:sz="0" w:space="0" w:color="auto"/>
            <w:left w:val="none" w:sz="0" w:space="0" w:color="auto"/>
            <w:bottom w:val="none" w:sz="0" w:space="0" w:color="auto"/>
            <w:right w:val="none" w:sz="0" w:space="0" w:color="auto"/>
          </w:divBdr>
        </w:div>
      </w:divsChild>
    </w:div>
    <w:div w:id="2071228388">
      <w:bodyDiv w:val="1"/>
      <w:marLeft w:val="0"/>
      <w:marRight w:val="0"/>
      <w:marTop w:val="0"/>
      <w:marBottom w:val="0"/>
      <w:divBdr>
        <w:top w:val="none" w:sz="0" w:space="0" w:color="auto"/>
        <w:left w:val="none" w:sz="0" w:space="0" w:color="auto"/>
        <w:bottom w:val="none" w:sz="0" w:space="0" w:color="auto"/>
        <w:right w:val="none" w:sz="0" w:space="0" w:color="auto"/>
      </w:divBdr>
      <w:divsChild>
        <w:div w:id="1070614593">
          <w:marLeft w:val="0"/>
          <w:marRight w:val="0"/>
          <w:marTop w:val="0"/>
          <w:marBottom w:val="0"/>
          <w:divBdr>
            <w:top w:val="none" w:sz="0" w:space="0" w:color="auto"/>
            <w:left w:val="none" w:sz="0" w:space="0" w:color="auto"/>
            <w:bottom w:val="none" w:sz="0" w:space="0" w:color="auto"/>
            <w:right w:val="none" w:sz="0" w:space="0" w:color="auto"/>
          </w:divBdr>
        </w:div>
      </w:divsChild>
    </w:div>
    <w:div w:id="2091343389">
      <w:bodyDiv w:val="1"/>
      <w:marLeft w:val="0"/>
      <w:marRight w:val="0"/>
      <w:marTop w:val="0"/>
      <w:marBottom w:val="0"/>
      <w:divBdr>
        <w:top w:val="none" w:sz="0" w:space="0" w:color="auto"/>
        <w:left w:val="none" w:sz="0" w:space="0" w:color="auto"/>
        <w:bottom w:val="none" w:sz="0" w:space="0" w:color="auto"/>
        <w:right w:val="none" w:sz="0" w:space="0" w:color="auto"/>
      </w:divBdr>
    </w:div>
    <w:div w:id="2093773398">
      <w:bodyDiv w:val="1"/>
      <w:marLeft w:val="0"/>
      <w:marRight w:val="0"/>
      <w:marTop w:val="0"/>
      <w:marBottom w:val="0"/>
      <w:divBdr>
        <w:top w:val="none" w:sz="0" w:space="0" w:color="auto"/>
        <w:left w:val="none" w:sz="0" w:space="0" w:color="auto"/>
        <w:bottom w:val="none" w:sz="0" w:space="0" w:color="auto"/>
        <w:right w:val="none" w:sz="0" w:space="0" w:color="auto"/>
      </w:divBdr>
      <w:divsChild>
        <w:div w:id="149754273">
          <w:marLeft w:val="0"/>
          <w:marRight w:val="0"/>
          <w:marTop w:val="0"/>
          <w:marBottom w:val="0"/>
          <w:divBdr>
            <w:top w:val="none" w:sz="0" w:space="0" w:color="auto"/>
            <w:left w:val="none" w:sz="0" w:space="0" w:color="auto"/>
            <w:bottom w:val="none" w:sz="0" w:space="0" w:color="auto"/>
            <w:right w:val="none" w:sz="0" w:space="0" w:color="auto"/>
          </w:divBdr>
        </w:div>
        <w:div w:id="260652508">
          <w:marLeft w:val="225"/>
          <w:marRight w:val="0"/>
          <w:marTop w:val="0"/>
          <w:marBottom w:val="45"/>
          <w:divBdr>
            <w:top w:val="none" w:sz="0" w:space="0" w:color="auto"/>
            <w:left w:val="none" w:sz="0" w:space="0" w:color="auto"/>
            <w:bottom w:val="none" w:sz="0" w:space="0" w:color="auto"/>
            <w:right w:val="none" w:sz="0" w:space="0" w:color="auto"/>
          </w:divBdr>
          <w:divsChild>
            <w:div w:id="121265169">
              <w:marLeft w:val="0"/>
              <w:marRight w:val="0"/>
              <w:marTop w:val="0"/>
              <w:marBottom w:val="0"/>
              <w:divBdr>
                <w:top w:val="none" w:sz="0" w:space="0" w:color="auto"/>
                <w:left w:val="none" w:sz="0" w:space="0" w:color="auto"/>
                <w:bottom w:val="none" w:sz="0" w:space="0" w:color="auto"/>
                <w:right w:val="none" w:sz="0" w:space="0" w:color="auto"/>
              </w:divBdr>
            </w:div>
            <w:div w:id="990332893">
              <w:marLeft w:val="0"/>
              <w:marRight w:val="75"/>
              <w:marTop w:val="0"/>
              <w:marBottom w:val="0"/>
              <w:divBdr>
                <w:top w:val="none" w:sz="0" w:space="0" w:color="auto"/>
                <w:left w:val="none" w:sz="0" w:space="0" w:color="auto"/>
                <w:bottom w:val="none" w:sz="0" w:space="0" w:color="auto"/>
                <w:right w:val="none" w:sz="0" w:space="0" w:color="auto"/>
              </w:divBdr>
            </w:div>
          </w:divsChild>
        </w:div>
        <w:div w:id="484393211">
          <w:marLeft w:val="225"/>
          <w:marRight w:val="0"/>
          <w:marTop w:val="0"/>
          <w:marBottom w:val="45"/>
          <w:divBdr>
            <w:top w:val="none" w:sz="0" w:space="0" w:color="auto"/>
            <w:left w:val="none" w:sz="0" w:space="0" w:color="auto"/>
            <w:bottom w:val="none" w:sz="0" w:space="0" w:color="auto"/>
            <w:right w:val="none" w:sz="0" w:space="0" w:color="auto"/>
          </w:divBdr>
          <w:divsChild>
            <w:div w:id="1249802615">
              <w:marLeft w:val="0"/>
              <w:marRight w:val="75"/>
              <w:marTop w:val="0"/>
              <w:marBottom w:val="0"/>
              <w:divBdr>
                <w:top w:val="none" w:sz="0" w:space="0" w:color="auto"/>
                <w:left w:val="none" w:sz="0" w:space="0" w:color="auto"/>
                <w:bottom w:val="none" w:sz="0" w:space="0" w:color="auto"/>
                <w:right w:val="none" w:sz="0" w:space="0" w:color="auto"/>
              </w:divBdr>
            </w:div>
            <w:div w:id="2018531855">
              <w:marLeft w:val="0"/>
              <w:marRight w:val="0"/>
              <w:marTop w:val="0"/>
              <w:marBottom w:val="0"/>
              <w:divBdr>
                <w:top w:val="none" w:sz="0" w:space="0" w:color="auto"/>
                <w:left w:val="none" w:sz="0" w:space="0" w:color="auto"/>
                <w:bottom w:val="none" w:sz="0" w:space="0" w:color="auto"/>
                <w:right w:val="none" w:sz="0" w:space="0" w:color="auto"/>
              </w:divBdr>
            </w:div>
          </w:divsChild>
        </w:div>
        <w:div w:id="849415506">
          <w:marLeft w:val="225"/>
          <w:marRight w:val="0"/>
          <w:marTop w:val="0"/>
          <w:marBottom w:val="45"/>
          <w:divBdr>
            <w:top w:val="none" w:sz="0" w:space="0" w:color="auto"/>
            <w:left w:val="none" w:sz="0" w:space="0" w:color="auto"/>
            <w:bottom w:val="none" w:sz="0" w:space="0" w:color="auto"/>
            <w:right w:val="none" w:sz="0" w:space="0" w:color="auto"/>
          </w:divBdr>
          <w:divsChild>
            <w:div w:id="1135028950">
              <w:marLeft w:val="0"/>
              <w:marRight w:val="75"/>
              <w:marTop w:val="0"/>
              <w:marBottom w:val="0"/>
              <w:divBdr>
                <w:top w:val="none" w:sz="0" w:space="0" w:color="auto"/>
                <w:left w:val="none" w:sz="0" w:space="0" w:color="auto"/>
                <w:bottom w:val="none" w:sz="0" w:space="0" w:color="auto"/>
                <w:right w:val="none" w:sz="0" w:space="0" w:color="auto"/>
              </w:divBdr>
            </w:div>
            <w:div w:id="1835411824">
              <w:marLeft w:val="0"/>
              <w:marRight w:val="0"/>
              <w:marTop w:val="0"/>
              <w:marBottom w:val="0"/>
              <w:divBdr>
                <w:top w:val="none" w:sz="0" w:space="0" w:color="auto"/>
                <w:left w:val="none" w:sz="0" w:space="0" w:color="auto"/>
                <w:bottom w:val="none" w:sz="0" w:space="0" w:color="auto"/>
                <w:right w:val="none" w:sz="0" w:space="0" w:color="auto"/>
              </w:divBdr>
            </w:div>
          </w:divsChild>
        </w:div>
        <w:div w:id="857232085">
          <w:marLeft w:val="225"/>
          <w:marRight w:val="0"/>
          <w:marTop w:val="0"/>
          <w:marBottom w:val="45"/>
          <w:divBdr>
            <w:top w:val="none" w:sz="0" w:space="0" w:color="auto"/>
            <w:left w:val="none" w:sz="0" w:space="0" w:color="auto"/>
            <w:bottom w:val="none" w:sz="0" w:space="0" w:color="auto"/>
            <w:right w:val="none" w:sz="0" w:space="0" w:color="auto"/>
          </w:divBdr>
          <w:divsChild>
            <w:div w:id="1342587613">
              <w:marLeft w:val="0"/>
              <w:marRight w:val="0"/>
              <w:marTop w:val="0"/>
              <w:marBottom w:val="0"/>
              <w:divBdr>
                <w:top w:val="none" w:sz="0" w:space="0" w:color="auto"/>
                <w:left w:val="none" w:sz="0" w:space="0" w:color="auto"/>
                <w:bottom w:val="none" w:sz="0" w:space="0" w:color="auto"/>
                <w:right w:val="none" w:sz="0" w:space="0" w:color="auto"/>
              </w:divBdr>
            </w:div>
            <w:div w:id="2046324045">
              <w:marLeft w:val="0"/>
              <w:marRight w:val="75"/>
              <w:marTop w:val="0"/>
              <w:marBottom w:val="0"/>
              <w:divBdr>
                <w:top w:val="none" w:sz="0" w:space="0" w:color="auto"/>
                <w:left w:val="none" w:sz="0" w:space="0" w:color="auto"/>
                <w:bottom w:val="none" w:sz="0" w:space="0" w:color="auto"/>
                <w:right w:val="none" w:sz="0" w:space="0" w:color="auto"/>
              </w:divBdr>
            </w:div>
          </w:divsChild>
        </w:div>
        <w:div w:id="1084574681">
          <w:marLeft w:val="225"/>
          <w:marRight w:val="0"/>
          <w:marTop w:val="0"/>
          <w:marBottom w:val="45"/>
          <w:divBdr>
            <w:top w:val="none" w:sz="0" w:space="0" w:color="auto"/>
            <w:left w:val="none" w:sz="0" w:space="0" w:color="auto"/>
            <w:bottom w:val="none" w:sz="0" w:space="0" w:color="auto"/>
            <w:right w:val="none" w:sz="0" w:space="0" w:color="auto"/>
          </w:divBdr>
          <w:divsChild>
            <w:div w:id="337775268">
              <w:marLeft w:val="0"/>
              <w:marRight w:val="0"/>
              <w:marTop w:val="0"/>
              <w:marBottom w:val="0"/>
              <w:divBdr>
                <w:top w:val="none" w:sz="0" w:space="0" w:color="auto"/>
                <w:left w:val="none" w:sz="0" w:space="0" w:color="auto"/>
                <w:bottom w:val="none" w:sz="0" w:space="0" w:color="auto"/>
                <w:right w:val="none" w:sz="0" w:space="0" w:color="auto"/>
              </w:divBdr>
            </w:div>
            <w:div w:id="1248802750">
              <w:marLeft w:val="0"/>
              <w:marRight w:val="75"/>
              <w:marTop w:val="0"/>
              <w:marBottom w:val="0"/>
              <w:divBdr>
                <w:top w:val="none" w:sz="0" w:space="0" w:color="auto"/>
                <w:left w:val="none" w:sz="0" w:space="0" w:color="auto"/>
                <w:bottom w:val="none" w:sz="0" w:space="0" w:color="auto"/>
                <w:right w:val="none" w:sz="0" w:space="0" w:color="auto"/>
              </w:divBdr>
            </w:div>
          </w:divsChild>
        </w:div>
        <w:div w:id="1094401870">
          <w:marLeft w:val="225"/>
          <w:marRight w:val="0"/>
          <w:marTop w:val="0"/>
          <w:marBottom w:val="45"/>
          <w:divBdr>
            <w:top w:val="none" w:sz="0" w:space="0" w:color="auto"/>
            <w:left w:val="none" w:sz="0" w:space="0" w:color="auto"/>
            <w:bottom w:val="none" w:sz="0" w:space="0" w:color="auto"/>
            <w:right w:val="none" w:sz="0" w:space="0" w:color="auto"/>
          </w:divBdr>
          <w:divsChild>
            <w:div w:id="1154951156">
              <w:marLeft w:val="0"/>
              <w:marRight w:val="0"/>
              <w:marTop w:val="0"/>
              <w:marBottom w:val="0"/>
              <w:divBdr>
                <w:top w:val="none" w:sz="0" w:space="0" w:color="auto"/>
                <w:left w:val="none" w:sz="0" w:space="0" w:color="auto"/>
                <w:bottom w:val="none" w:sz="0" w:space="0" w:color="auto"/>
                <w:right w:val="none" w:sz="0" w:space="0" w:color="auto"/>
              </w:divBdr>
            </w:div>
            <w:div w:id="2137481251">
              <w:marLeft w:val="0"/>
              <w:marRight w:val="75"/>
              <w:marTop w:val="0"/>
              <w:marBottom w:val="0"/>
              <w:divBdr>
                <w:top w:val="none" w:sz="0" w:space="0" w:color="auto"/>
                <w:left w:val="none" w:sz="0" w:space="0" w:color="auto"/>
                <w:bottom w:val="none" w:sz="0" w:space="0" w:color="auto"/>
                <w:right w:val="none" w:sz="0" w:space="0" w:color="auto"/>
              </w:divBdr>
            </w:div>
          </w:divsChild>
        </w:div>
        <w:div w:id="1298298595">
          <w:marLeft w:val="225"/>
          <w:marRight w:val="0"/>
          <w:marTop w:val="0"/>
          <w:marBottom w:val="45"/>
          <w:divBdr>
            <w:top w:val="none" w:sz="0" w:space="0" w:color="auto"/>
            <w:left w:val="none" w:sz="0" w:space="0" w:color="auto"/>
            <w:bottom w:val="none" w:sz="0" w:space="0" w:color="auto"/>
            <w:right w:val="none" w:sz="0" w:space="0" w:color="auto"/>
          </w:divBdr>
          <w:divsChild>
            <w:div w:id="1920409422">
              <w:marLeft w:val="0"/>
              <w:marRight w:val="75"/>
              <w:marTop w:val="0"/>
              <w:marBottom w:val="0"/>
              <w:divBdr>
                <w:top w:val="none" w:sz="0" w:space="0" w:color="auto"/>
                <w:left w:val="none" w:sz="0" w:space="0" w:color="auto"/>
                <w:bottom w:val="none" w:sz="0" w:space="0" w:color="auto"/>
                <w:right w:val="none" w:sz="0" w:space="0" w:color="auto"/>
              </w:divBdr>
            </w:div>
            <w:div w:id="2143451433">
              <w:marLeft w:val="0"/>
              <w:marRight w:val="0"/>
              <w:marTop w:val="0"/>
              <w:marBottom w:val="0"/>
              <w:divBdr>
                <w:top w:val="none" w:sz="0" w:space="0" w:color="auto"/>
                <w:left w:val="none" w:sz="0" w:space="0" w:color="auto"/>
                <w:bottom w:val="none" w:sz="0" w:space="0" w:color="auto"/>
                <w:right w:val="none" w:sz="0" w:space="0" w:color="auto"/>
              </w:divBdr>
            </w:div>
          </w:divsChild>
        </w:div>
        <w:div w:id="1377318894">
          <w:marLeft w:val="225"/>
          <w:marRight w:val="0"/>
          <w:marTop w:val="0"/>
          <w:marBottom w:val="45"/>
          <w:divBdr>
            <w:top w:val="none" w:sz="0" w:space="0" w:color="auto"/>
            <w:left w:val="none" w:sz="0" w:space="0" w:color="auto"/>
            <w:bottom w:val="none" w:sz="0" w:space="0" w:color="auto"/>
            <w:right w:val="none" w:sz="0" w:space="0" w:color="auto"/>
          </w:divBdr>
          <w:divsChild>
            <w:div w:id="110704963">
              <w:marLeft w:val="0"/>
              <w:marRight w:val="0"/>
              <w:marTop w:val="0"/>
              <w:marBottom w:val="0"/>
              <w:divBdr>
                <w:top w:val="none" w:sz="0" w:space="0" w:color="auto"/>
                <w:left w:val="none" w:sz="0" w:space="0" w:color="auto"/>
                <w:bottom w:val="none" w:sz="0" w:space="0" w:color="auto"/>
                <w:right w:val="none" w:sz="0" w:space="0" w:color="auto"/>
              </w:divBdr>
            </w:div>
            <w:div w:id="687869836">
              <w:marLeft w:val="0"/>
              <w:marRight w:val="75"/>
              <w:marTop w:val="0"/>
              <w:marBottom w:val="0"/>
              <w:divBdr>
                <w:top w:val="none" w:sz="0" w:space="0" w:color="auto"/>
                <w:left w:val="none" w:sz="0" w:space="0" w:color="auto"/>
                <w:bottom w:val="none" w:sz="0" w:space="0" w:color="auto"/>
                <w:right w:val="none" w:sz="0" w:space="0" w:color="auto"/>
              </w:divBdr>
            </w:div>
          </w:divsChild>
        </w:div>
        <w:div w:id="1429619354">
          <w:marLeft w:val="225"/>
          <w:marRight w:val="0"/>
          <w:marTop w:val="0"/>
          <w:marBottom w:val="45"/>
          <w:divBdr>
            <w:top w:val="none" w:sz="0" w:space="0" w:color="auto"/>
            <w:left w:val="none" w:sz="0" w:space="0" w:color="auto"/>
            <w:bottom w:val="none" w:sz="0" w:space="0" w:color="auto"/>
            <w:right w:val="none" w:sz="0" w:space="0" w:color="auto"/>
          </w:divBdr>
          <w:divsChild>
            <w:div w:id="1145509102">
              <w:marLeft w:val="0"/>
              <w:marRight w:val="75"/>
              <w:marTop w:val="0"/>
              <w:marBottom w:val="0"/>
              <w:divBdr>
                <w:top w:val="none" w:sz="0" w:space="0" w:color="auto"/>
                <w:left w:val="none" w:sz="0" w:space="0" w:color="auto"/>
                <w:bottom w:val="none" w:sz="0" w:space="0" w:color="auto"/>
                <w:right w:val="none" w:sz="0" w:space="0" w:color="auto"/>
              </w:divBdr>
            </w:div>
            <w:div w:id="1836991582">
              <w:marLeft w:val="0"/>
              <w:marRight w:val="0"/>
              <w:marTop w:val="0"/>
              <w:marBottom w:val="0"/>
              <w:divBdr>
                <w:top w:val="none" w:sz="0" w:space="0" w:color="auto"/>
                <w:left w:val="none" w:sz="0" w:space="0" w:color="auto"/>
                <w:bottom w:val="none" w:sz="0" w:space="0" w:color="auto"/>
                <w:right w:val="none" w:sz="0" w:space="0" w:color="auto"/>
              </w:divBdr>
            </w:div>
          </w:divsChild>
        </w:div>
        <w:div w:id="1629896270">
          <w:marLeft w:val="225"/>
          <w:marRight w:val="0"/>
          <w:marTop w:val="0"/>
          <w:marBottom w:val="45"/>
          <w:divBdr>
            <w:top w:val="none" w:sz="0" w:space="0" w:color="auto"/>
            <w:left w:val="none" w:sz="0" w:space="0" w:color="auto"/>
            <w:bottom w:val="none" w:sz="0" w:space="0" w:color="auto"/>
            <w:right w:val="none" w:sz="0" w:space="0" w:color="auto"/>
          </w:divBdr>
          <w:divsChild>
            <w:div w:id="1363508826">
              <w:marLeft w:val="0"/>
              <w:marRight w:val="75"/>
              <w:marTop w:val="0"/>
              <w:marBottom w:val="0"/>
              <w:divBdr>
                <w:top w:val="none" w:sz="0" w:space="0" w:color="auto"/>
                <w:left w:val="none" w:sz="0" w:space="0" w:color="auto"/>
                <w:bottom w:val="none" w:sz="0" w:space="0" w:color="auto"/>
                <w:right w:val="none" w:sz="0" w:space="0" w:color="auto"/>
              </w:divBdr>
            </w:div>
            <w:div w:id="1950310783">
              <w:marLeft w:val="0"/>
              <w:marRight w:val="0"/>
              <w:marTop w:val="0"/>
              <w:marBottom w:val="0"/>
              <w:divBdr>
                <w:top w:val="none" w:sz="0" w:space="0" w:color="auto"/>
                <w:left w:val="none" w:sz="0" w:space="0" w:color="auto"/>
                <w:bottom w:val="none" w:sz="0" w:space="0" w:color="auto"/>
                <w:right w:val="none" w:sz="0" w:space="0" w:color="auto"/>
              </w:divBdr>
            </w:div>
          </w:divsChild>
        </w:div>
        <w:div w:id="2079593563">
          <w:marLeft w:val="225"/>
          <w:marRight w:val="0"/>
          <w:marTop w:val="0"/>
          <w:marBottom w:val="45"/>
          <w:divBdr>
            <w:top w:val="none" w:sz="0" w:space="0" w:color="auto"/>
            <w:left w:val="none" w:sz="0" w:space="0" w:color="auto"/>
            <w:bottom w:val="none" w:sz="0" w:space="0" w:color="auto"/>
            <w:right w:val="none" w:sz="0" w:space="0" w:color="auto"/>
          </w:divBdr>
          <w:divsChild>
            <w:div w:id="926037162">
              <w:marLeft w:val="0"/>
              <w:marRight w:val="0"/>
              <w:marTop w:val="0"/>
              <w:marBottom w:val="0"/>
              <w:divBdr>
                <w:top w:val="none" w:sz="0" w:space="0" w:color="auto"/>
                <w:left w:val="none" w:sz="0" w:space="0" w:color="auto"/>
                <w:bottom w:val="none" w:sz="0" w:space="0" w:color="auto"/>
                <w:right w:val="none" w:sz="0" w:space="0" w:color="auto"/>
              </w:divBdr>
            </w:div>
            <w:div w:id="137797310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11952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hyperlink" Target="http://www.fao.org/faolex/results/details/en/c/LEX-FAOC181115" TargetMode="External" Id="rId18" /><Relationship Type="http://schemas.openxmlformats.org/officeDocument/2006/relationships/hyperlink" Target="http://www.fao.org/faolex/results/details/en/c/LEX-FAOC159299" TargetMode="External" Id="rId26" /><Relationship Type="http://schemas.microsoft.com/office/2011/relationships/people" Target="people.xml" Id="rId39" /><Relationship Type="http://schemas.openxmlformats.org/officeDocument/2006/relationships/hyperlink" Target="http://www.fao.org/faolex/results/details/en/c/LEX-FAOC099546" TargetMode="External" Id="rId21" /><Relationship Type="http://schemas.openxmlformats.org/officeDocument/2006/relationships/footer" Target="footer1.xml" Id="rId34" /><Relationship Type="http://schemas.microsoft.com/office/2020/10/relationships/intelligence" Target="intelligence2.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o.org/faolex/results/details/en/c/LEX-FAOC181112" TargetMode="External" Id="rId16" /><Relationship Type="http://schemas.openxmlformats.org/officeDocument/2006/relationships/hyperlink" Target="http://www.fao.org/faolex/results/details/en/c/LEX-FAOC099564" TargetMode="External" Id="rId20" /><Relationship Type="http://schemas.openxmlformats.org/officeDocument/2006/relationships/hyperlink" Target="http://www.fao.org/faolex/results/details/en/c/LEX-FAOC158866" TargetMode="External" Id="rId29" /><Relationship Type="http://schemas.microsoft.com/office/2019/05/relationships/documenttasks" Target="documenttasks/documenttasks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hyperlink" Target="http://www.fao.org/faolex/results/details/en/c/LEX-FAOC074537" TargetMode="External" Id="rId24" /><Relationship Type="http://schemas.openxmlformats.org/officeDocument/2006/relationships/header" Target="header1.xml" Id="rId32" /><Relationship Type="http://schemas.openxmlformats.org/officeDocument/2006/relationships/footer" Target="footer3.xml"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hyperlink" Target="http://www.fao.org/faolex/results/details/en/c/LEX-FAOC136342" TargetMode="External" Id="rId23" /><Relationship Type="http://schemas.openxmlformats.org/officeDocument/2006/relationships/hyperlink" Target="http://www.fao.org/faolex/results/details/en/c/LEX-FAOC159297" TargetMode="External" Id="rId28" /><Relationship Type="http://schemas.openxmlformats.org/officeDocument/2006/relationships/header" Target="header3.xml" Id="rId36" /><Relationship Type="http://schemas.openxmlformats.org/officeDocument/2006/relationships/endnotes" Target="endnotes.xml" Id="rId10" /><Relationship Type="http://schemas.openxmlformats.org/officeDocument/2006/relationships/hyperlink" Target="http://www.fao.org/faolex/results/details/en/c/LEX-FAOC088458" TargetMode="External" Id="rId19" /><Relationship Type="http://schemas.openxmlformats.org/officeDocument/2006/relationships/hyperlink" Target="http://www.fao.org/faolex/results/details/en/c/LEX-FAOC021355"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hyperlink" Target="http://www.fao.org/faolex/results/details/en/c/LEX-FAOC022343" TargetMode="External" Id="rId22" /><Relationship Type="http://schemas.openxmlformats.org/officeDocument/2006/relationships/hyperlink" Target="http://www.fao.org/faolex/results/details/en/c/LEX-FAOC138479" TargetMode="External" Id="rId27" /><Relationship Type="http://schemas.openxmlformats.org/officeDocument/2006/relationships/hyperlink" Target="http://www.fao.org/faolex/results/details/en/c/LEX-FAOC080551" TargetMode="External" Id="rId30" /><Relationship Type="http://schemas.openxmlformats.org/officeDocument/2006/relationships/footer" Target="footer2.xml"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hyperlink" Target="http://www.fao.org/faolex/results/details/en/c/LEX-FAOC088459" TargetMode="External" Id="rId17" /><Relationship Type="http://schemas.openxmlformats.org/officeDocument/2006/relationships/hyperlink" Target="http://www.fao.org/faolex/results/details/en/c/LEX-FAOC159298" TargetMode="External" Id="rId25" /><Relationship Type="http://schemas.openxmlformats.org/officeDocument/2006/relationships/header" Target="header2.xml" Id="rId33" /><Relationship Type="http://schemas.openxmlformats.org/officeDocument/2006/relationships/fontTable" Target="fontTable.xml" Id="rId38" /><Relationship Type="http://schemas.openxmlformats.org/officeDocument/2006/relationships/glossaryDocument" Target="glossary/document.xml" Id="R29f28033f64447ec" /></Relationships>
</file>

<file path=word/documenttasks/documenttasks1.xml><?xml version="1.0" encoding="utf-8"?>
<t:Tasks xmlns:t="http://schemas.microsoft.com/office/tasks/2019/documenttasks" xmlns:oel="http://schemas.microsoft.com/office/2019/extlst">
  <t:Task id="{2E69BE12-E129-4A1E-8058-34E678E25888}">
    <t:Anchor>
      <t:Comment id="1900077557"/>
    </t:Anchor>
    <t:History>
      <t:Event id="{A1226D5F-0E33-4E48-96CA-06B1AA46ADCB}" time="2021-10-14T18:37:42.494Z">
        <t:Attribution userId="S::lkatz@conservation.org::a2f0655c-ca1a-40a9-baa7-827ee3915c5d" userProvider="AD" userName="Laure Katz"/>
        <t:Anchor>
          <t:Comment id="1900077557"/>
        </t:Anchor>
        <t:Create/>
      </t:Event>
      <t:Event id="{CABFBC82-6A37-46C3-B217-6B1314C2D4B1}" time="2021-10-14T18:37:42.494Z">
        <t:Attribution userId="S::lkatz@conservation.org::a2f0655c-ca1a-40a9-baa7-827ee3915c5d" userProvider="AD" userName="Laure Katz"/>
        <t:Anchor>
          <t:Comment id="1900077557"/>
        </t:Anchor>
        <t:Assign userId="S::cstone@conservation.org::196af41b-ffeb-4e2a-9cf5-098a7890dc3a" userProvider="AD" userName="Christopher Stone"/>
      </t:Event>
      <t:Event id="{83D74512-5C66-4E37-ACB6-3CA687947939}" time="2021-10-14T18:37:42.494Z">
        <t:Attribution userId="S::lkatz@conservation.org::a2f0655c-ca1a-40a9-baa7-827ee3915c5d" userProvider="AD" userName="Laure Katz"/>
        <t:Anchor>
          <t:Comment id="1900077557"/>
        </t:Anchor>
        <t:SetTitle title="I'd suggest that @Christopher Stone or @Michael McGreevey do a once over on this section"/>
      </t:Event>
      <t:Event id="{F6E85D41-3615-46FE-86F4-C1327026ABE6}" time="2022-01-09T20:52:52.865Z">
        <t:Attribution userId="S::mimirizaldu@conservation.org::86967c7d-9dd7-489a-9887-b1190774ddbd" userProvider="AD" userName="Mael Imirizaldu"/>
        <t:Progress percentComplete="100"/>
      </t:Event>
    </t:History>
  </t:Task>
  <t:Task id="{56620E87-614B-4405-8239-664184E30138}">
    <t:Anchor>
      <t:Comment id="1653498569"/>
    </t:Anchor>
    <t:History>
      <t:Event id="{B5F7A52A-E16F-4231-989A-13F5727A7FDC}" time="2021-10-14T18:37:42.494Z">
        <t:Attribution userId="S::lkatz@conservation.org::a2f0655c-ca1a-40a9-baa7-827ee3915c5d" userProvider="AD" userName="Laure Katz"/>
        <t:Anchor>
          <t:Comment id="1653498569"/>
        </t:Anchor>
        <t:Create/>
      </t:Event>
      <t:Event id="{41798B6F-82B6-40F9-9345-734665FB953E}" time="2021-10-14T18:37:42.494Z">
        <t:Attribution userId="S::lkatz@conservation.org::a2f0655c-ca1a-40a9-baa7-827ee3915c5d" userProvider="AD" userName="Laure Katz"/>
        <t:Anchor>
          <t:Comment id="1653498569"/>
        </t:Anchor>
        <t:Assign userId="S::cstone@conservation.org::196af41b-ffeb-4e2a-9cf5-098a7890dc3a" userProvider="AD" userName="Christopher Stone"/>
      </t:Event>
      <t:Event id="{0823CC5D-C5AC-4169-AF6D-02F7AF793062}" time="2021-10-14T18:37:42.494Z">
        <t:Attribution userId="S::lkatz@conservation.org::a2f0655c-ca1a-40a9-baa7-827ee3915c5d" userProvider="AD" userName="Laure Katz"/>
        <t:Anchor>
          <t:Comment id="1653498569"/>
        </t:Anchor>
        <t:SetTitle title="I'd suggest that @Christopher Stone or @Michael McGreevey do a once over on this section"/>
      </t:Event>
      <t:Event id="{F1D77D74-D34E-4855-9ACB-93620C16FD0C}" time="2022-01-09T20:52:52.865Z">
        <t:Attribution userId="S::mimirizaldu@conservation.org::86967c7d-9dd7-489a-9887-b1190774ddbd" userProvider="AD" userName="Mael Imirizaldu"/>
        <t:Progress percentComplete="100"/>
      </t:Event>
    </t:History>
  </t:Task>
  <t:Task id="{D37C0ECD-FE15-4A54-A856-313C82C58103}">
    <t:Anchor>
      <t:Comment id="1212322147"/>
    </t:Anchor>
    <t:History>
      <t:Event id="{4A94D3DE-B4ED-4DFA-8575-4FA0FE393F44}" time="2021-10-15T00:05:02.842Z">
        <t:Attribution userId="S::mimirizaldu@conservation.org::86967c7d-9dd7-489a-9887-b1190774ddbd" userProvider="AD" userName="Mael Imirizaldu"/>
        <t:Anchor>
          <t:Comment id="45486921"/>
        </t:Anchor>
        <t:Create/>
      </t:Event>
      <t:Event id="{5A08FAFD-23A3-43E1-8FB0-E6EFDCD3C5E6}" time="2021-10-15T00:05:02.842Z">
        <t:Attribution userId="S::mimirizaldu@conservation.org::86967c7d-9dd7-489a-9887-b1190774ddbd" userProvider="AD" userName="Mael Imirizaldu"/>
        <t:Anchor>
          <t:Comment id="45486921"/>
        </t:Anchor>
        <t:Assign userId="S::satkinson@conservation.org::d8719ccf-530f-4b3c-8a83-e72eefe00d56" userProvider="AD" userName="Scott Atkinson"/>
      </t:Event>
      <t:Event id="{01912FD9-B554-4AFB-BC57-CEA669A1CD95}" time="2021-10-15T00:05:02.842Z">
        <t:Attribution userId="S::mimirizaldu@conservation.org::86967c7d-9dd7-489a-9887-b1190774ddbd" userProvider="AD" userName="Mael Imirizaldu"/>
        <t:Anchor>
          <t:Comment id="45486921"/>
        </t:Anchor>
        <t:SetTitle title="@Scott, can you have a look into this and maybe we can catch-up over a call or you can join my call next week on this intervention with the NOW team"/>
      </t:Event>
      <t:Event id="{5591DC9D-5FE3-4468-9D87-06D915C868DF}" time="2022-01-09T21:32:56.909Z">
        <t:Attribution userId="S::mimirizaldu@conservation.org::86967c7d-9dd7-489a-9887-b1190774ddbd" userProvider="AD" userName="Mael Imirizaldu"/>
        <t:Progress percentComplete="100"/>
      </t:Event>
    </t:History>
  </t:Task>
  <t:Task id="{A5243ACD-555B-4AF9-B877-5ABB16984573}">
    <t:Anchor>
      <t:Comment id="1871468328"/>
    </t:Anchor>
    <t:History>
      <t:Event id="{8850DA59-25FE-471C-A944-CFBA4D16CD58}" time="2022-01-09T23:43:15.335Z">
        <t:Attribution userId="S::mimirizaldu@conservation.org::86967c7d-9dd7-489a-9887-b1190774ddbd" userProvider="AD" userName="Mael Imirizaldu"/>
        <t:Anchor>
          <t:Comment id="1871468328"/>
        </t:Anchor>
        <t:Create/>
      </t:Event>
      <t:Event id="{A8BEABE9-0C07-40E9-867C-F4B8CD7E03AD}" time="2022-01-09T23:43:15.335Z">
        <t:Attribution userId="S::mimirizaldu@conservation.org::86967c7d-9dd7-489a-9887-b1190774ddbd" userProvider="AD" userName="Mael Imirizaldu"/>
        <t:Anchor>
          <t:Comment id="1871468328"/>
        </t:Anchor>
        <t:Assign userId="S::cstone@conservation.org::196af41b-ffeb-4e2a-9cf5-098a7890dc3a" userProvider="AD" userName="Christopher Stone"/>
      </t:Event>
      <t:Event id="{CEA339D6-828C-4CAA-AC29-3CCF86B6A672}" time="2022-01-09T23:43:15.335Z">
        <t:Attribution userId="S::mimirizaldu@conservation.org::86967c7d-9dd7-489a-9887-b1190774ddbd" userProvider="AD" userName="Mael Imirizaldu"/>
        <t:Anchor>
          <t:Comment id="1871468328"/>
        </t:Anchor>
        <t:SetTitle title="@Christopher and @Michael - - -&gt; Can you have a look at this and provide inputs on risks associated to our Intervention 1 on Sustainable finance ?"/>
      </t:Event>
      <t:Event id="{4F31EECA-5823-489D-9C7C-07E8FCD1E52B}" time="2022-01-11T12:22:53.561Z">
        <t:Attribution userId="S::mimirizaldu@conservation.org::86967c7d-9dd7-489a-9887-b1190774ddbd" userProvider="AD" userName="Mael Imirizaldu"/>
        <t:Progress percentComplete="100"/>
      </t:Event>
    </t:History>
  </t:Task>
  <t:Task id="{E664CB44-AF06-4A3C-8F8E-F47FBAA6C5FB}">
    <t:Anchor>
      <t:Comment id="1762625034"/>
    </t:Anchor>
    <t:History>
      <t:Event id="{2A2E88BB-8F62-4D52-84DB-729CCC7EF3A1}" time="2022-01-11T13:15:05.873Z">
        <t:Attribution userId="S::mimirizaldu@conservation.org::86967c7d-9dd7-489a-9887-b1190774ddbd" userProvider="AD" userName="Mael Imirizaldu"/>
        <t:Anchor>
          <t:Comment id="1762625034"/>
        </t:Anchor>
        <t:Create/>
      </t:Event>
      <t:Event id="{3D745DFF-504E-4252-8226-FA97F64FCE51}" time="2022-01-11T13:15:05.873Z">
        <t:Attribution userId="S::mimirizaldu@conservation.org::86967c7d-9dd7-489a-9887-b1190774ddbd" userProvider="AD" userName="Mael Imirizaldu"/>
        <t:Anchor>
          <t:Comment id="1762625034"/>
        </t:Anchor>
        <t:Assign userId="S::cstone@conservation.org::196af41b-ffeb-4e2a-9cf5-098a7890dc3a" userProvider="AD" userName="Christopher Stone"/>
      </t:Event>
      <t:Event id="{323A144D-3E55-40C7-82AE-E8DBDA0E96FD}" time="2022-01-11T13:15:05.873Z">
        <t:Attribution userId="S::mimirizaldu@conservation.org::86967c7d-9dd7-489a-9887-b1190774ddbd" userProvider="AD" userName="Mael Imirizaldu"/>
        <t:Anchor>
          <t:Comment id="1762625034"/>
        </t:Anchor>
        <t:SetTitle title="@Christopher can you confirm with your own estimates?"/>
      </t:Event>
    </t:History>
  </t:Task>
</t:Task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f916fa0-e521-48e2-9a87-b7d7c72ab268}"/>
      </w:docPartPr>
      <w:docPartBody>
        <w:p w14:paraId="3BE43B13">
          <w:r>
            <w:rPr>
              <w:rStyle w:val="PlaceholderText"/>
            </w:rPr>
            <w:t/>
          </w:r>
        </w:p>
      </w:docPartBody>
    </w:docPart>
  </w:docParts>
</w:glossaryDocument>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30E97C63DC7648B27E205DEDE73F65" ma:contentTypeVersion="24" ma:contentTypeDescription="Create a new document." ma:contentTypeScope="" ma:versionID="5b71ca2de40d01af5f6becb94f23eb84">
  <xsd:schema xmlns:xsd="http://www.w3.org/2001/XMLSchema" xmlns:xs="http://www.w3.org/2001/XMLSchema" xmlns:p="http://schemas.microsoft.com/office/2006/metadata/properties" xmlns:ns1="http://schemas.microsoft.com/sharepoint/v3" xmlns:ns2="0eaab66d-3094-42ac-ad8b-3051ecb42522" xmlns:ns3="79f87aac-fe65-43f2-867a-7a1cadabd443" xmlns:ns4="f57df1ab-6810-4fa8-9caa-de92a9b262c5" targetNamespace="http://schemas.microsoft.com/office/2006/metadata/properties" ma:root="true" ma:fieldsID="27c6ee1289d5be51a657c483c53b4e9a" ns1:_="" ns2:_="" ns3:_="" ns4:_="">
    <xsd:import namespace="http://schemas.microsoft.com/sharepoint/v3"/>
    <xsd:import namespace="0eaab66d-3094-42ac-ad8b-3051ecb42522"/>
    <xsd:import namespace="79f87aac-fe65-43f2-867a-7a1cadabd443"/>
    <xsd:import namespace="f57df1ab-6810-4fa8-9caa-de92a9b262c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Description0" minOccurs="0"/>
                <xsd:element ref="ns2:MediaServiceOCR" minOccurs="0"/>
                <xsd:element ref="ns2:communicatedto_x003a_" minOccurs="0"/>
                <xsd:element ref="ns2:b3tz" minOccurs="0"/>
                <xsd:element ref="ns2:Stage_x0020_of_x0020_Development" minOccurs="0"/>
                <xsd:element ref="ns2:MediaLengthInSeconds"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aab66d-3094-42ac-ad8b-3051ecb425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escription0" ma:index="19" nillable="true" ma:displayName="Description" ma:internalName="Description0">
      <xsd:simpleType>
        <xsd:restriction base="dms:Text">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communicatedto_x003a_" ma:index="21" nillable="true" ma:displayName="Contact / Team Responsible" ma:description="primary recipient of the formal communication" ma:format="Dropdown" ma:internalName="communicatedto_x003a_">
      <xsd:simpleType>
        <xsd:restriction base="dms:Text">
          <xsd:maxLength value="255"/>
        </xsd:restriction>
      </xsd:simpleType>
    </xsd:element>
    <xsd:element name="b3tz" ma:index="22" nillable="true" ma:displayName="Date and Time" ma:internalName="b3tz">
      <xsd:simpleType>
        <xsd:restriction base="dms:DateTime"/>
      </xsd:simpleType>
    </xsd:element>
    <xsd:element name="Stage_x0020_of_x0020_Development" ma:index="23" nillable="true" ma:displayName="Stage of Development" ma:format="Dropdown" ma:internalName="Stage_x0020_of_x0020_Development">
      <xsd:simpleType>
        <xsd:union memberTypes="dms:Text">
          <xsd:simpleType>
            <xsd:restriction base="dms:Choice">
              <xsd:enumeration value="Tracking"/>
              <xsd:enumeration value="Scoping"/>
              <xsd:enumeration value="Desktop Assessment"/>
              <xsd:enumeration value="Engagement Framework"/>
              <xsd:enumeration value="Implementation"/>
              <xsd:enumeration value="Target Reached"/>
              <xsd:enumeration value="On Hold"/>
            </xsd:restriction>
          </xsd:simpleType>
        </xsd:un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9d17aa33-7277-4207-9add-0662151dba1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9f87aac-fe65-43f2-867a-7a1cadabd4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7df1ab-6810-4fa8-9caa-de92a9b262c5" elementFormDefault="qualified">
    <xsd:import namespace="http://schemas.microsoft.com/office/2006/documentManagement/types"/>
    <xsd:import namespace="http://schemas.microsoft.com/office/infopath/2007/PartnerControls"/>
    <xsd:element name="TaxCatchAll" ma:index="29" nillable="true" ma:displayName="Taxonomy Catch All Column" ma:hidden="true" ma:list="{6f42babc-7fc9-4972-8ef5-bfae36b50173}" ma:internalName="TaxCatchAll" ma:showField="CatchAllData" ma:web="79f87aac-fe65-43f2-867a-7a1cadabd4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9f87aac-fe65-43f2-867a-7a1cadabd443">
      <UserInfo>
        <DisplayName>Limited Access System Group</DisplayName>
        <AccountId>19</AccountId>
        <AccountType/>
      </UserInfo>
      <UserInfo>
        <DisplayName>Laure Katz</DisplayName>
        <AccountId>20</AccountId>
        <AccountType/>
      </UserInfo>
      <UserInfo>
        <DisplayName>Agustin Silvani</DisplayName>
        <AccountId>26</AccountId>
        <AccountType/>
      </UserInfo>
      <UserInfo>
        <DisplayName>Jessica Couture</DisplayName>
        <AccountId>273</AccountId>
        <AccountType/>
      </UserInfo>
    </SharedWithUsers>
    <Stage_x0020_of_x0020_Development xmlns="0eaab66d-3094-42ac-ad8b-3051ecb42522" xsi:nil="true"/>
    <communicatedto_x003a_ xmlns="0eaab66d-3094-42ac-ad8b-3051ecb42522" xsi:nil="true"/>
    <b3tz xmlns="0eaab66d-3094-42ac-ad8b-3051ecb42522" xsi:nil="true"/>
    <Description0 xmlns="0eaab66d-3094-42ac-ad8b-3051ecb42522" xsi:nil="true"/>
    <_ip_UnifiedCompliancePolicyUIAction xmlns="http://schemas.microsoft.com/sharepoint/v3" xsi:nil="true"/>
    <_ip_UnifiedCompliancePolicyProperties xmlns="http://schemas.microsoft.com/sharepoint/v3" xsi:nil="true"/>
    <TaxCatchAll xmlns="f57df1ab-6810-4fa8-9caa-de92a9b262c5" xsi:nil="true"/>
    <lcf76f155ced4ddcb4097134ff3c332f xmlns="0eaab66d-3094-42ac-ad8b-3051ecb4252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1A750-2258-4A12-ACFA-A398FDD55D8B}">
  <ds:schemaRefs>
    <ds:schemaRef ds:uri="http://schemas.microsoft.com/sharepoint/v3/contenttype/forms"/>
  </ds:schemaRefs>
</ds:datastoreItem>
</file>

<file path=customXml/itemProps2.xml><?xml version="1.0" encoding="utf-8"?>
<ds:datastoreItem xmlns:ds="http://schemas.openxmlformats.org/officeDocument/2006/customXml" ds:itemID="{4BCEBE6A-61CA-4748-A265-754B79B28951}"/>
</file>

<file path=customXml/itemProps3.xml><?xml version="1.0" encoding="utf-8"?>
<ds:datastoreItem xmlns:ds="http://schemas.openxmlformats.org/officeDocument/2006/customXml" ds:itemID="{671D64D3-A7DF-4B90-8504-55AF95E35613}">
  <ds:schemaRefs>
    <ds:schemaRef ds:uri="http://schemas.microsoft.com/office/2006/metadata/properties"/>
    <ds:schemaRef ds:uri="http://schemas.microsoft.com/office/infopath/2007/PartnerControls"/>
    <ds:schemaRef ds:uri="79f87aac-fe65-43f2-867a-7a1cadabd443"/>
    <ds:schemaRef ds:uri="0eaab66d-3094-42ac-ad8b-3051ecb42522"/>
    <ds:schemaRef ds:uri="http://schemas.microsoft.com/sharepoint/v3"/>
  </ds:schemaRefs>
</ds:datastoreItem>
</file>

<file path=customXml/itemProps4.xml><?xml version="1.0" encoding="utf-8"?>
<ds:datastoreItem xmlns:ds="http://schemas.openxmlformats.org/officeDocument/2006/customXml" ds:itemID="{1624A5B8-C0DE-448D-A8E2-C0E782E3A77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The Pew Charitable Trusts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Reville</dc:creator>
  <cp:keywords/>
  <dc:description/>
  <cp:lastModifiedBy>Whitney J A Yadao-Evans</cp:lastModifiedBy>
  <cp:revision>1351</cp:revision>
  <dcterms:created xsi:type="dcterms:W3CDTF">2020-07-22T15:49:00Z</dcterms:created>
  <dcterms:modified xsi:type="dcterms:W3CDTF">2022-02-07T23:51:09Z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0x010100BE30E97C63DC7648B27E205DEDE73F65</vt:lpwstr>
  </property>
</Properties>
</file>