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DRACULA BOOK</w:t>
      </w:r>
    </w:p>
    <w:p>
      <w:pPr>
        <w:pStyle w:val="Title"/>
      </w:pPr>
      <w:r>
        <w:t>Atelier editorial</w:t>
      </w:r>
    </w:p>
    <w:p>
      <w:pPr>
        <w:pStyle w:val="Subtitle"/>
      </w:pPr>
      <w:r>
        <w:t>Romane originale de minimum 50.000 de cuvinte</w:t>
      </w:r>
    </w:p>
    <w:p>
      <w:r>
        <w:t>Echipă de agenți • Roadmap • Audit independent • Remediere • Arhivare</w:t>
      </w:r>
    </w:p>
    <w:p>
      <w:r>
        <w:t>Manual de lucru — 24.09.2026. Starea verificată și rapoartele reale sunt separate în registru. Nu certifică finalizarea unui roman.</w:t>
      </w:r>
    </w:p>
    <w:p>
      <w:r>
        <w:br w:type="page"/>
      </w:r>
    </w:p>
    <w:p>
      <w:pPr>
        <w:pStyle w:val="Heading1"/>
      </w:pPr>
      <w:r>
        <w:t>ATELIER EDITORIAL DRACULA BOOK</w:t>
      </w:r>
    </w:p>
    <w:p>
      <w:pPr>
        <w:pStyle w:val="Heading1"/>
      </w:pPr>
      <w:r>
        <w:t>Mandat, conducere și reguli obligatorii</w:t>
      </w:r>
    </w:p>
    <w:p>
      <w:r>
        <w:t>Versiunea 1.1 • 24 septembrie 2026 • Document de sistem, nu roman finalizat.</w:t>
      </w:r>
    </w:p>
    <w:p>
      <w:pPr>
        <w:pStyle w:val="Heading2"/>
      </w:pPr>
      <w:r>
        <w:t>1. Rezultatul urmărit</w:t>
      </w:r>
    </w:p>
    <w:p>
      <w:r>
        <w:t>Un roman original, complet, publicabil, într-o serie Dracula Book deja începută, cu minimum 50.000 de cuvinte de proză în masterul EN. Ținta de lucru este 65.000 de cuvinte, nu completare artificială până la un prag. Româna și germana sunt traduceri integrale, verificate separat; lungimea lor naturală nu se forțează la un număr identic.</w:t>
      </w:r>
    </w:p>
    <w:p>
      <w:r>
        <w:t>Fiecare operă are un WorkID unic și un dosar local. Versiunile, traducerile și formatele nu devin titluri noi. Nu se rescriu sursele existente și nu se lucrează în directorul site-ului. Publicarea nu face parte din configurarea acestui atelier.</w:t>
      </w:r>
    </w:p>
    <w:p>
      <w:pPr>
        <w:pStyle w:val="Heading2"/>
      </w:pPr>
      <w:r>
        <w:t>2. Ce înseamnă „echipă”</w:t>
      </w:r>
    </w:p>
    <w:p>
      <w:r>
        <w:t>Există roluri permanente în procedură și execuții concrete ale unor agenți. Un rol descris în fișa de post nu înseamnă că un agent lucrează deja. Registrul identifică fiecare execuție reală prin ID, rol, livrabil și statut. Rolurile viitoare rămân NEALOCATE până la pornire; nu se inventează persoane, cititori beta, certificări, opinii sau scoruri.</w:t>
      </w:r>
    </w:p>
    <w:p>
      <w:r>
        <w:t>Directorul de program coordonează și raportează. Editorul-șef răspunde de promisiunea cărții și versiunea master. Managerul de audit este separat de producție și nu poate redacta livrabilul pe care îl validează. Doi auditori independenți de autor verifică fiecare livrabil; numai verificarea tuturor condițiilor deschide etapa următoare. Nu există drept de derogare de la prag pentru manager.</w:t>
      </w:r>
    </w:p>
    <w:p>
      <w:r>
        <w:t>„Audit extern” în acest atelier înseamnă extern echipei care a produs livrabilul, prin execuții de agenți diferite. Nu este automat audit al unei organizații terțe sau lectură de către un profesionist uman. Pentru validare comercială, juridică sau lingvistică umană se contractează separat specialiști reali; acestea nu se simulează.</w:t>
      </w:r>
    </w:p>
    <w:p>
      <w:pPr>
        <w:pStyle w:val="Heading2"/>
      </w:pPr>
      <w:r>
        <w:t>3. Regula 9,50</w:t>
      </w:r>
    </w:p>
    <w:p>
      <w:r>
        <w:t>Se folosesc puncte întregi între 0 și 1.000: 950 = 9,50/10; 951 = 9,51/10. Fiecare criteriu, nu doar media, trebuie să fie &gt;950. Ponderile însumează 100. Nici media, nici celălalt auditor nu pot compensa un criteriu sub prag. Toate constatările trebuie închise și reverificate.</w:t>
      </w:r>
    </w:p>
    <w:p>
      <w:r>
        <w:t>Doi auditori diferiți, cu rolurile cerute și ID-uri reale, trebuie să emită PASS pe aceeași listă de fișiere și aceleași amprente SHA-256. Auditul fixează și contractul livrabilului, versiunile dependențelor și sursele probatorii; aprobarea unei surse noi nu validează automat produsul construit pe sursa veche. Se resping auditul lipsă, autoauditul, identitățile duplicate, probele neprecizate, versiunea depășită și o condiție tehnică eșuată. Scorurile sunt judecăți editoriale argumentate, nu măsurători obiective ale valorii literare sau garanții de bestseller.</w:t>
      </w:r>
    </w:p>
    <w:p>
      <w:pPr>
        <w:pStyle w:val="Heading2"/>
      </w:pPr>
      <w:r>
        <w:t>4. Stările permise</w:t>
      </w:r>
    </w:p>
    <w:p>
      <w:r>
        <w:t>NEÎNCEPUT → ÎN_LUCRU → DEPUS → ÎN_AUDIT → ACCEPTAT.</w:t>
      </w:r>
    </w:p>
    <w:p>
      <w:r>
        <w:t>Orice problemă conduce la RETURNAT → REMEDIERE → DEPUS, cu versiune nouă.</w:t>
      </w:r>
    </w:p>
    <w:p>
      <w:r>
        <w:t>Un blocaj documentat produce BLOCAT, nu ACCEPTAT. Schimbarea unui fișier acceptat îl face NEVALIDAT; dependențele din aval trebuie reevaluate. Starea înscrisă manual nu poate înlocui auditul verificat.</w:t>
      </w:r>
    </w:p>
    <w:p>
      <w:r>
        <w:t>Nu se redactează etapa următoare fără acceptarea condițiilor de intrare. Excepția nu este „să scriem și verificăm la sfârșit”: activitățile independente din aceeași etapă pot rula în paralel, fiecare cu audit propriu. În configurarea inițială G00, documentarea de selecție și cercetarea reperelor sunt anexe de pregătire, nu aprobarea canonului integral ori a unei intrigi.</w:t>
      </w:r>
    </w:p>
    <w:p>
      <w:pPr>
        <w:pStyle w:val="Heading2"/>
      </w:pPr>
      <w:r>
        <w:t>5. Instrucțiuni, trasabilitate și schimbări</w:t>
      </w:r>
    </w:p>
    <w:p>
      <w:r>
        <w:t>Mandatul inițial se transformă într-o matrice cerință → livrabil → test → auditor → dovadă. Nicio schimbare de gen, serie, perspectivă, final, lungime sau regulă de canon nu intră tacit. Editorul înregistrează cererea de schimbare, impactul și aprobarea beneficiarului dacă schimbă mandatul. O modificare editorială obișnuită rămâne în limitele brief-ului aprobat și este auditată.</w:t>
      </w:r>
    </w:p>
    <w:p>
      <w:r>
        <w:t>Fiecare livrabil conține: ID, versiune, obiective, intrări aprobate, autor/agent, fișiere, număr de cuvinte unde se aplică, criterii, surse, limitări și dependențe. Metadatele și raportul nu se amestecă în proza publicabilă.</w:t>
      </w:r>
    </w:p>
    <w:p>
      <w:pPr>
        <w:pStyle w:val="Heading2"/>
      </w:pPr>
      <w:r>
        <w:t>6. Originalitate și folosirea reperelor de succes</w:t>
      </w:r>
    </w:p>
    <w:p>
      <w:r>
        <w:t>Banca este deschisă oricărui mediu narativ: romane, povestiri, scenarii, filme, seriale, teatru, musical, benzi desenate/romane grafice, jocuri narative, ficțiune audio și alte opere relevante cu succes documentat. Nu există obligația ca inspirația să vină din ecranizări și nici o cotă fixă pe medii. Succesul comercial, audiența și premiile sunt semnale diferite, etichetate separat.</w:t>
      </w:r>
    </w:p>
    <w:p>
      <w:r>
        <w:t>Principiul beneficiarului: lumea și experiențele umane sunt comune; diferențierea stă esențial în modul de prezentare. Aceasta NU impune un univers ficțional comun seriilor: canonul se verifică separat per serie/WorkID. Regula completă este în DECIZIE_EDITORIALA_001_SURSE.md. De aceea banca urmărește două axe: mecanismul acțiunii și mecanismul relatării — perspectivă, voce, cronologie, dezvăluiri, ritm, contrast, emoție și încrederea cititorului în povestitor. Ideea generală poate fi comună, însă expresia, personajele, scenele și combinația cauzală se construiesc independent.</w:t>
      </w:r>
    </w:p>
    <w:p>
      <w:r>
        <w:t>Se cercetează mecanisme generale: scrisori care provoacă alegeri în prezent, două cronologii care se explică reciproc, alianță forțată, termen-limită, secret cu cost moral, familie aleasă. Se combină două sau mai multe asemenea mecanisme provenite din minimum două opere-sursă distincte într-o configurație nouă.</w:t>
      </w:r>
    </w:p>
    <w:p>
      <w:r>
        <w:t>Nu se combină segmente recognoscibile de intrigă, scene, personaje, dialoguri sau răsturnări distinctive doar schimbând numele. O listă de bestselleruri nu dovedește că folosirea unui mecanism produce succes. Pentru fiecare reper se păstrează sursa, natura dovezii de succes și limita ei. Se construiește o matrice de diferențiere: protagonist, obiectiv, conflict, mediu, cauzalitate, indicii, cronologie, rezolvare și temă.</w:t>
      </w:r>
    </w:p>
    <w:p>
      <w:r>
        <w:t>Un verificator de similitudine semnalează fragmente de investigat; nu certifică originalitatea și nu stabilește singur plagiatul. Auditorul compară și combinația de elemente, ordinea evenimentelor și deznodământul. Problemele nerezolvate blochează selecția premisei sau publicarea.</w:t>
      </w:r>
    </w:p>
    <w:p>
      <w:pPr>
        <w:pStyle w:val="Heading2"/>
      </w:pPr>
      <w:r>
        <w:t>7. Construcția romanului</w:t>
      </w:r>
    </w:p>
    <w:p>
      <w:r>
        <w:t>Romanul are promisiune de gen explicită, protagonist activ, miză clară, conflict cauzal și final care răsplătește promisiunea. Pentru romance se decide de la început dacă finalul este fericit sau optimist și se respectă așteptarea; într-un univers de cupluri recurente nu se distruge arbitrar finalul volumului anterior.</w:t>
      </w:r>
    </w:p>
    <w:p>
      <w:r>
        <w:t>Ținta orientativă: 26 de capitole × aproximativ 2.500 de cuvinte = 65.000. Aceasta este o capacitate de planificare, nu o schemă obligatorie pentru orice gen. Fiecare capitol trebuie să schimbe situația, relația sau cunoașterea într-un mod necesar. Un capitol fără funcție se rescrie sau se elimină; nu se păstrează pentru cuvinte.</w:t>
      </w:r>
    </w:p>
    <w:p>
      <w:r>
        <w:t>Planul include începutul, incidentele cauzale, punctul median, criza, climaxul și consecințele. Sunt interzise soluțiile care apar din senin și cliffhanger-ul folosit pentru a înlocui finalul romanului. O continuare poate lăsa fire secundare, nu conflictul central neterminat.</w:t>
      </w:r>
    </w:p>
    <w:p>
      <w:pPr>
        <w:pStyle w:val="Heading2"/>
      </w:pPr>
      <w:r>
        <w:t>8. Regula redactării și a loturilor</w:t>
      </w:r>
    </w:p>
    <w:p>
      <w:r>
        <w:t>O singură voce responsabilă produce proza master. Agenții de documentare și personaje furnizează intrări, nu capitole incompatibile. Redactarea se face capitol cu capitol; fiecare capitol are propriul audit dublu înainte ca următorul să fie acceptat la producție. Nu se „recuperează timpul” cu 26 de capitole generate în paralel fără continuitate.</w:t>
      </w:r>
    </w:p>
    <w:p>
      <w:r>
        <w:t>După capitolele 5, 10, 15, 20 și final se efectuează și audit de lot: ritm, acumularea tensiunii, arcuri, repetiții și contabilitatea indiciilor. Auditul unui capitol nu dovedește că romanul funcționează ca întreg. Rescrierea unei scene aprobate reactivează verificările afectate, inclusiv traducerile dependente.</w:t>
      </w:r>
    </w:p>
    <w:p>
      <w:pPr>
        <w:pStyle w:val="Heading2"/>
      </w:pPr>
      <w:r>
        <w:t>9. Măsurarea cuvintelor</w:t>
      </w:r>
    </w:p>
    <w:p>
      <w:r>
        <w:t>Se numără numai fișierele de proză aprobate și declarate în manifest. Nu intră titluri de capitol, brief, sinopsis, rapoarte, note de autor, glosare, reclame sau aceeași scenă în două versiuni. Numărătorul automat este documentat; verificarea editorială confirmă că textul este proză, nu umplutură sau plan.</w:t>
      </w:r>
    </w:p>
    <w:p>
      <w:r>
        <w:t>Pragul de 50.000 este necesar, nu suficient. Un roman de 70.000 de cuvinte cu scene duplicate sau final lipsă este respins. Fișierele RO/DE nu pot compensa lipsa cuvintelor masterului EN.</w:t>
      </w:r>
    </w:p>
    <w:p>
      <w:pPr>
        <w:pStyle w:val="Heading2"/>
      </w:pPr>
      <w:r>
        <w:t>10. Remediere fără cosmetizarea scorului</w:t>
      </w:r>
    </w:p>
    <w:p>
      <w:r>
        <w:t>Auditorul localizează problema, explică impactul și stabilește testul de acceptare; producătorul remediază. Auditorul nu rescrie pasajul în locul autorului și apoi nu îl evaluează ca independent. La două respingeri cu aceeași cauză se deschide analiză de cauză; la trei se schimbă instrucțiunile, metoda sau agentul producător. La cinci runde fără progres se escaladează către beneficiar/editorul-șef și se păstrează BLOCAT.</w:t>
      </w:r>
    </w:p>
    <w:p>
      <w:r>
        <w:t>Nu există obligația ca auditorul să ajungă la o notă mare. Dacă nu poate demonstra pragul, livrabilul rămâne respins. Nu înlocuim auditorul fiindcă a dat o notă mică; o contestare cere probe și al treilea evaluator separat. Nu se votează pentru a anula un defect real.</w:t>
      </w:r>
    </w:p>
    <w:p>
      <w:pPr>
        <w:pStyle w:val="Heading2"/>
      </w:pPr>
      <w:r>
        <w:t>11. Auditul auditorilor</w:t>
      </w:r>
    </w:p>
    <w:p>
      <w:r>
        <w:t>Managerul QA controlează pentru fiecare raport: identitatea, independența, acoperirea tuturor criteriilor, referințele exacte, calculele, diferența dintre fapt și opinie, calibrările și verificarea remedierilor. Probe inventate, citate inexistente, evaluarea altui fișier sau nota nejustificată invalidează raportul.</w:t>
      </w:r>
    </w:p>
    <w:p>
      <w:r>
        <w:t>Înainte de folosire, auditorii sunt calibrați pe exemple cu defecte cunoscute. Trebuie să respingă un capitol lipsă, o contradicție de canon, o scenă duplicată, o traducere omisă, un raport cu hash vechi și scorul exact 9,50. Testele automate verifică regulile numerice și de fișier; nu substituie această calibrare editorială. Protocolul concret este 06_REGISTRU/CALIBRARE/SET_TEST_r 02.md: 9 cazuri comune și 2 specifice per rol, 11/11 răspunsuri motivate, verificare nominală și probe arhivate. Rolurile necalificate nu pot da audituri productive acceptabile. Prima rundă r 01 a fost diagnostică, înaintea calificării complete, și rămâne respinsă; nu se califică retroactiv.</w:t>
      </w:r>
    </w:p>
    <w:p>
      <w:r>
        <w:t>Metaauditul este terminal: șase controale booleene cu dovezi, al treilea ID separat, fără scor literar nou și fără al patrulea audit recursiv. Un audit negativ corect poate fi confirmat ca raport valid fără ca produsul să devină acceptat.</w:t>
      </w:r>
    </w:p>
    <w:p>
      <w:pPr>
        <w:pStyle w:val="Heading2"/>
      </w:pPr>
      <w:r>
        <w:t>12. Traduceri</w:t>
      </w:r>
    </w:p>
    <w:p>
      <w:r>
        <w:t>RO și DE pornesc numai după blocarea masterului EN complet. Traducătorul și auditorul nativ/specializat sunt agenți diferiți; disponibilitatea unui model nu înseamnă certificare de vorbitor nativ uman. Se auditează fiecare capitol și ansamblul: integralitate, sens, voce, idiom, nume, numere, cronologie și format.</w:t>
      </w:r>
    </w:p>
    <w:p>
      <w:r>
        <w:t>Orice schimbare a masterului deschide o listă de impact pentru ambele traduceri. Nu se combină capitole din versiuni diferite. Verificarea completitudinii se face pe identificatori de capitol/paragraf, nu doar prin compararea numărului de cuvinte.</w:t>
      </w:r>
    </w:p>
    <w:p>
      <w:pPr>
        <w:pStyle w:val="Heading2"/>
      </w:pPr>
      <w:r>
        <w:t>13. Publicare și păstrarea surselor</w:t>
      </w:r>
    </w:p>
    <w:p>
      <w:r>
        <w:t>Atelierul nu are comenzi de publicare automată și nu scrie în S:\dracula-book. Pachetul final rămâne în 09_ELIBERARE_LOCALA până când EN, RO și DE sunt acceptate, toate dependențele sunt valide, drepturile și metadatele sunt complete și beneficiarul aprobă explicit pachetul exact.</w:t>
      </w:r>
    </w:p>
    <w:p>
      <w:r>
        <w:t>Transferul este un pas separat: se copiază pachetul final verificat, se verifică din nou integritatea la destinație și se păstrează originalele, istoricul și auditul local. Nu se șterge arhiva locală. Orice publicare cere procedura site-ului și testarea livrării, nu doar existența unui ZIP.</w:t>
      </w:r>
    </w:p>
    <w:p>
      <w:pPr>
        <w:pStyle w:val="Heading2"/>
      </w:pPr>
      <w:r>
        <w:t>14. Ritm de conducere</w:t>
      </w:r>
    </w:p>
    <w:p>
      <w:r>
        <w:t>La începutul fiecărei sesiuni: citirea STATUS, mandatului, manifestului și constatărilor deschise; alegerea unei singure etape eligibile. În timpul lucrului: actualizare după livrabil, respingere, remediere sau blocaj. În această conversație, agentul coordonator explică progresul și deciziile, fără a prezenta procente de roman bazate pe numărul fișierelor.</w:t>
      </w:r>
    </w:p>
    <w:p>
      <w:r>
        <w:t>Raportul conține: etapă, obiectiv, autor și auditori, livrabile depuse/acceptate, scorurile reale, cuvinte EN acceptate, defecte deschise, runda de remediere, următorul pas și riscul principal. Estimările calendaristice se actualizează după timpul observat; nu sacrificăm o condiție pentru a menține data.</w:t>
      </w:r>
    </w:p>
    <w:p>
      <w:pPr>
        <w:pStyle w:val="Heading2"/>
      </w:pPr>
      <w:r>
        <w:t>15. Limite și răspundere</w:t>
      </w:r>
    </w:p>
    <w:p>
      <w:r>
        <w:t>Acesta este un sistem de lucru și control, nu o promisiune de calitate absolută, vânzări maxime sau absență totală a erorilor. Fișierele locale și amprentele oferă trasabilitate, nu protecție împotriva unui administrator care falsifică intenționat toate registrele. O notă mare cere dovezi, dar rămâne evaluarea unei versiuni într-un context.</w:t>
      </w:r>
    </w:p>
    <w:p>
      <w:r>
        <w:t>La predarea sistemului trebuie raportate separat: ce a fost creat efectiv, ce a trecut auditul, ce rămâne DRAFT și câte cuvinte de roman sunt scrise/acceptate. Nicio aprobare viitoare nu este precompletată.</w:t>
      </w:r>
    </w:p>
    <w:p>
      <w:r>
        <w:br w:type="page"/>
      </w:r>
    </w:p>
    <w:p>
      <w:pPr>
        <w:pStyle w:val="Heading1"/>
      </w:pPr>
      <w:r>
        <w:t>DE-001 — Sursele de inspirație și originalitatea prezentării</w:t>
      </w:r>
    </w:p>
    <w:p>
      <w:pPr>
        <w:spacing w:after="80"/>
      </w:pPr>
      <w:r>
        <w:t>Data: 24 septembrie 2026. Origine: clarificarea explicită a beneficiarului U03 din 06_REGISTRU/ISTORIC/INSTRUCTIUNI_BENEFICIAR.md. Domeniu: întreg atelierul, banca de mecanisme, selecția premiselor și auditul viitoarelor romane. Aceasta este o instrucțiune înregistrată, nu o aprobare anticipată a vreunei intrigi.</w:t>
      </w:r>
    </w:p>
    <w:p>
      <w:pPr>
        <w:pStyle w:val="Heading1"/>
      </w:pPr>
      <w:r>
        <w:t>Regula editorială</w:t>
      </w:r>
    </w:p>
    <w:p>
      <w:pPr>
        <w:spacing w:after="80"/>
      </w:pPr>
      <w:r>
        <w:t>Nu ne limităm la filme și seriale. Orice operă narativă de succes relevantă poate fi sursă de inspirație: roman, povestire, scenariu, film, serial, piesă, musical, roman grafic, joc narativ, ficțiune audio ori altă formă. Nu există medii obligatorii sau interzise prin simpla lor formă.</w:t>
      </w:r>
    </w:p>
    <w:p>
      <w:pPr>
        <w:spacing w:after="80"/>
      </w:pPr>
      <w:r>
        <w:t>Experiențele, aspirațiile și conflictele umane se repetă; valoarea unei cărți depinde esențial de felul în care le prezentăm. Vom cerceta în aceeași măsură ce se întâmplă și cum trăiește cititorul povestea: voce, punct de vedere, încredere în narator, ordine a dezvăluirilor, cronologie, ritm, atmosferă, contrast și efect emoțional.</w:t>
      </w:r>
    </w:p>
    <w:p>
      <w:pPr>
        <w:spacing w:after="80"/>
      </w:pPr>
      <w:r>
        <w:t>„Lumea este aceeași” nu impune un univers ficțional comun seriilor Dracula Book. Fiecare serie și WorkID își păstrează canonul propriu. Legarea unor serii cere dovezi în canon sau o decizie editorială explicită, documentată separat.</w:t>
      </w:r>
    </w:p>
    <w:p>
      <w:pPr>
        <w:pStyle w:val="Heading1"/>
      </w:pPr>
      <w:r>
        <w:t>Fișa obligatorie pentru fiecare reper</w:t>
      </w:r>
    </w:p>
    <w:p>
      <w:pPr>
        <w:spacing w:after="80"/>
      </w:pPr>
      <w:r>
        <w:t>1. Operă, autor/creator, mediu, sursă verificabilă și data consultării.</w:t>
      </w:r>
    </w:p>
    <w:p>
      <w:pPr>
        <w:spacing w:after="80"/>
      </w:pPr>
      <w:r>
        <w:t>2. Dovada de succes și natura ei: vânzări documentate, audiență, poziționare bestseller declarată de editură, premii sau durabilitate culturală. Nu transformăm un premiu în cifre de vânzări.</w:t>
      </w:r>
    </w:p>
    <w:p>
      <w:pPr>
        <w:spacing w:after="80"/>
      </w:pPr>
      <w:r>
        <w:t>3. Mecanismul abstract al acțiunii: alegere, obstacol, miză și consecință.</w:t>
      </w:r>
    </w:p>
    <w:p>
      <w:pPr>
        <w:spacing w:after="80"/>
      </w:pPr>
      <w:r>
        <w:t>4. Mecanismul prezentării: ce află cititorul, când, prin cine și cu ce efect urmărit.</w:t>
      </w:r>
    </w:p>
    <w:p>
      <w:pPr>
        <w:spacing w:after="80"/>
      </w:pPr>
      <w:r>
        <w:t>5. Potrivirea cu publicul și promisiunea seriei Dracula Book vizate; incompatibilități și limite.</w:t>
      </w:r>
    </w:p>
    <w:p>
      <w:pPr>
        <w:spacing w:after="80"/>
      </w:pPr>
      <w:r>
        <w:t>6. Elementele distinctive care nu se preiau: scene, replici, personaje, rezolvări și secvențe recognoscibile.</w:t>
      </w:r>
    </w:p>
    <w:p>
      <w:pPr>
        <w:spacing w:after="80"/>
      </w:pPr>
      <w:r>
        <w:t>7. Transformarea originală propusă și ce trebuie verificat ulterior prin audit.</w:t>
      </w:r>
    </w:p>
    <w:p>
      <w:pPr>
        <w:pStyle w:val="Heading1"/>
      </w:pPr>
      <w:r>
        <w:t>Aplicare în roman</w:t>
      </w:r>
    </w:p>
    <w:p>
      <w:pPr>
        <w:spacing w:after="80"/>
      </w:pPr>
      <w:r>
        <w:t>Banca poate primi oricâte surse relevante. Pentru o premisă vom combina mecanisme generale din minimum două opere-sursă distincte, apoi vom construi independent protagonistul, obiectivul, cauzalitatea, indicii, conflictele, vocea și deznodământul. Nu lipim porțiuni recognoscibile din opere și nu promitem că reproducerea unei formule garantează vânzări.</w:t>
      </w:r>
    </w:p>
    <w:p>
      <w:pPr>
        <w:spacing w:after="80"/>
      </w:pPr>
      <w:r>
        <w:t>La G02 se verifică sursele și mecanismele; la G03 se compară alternativele și diferențierea; la G04–G06 se testează vocea, perspectiva și arhitectura; la capitole și la lectura integrală se verifică efectul realizat, nu doar intenția din plan. Cerințele de minimum 50.000 cuvinte EN, traduceri RO/DE, audit dublu &gt;9,50 și arhivare rămân neschimbate.</w:t>
      </w:r>
    </w:p>
    <w:p>
      <w:pPr>
        <w:pStyle w:val="Heading1"/>
      </w:pPr>
      <w:r>
        <w:t>Responsabilități și verificare</w:t>
      </w:r>
    </w:p>
    <w:p>
      <w:pPr>
        <w:spacing w:after="80"/>
      </w:pPr>
      <w:r>
        <w:t>P-RESEARCH documentează; P-ARCHITECT și P-STYLE transformă mecanismele în soluții proprii; P-CANON verifică seria. A-SOURCES verifică dovezile, A-ORIGINALITY diferențierea, A-STRUCTURE cauzalitatea, A-GENRE promisiunea și A-EN realizarea stilistică, conform etapei din roadmap. A-QAMANAGER verifică independența și probele rapoartelor. Un rol definit nu înseamnă execuție deja pornită.</w:t>
      </w:r>
    </w:p>
    <w:p>
      <w:pPr>
        <w:spacing w:after="80"/>
      </w:pPr>
      <w:r>
        <w:t>Runda r 01 a băncii a fost returnată tocmai pentru inferența neautorizată a unui univers comun. Rapoartele se păstrează nemodificate; corecția se verifică în r 02. Înregistrarea acestei decizii nu închide singură constatarea și nu deschide următoarea etapă.</w:t>
      </w:r>
    </w:p>
    <w:p>
      <w:r>
        <w:br w:type="page"/>
      </w:r>
    </w:p>
    <w:p>
      <w:pPr>
        <w:pStyle w:val="Heading1"/>
      </w:pPr>
      <w:r>
        <w:t>Matrice de trasabilitate a mandatului — r 03</w:t>
      </w:r>
    </w:p>
    <w:p>
      <w:r>
        <w:t>Fiecare cerință este legată de livrabil, test, auditor și dovadă. Acoperirea în procedură nu înseamnă rezultat editorial deja obținut. Starea actuală este în STATUS și în validarea manifestului. R01–R16 sunt ID-uri de cerință, T01–T16 sunt proceduri de acceptare; nu sunt note sau teste pretins executate.</w:t>
      </w:r>
    </w:p>
    <w:tbl>
      <w:tblPr>
        <w:tblStyle w:val="LightShading-Accent1"/>
        <w:tblW w:type="auto" w:w="0"/>
        <w:tblLayout w:type="fixed"/>
        <w:tblLook w:firstColumn="1" w:firstRow="1" w:lastColumn="0" w:lastRow="0" w:noHBand="0" w:noVBand="1" w:val="04A0"/>
      </w:tblPr>
      <w:tblGrid>
        <w:gridCol w:w="1973"/>
        <w:gridCol w:w="1973"/>
        <w:gridCol w:w="1973"/>
        <w:gridCol w:w="1973"/>
        <w:gridCol w:w="1973"/>
      </w:tblGrid>
      <w:tr>
        <w:trPr>
          <w:tblHeader/>
        </w:trPr>
        <w:tc>
          <w:tcPr>
            <w:tcW w:type="dxa" w:w="592"/>
          </w:tcPr>
          <w:p>
            <w:pPr>
              <w:spacing w:after="60"/>
            </w:pPr>
            <w:r>
              <w:rPr>
                <w:b/>
                <w:sz w:val="16"/>
              </w:rPr>
              <w:t>ID</w:t>
            </w:r>
          </w:p>
        </w:tc>
        <w:tc>
          <w:tcPr>
            <w:tcW w:type="dxa" w:w="2170"/>
          </w:tcPr>
          <w:p>
            <w:pPr>
              <w:spacing w:after="60"/>
            </w:pPr>
            <w:r>
              <w:rPr>
                <w:b/>
                <w:sz w:val="16"/>
              </w:rPr>
              <w:t>Cerință / livrabil</w:t>
            </w:r>
          </w:p>
        </w:tc>
        <w:tc>
          <w:tcPr>
            <w:tcW w:type="dxa" w:w="3058"/>
          </w:tcPr>
          <w:p>
            <w:pPr>
              <w:spacing w:after="60"/>
            </w:pPr>
            <w:r>
              <w:rPr>
                <w:b/>
                <w:sz w:val="16"/>
              </w:rPr>
              <w:t>Test și rezultat necesar</w:t>
            </w:r>
          </w:p>
        </w:tc>
        <w:tc>
          <w:tcPr>
            <w:tcW w:type="dxa" w:w="1776"/>
          </w:tcPr>
          <w:p>
            <w:pPr>
              <w:spacing w:after="60"/>
            </w:pPr>
            <w:r>
              <w:rPr>
                <w:b/>
                <w:sz w:val="16"/>
              </w:rPr>
              <w:t>Auditor</w:t>
            </w:r>
          </w:p>
        </w:tc>
        <w:tc>
          <w:tcPr>
            <w:tcW w:type="dxa" w:w="2269"/>
          </w:tcPr>
          <w:p>
            <w:pPr>
              <w:spacing w:after="60"/>
            </w:pPr>
            <w:r>
              <w:rPr>
                <w:b/>
                <w:sz w:val="16"/>
              </w:rPr>
              <w:t>Dovadă și stare</w:t>
            </w:r>
          </w:p>
        </w:tc>
      </w:tr>
      <w:tr>
        <w:tc>
          <w:tcPr>
            <w:tcW w:type="dxa" w:w="592"/>
          </w:tcPr>
          <w:p>
            <w:pPr>
              <w:spacing w:after="60"/>
            </w:pPr>
            <w:r>
              <w:rPr>
                <w:b w:val="0"/>
                <w:sz w:val="16"/>
              </w:rPr>
              <w:t>R01</w:t>
            </w:r>
          </w:p>
        </w:tc>
        <w:tc>
          <w:tcPr>
            <w:tcW w:type="dxa" w:w="2170"/>
          </w:tcPr>
          <w:p>
            <w:pPr>
              <w:spacing w:after="60"/>
            </w:pPr>
            <w:r>
              <w:rPr>
                <w:b w:val="0"/>
                <w:sz w:val="16"/>
              </w:rPr>
              <w:t>U01 · Roman EN ≥50.000; G09/G11/G16</w:t>
            </w:r>
          </w:p>
        </w:tc>
        <w:tc>
          <w:tcPr>
            <w:tcW w:type="dxa" w:w="3058"/>
          </w:tcPr>
          <w:p>
            <w:pPr>
              <w:spacing w:after="60"/>
            </w:pPr>
            <w:r>
              <w:rPr>
                <w:b w:val="0"/>
                <w:sz w:val="16"/>
              </w:rPr>
              <w:t>T01: prag 49.999 respins/50.000 acceptat; citire integrală, numai proză</w:t>
            </w:r>
          </w:p>
        </w:tc>
        <w:tc>
          <w:tcPr>
            <w:tcW w:type="dxa" w:w="1776"/>
          </w:tcPr>
          <w:p>
            <w:pPr>
              <w:spacing w:after="60"/>
            </w:pPr>
            <w:r>
              <w:rPr>
                <w:b w:val="0"/>
                <w:sz w:val="16"/>
              </w:rPr>
              <w:t>A-EN + A-GENRE; G16 A-PRODUCTION + A-GOVERNANCE</w:t>
            </w:r>
          </w:p>
        </w:tc>
        <w:tc>
          <w:tcPr>
            <w:tcW w:type="dxa" w:w="2269"/>
          </w:tcPr>
          <w:p>
            <w:pPr>
              <w:spacing w:after="60"/>
            </w:pPr>
            <w:r>
              <w:rPr>
                <w:b w:val="0"/>
                <w:sz w:val="16"/>
              </w:rPr>
              <w:t>T01: teste existente; roman VIITOR, 0 cuvinte acceptate</w:t>
            </w:r>
          </w:p>
        </w:tc>
      </w:tr>
      <w:tr>
        <w:tc>
          <w:tcPr>
            <w:tcW w:type="dxa" w:w="592"/>
          </w:tcPr>
          <w:p>
            <w:pPr>
              <w:spacing w:after="60"/>
            </w:pPr>
            <w:r>
              <w:rPr>
                <w:b w:val="0"/>
                <w:sz w:val="16"/>
              </w:rPr>
              <w:t>R02</w:t>
            </w:r>
          </w:p>
        </w:tc>
        <w:tc>
          <w:tcPr>
            <w:tcW w:type="dxa" w:w="2170"/>
          </w:tcPr>
          <w:p>
            <w:pPr>
              <w:spacing w:after="60"/>
            </w:pPr>
            <w:r>
              <w:rPr>
                <w:b w:val="0"/>
                <w:sz w:val="16"/>
              </w:rPr>
              <w:t>U01 · Continuare în serie începută; SEL/G01</w:t>
            </w:r>
          </w:p>
        </w:tc>
        <w:tc>
          <w:tcPr>
            <w:tcW w:type="dxa" w:w="3058"/>
          </w:tcPr>
          <w:p>
            <w:pPr>
              <w:spacing w:after="60"/>
            </w:pPr>
            <w:r>
              <w:rPr>
                <w:b w:val="0"/>
                <w:sz w:val="16"/>
              </w:rPr>
              <w:t>T02: comparație 3 opțiuni și surse; G01 lectură integrală, zero contradicții</w:t>
            </w:r>
          </w:p>
        </w:tc>
        <w:tc>
          <w:tcPr>
            <w:tcW w:type="dxa" w:w="1776"/>
          </w:tcPr>
          <w:p>
            <w:pPr>
              <w:spacing w:after="60"/>
            </w:pPr>
            <w:r>
              <w:rPr>
                <w:b w:val="0"/>
                <w:sz w:val="16"/>
              </w:rPr>
              <w:t>A-CANON + A-GOVERNANCE</w:t>
            </w:r>
          </w:p>
        </w:tc>
        <w:tc>
          <w:tcPr>
            <w:tcW w:type="dxa" w:w="2269"/>
          </w:tcPr>
          <w:p>
            <w:pPr>
              <w:spacing w:after="60"/>
            </w:pPr>
            <w:r>
              <w:rPr>
                <w:b w:val="0"/>
                <w:sz w:val="16"/>
              </w:rPr>
              <w:t>SEL#recomandare preliminar; G01 VIITOR, nu este substituit</w:t>
            </w:r>
          </w:p>
        </w:tc>
      </w:tr>
      <w:tr>
        <w:tc>
          <w:tcPr>
            <w:tcW w:type="dxa" w:w="592"/>
          </w:tcPr>
          <w:p>
            <w:pPr>
              <w:spacing w:after="60"/>
            </w:pPr>
            <w:r>
              <w:rPr>
                <w:b w:val="0"/>
                <w:sz w:val="16"/>
              </w:rPr>
              <w:t>R03</w:t>
            </w:r>
          </w:p>
        </w:tc>
        <w:tc>
          <w:tcPr>
            <w:tcW w:type="dxa" w:w="2170"/>
          </w:tcPr>
          <w:p>
            <w:pPr>
              <w:spacing w:after="60"/>
            </w:pPr>
            <w:r>
              <w:rPr>
                <w:b w:val="0"/>
                <w:sz w:val="16"/>
              </w:rPr>
              <w:t>U01/U03 · Repere de succes din orice mediu; RES/G02</w:t>
            </w:r>
          </w:p>
        </w:tc>
        <w:tc>
          <w:tcPr>
            <w:tcW w:type="dxa" w:w="3058"/>
          </w:tcPr>
          <w:p>
            <w:pPr>
              <w:spacing w:after="60"/>
            </w:pPr>
            <w:r>
              <w:rPr>
                <w:b w:val="0"/>
                <w:sz w:val="16"/>
              </w:rPr>
              <w:t>T03: pentru fiecare reper sursă primară, tip de succes și limite; fără cote pe medii</w:t>
            </w:r>
          </w:p>
        </w:tc>
        <w:tc>
          <w:tcPr>
            <w:tcW w:type="dxa" w:w="1776"/>
          </w:tcPr>
          <w:p>
            <w:pPr>
              <w:spacing w:after="60"/>
            </w:pPr>
            <w:r>
              <w:rPr>
                <w:b w:val="0"/>
                <w:sz w:val="16"/>
              </w:rPr>
              <w:t>A-SOURCES + A-GOVERNANCE la RES; A-GENRE la G02</w:t>
            </w:r>
          </w:p>
        </w:tc>
        <w:tc>
          <w:tcPr>
            <w:tcW w:type="dxa" w:w="2269"/>
          </w:tcPr>
          <w:p>
            <w:pPr>
              <w:spacing w:after="60"/>
            </w:pPr>
            <w:r>
              <w:rPr>
                <w:b w:val="0"/>
                <w:sz w:val="16"/>
              </w:rPr>
              <w:t>DE-001#fișa; RES surse individuale; reaudit necesar</w:t>
            </w:r>
          </w:p>
        </w:tc>
      </w:tr>
      <w:tr>
        <w:tc>
          <w:tcPr>
            <w:tcW w:type="dxa" w:w="592"/>
          </w:tcPr>
          <w:p>
            <w:pPr>
              <w:spacing w:after="60"/>
            </w:pPr>
            <w:r>
              <w:rPr>
                <w:b w:val="0"/>
                <w:sz w:val="16"/>
              </w:rPr>
              <w:t>R04</w:t>
            </w:r>
          </w:p>
        </w:tc>
        <w:tc>
          <w:tcPr>
            <w:tcW w:type="dxa" w:w="2170"/>
          </w:tcPr>
          <w:p>
            <w:pPr>
              <w:spacing w:after="60"/>
            </w:pPr>
            <w:r>
              <w:rPr>
                <w:b w:val="0"/>
                <w:sz w:val="16"/>
              </w:rPr>
              <w:t>U01 · Minimum 2 opere-sursă; originalitate G03/G10</w:t>
            </w:r>
          </w:p>
        </w:tc>
        <w:tc>
          <w:tcPr>
            <w:tcW w:type="dxa" w:w="3058"/>
          </w:tcPr>
          <w:p>
            <w:pPr>
              <w:spacing w:after="60"/>
            </w:pPr>
            <w:r>
              <w:rPr>
                <w:b w:val="0"/>
                <w:sz w:val="16"/>
              </w:rPr>
              <w:t>T04: mecanisme abstracte distincte; matrice pe 10 dimensiuni; fără scene/replici copiate</w:t>
            </w:r>
          </w:p>
        </w:tc>
        <w:tc>
          <w:tcPr>
            <w:tcW w:type="dxa" w:w="1776"/>
          </w:tcPr>
          <w:p>
            <w:pPr>
              <w:spacing w:after="60"/>
            </w:pPr>
            <w:r>
              <w:rPr>
                <w:b w:val="0"/>
                <w:sz w:val="16"/>
              </w:rPr>
              <w:t>A-ORIGINALITY + A-GENRE; G10 A-FACT</w:t>
            </w:r>
          </w:p>
        </w:tc>
        <w:tc>
          <w:tcPr>
            <w:tcW w:type="dxa" w:w="2269"/>
          </w:tcPr>
          <w:p>
            <w:pPr>
              <w:spacing w:after="60"/>
            </w:pPr>
            <w:r>
              <w:rPr>
                <w:b w:val="0"/>
                <w:sz w:val="16"/>
              </w:rPr>
              <w:t>MANUAL §6; ROADMAP G03/G10. Premisa romanului VIITOR</w:t>
            </w:r>
          </w:p>
        </w:tc>
      </w:tr>
      <w:tr>
        <w:tc>
          <w:tcPr>
            <w:tcW w:type="dxa" w:w="592"/>
          </w:tcPr>
          <w:p>
            <w:pPr>
              <w:spacing w:after="60"/>
            </w:pPr>
            <w:r>
              <w:rPr>
                <w:b w:val="0"/>
                <w:sz w:val="16"/>
              </w:rPr>
              <w:t>R05</w:t>
            </w:r>
          </w:p>
        </w:tc>
        <w:tc>
          <w:tcPr>
            <w:tcW w:type="dxa" w:w="2170"/>
          </w:tcPr>
          <w:p>
            <w:pPr>
              <w:spacing w:after="60"/>
            </w:pPr>
            <w:r>
              <w:rPr>
                <w:b w:val="0"/>
                <w:sz w:val="16"/>
              </w:rPr>
              <w:t>U03 · Contează modul de prezentare; fără univers comun impus</w:t>
            </w:r>
          </w:p>
        </w:tc>
        <w:tc>
          <w:tcPr>
            <w:tcW w:type="dxa" w:w="3058"/>
          </w:tcPr>
          <w:p>
            <w:pPr>
              <w:spacing w:after="60"/>
            </w:pPr>
            <w:r>
              <w:rPr>
                <w:b w:val="0"/>
                <w:sz w:val="16"/>
              </w:rPr>
              <w:t>T05: fiecare mecanism are acțiune + relatare; verificare voce/POV/ritm; canon per serie/WorkID</w:t>
            </w:r>
          </w:p>
        </w:tc>
        <w:tc>
          <w:tcPr>
            <w:tcW w:type="dxa" w:w="1776"/>
          </w:tcPr>
          <w:p>
            <w:pPr>
              <w:spacing w:after="60"/>
            </w:pPr>
            <w:r>
              <w:rPr>
                <w:b w:val="0"/>
                <w:sz w:val="16"/>
              </w:rPr>
              <w:t>A-SOURCES; A-CANON; A-EN potrivit etapei</w:t>
            </w:r>
          </w:p>
        </w:tc>
        <w:tc>
          <w:tcPr>
            <w:tcW w:type="dxa" w:w="2269"/>
          </w:tcPr>
          <w:p>
            <w:pPr>
              <w:spacing w:after="60"/>
            </w:pPr>
            <w:r>
              <w:rPr>
                <w:b w:val="0"/>
                <w:sz w:val="16"/>
              </w:rPr>
              <w:t>DE-001#regula; RES banca 18 mecanisme; r 01 RETURN păstrat</w:t>
            </w:r>
          </w:p>
        </w:tc>
      </w:tr>
      <w:tr>
        <w:tc>
          <w:tcPr>
            <w:tcW w:type="dxa" w:w="592"/>
          </w:tcPr>
          <w:p>
            <w:pPr>
              <w:spacing w:after="60"/>
            </w:pPr>
            <w:r>
              <w:rPr>
                <w:b w:val="0"/>
                <w:sz w:val="16"/>
              </w:rPr>
              <w:t>R06</w:t>
            </w:r>
          </w:p>
        </w:tc>
        <w:tc>
          <w:tcPr>
            <w:tcW w:type="dxa" w:w="2170"/>
          </w:tcPr>
          <w:p>
            <w:pPr>
              <w:spacing w:after="60"/>
            </w:pPr>
            <w:r>
              <w:rPr>
                <w:b w:val="0"/>
                <w:sz w:val="16"/>
              </w:rPr>
              <w:t>U01 · Pași compleți și reutilizabili; SYS/G00–G17</w:t>
            </w:r>
          </w:p>
        </w:tc>
        <w:tc>
          <w:tcPr>
            <w:tcW w:type="dxa" w:w="3058"/>
          </w:tcPr>
          <w:p>
            <w:pPr>
              <w:spacing w:after="60"/>
            </w:pPr>
            <w:r>
              <w:rPr>
                <w:b w:val="0"/>
                <w:sz w:val="16"/>
              </w:rPr>
              <w:t>T06: 18 etape, fiecare cu intrări, obiective, activități, rezultate, livrabile și ieșire</w:t>
            </w:r>
          </w:p>
        </w:tc>
        <w:tc>
          <w:tcPr>
            <w:tcW w:type="dxa" w:w="1776"/>
          </w:tcPr>
          <w:p>
            <w:pPr>
              <w:spacing w:after="60"/>
            </w:pPr>
            <w:r>
              <w:rPr>
                <w:b w:val="0"/>
                <w:sz w:val="16"/>
              </w:rPr>
              <w:t>A-GOVERNANCE + A-SYSTEMS</w:t>
            </w:r>
          </w:p>
        </w:tc>
        <w:tc>
          <w:tcPr>
            <w:tcW w:type="dxa" w:w="2269"/>
          </w:tcPr>
          <w:p>
            <w:pPr>
              <w:spacing w:after="60"/>
            </w:pPr>
            <w:r>
              <w:rPr>
                <w:b w:val="0"/>
                <w:sz w:val="16"/>
              </w:rPr>
              <w:t>ROADMAP G00–G17; 06_REGISTRU/roadmap.json</w:t>
            </w:r>
          </w:p>
        </w:tc>
      </w:tr>
      <w:tr>
        <w:tc>
          <w:tcPr>
            <w:tcW w:type="dxa" w:w="592"/>
          </w:tcPr>
          <w:p>
            <w:pPr>
              <w:spacing w:after="60"/>
            </w:pPr>
            <w:r>
              <w:rPr>
                <w:b w:val="0"/>
                <w:sz w:val="16"/>
              </w:rPr>
              <w:t>R07</w:t>
            </w:r>
          </w:p>
        </w:tc>
        <w:tc>
          <w:tcPr>
            <w:tcW w:type="dxa" w:w="2170"/>
          </w:tcPr>
          <w:p>
            <w:pPr>
              <w:spacing w:after="60"/>
            </w:pPr>
            <w:r>
              <w:rPr>
                <w:b w:val="0"/>
                <w:sz w:val="16"/>
              </w:rPr>
              <w:t>U01 · Echipă și fișe; 33 roluri</w:t>
            </w:r>
          </w:p>
        </w:tc>
        <w:tc>
          <w:tcPr>
            <w:tcW w:type="dxa" w:w="3058"/>
          </w:tcPr>
          <w:p>
            <w:pPr>
              <w:spacing w:after="60"/>
            </w:pPr>
            <w:r>
              <w:rPr>
                <w:b w:val="0"/>
                <w:sz w:val="16"/>
              </w:rPr>
              <w:t>T07: fiecare rol are misiune, intrări, KPI, livrabile, limite; separă rolul de execuție</w:t>
            </w:r>
          </w:p>
        </w:tc>
        <w:tc>
          <w:tcPr>
            <w:tcW w:type="dxa" w:w="1776"/>
          </w:tcPr>
          <w:p>
            <w:pPr>
              <w:spacing w:after="60"/>
            </w:pPr>
            <w:r>
              <w:rPr>
                <w:b w:val="0"/>
                <w:sz w:val="16"/>
              </w:rPr>
              <w:t>A-GOVERNANCE + A-SYSTEMS</w:t>
            </w:r>
          </w:p>
        </w:tc>
        <w:tc>
          <w:tcPr>
            <w:tcW w:type="dxa" w:w="2269"/>
          </w:tcPr>
          <w:p>
            <w:pPr>
              <w:spacing w:after="60"/>
            </w:pPr>
            <w:r>
              <w:rPr>
                <w:b w:val="0"/>
                <w:sz w:val="16"/>
              </w:rPr>
              <w:t>01_ECHIPA/00_ECHIPA_SI_RESPONSABILITATI.md și fișele individuale</w:t>
            </w:r>
          </w:p>
        </w:tc>
      </w:tr>
      <w:tr>
        <w:tc>
          <w:tcPr>
            <w:tcW w:type="dxa" w:w="592"/>
          </w:tcPr>
          <w:p>
            <w:pPr>
              <w:spacing w:after="60"/>
            </w:pPr>
            <w:r>
              <w:rPr>
                <w:b w:val="0"/>
                <w:sz w:val="16"/>
              </w:rPr>
              <w:t>R08</w:t>
            </w:r>
          </w:p>
        </w:tc>
        <w:tc>
          <w:tcPr>
            <w:tcW w:type="dxa" w:w="2170"/>
          </w:tcPr>
          <w:p>
            <w:pPr>
              <w:spacing w:after="60"/>
            </w:pPr>
            <w:r>
              <w:rPr>
                <w:b w:val="0"/>
                <w:sz w:val="16"/>
              </w:rPr>
              <w:t>U01 · Audit separat pentru fiecare livrabil/capitol/lot</w:t>
            </w:r>
          </w:p>
        </w:tc>
        <w:tc>
          <w:tcPr>
            <w:tcW w:type="dxa" w:w="3058"/>
          </w:tcPr>
          <w:p>
            <w:pPr>
              <w:spacing w:after="60"/>
            </w:pPr>
            <w:r>
              <w:rPr>
                <w:b w:val="0"/>
                <w:sz w:val="16"/>
              </w:rPr>
              <w:t>T08: două ID-uri diferite de producători, roluri acoperite, fișiere și contract exact</w:t>
            </w:r>
          </w:p>
        </w:tc>
        <w:tc>
          <w:tcPr>
            <w:tcW w:type="dxa" w:w="1776"/>
          </w:tcPr>
          <w:p>
            <w:pPr>
              <w:spacing w:after="60"/>
            </w:pPr>
            <w:r>
              <w:rPr>
                <w:b w:val="0"/>
                <w:sz w:val="16"/>
              </w:rPr>
              <w:t>A-GOVERNANCE + A-SYSTEMS; QA meta</w:t>
            </w:r>
          </w:p>
        </w:tc>
        <w:tc>
          <w:tcPr>
            <w:tcW w:type="dxa" w:w="2269"/>
          </w:tcPr>
          <w:p>
            <w:pPr>
              <w:spacing w:after="60"/>
            </w:pPr>
            <w:r>
              <w:rPr>
                <w:b w:val="0"/>
                <w:sz w:val="16"/>
              </w:rPr>
              <w:t>MANUAL §3/8; T08 teste independență; G07 și traducerile VIITOR</w:t>
            </w:r>
          </w:p>
        </w:tc>
      </w:tr>
      <w:tr>
        <w:tc>
          <w:tcPr>
            <w:tcW w:type="dxa" w:w="592"/>
          </w:tcPr>
          <w:p>
            <w:pPr>
              <w:spacing w:after="60"/>
            </w:pPr>
            <w:r>
              <w:rPr>
                <w:b w:val="0"/>
                <w:sz w:val="16"/>
              </w:rPr>
              <w:t>R09</w:t>
            </w:r>
          </w:p>
        </w:tc>
        <w:tc>
          <w:tcPr>
            <w:tcW w:type="dxa" w:w="2170"/>
          </w:tcPr>
          <w:p>
            <w:pPr>
              <w:spacing w:after="60"/>
            </w:pPr>
            <w:r>
              <w:rPr>
                <w:b w:val="0"/>
                <w:sz w:val="16"/>
              </w:rPr>
              <w:t>U01 · Fiecare criteriu strict &gt;9,50</w:t>
            </w:r>
          </w:p>
        </w:tc>
        <w:tc>
          <w:tcPr>
            <w:tcW w:type="dxa" w:w="3058"/>
          </w:tcPr>
          <w:p>
            <w:pPr>
              <w:spacing w:after="60"/>
            </w:pPr>
            <w:r>
              <w:rPr>
                <w:b w:val="0"/>
                <w:sz w:val="16"/>
              </w:rPr>
              <w:t>T09: 950 respins deși media mare; 951 acceptat numeric; niciun defect deschis</w:t>
            </w:r>
          </w:p>
        </w:tc>
        <w:tc>
          <w:tcPr>
            <w:tcW w:type="dxa" w:w="1776"/>
          </w:tcPr>
          <w:p>
            <w:pPr>
              <w:spacing w:after="60"/>
            </w:pPr>
            <w:r>
              <w:rPr>
                <w:b w:val="0"/>
                <w:sz w:val="16"/>
              </w:rPr>
              <w:t>A-SYSTEMS + A-GOVERNANCE</w:t>
            </w:r>
          </w:p>
        </w:tc>
        <w:tc>
          <w:tcPr>
            <w:tcW w:type="dxa" w:w="2269"/>
          </w:tcPr>
          <w:p>
            <w:pPr>
              <w:spacing w:after="60"/>
            </w:pPr>
            <w:r>
              <w:rPr>
                <w:b w:val="0"/>
                <w:sz w:val="16"/>
              </w:rPr>
              <w:t>policy.json; T09 teste prag + finding; RUBRICI</w:t>
            </w:r>
          </w:p>
        </w:tc>
      </w:tr>
      <w:tr>
        <w:tc>
          <w:tcPr>
            <w:tcW w:type="dxa" w:w="592"/>
          </w:tcPr>
          <w:p>
            <w:pPr>
              <w:spacing w:after="60"/>
            </w:pPr>
            <w:r>
              <w:rPr>
                <w:b w:val="0"/>
                <w:sz w:val="16"/>
              </w:rPr>
              <w:t>R10</w:t>
            </w:r>
          </w:p>
        </w:tc>
        <w:tc>
          <w:tcPr>
            <w:tcW w:type="dxa" w:w="2170"/>
          </w:tcPr>
          <w:p>
            <w:pPr>
              <w:spacing w:after="60"/>
            </w:pPr>
            <w:r>
              <w:rPr>
                <w:b w:val="0"/>
                <w:sz w:val="16"/>
              </w:rPr>
              <w:t>U01 · Întoarcere și îmbunătățire</w:t>
            </w:r>
          </w:p>
        </w:tc>
        <w:tc>
          <w:tcPr>
            <w:tcW w:type="dxa" w:w="3058"/>
          </w:tcPr>
          <w:p>
            <w:pPr>
              <w:spacing w:after="60"/>
            </w:pPr>
            <w:r>
              <w:rPr>
                <w:b w:val="0"/>
                <w:sz w:val="16"/>
              </w:rPr>
              <w:t>T10: finding→cauză→măsură→versiune nouă→retest; fără editarea auditului vechi</w:t>
            </w:r>
          </w:p>
        </w:tc>
        <w:tc>
          <w:tcPr>
            <w:tcW w:type="dxa" w:w="1776"/>
          </w:tcPr>
          <w:p>
            <w:pPr>
              <w:spacing w:after="60"/>
            </w:pPr>
            <w:r>
              <w:rPr>
                <w:b w:val="0"/>
                <w:sz w:val="16"/>
              </w:rPr>
              <w:t>Auditorul specialist + A-GOVERNANCE; QA verifică închiderea</w:t>
            </w:r>
          </w:p>
        </w:tc>
        <w:tc>
          <w:tcPr>
            <w:tcW w:type="dxa" w:w="2269"/>
          </w:tcPr>
          <w:p>
            <w:pPr>
              <w:spacing w:after="60"/>
            </w:pPr>
            <w:r>
              <w:rPr>
                <w:b w:val="0"/>
                <w:sz w:val="16"/>
              </w:rPr>
              <w:t>05_AUDIT/*/*-r 01; 06_REGISTRU/MASURI; închidere numai prin retest independent al versiunii curente</w:t>
            </w:r>
          </w:p>
        </w:tc>
      </w:tr>
      <w:tr>
        <w:tc>
          <w:tcPr>
            <w:tcW w:type="dxa" w:w="592"/>
          </w:tcPr>
          <w:p>
            <w:pPr>
              <w:spacing w:after="60"/>
            </w:pPr>
            <w:r>
              <w:rPr>
                <w:b w:val="0"/>
                <w:sz w:val="16"/>
              </w:rPr>
              <w:t>R11</w:t>
            </w:r>
          </w:p>
        </w:tc>
        <w:tc>
          <w:tcPr>
            <w:tcW w:type="dxa" w:w="2170"/>
          </w:tcPr>
          <w:p>
            <w:pPr>
              <w:spacing w:after="60"/>
            </w:pPr>
            <w:r>
              <w:rPr>
                <w:b w:val="0"/>
                <w:sz w:val="16"/>
              </w:rPr>
              <w:t>U01 · Audit al arhitecturii și realizării</w:t>
            </w:r>
          </w:p>
        </w:tc>
        <w:tc>
          <w:tcPr>
            <w:tcW w:type="dxa" w:w="3058"/>
          </w:tcPr>
          <w:p>
            <w:pPr>
              <w:spacing w:after="60"/>
            </w:pPr>
            <w:r>
              <w:rPr>
                <w:b w:val="0"/>
                <w:sz w:val="16"/>
              </w:rPr>
              <w:t>T11: audit de proces și tehnic G00; structural G05/G08, voce G06/G09, integral G11</w:t>
            </w:r>
          </w:p>
        </w:tc>
        <w:tc>
          <w:tcPr>
            <w:tcW w:type="dxa" w:w="1776"/>
          </w:tcPr>
          <w:p>
            <w:pPr>
              <w:spacing w:after="60"/>
            </w:pPr>
            <w:r>
              <w:rPr>
                <w:b w:val="0"/>
                <w:sz w:val="16"/>
              </w:rPr>
              <w:t>Perechile exacte din ROADMAP; QA separat</w:t>
            </w:r>
          </w:p>
        </w:tc>
        <w:tc>
          <w:tcPr>
            <w:tcW w:type="dxa" w:w="2269"/>
          </w:tcPr>
          <w:p>
            <w:pPr>
              <w:spacing w:after="60"/>
            </w:pPr>
            <w:r>
              <w:rPr>
                <w:b w:val="0"/>
                <w:sz w:val="16"/>
              </w:rPr>
              <w:t>SYS auditurile r 01/r 02 și reevaluarea r 03; G01–G17 VIITOR</w:t>
            </w:r>
          </w:p>
        </w:tc>
      </w:tr>
      <w:tr>
        <w:tc>
          <w:tcPr>
            <w:tcW w:type="dxa" w:w="592"/>
          </w:tcPr>
          <w:p>
            <w:pPr>
              <w:spacing w:after="60"/>
            </w:pPr>
            <w:r>
              <w:rPr>
                <w:b w:val="0"/>
                <w:sz w:val="16"/>
              </w:rPr>
              <w:t>R12</w:t>
            </w:r>
          </w:p>
        </w:tc>
        <w:tc>
          <w:tcPr>
            <w:tcW w:type="dxa" w:w="2170"/>
          </w:tcPr>
          <w:p>
            <w:pPr>
              <w:spacing w:after="60"/>
            </w:pPr>
            <w:r>
              <w:rPr>
                <w:b w:val="0"/>
                <w:sz w:val="16"/>
              </w:rPr>
              <w:t>U01 · Auditul auditorilor și calibrare</w:t>
            </w:r>
          </w:p>
        </w:tc>
        <w:tc>
          <w:tcPr>
            <w:tcW w:type="dxa" w:w="3058"/>
          </w:tcPr>
          <w:p>
            <w:pPr>
              <w:spacing w:after="60"/>
            </w:pPr>
            <w:r>
              <w:rPr>
                <w:b w:val="0"/>
                <w:sz w:val="16"/>
              </w:rPr>
              <w:t>T12: 11/11 cazuri per ID; 6 checks meta, probe și al treilea ID; fără regresie infinită</w:t>
            </w:r>
          </w:p>
        </w:tc>
        <w:tc>
          <w:tcPr>
            <w:tcW w:type="dxa" w:w="1776"/>
          </w:tcPr>
          <w:p>
            <w:pPr>
              <w:spacing w:after="60"/>
            </w:pPr>
            <w:r>
              <w:rPr>
                <w:b w:val="0"/>
                <w:sz w:val="16"/>
              </w:rPr>
              <w:t>A-QAMANAGER; A-GOVERNANCE verifică sistemul</w:t>
            </w:r>
          </w:p>
        </w:tc>
        <w:tc>
          <w:tcPr>
            <w:tcW w:type="dxa" w:w="2269"/>
          </w:tcPr>
          <w:p>
            <w:pPr>
              <w:spacing w:after="60"/>
            </w:pPr>
            <w:r>
              <w:rPr>
                <w:b w:val="0"/>
                <w:sz w:val="16"/>
              </w:rPr>
              <w:t>CAL#regula; 01_ECHIPA/A-QAMANAGER.md; T12 teste meta</w:t>
            </w:r>
          </w:p>
        </w:tc>
      </w:tr>
      <w:tr>
        <w:tc>
          <w:tcPr>
            <w:tcW w:type="dxa" w:w="592"/>
          </w:tcPr>
          <w:p>
            <w:pPr>
              <w:spacing w:after="60"/>
            </w:pPr>
            <w:r>
              <w:rPr>
                <w:b w:val="0"/>
                <w:sz w:val="16"/>
              </w:rPr>
              <w:t>R13</w:t>
            </w:r>
          </w:p>
        </w:tc>
        <w:tc>
          <w:tcPr>
            <w:tcW w:type="dxa" w:w="2170"/>
          </w:tcPr>
          <w:p>
            <w:pPr>
              <w:spacing w:after="60"/>
            </w:pPr>
            <w:r>
              <w:rPr>
                <w:b w:val="0"/>
                <w:sz w:val="16"/>
              </w:rPr>
              <w:t>U02 · Tot procesul observabil arhivat, inclusiv RETURN</w:t>
            </w:r>
          </w:p>
        </w:tc>
        <w:tc>
          <w:tcPr>
            <w:tcW w:type="dxa" w:w="3058"/>
          </w:tcPr>
          <w:p>
            <w:pPr>
              <w:spacing w:after="60"/>
            </w:pPr>
            <w:r>
              <w:rPr>
                <w:b w:val="0"/>
                <w:sz w:val="16"/>
              </w:rPr>
              <w:t>T13: index/hashes; mandate, versiuni, rapoarte, planuri și retest; recuperare; refuz overwrite</w:t>
            </w:r>
          </w:p>
        </w:tc>
        <w:tc>
          <w:tcPr>
            <w:tcW w:type="dxa" w:w="1776"/>
          </w:tcPr>
          <w:p>
            <w:pPr>
              <w:spacing w:after="60"/>
            </w:pPr>
            <w:r>
              <w:rPr>
                <w:b w:val="0"/>
                <w:sz w:val="16"/>
              </w:rPr>
              <w:t>A-GOVERNANCE + A-SYSTEMS</w:t>
            </w:r>
          </w:p>
        </w:tc>
        <w:tc>
          <w:tcPr>
            <w:tcW w:type="dxa" w:w="2269"/>
          </w:tcPr>
          <w:p>
            <w:pPr>
              <w:spacing w:after="60"/>
            </w:pPr>
            <w:r>
              <w:rPr>
                <w:b w:val="0"/>
                <w:sz w:val="16"/>
              </w:rPr>
              <w:t>PROTOCOL#flux; ISTORIC#reconciliere; 08_ARHIVA index per rundă; lacune declarate</w:t>
            </w:r>
          </w:p>
        </w:tc>
      </w:tr>
      <w:tr>
        <w:tc>
          <w:tcPr>
            <w:tcW w:type="dxa" w:w="592"/>
          </w:tcPr>
          <w:p>
            <w:pPr>
              <w:spacing w:after="60"/>
            </w:pPr>
            <w:r>
              <w:rPr>
                <w:b w:val="0"/>
                <w:sz w:val="16"/>
              </w:rPr>
              <w:t>R14</w:t>
            </w:r>
          </w:p>
        </w:tc>
        <w:tc>
          <w:tcPr>
            <w:tcW w:type="dxa" w:w="2170"/>
          </w:tcPr>
          <w:p>
            <w:pPr>
              <w:spacing w:after="60"/>
            </w:pPr>
            <w:r>
              <w:rPr>
                <w:b w:val="0"/>
                <w:sz w:val="16"/>
              </w:rPr>
              <w:t>U01 · Numai local; transfer doar finalizat</w:t>
            </w:r>
          </w:p>
        </w:tc>
        <w:tc>
          <w:tcPr>
            <w:tcW w:type="dxa" w:w="3058"/>
          </w:tcPr>
          <w:p>
            <w:pPr>
              <w:spacing w:after="60"/>
            </w:pPr>
            <w:r>
              <w:rPr>
                <w:b w:val="0"/>
                <w:sz w:val="16"/>
              </w:rPr>
              <w:t>T14: zero scrieri în surse/site; G16 3 ediții acceptate; G17 aprobare pachet exact</w:t>
            </w:r>
          </w:p>
        </w:tc>
        <w:tc>
          <w:tcPr>
            <w:tcW w:type="dxa" w:w="1776"/>
          </w:tcPr>
          <w:p>
            <w:pPr>
              <w:spacing w:after="60"/>
            </w:pPr>
            <w:r>
              <w:rPr>
                <w:b w:val="0"/>
                <w:sz w:val="16"/>
              </w:rPr>
              <w:t>A-PRODUCTION + A-GOVERNANCE; QA</w:t>
            </w:r>
          </w:p>
        </w:tc>
        <w:tc>
          <w:tcPr>
            <w:tcW w:type="dxa" w:w="2269"/>
          </w:tcPr>
          <w:p>
            <w:pPr>
              <w:spacing w:after="60"/>
            </w:pPr>
            <w:r>
              <w:rPr>
                <w:b w:val="0"/>
                <w:sz w:val="16"/>
              </w:rPr>
              <w:t>MANUAL §13; 09_ELIBERARE_LOCALA/README.md; transfer VIITOR</w:t>
            </w:r>
          </w:p>
        </w:tc>
      </w:tr>
      <w:tr>
        <w:tc>
          <w:tcPr>
            <w:tcW w:type="dxa" w:w="592"/>
          </w:tcPr>
          <w:p>
            <w:pPr>
              <w:spacing w:after="60"/>
            </w:pPr>
            <w:r>
              <w:rPr>
                <w:b w:val="0"/>
                <w:sz w:val="16"/>
              </w:rPr>
              <w:t>R15</w:t>
            </w:r>
          </w:p>
        </w:tc>
        <w:tc>
          <w:tcPr>
            <w:tcW w:type="dxa" w:w="2170"/>
          </w:tcPr>
          <w:p>
            <w:pPr>
              <w:spacing w:after="60"/>
            </w:pPr>
            <w:r>
              <w:rPr>
                <w:b w:val="0"/>
                <w:sz w:val="16"/>
              </w:rPr>
              <w:t>U01 · Explicarea progresului</w:t>
            </w:r>
          </w:p>
        </w:tc>
        <w:tc>
          <w:tcPr>
            <w:tcW w:type="dxa" w:w="3058"/>
          </w:tcPr>
          <w:p>
            <w:pPr>
              <w:spacing w:after="60"/>
            </w:pPr>
            <w:r>
              <w:rPr>
                <w:b w:val="0"/>
                <w:sz w:val="16"/>
              </w:rPr>
              <w:t>T15: status separă depus/acceptat, scoruri reale, defecte și cuvinte EN; jurnal decizii</w:t>
            </w:r>
          </w:p>
        </w:tc>
        <w:tc>
          <w:tcPr>
            <w:tcW w:type="dxa" w:w="1776"/>
          </w:tcPr>
          <w:p>
            <w:pPr>
              <w:spacing w:after="60"/>
            </w:pPr>
            <w:r>
              <w:rPr>
                <w:b w:val="0"/>
                <w:sz w:val="16"/>
              </w:rPr>
              <w:t>A-GOVERNANCE; QA verifică raportarea</w:t>
            </w:r>
          </w:p>
        </w:tc>
        <w:tc>
          <w:tcPr>
            <w:tcW w:type="dxa" w:w="2269"/>
          </w:tcPr>
          <w:p>
            <w:pPr>
              <w:spacing w:after="60"/>
            </w:pPr>
            <w:r>
              <w:rPr>
                <w:b w:val="0"/>
                <w:sz w:val="16"/>
              </w:rPr>
              <w:t>00_CONDUCERE/STATUS.md și JURNAL_DECIZII.md; nu aprobare prin etichetă</w:t>
            </w:r>
          </w:p>
        </w:tc>
      </w:tr>
      <w:tr>
        <w:tc>
          <w:tcPr>
            <w:tcW w:type="dxa" w:w="592"/>
          </w:tcPr>
          <w:p>
            <w:pPr>
              <w:spacing w:after="60"/>
            </w:pPr>
            <w:r>
              <w:rPr>
                <w:b w:val="0"/>
                <w:sz w:val="16"/>
              </w:rPr>
              <w:t>R16</w:t>
            </w:r>
          </w:p>
        </w:tc>
        <w:tc>
          <w:tcPr>
            <w:tcW w:type="dxa" w:w="2170"/>
          </w:tcPr>
          <w:p>
            <w:pPr>
              <w:spacing w:after="60"/>
            </w:pPr>
            <w:r>
              <w:rPr>
                <w:b w:val="0"/>
                <w:sz w:val="16"/>
              </w:rPr>
              <w:t>Clarificări · 100 titluri distincte; EN cu RO și DE</w:t>
            </w:r>
          </w:p>
        </w:tc>
        <w:tc>
          <w:tcPr>
            <w:tcW w:type="dxa" w:w="3058"/>
          </w:tcPr>
          <w:p>
            <w:pPr>
              <w:spacing w:after="60"/>
            </w:pPr>
            <w:r>
              <w:rPr>
                <w:b w:val="0"/>
                <w:sz w:val="16"/>
              </w:rPr>
              <w:t>T16: WorkID unic; traduceri/ediții nu sunt titluri noi; EN înghețat înainte de traduceri integrale</w:t>
            </w:r>
          </w:p>
        </w:tc>
        <w:tc>
          <w:tcPr>
            <w:tcW w:type="dxa" w:w="1776"/>
          </w:tcPr>
          <w:p>
            <w:pPr>
              <w:spacing w:after="60"/>
            </w:pPr>
            <w:r>
              <w:rPr>
                <w:b w:val="0"/>
                <w:sz w:val="16"/>
              </w:rPr>
              <w:t>A-RO/A-DE + A-TRANSLATION; A-GOVERNANCE</w:t>
            </w:r>
          </w:p>
        </w:tc>
        <w:tc>
          <w:tcPr>
            <w:tcW w:type="dxa" w:w="2269"/>
          </w:tcPr>
          <w:p>
            <w:pPr>
              <w:spacing w:after="60"/>
            </w:pPr>
            <w:r>
              <w:rPr>
                <w:b w:val="0"/>
                <w:sz w:val="16"/>
              </w:rPr>
              <w:t>MANUAL §1/12; G12–G16 VIITOR. Strategia de 100 titluri este document separat</w:t>
            </w:r>
          </w:p>
        </w:tc>
      </w:tr>
    </w:tbl>
    <w:p/>
    <w:p>
      <w:pPr>
        <w:pStyle w:val="Heading1"/>
      </w:pPr>
      <w:r>
        <w:t>Localizarea exactă a dovezilor</w:t>
      </w:r>
    </w:p>
    <w:p>
      <w:r>
        <w:t>MANUAL = 00_CONDUCERE/MANUAL_ATELIER.md, secțiunea indicată. ROADMAP = 00_CONDUCERE/ROADMAP.md, titlul Gxx. DE-001 = 00_CONDUCERE/DECIZIE_EDITORIALA_001_SURSE.md. PROTOCOL = 00_CONDUCERE/PROTOCOL_ARHIVARE.md. CAL = 06_REGISTRU/CALIBRARE/SET_TEST_r 02.md. ISTORIC = 06_REGISTRU/ISTORIC/RECONCILIERE_ISTORIC_r 02.md. SEL = 02_DOCUMENTARE/CANON_EXISTENT.md; recomandarea din secțiunea de decizie. RES = REPERE_SI_MECANISME.md, BANCA_MECANISME_EXTINSA.md și APLICATII_WORKID_REALE.md din 02_DOCUMENTARE. Aceste aliasuri sunt pentru lectură; rapoartele JSON citează căile relative reale, nu aliasuri.</w:t>
      </w:r>
    </w:p>
    <w:p>
      <w:pPr>
        <w:pStyle w:val="Heading1"/>
      </w:pPr>
      <w:r>
        <w:t>Proceduri verificabile și limite</w:t>
      </w:r>
    </w:p>
    <w:p>
      <w:r>
        <w:t>T01: 04_INSTRUMENTE/test_gatekeeper.py, test_49999_prose_words_rejected și test_50000_prose_words_pass; numărul se combină cu lectura editorială integrală, încă VIITOARE pentru roman.</w:t>
      </w:r>
    </w:p>
    <w:p>
      <w:r>
        <w:t>T08: același fișier, test_self_audit_is_rejected, test_duplicate_auditor_is_rejected și test_two_people_in_one_role_do_not_cover_two_roles. T09: test_950_rejected_even_when_weighted_average_exceeds_threshold, test_951_passes_and_result_has_exact_public_fields și test_open_finding_of_any_severity_is_rejected.</w:t>
      </w:r>
    </w:p>
    <w:p>
      <w:r>
        <w:t>T12: test_meta_missing_when_required_is_rejected, test_self_meta_by_ordinary_auditor_is_rejected și test_meta_stale_report_hash_is_rejected; calibrarea editorială are răspunsuri nominale în CALIBRARE, nu se deduce din testele Python.</w:t>
      </w:r>
    </w:p>
    <w:p>
      <w:r>
        <w:t>T13: 04_INSTRUMENTE/test_archive_round.py, test_existing_round_is_never_overwritten, test_second_round_keeps_rejected_first_version și test_result_is_preserved_exactly_including_rejection; verificare suplimentară a conservării HASH/RETURN și surselor în retestul tehnic r 02.</w:t>
      </w:r>
    </w:p>
    <w:p>
      <w:r>
        <w:t>T02–T07/T10–T11/T14–T16 sunt verificări documentare/editoriale executate de rolurile din tabel, nu teste automate inventate. Pentru fiecare produs viitor se păstrează raportul cu localizări pe versiunea concretă înainte de a schimba starea în ACCEPTAT.</w:t>
      </w:r>
    </w:p>
    <w:p>
      <w:pPr>
        <w:pStyle w:val="Heading1"/>
      </w:pPr>
      <w:r>
        <w:t>Controlul acoperirii</w:t>
      </w:r>
    </w:p>
    <w:p>
      <w:r>
        <w:t>U01/U02/U03 sunt transcrise în 06_REGISTRU/ISTORIC/INSTRUCTIUNI_BENEFICIAR.md. Toate cerințele de atelier ale acestora sunt acoperite de R01–R15; clarificările de portofoliu/limbi de R16. Arhivarea r 01 a avut lacune identificate, remediate sau declarate în reconciliere; nu este prezentată retroactiv drept captură perfectă. G01–G17 sunt neîncepute la configurare. Niciun scor de sistem nu certifică un roman de 50.000 de cuvinte sau ținta de 100 titluri.</w:t>
      </w:r>
    </w:p>
    <w:p>
      <w:r>
        <w:br w:type="page"/>
      </w:r>
    </w:p>
    <w:p>
      <w:pPr>
        <w:pStyle w:val="Heading1"/>
      </w:pPr>
      <w:r>
        <w:t>Roadmap reutilizabil pentru fiecare roman</w:t>
      </w:r>
    </w:p>
    <w:p>
      <w:r>
        <w:t>Etapele sunt porți de acceptare, nu simple bifări. Duratele sunt eforturi orientative înainte de măsurarea productivității; remedierile se adaugă. Nu se însumează mecanic activitățile paralele. Pragul &gt;9,50 și auditul dublu se aplică fiecărui livrabil, inclusiv fiecărui capitol și fiecărei traduceri de capitol.</w:t>
      </w:r>
    </w:p>
    <w:p>
      <w:pPr>
        <w:pStyle w:val="Heading1"/>
      </w:pPr>
      <w:r>
        <w:t>G00 — Mandat și sistem editorial</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Niciun roman nou declarat final</w:t>
            </w:r>
          </w:p>
        </w:tc>
      </w:tr>
      <w:tr>
        <w:tc>
          <w:tcPr>
            <w:tcW w:type="dxa" w:w="2466"/>
          </w:tcPr>
          <w:p>
            <w:pPr>
              <w:spacing w:after="60"/>
            </w:pPr>
            <w:r>
              <w:rPr>
                <w:b w:val="0"/>
                <w:sz w:val="16"/>
              </w:rPr>
              <w:t>Obiectiv</w:t>
            </w:r>
          </w:p>
        </w:tc>
        <w:tc>
          <w:tcPr>
            <w:tcW w:type="dxa" w:w="7398"/>
          </w:tcPr>
          <w:p>
            <w:pPr>
              <w:spacing w:after="60"/>
            </w:pPr>
            <w:r>
              <w:rPr>
                <w:b w:val="0"/>
                <w:sz w:val="16"/>
              </w:rPr>
              <w:t>Mandat trasabil, roluri, porți de calitate, modele și mecanism verificabil</w:t>
            </w:r>
          </w:p>
        </w:tc>
      </w:tr>
      <w:tr>
        <w:tc>
          <w:tcPr>
            <w:tcW w:type="dxa" w:w="2466"/>
          </w:tcPr>
          <w:p>
            <w:pPr>
              <w:spacing w:after="60"/>
            </w:pPr>
            <w:r>
              <w:rPr>
                <w:b w:val="0"/>
                <w:sz w:val="16"/>
              </w:rPr>
              <w:t>Activități</w:t>
            </w:r>
          </w:p>
        </w:tc>
        <w:tc>
          <w:tcPr>
            <w:tcW w:type="dxa" w:w="7398"/>
          </w:tcPr>
          <w:p>
            <w:pPr>
              <w:spacing w:after="60"/>
            </w:pPr>
            <w:r>
              <w:rPr>
                <w:b w:val="0"/>
                <w:sz w:val="16"/>
              </w:rPr>
              <w:t>Înregistrează instrucțiunile; definește independența; testează blocările; cercetare preliminară de selecție</w:t>
            </w:r>
          </w:p>
        </w:tc>
      </w:tr>
      <w:tr>
        <w:tc>
          <w:tcPr>
            <w:tcW w:type="dxa" w:w="2466"/>
          </w:tcPr>
          <w:p>
            <w:pPr>
              <w:spacing w:after="60"/>
            </w:pPr>
            <w:r>
              <w:rPr>
                <w:b w:val="0"/>
                <w:sz w:val="16"/>
              </w:rPr>
              <w:t>Livrabile</w:t>
            </w:r>
          </w:p>
        </w:tc>
        <w:tc>
          <w:tcPr>
            <w:tcW w:type="dxa" w:w="7398"/>
          </w:tcPr>
          <w:p>
            <w:pPr>
              <w:spacing w:after="60"/>
            </w:pPr>
            <w:r>
              <w:rPr>
                <w:b w:val="0"/>
                <w:sz w:val="16"/>
              </w:rPr>
              <w:t>Manual, fișe de post, rubrici, modele, registru, validator și teste</w:t>
            </w:r>
          </w:p>
        </w:tc>
      </w:tr>
      <w:tr>
        <w:tc>
          <w:tcPr>
            <w:tcW w:type="dxa" w:w="2466"/>
          </w:tcPr>
          <w:p>
            <w:pPr>
              <w:spacing w:after="60"/>
            </w:pPr>
            <w:r>
              <w:rPr>
                <w:b w:val="0"/>
                <w:sz w:val="16"/>
              </w:rPr>
              <w:t>Producător / responsabil</w:t>
            </w:r>
          </w:p>
        </w:tc>
        <w:tc>
          <w:tcPr>
            <w:tcW w:type="dxa" w:w="7398"/>
          </w:tcPr>
          <w:p>
            <w:pPr>
              <w:spacing w:after="60"/>
            </w:pPr>
            <w:r>
              <w:rPr>
                <w:b w:val="0"/>
                <w:sz w:val="16"/>
              </w:rPr>
              <w:t>P-MANAGER + P-SYSTEMS</w:t>
            </w:r>
          </w:p>
        </w:tc>
      </w:tr>
      <w:tr>
        <w:tc>
          <w:tcPr>
            <w:tcW w:type="dxa" w:w="2466"/>
          </w:tcPr>
          <w:p>
            <w:pPr>
              <w:spacing w:after="60"/>
            </w:pPr>
            <w:r>
              <w:rPr>
                <w:b w:val="0"/>
                <w:sz w:val="16"/>
              </w:rPr>
              <w:t>Auditori separați</w:t>
            </w:r>
          </w:p>
        </w:tc>
        <w:tc>
          <w:tcPr>
            <w:tcW w:type="dxa" w:w="7398"/>
          </w:tcPr>
          <w:p>
            <w:pPr>
              <w:spacing w:after="60"/>
            </w:pPr>
            <w:r>
              <w:rPr>
                <w:b w:val="0"/>
                <w:sz w:val="16"/>
              </w:rPr>
              <w:t>A-GOVERNANCE + A-SYSTEMS</w:t>
            </w:r>
          </w:p>
        </w:tc>
      </w:tr>
      <w:tr>
        <w:tc>
          <w:tcPr>
            <w:tcW w:type="dxa" w:w="2466"/>
          </w:tcPr>
          <w:p>
            <w:pPr>
              <w:spacing w:after="60"/>
            </w:pPr>
            <w:r>
              <w:rPr>
                <w:b w:val="0"/>
                <w:sz w:val="16"/>
              </w:rPr>
              <w:t>Rezultat măsurabil</w:t>
            </w:r>
          </w:p>
        </w:tc>
        <w:tc>
          <w:tcPr>
            <w:tcW w:type="dxa" w:w="7398"/>
          </w:tcPr>
          <w:p>
            <w:pPr>
              <w:spacing w:after="60"/>
            </w:pPr>
            <w:r>
              <w:rPr>
                <w:b w:val="0"/>
                <w:sz w:val="16"/>
              </w:rPr>
              <w:t>100% cerințe trasate; testele trec; nicio aprobare fictivă</w:t>
            </w:r>
          </w:p>
        </w:tc>
      </w:tr>
      <w:tr>
        <w:tc>
          <w:tcPr>
            <w:tcW w:type="dxa" w:w="2466"/>
          </w:tcPr>
          <w:p>
            <w:pPr>
              <w:spacing w:after="60"/>
            </w:pPr>
            <w:r>
              <w:rPr>
                <w:b w:val="0"/>
                <w:sz w:val="16"/>
              </w:rPr>
              <w:t>Ieșire</w:t>
            </w:r>
          </w:p>
        </w:tc>
        <w:tc>
          <w:tcPr>
            <w:tcW w:type="dxa" w:w="7398"/>
          </w:tcPr>
          <w:p>
            <w:pPr>
              <w:spacing w:after="60"/>
            </w:pPr>
            <w:r>
              <w:rPr>
                <w:b w:val="0"/>
                <w:sz w:val="16"/>
              </w:rPr>
              <w:t>Configurație acceptată; cartea poate intra în G01</w:t>
            </w:r>
          </w:p>
        </w:tc>
      </w:tr>
      <w:tr>
        <w:tc>
          <w:tcPr>
            <w:tcW w:type="dxa" w:w="2466"/>
          </w:tcPr>
          <w:p>
            <w:pPr>
              <w:spacing w:after="60"/>
            </w:pPr>
            <w:r>
              <w:rPr>
                <w:b w:val="0"/>
                <w:sz w:val="16"/>
              </w:rPr>
              <w:t>Efort orientativ</w:t>
            </w:r>
          </w:p>
        </w:tc>
        <w:tc>
          <w:tcPr>
            <w:tcW w:type="dxa" w:w="7398"/>
          </w:tcPr>
          <w:p>
            <w:pPr>
              <w:spacing w:after="60"/>
            </w:pPr>
            <w:r>
              <w:rPr>
                <w:b w:val="0"/>
                <w:sz w:val="16"/>
              </w:rPr>
              <w:t>1–3 zile; fără garanție</w:t>
            </w:r>
          </w:p>
        </w:tc>
      </w:tr>
    </w:tbl>
    <w:p/>
    <w:p>
      <w:pPr>
        <w:pStyle w:val="Heading1"/>
      </w:pPr>
      <w:r>
        <w:t>G01 — Selectarea seriei și canon integral</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G00 acceptat; acces legal la textele precedente</w:t>
            </w:r>
          </w:p>
        </w:tc>
      </w:tr>
      <w:tr>
        <w:tc>
          <w:tcPr>
            <w:tcW w:type="dxa" w:w="2466"/>
          </w:tcPr>
          <w:p>
            <w:pPr>
              <w:spacing w:after="60"/>
            </w:pPr>
            <w:r>
              <w:rPr>
                <w:b w:val="0"/>
                <w:sz w:val="16"/>
              </w:rPr>
              <w:t>Obiectiv</w:t>
            </w:r>
          </w:p>
        </w:tc>
        <w:tc>
          <w:tcPr>
            <w:tcW w:type="dxa" w:w="7398"/>
          </w:tcPr>
          <w:p>
            <w:pPr>
              <w:spacing w:after="60"/>
            </w:pPr>
            <w:r>
              <w:rPr>
                <w:b w:val="0"/>
                <w:sz w:val="16"/>
              </w:rPr>
              <w:t>O continuare compatibilă cu seria și un canon verificat</w:t>
            </w:r>
          </w:p>
        </w:tc>
      </w:tr>
      <w:tr>
        <w:tc>
          <w:tcPr>
            <w:tcW w:type="dxa" w:w="2466"/>
          </w:tcPr>
          <w:p>
            <w:pPr>
              <w:spacing w:after="60"/>
            </w:pPr>
            <w:r>
              <w:rPr>
                <w:b w:val="0"/>
                <w:sz w:val="16"/>
              </w:rPr>
              <w:t>Activități</w:t>
            </w:r>
          </w:p>
        </w:tc>
        <w:tc>
          <w:tcPr>
            <w:tcW w:type="dxa" w:w="7398"/>
          </w:tcPr>
          <w:p>
            <w:pPr>
              <w:spacing w:after="60"/>
            </w:pPr>
            <w:r>
              <w:rPr>
                <w:b w:val="0"/>
                <w:sz w:val="16"/>
              </w:rPr>
              <w:t>Citește integral volumul/volumele relevante; extrage personaje, cronologie și finaluri; compară bible și site; rezolvă contradicțiile</w:t>
            </w:r>
          </w:p>
        </w:tc>
      </w:tr>
      <w:tr>
        <w:tc>
          <w:tcPr>
            <w:tcW w:type="dxa" w:w="2466"/>
          </w:tcPr>
          <w:p>
            <w:pPr>
              <w:spacing w:after="60"/>
            </w:pPr>
            <w:r>
              <w:rPr>
                <w:b w:val="0"/>
                <w:sz w:val="16"/>
              </w:rPr>
              <w:t>Livrabile</w:t>
            </w:r>
          </w:p>
        </w:tc>
        <w:tc>
          <w:tcPr>
            <w:tcW w:type="dxa" w:w="7398"/>
          </w:tcPr>
          <w:p>
            <w:pPr>
              <w:spacing w:after="60"/>
            </w:pPr>
            <w:r>
              <w:rPr>
                <w:b w:val="0"/>
                <w:sz w:val="16"/>
              </w:rPr>
              <w:t>BRIEF_ROMAN; CANON; CRONOLOGIE; MATRICE_SURSE; registru drepturi</w:t>
            </w:r>
          </w:p>
        </w:tc>
      </w:tr>
      <w:tr>
        <w:tc>
          <w:tcPr>
            <w:tcW w:type="dxa" w:w="2466"/>
          </w:tcPr>
          <w:p>
            <w:pPr>
              <w:spacing w:after="60"/>
            </w:pPr>
            <w:r>
              <w:rPr>
                <w:b w:val="0"/>
                <w:sz w:val="16"/>
              </w:rPr>
              <w:t>Producător / responsabil</w:t>
            </w:r>
          </w:p>
        </w:tc>
        <w:tc>
          <w:tcPr>
            <w:tcW w:type="dxa" w:w="7398"/>
          </w:tcPr>
          <w:p>
            <w:pPr>
              <w:spacing w:after="60"/>
            </w:pPr>
            <w:r>
              <w:rPr>
                <w:b w:val="0"/>
                <w:sz w:val="16"/>
              </w:rPr>
              <w:t>P-CANON + P-EDITOR</w:t>
            </w:r>
          </w:p>
        </w:tc>
      </w:tr>
      <w:tr>
        <w:tc>
          <w:tcPr>
            <w:tcW w:type="dxa" w:w="2466"/>
          </w:tcPr>
          <w:p>
            <w:pPr>
              <w:spacing w:after="60"/>
            </w:pPr>
            <w:r>
              <w:rPr>
                <w:b w:val="0"/>
                <w:sz w:val="16"/>
              </w:rPr>
              <w:t>Auditori separați</w:t>
            </w:r>
          </w:p>
        </w:tc>
        <w:tc>
          <w:tcPr>
            <w:tcW w:type="dxa" w:w="7398"/>
          </w:tcPr>
          <w:p>
            <w:pPr>
              <w:spacing w:after="60"/>
            </w:pPr>
            <w:r>
              <w:rPr>
                <w:b w:val="0"/>
                <w:sz w:val="16"/>
              </w:rPr>
              <w:t>A-CANON + A-GOVERNANCE</w:t>
            </w:r>
          </w:p>
        </w:tc>
      </w:tr>
      <w:tr>
        <w:tc>
          <w:tcPr>
            <w:tcW w:type="dxa" w:w="2466"/>
          </w:tcPr>
          <w:p>
            <w:pPr>
              <w:spacing w:after="60"/>
            </w:pPr>
            <w:r>
              <w:rPr>
                <w:b w:val="0"/>
                <w:sz w:val="16"/>
              </w:rPr>
              <w:t>Rezultat măsurabil</w:t>
            </w:r>
          </w:p>
        </w:tc>
        <w:tc>
          <w:tcPr>
            <w:tcW w:type="dxa" w:w="7398"/>
          </w:tcPr>
          <w:p>
            <w:pPr>
              <w:spacing w:after="60"/>
            </w:pPr>
            <w:r>
              <w:rPr>
                <w:b w:val="0"/>
                <w:sz w:val="16"/>
              </w:rPr>
              <w:t>100% surse relevante inventariate și lectură acoperită; zero contradicții nerezolvate; volum și WorkID unice</w:t>
            </w:r>
          </w:p>
        </w:tc>
      </w:tr>
      <w:tr>
        <w:tc>
          <w:tcPr>
            <w:tcW w:type="dxa" w:w="2466"/>
          </w:tcPr>
          <w:p>
            <w:pPr>
              <w:spacing w:after="60"/>
            </w:pPr>
            <w:r>
              <w:rPr>
                <w:b w:val="0"/>
                <w:sz w:val="16"/>
              </w:rPr>
              <w:t>Ieșire</w:t>
            </w:r>
          </w:p>
        </w:tc>
        <w:tc>
          <w:tcPr>
            <w:tcW w:type="dxa" w:w="7398"/>
          </w:tcPr>
          <w:p>
            <w:pPr>
              <w:spacing w:after="60"/>
            </w:pPr>
            <w:r>
              <w:rPr>
                <w:b w:val="0"/>
                <w:sz w:val="16"/>
              </w:rPr>
              <w:t>Canon și mandat de carte blocate; alegerea seriei documentată</w:t>
            </w:r>
          </w:p>
        </w:tc>
      </w:tr>
      <w:tr>
        <w:tc>
          <w:tcPr>
            <w:tcW w:type="dxa" w:w="2466"/>
          </w:tcPr>
          <w:p>
            <w:pPr>
              <w:spacing w:after="60"/>
            </w:pPr>
            <w:r>
              <w:rPr>
                <w:b w:val="0"/>
                <w:sz w:val="16"/>
              </w:rPr>
              <w:t>Efort orientativ</w:t>
            </w:r>
          </w:p>
        </w:tc>
        <w:tc>
          <w:tcPr>
            <w:tcW w:type="dxa" w:w="7398"/>
          </w:tcPr>
          <w:p>
            <w:pPr>
              <w:spacing w:after="60"/>
            </w:pPr>
            <w:r>
              <w:rPr>
                <w:b w:val="0"/>
                <w:sz w:val="16"/>
              </w:rPr>
              <w:t>2–4 zile</w:t>
            </w:r>
          </w:p>
        </w:tc>
      </w:tr>
    </w:tbl>
    <w:p/>
    <w:p>
      <w:pPr>
        <w:pStyle w:val="Heading1"/>
      </w:pPr>
      <w:r>
        <w:t>G02 — Piață și mecanisme narative</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G01 acceptat</w:t>
            </w:r>
          </w:p>
        </w:tc>
      </w:tr>
      <w:tr>
        <w:tc>
          <w:tcPr>
            <w:tcW w:type="dxa" w:w="2466"/>
          </w:tcPr>
          <w:p>
            <w:pPr>
              <w:spacing w:after="60"/>
            </w:pPr>
            <w:r>
              <w:rPr>
                <w:b w:val="0"/>
                <w:sz w:val="16"/>
              </w:rPr>
              <w:t>Obiectiv</w:t>
            </w:r>
          </w:p>
        </w:tc>
        <w:tc>
          <w:tcPr>
            <w:tcW w:type="dxa" w:w="7398"/>
          </w:tcPr>
          <w:p>
            <w:pPr>
              <w:spacing w:after="60"/>
            </w:pPr>
            <w:r>
              <w:rPr>
                <w:b w:val="0"/>
                <w:sz w:val="16"/>
              </w:rPr>
              <w:t>Repere relevante și o promisiune comercială documentată</w:t>
            </w:r>
          </w:p>
        </w:tc>
      </w:tr>
      <w:tr>
        <w:tc>
          <w:tcPr>
            <w:tcW w:type="dxa" w:w="2466"/>
          </w:tcPr>
          <w:p>
            <w:pPr>
              <w:spacing w:after="60"/>
            </w:pPr>
            <w:r>
              <w:rPr>
                <w:b w:val="0"/>
                <w:sz w:val="16"/>
              </w:rPr>
              <w:t>Activități</w:t>
            </w:r>
          </w:p>
        </w:tc>
        <w:tc>
          <w:tcPr>
            <w:tcW w:type="dxa" w:w="7398"/>
          </w:tcPr>
          <w:p>
            <w:pPr>
              <w:spacing w:after="60"/>
            </w:pPr>
            <w:r>
              <w:rPr>
                <w:b w:val="0"/>
                <w:sz w:val="16"/>
              </w:rPr>
              <w:t>Verifică minimum 5 repere relevante din orice mediu narativ de succes; diferențiază mecanismele de acțiune și de prezentare de scenele recognoscibile; identifică cititorul și așteptarea de gen</w:t>
            </w:r>
          </w:p>
        </w:tc>
      </w:tr>
      <w:tr>
        <w:tc>
          <w:tcPr>
            <w:tcW w:type="dxa" w:w="2466"/>
          </w:tcPr>
          <w:p>
            <w:pPr>
              <w:spacing w:after="60"/>
            </w:pPr>
            <w:r>
              <w:rPr>
                <w:b w:val="0"/>
                <w:sz w:val="16"/>
              </w:rPr>
              <w:t>Livrabile</w:t>
            </w:r>
          </w:p>
        </w:tc>
        <w:tc>
          <w:tcPr>
            <w:tcW w:type="dxa" w:w="7398"/>
          </w:tcPr>
          <w:p>
            <w:pPr>
              <w:spacing w:after="60"/>
            </w:pPr>
            <w:r>
              <w:rPr>
                <w:b w:val="0"/>
                <w:sz w:val="16"/>
              </w:rPr>
              <w:t>REPERE; MATRICE_MECANISME; PROFIL_CITITOR; LISTA_DE_EVITAT</w:t>
            </w:r>
          </w:p>
        </w:tc>
      </w:tr>
      <w:tr>
        <w:tc>
          <w:tcPr>
            <w:tcW w:type="dxa" w:w="2466"/>
          </w:tcPr>
          <w:p>
            <w:pPr>
              <w:spacing w:after="60"/>
            </w:pPr>
            <w:r>
              <w:rPr>
                <w:b w:val="0"/>
                <w:sz w:val="16"/>
              </w:rPr>
              <w:t>Producător / responsabil</w:t>
            </w:r>
          </w:p>
        </w:tc>
        <w:tc>
          <w:tcPr>
            <w:tcW w:type="dxa" w:w="7398"/>
          </w:tcPr>
          <w:p>
            <w:pPr>
              <w:spacing w:after="60"/>
            </w:pPr>
            <w:r>
              <w:rPr>
                <w:b w:val="0"/>
                <w:sz w:val="16"/>
              </w:rPr>
              <w:t>P-RESEARCH</w:t>
            </w:r>
          </w:p>
        </w:tc>
      </w:tr>
      <w:tr>
        <w:tc>
          <w:tcPr>
            <w:tcW w:type="dxa" w:w="2466"/>
          </w:tcPr>
          <w:p>
            <w:pPr>
              <w:spacing w:after="60"/>
            </w:pPr>
            <w:r>
              <w:rPr>
                <w:b w:val="0"/>
                <w:sz w:val="16"/>
              </w:rPr>
              <w:t>Auditori separați</w:t>
            </w:r>
          </w:p>
        </w:tc>
        <w:tc>
          <w:tcPr>
            <w:tcW w:type="dxa" w:w="7398"/>
          </w:tcPr>
          <w:p>
            <w:pPr>
              <w:spacing w:after="60"/>
            </w:pPr>
            <w:r>
              <w:rPr>
                <w:b w:val="0"/>
                <w:sz w:val="16"/>
              </w:rPr>
              <w:t>A-SOURCES + A-GENRE</w:t>
            </w:r>
          </w:p>
        </w:tc>
      </w:tr>
      <w:tr>
        <w:tc>
          <w:tcPr>
            <w:tcW w:type="dxa" w:w="2466"/>
          </w:tcPr>
          <w:p>
            <w:pPr>
              <w:spacing w:after="60"/>
            </w:pPr>
            <w:r>
              <w:rPr>
                <w:b w:val="0"/>
                <w:sz w:val="16"/>
              </w:rPr>
              <w:t>Rezultat măsurabil</w:t>
            </w:r>
          </w:p>
        </w:tc>
        <w:tc>
          <w:tcPr>
            <w:tcW w:type="dxa" w:w="7398"/>
          </w:tcPr>
          <w:p>
            <w:pPr>
              <w:spacing w:after="60"/>
            </w:pPr>
            <w:r>
              <w:rPr>
                <w:b w:val="0"/>
                <w:sz w:val="16"/>
              </w:rPr>
              <w:t>Minimum 5 surse primare; cel puțin 2 mecanisme independente; fiecare afirmație de succes calificată</w:t>
            </w:r>
          </w:p>
        </w:tc>
      </w:tr>
      <w:tr>
        <w:tc>
          <w:tcPr>
            <w:tcW w:type="dxa" w:w="2466"/>
          </w:tcPr>
          <w:p>
            <w:pPr>
              <w:spacing w:after="60"/>
            </w:pPr>
            <w:r>
              <w:rPr>
                <w:b w:val="0"/>
                <w:sz w:val="16"/>
              </w:rPr>
              <w:t>Ieșire</w:t>
            </w:r>
          </w:p>
        </w:tc>
        <w:tc>
          <w:tcPr>
            <w:tcW w:type="dxa" w:w="7398"/>
          </w:tcPr>
          <w:p>
            <w:pPr>
              <w:spacing w:after="60"/>
            </w:pPr>
            <w:r>
              <w:rPr>
                <w:b w:val="0"/>
                <w:sz w:val="16"/>
              </w:rPr>
              <w:t>Dovezi și reguli de transformare acceptate</w:t>
            </w:r>
          </w:p>
        </w:tc>
      </w:tr>
      <w:tr>
        <w:tc>
          <w:tcPr>
            <w:tcW w:type="dxa" w:w="2466"/>
          </w:tcPr>
          <w:p>
            <w:pPr>
              <w:spacing w:after="60"/>
            </w:pPr>
            <w:r>
              <w:rPr>
                <w:b w:val="0"/>
                <w:sz w:val="16"/>
              </w:rPr>
              <w:t>Efort orientativ</w:t>
            </w:r>
          </w:p>
        </w:tc>
        <w:tc>
          <w:tcPr>
            <w:tcW w:type="dxa" w:w="7398"/>
          </w:tcPr>
          <w:p>
            <w:pPr>
              <w:spacing w:after="60"/>
            </w:pPr>
            <w:r>
              <w:rPr>
                <w:b w:val="0"/>
                <w:sz w:val="16"/>
              </w:rPr>
              <w:t>1–2 zile</w:t>
            </w:r>
          </w:p>
        </w:tc>
      </w:tr>
    </w:tbl>
    <w:p/>
    <w:p>
      <w:pPr>
        <w:pStyle w:val="Heading1"/>
      </w:pPr>
      <w:r>
        <w:t>G03 — Premisă și originalitate</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G01 + G02 acceptate</w:t>
            </w:r>
          </w:p>
        </w:tc>
      </w:tr>
      <w:tr>
        <w:tc>
          <w:tcPr>
            <w:tcW w:type="dxa" w:w="2466"/>
          </w:tcPr>
          <w:p>
            <w:pPr>
              <w:spacing w:after="60"/>
            </w:pPr>
            <w:r>
              <w:rPr>
                <w:b w:val="0"/>
                <w:sz w:val="16"/>
              </w:rPr>
              <w:t>Obiectiv</w:t>
            </w:r>
          </w:p>
        </w:tc>
        <w:tc>
          <w:tcPr>
            <w:tcW w:type="dxa" w:w="7398"/>
          </w:tcPr>
          <w:p>
            <w:pPr>
              <w:spacing w:after="60"/>
            </w:pPr>
            <w:r>
              <w:rPr>
                <w:b w:val="0"/>
                <w:sz w:val="16"/>
              </w:rPr>
              <w:t>O premisă originală, distinctă de repere și volumele proprii</w:t>
            </w:r>
          </w:p>
        </w:tc>
      </w:tr>
      <w:tr>
        <w:tc>
          <w:tcPr>
            <w:tcW w:type="dxa" w:w="2466"/>
          </w:tcPr>
          <w:p>
            <w:pPr>
              <w:spacing w:after="60"/>
            </w:pPr>
            <w:r>
              <w:rPr>
                <w:b w:val="0"/>
                <w:sz w:val="16"/>
              </w:rPr>
              <w:t>Activități</w:t>
            </w:r>
          </w:p>
        </w:tc>
        <w:tc>
          <w:tcPr>
            <w:tcW w:type="dxa" w:w="7398"/>
          </w:tcPr>
          <w:p>
            <w:pPr>
              <w:spacing w:after="60"/>
            </w:pPr>
            <w:r>
              <w:rPr>
                <w:b w:val="0"/>
                <w:sz w:val="16"/>
              </w:rPr>
              <w:t>Propune 3 premise; testează logline, conflict, miză și final; compară 10 dimensiuni de originalitate; selectează una</w:t>
            </w:r>
          </w:p>
        </w:tc>
      </w:tr>
      <w:tr>
        <w:tc>
          <w:tcPr>
            <w:tcW w:type="dxa" w:w="2466"/>
          </w:tcPr>
          <w:p>
            <w:pPr>
              <w:spacing w:after="60"/>
            </w:pPr>
            <w:r>
              <w:rPr>
                <w:b w:val="0"/>
                <w:sz w:val="16"/>
              </w:rPr>
              <w:t>Livrabile</w:t>
            </w:r>
          </w:p>
        </w:tc>
        <w:tc>
          <w:tcPr>
            <w:tcW w:type="dxa" w:w="7398"/>
          </w:tcPr>
          <w:p>
            <w:pPr>
              <w:spacing w:after="60"/>
            </w:pPr>
            <w:r>
              <w:rPr>
                <w:b w:val="0"/>
                <w:sz w:val="16"/>
              </w:rPr>
              <w:t>3 CONCEPTE; PREMISE_SELECTATA; MATRICE_ORIGINALITATE; sinopsis de 2–4 pagini inclusiv finalul</w:t>
            </w:r>
          </w:p>
        </w:tc>
      </w:tr>
      <w:tr>
        <w:tc>
          <w:tcPr>
            <w:tcW w:type="dxa" w:w="2466"/>
          </w:tcPr>
          <w:p>
            <w:pPr>
              <w:spacing w:after="60"/>
            </w:pPr>
            <w:r>
              <w:rPr>
                <w:b w:val="0"/>
                <w:sz w:val="16"/>
              </w:rPr>
              <w:t>Producător / responsabil</w:t>
            </w:r>
          </w:p>
        </w:tc>
        <w:tc>
          <w:tcPr>
            <w:tcW w:type="dxa" w:w="7398"/>
          </w:tcPr>
          <w:p>
            <w:pPr>
              <w:spacing w:after="60"/>
            </w:pPr>
            <w:r>
              <w:rPr>
                <w:b w:val="0"/>
                <w:sz w:val="16"/>
              </w:rPr>
              <w:t>P-ARCHITECT + P-EDITOR</w:t>
            </w:r>
          </w:p>
        </w:tc>
      </w:tr>
      <w:tr>
        <w:tc>
          <w:tcPr>
            <w:tcW w:type="dxa" w:w="2466"/>
          </w:tcPr>
          <w:p>
            <w:pPr>
              <w:spacing w:after="60"/>
            </w:pPr>
            <w:r>
              <w:rPr>
                <w:b w:val="0"/>
                <w:sz w:val="16"/>
              </w:rPr>
              <w:t>Auditori separați</w:t>
            </w:r>
          </w:p>
        </w:tc>
        <w:tc>
          <w:tcPr>
            <w:tcW w:type="dxa" w:w="7398"/>
          </w:tcPr>
          <w:p>
            <w:pPr>
              <w:spacing w:after="60"/>
            </w:pPr>
            <w:r>
              <w:rPr>
                <w:b w:val="0"/>
                <w:sz w:val="16"/>
              </w:rPr>
              <w:t>A-ORIGINALITY + A-GENRE</w:t>
            </w:r>
          </w:p>
        </w:tc>
      </w:tr>
      <w:tr>
        <w:tc>
          <w:tcPr>
            <w:tcW w:type="dxa" w:w="2466"/>
          </w:tcPr>
          <w:p>
            <w:pPr>
              <w:spacing w:after="60"/>
            </w:pPr>
            <w:r>
              <w:rPr>
                <w:b w:val="0"/>
                <w:sz w:val="16"/>
              </w:rPr>
              <w:t>Rezultat măsurabil</w:t>
            </w:r>
          </w:p>
        </w:tc>
        <w:tc>
          <w:tcPr>
            <w:tcW w:type="dxa" w:w="7398"/>
          </w:tcPr>
          <w:p>
            <w:pPr>
              <w:spacing w:after="60"/>
            </w:pPr>
            <w:r>
              <w:rPr>
                <w:b w:val="0"/>
                <w:sz w:val="16"/>
              </w:rPr>
              <w:t>Zero elemente distinctive preluate; 10/10 dimensiuni analizate; promisiune și final coerente</w:t>
            </w:r>
          </w:p>
        </w:tc>
      </w:tr>
      <w:tr>
        <w:tc>
          <w:tcPr>
            <w:tcW w:type="dxa" w:w="2466"/>
          </w:tcPr>
          <w:p>
            <w:pPr>
              <w:spacing w:after="60"/>
            </w:pPr>
            <w:r>
              <w:rPr>
                <w:b w:val="0"/>
                <w:sz w:val="16"/>
              </w:rPr>
              <w:t>Ieșire</w:t>
            </w:r>
          </w:p>
        </w:tc>
        <w:tc>
          <w:tcPr>
            <w:tcW w:type="dxa" w:w="7398"/>
          </w:tcPr>
          <w:p>
            <w:pPr>
              <w:spacing w:after="60"/>
            </w:pPr>
            <w:r>
              <w:rPr>
                <w:b w:val="0"/>
                <w:sz w:val="16"/>
              </w:rPr>
              <w:t>O singură premisă acceptată, nu trei romane începute</w:t>
            </w:r>
          </w:p>
        </w:tc>
      </w:tr>
      <w:tr>
        <w:tc>
          <w:tcPr>
            <w:tcW w:type="dxa" w:w="2466"/>
          </w:tcPr>
          <w:p>
            <w:pPr>
              <w:spacing w:after="60"/>
            </w:pPr>
            <w:r>
              <w:rPr>
                <w:b w:val="0"/>
                <w:sz w:val="16"/>
              </w:rPr>
              <w:t>Efort orientativ</w:t>
            </w:r>
          </w:p>
        </w:tc>
        <w:tc>
          <w:tcPr>
            <w:tcW w:type="dxa" w:w="7398"/>
          </w:tcPr>
          <w:p>
            <w:pPr>
              <w:spacing w:after="60"/>
            </w:pPr>
            <w:r>
              <w:rPr>
                <w:b w:val="0"/>
                <w:sz w:val="16"/>
              </w:rPr>
              <w:t>1–2 zile</w:t>
            </w:r>
          </w:p>
        </w:tc>
      </w:tr>
    </w:tbl>
    <w:p/>
    <w:p>
      <w:pPr>
        <w:pStyle w:val="Heading1"/>
      </w:pPr>
      <w:r>
        <w:t>G04 — Biblia romanului</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G03 acceptat</w:t>
            </w:r>
          </w:p>
        </w:tc>
      </w:tr>
      <w:tr>
        <w:tc>
          <w:tcPr>
            <w:tcW w:type="dxa" w:w="2466"/>
          </w:tcPr>
          <w:p>
            <w:pPr>
              <w:spacing w:after="60"/>
            </w:pPr>
            <w:r>
              <w:rPr>
                <w:b w:val="0"/>
                <w:sz w:val="16"/>
              </w:rPr>
              <w:t>Obiectiv</w:t>
            </w:r>
          </w:p>
        </w:tc>
        <w:tc>
          <w:tcPr>
            <w:tcW w:type="dxa" w:w="7398"/>
          </w:tcPr>
          <w:p>
            <w:pPr>
              <w:spacing w:after="60"/>
            </w:pPr>
            <w:r>
              <w:rPr>
                <w:b w:val="0"/>
                <w:sz w:val="16"/>
              </w:rPr>
              <w:t>Personaje active, lume și cronologie fără contradicții</w:t>
            </w:r>
          </w:p>
        </w:tc>
      </w:tr>
      <w:tr>
        <w:tc>
          <w:tcPr>
            <w:tcW w:type="dxa" w:w="2466"/>
          </w:tcPr>
          <w:p>
            <w:pPr>
              <w:spacing w:after="60"/>
            </w:pPr>
            <w:r>
              <w:rPr>
                <w:b w:val="0"/>
                <w:sz w:val="16"/>
              </w:rPr>
              <w:t>Activități</w:t>
            </w:r>
          </w:p>
        </w:tc>
        <w:tc>
          <w:tcPr>
            <w:tcW w:type="dxa" w:w="7398"/>
          </w:tcPr>
          <w:p>
            <w:pPr>
              <w:spacing w:after="60"/>
            </w:pPr>
            <w:r>
              <w:rPr>
                <w:b w:val="0"/>
                <w:sz w:val="16"/>
              </w:rPr>
              <w:t>Definește dorințe/nevoi/secrete/costuri; arcul relațional; adversarul; regulile lumii; limitele factuale și vocea</w:t>
            </w:r>
          </w:p>
        </w:tc>
      </w:tr>
      <w:tr>
        <w:tc>
          <w:tcPr>
            <w:tcW w:type="dxa" w:w="2466"/>
          </w:tcPr>
          <w:p>
            <w:pPr>
              <w:spacing w:after="60"/>
            </w:pPr>
            <w:r>
              <w:rPr>
                <w:b w:val="0"/>
                <w:sz w:val="16"/>
              </w:rPr>
              <w:t>Livrabile</w:t>
            </w:r>
          </w:p>
        </w:tc>
        <w:tc>
          <w:tcPr>
            <w:tcW w:type="dxa" w:w="7398"/>
          </w:tcPr>
          <w:p>
            <w:pPr>
              <w:spacing w:after="60"/>
            </w:pPr>
            <w:r>
              <w:rPr>
                <w:b w:val="0"/>
                <w:sz w:val="16"/>
              </w:rPr>
              <w:t>BIBLIE_PERSONAJE; LUME; CRONOLOGIE; REGULI_DE_VOCE; GLOSAR_EN_RO_DE</w:t>
            </w:r>
          </w:p>
        </w:tc>
      </w:tr>
      <w:tr>
        <w:tc>
          <w:tcPr>
            <w:tcW w:type="dxa" w:w="2466"/>
          </w:tcPr>
          <w:p>
            <w:pPr>
              <w:spacing w:after="60"/>
            </w:pPr>
            <w:r>
              <w:rPr>
                <w:b w:val="0"/>
                <w:sz w:val="16"/>
              </w:rPr>
              <w:t>Producător / responsabil</w:t>
            </w:r>
          </w:p>
        </w:tc>
        <w:tc>
          <w:tcPr>
            <w:tcW w:type="dxa" w:w="7398"/>
          </w:tcPr>
          <w:p>
            <w:pPr>
              <w:spacing w:after="60"/>
            </w:pPr>
            <w:r>
              <w:rPr>
                <w:b w:val="0"/>
                <w:sz w:val="16"/>
              </w:rPr>
              <w:t>P-CHARACTER + P-CANON</w:t>
            </w:r>
          </w:p>
        </w:tc>
      </w:tr>
      <w:tr>
        <w:tc>
          <w:tcPr>
            <w:tcW w:type="dxa" w:w="2466"/>
          </w:tcPr>
          <w:p>
            <w:pPr>
              <w:spacing w:after="60"/>
            </w:pPr>
            <w:r>
              <w:rPr>
                <w:b w:val="0"/>
                <w:sz w:val="16"/>
              </w:rPr>
              <w:t>Auditori separați</w:t>
            </w:r>
          </w:p>
        </w:tc>
        <w:tc>
          <w:tcPr>
            <w:tcW w:type="dxa" w:w="7398"/>
          </w:tcPr>
          <w:p>
            <w:pPr>
              <w:spacing w:after="60"/>
            </w:pPr>
            <w:r>
              <w:rPr>
                <w:b w:val="0"/>
                <w:sz w:val="16"/>
              </w:rPr>
              <w:t>A-CHARACTER + A-CANON</w:t>
            </w:r>
          </w:p>
        </w:tc>
      </w:tr>
      <w:tr>
        <w:tc>
          <w:tcPr>
            <w:tcW w:type="dxa" w:w="2466"/>
          </w:tcPr>
          <w:p>
            <w:pPr>
              <w:spacing w:after="60"/>
            </w:pPr>
            <w:r>
              <w:rPr>
                <w:b w:val="0"/>
                <w:sz w:val="16"/>
              </w:rPr>
              <w:t>Rezultat măsurabil</w:t>
            </w:r>
          </w:p>
        </w:tc>
        <w:tc>
          <w:tcPr>
            <w:tcW w:type="dxa" w:w="7398"/>
          </w:tcPr>
          <w:p>
            <w:pPr>
              <w:spacing w:after="60"/>
            </w:pPr>
            <w:r>
              <w:rPr>
                <w:b w:val="0"/>
                <w:sz w:val="16"/>
              </w:rPr>
              <w:t>Fiecare personaj major are alegere cu cost; 100% nume/date/locuri consecvente; zero mecanisme inexplicabile</w:t>
            </w:r>
          </w:p>
        </w:tc>
      </w:tr>
      <w:tr>
        <w:tc>
          <w:tcPr>
            <w:tcW w:type="dxa" w:w="2466"/>
          </w:tcPr>
          <w:p>
            <w:pPr>
              <w:spacing w:after="60"/>
            </w:pPr>
            <w:r>
              <w:rPr>
                <w:b w:val="0"/>
                <w:sz w:val="16"/>
              </w:rPr>
              <w:t>Ieșire</w:t>
            </w:r>
          </w:p>
        </w:tc>
        <w:tc>
          <w:tcPr>
            <w:tcW w:type="dxa" w:w="7398"/>
          </w:tcPr>
          <w:p>
            <w:pPr>
              <w:spacing w:after="60"/>
            </w:pPr>
            <w:r>
              <w:rPr>
                <w:b w:val="0"/>
                <w:sz w:val="16"/>
              </w:rPr>
              <w:t>Biblie și reguli acceptate</w:t>
            </w:r>
          </w:p>
        </w:tc>
      </w:tr>
      <w:tr>
        <w:tc>
          <w:tcPr>
            <w:tcW w:type="dxa" w:w="2466"/>
          </w:tcPr>
          <w:p>
            <w:pPr>
              <w:spacing w:after="60"/>
            </w:pPr>
            <w:r>
              <w:rPr>
                <w:b w:val="0"/>
                <w:sz w:val="16"/>
              </w:rPr>
              <w:t>Efort orientativ</w:t>
            </w:r>
          </w:p>
        </w:tc>
        <w:tc>
          <w:tcPr>
            <w:tcW w:type="dxa" w:w="7398"/>
          </w:tcPr>
          <w:p>
            <w:pPr>
              <w:spacing w:after="60"/>
            </w:pPr>
            <w:r>
              <w:rPr>
                <w:b w:val="0"/>
                <w:sz w:val="16"/>
              </w:rPr>
              <w:t>2–3 zile</w:t>
            </w:r>
          </w:p>
        </w:tc>
      </w:tr>
    </w:tbl>
    <w:p/>
    <w:p>
      <w:pPr>
        <w:pStyle w:val="Heading1"/>
      </w:pPr>
      <w:r>
        <w:t>G05 — Arhitectură și plan de scene</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G04 acceptat</w:t>
            </w:r>
          </w:p>
        </w:tc>
      </w:tr>
      <w:tr>
        <w:tc>
          <w:tcPr>
            <w:tcW w:type="dxa" w:w="2466"/>
          </w:tcPr>
          <w:p>
            <w:pPr>
              <w:spacing w:after="60"/>
            </w:pPr>
            <w:r>
              <w:rPr>
                <w:b w:val="0"/>
                <w:sz w:val="16"/>
              </w:rPr>
              <w:t>Obiectiv</w:t>
            </w:r>
          </w:p>
        </w:tc>
        <w:tc>
          <w:tcPr>
            <w:tcW w:type="dxa" w:w="7398"/>
          </w:tcPr>
          <w:p>
            <w:pPr>
              <w:spacing w:after="60"/>
            </w:pPr>
            <w:r>
              <w:rPr>
                <w:b w:val="0"/>
                <w:sz w:val="16"/>
              </w:rPr>
              <w:t>Un roman complet de circa 65k, cu cauzalitate și final satisfăcător</w:t>
            </w:r>
          </w:p>
        </w:tc>
      </w:tr>
      <w:tr>
        <w:tc>
          <w:tcPr>
            <w:tcW w:type="dxa" w:w="2466"/>
          </w:tcPr>
          <w:p>
            <w:pPr>
              <w:spacing w:after="60"/>
            </w:pPr>
            <w:r>
              <w:rPr>
                <w:b w:val="0"/>
                <w:sz w:val="16"/>
              </w:rPr>
              <w:t>Activități</w:t>
            </w:r>
          </w:p>
        </w:tc>
        <w:tc>
          <w:tcPr>
            <w:tcW w:type="dxa" w:w="7398"/>
          </w:tcPr>
          <w:p>
            <w:pPr>
              <w:spacing w:after="60"/>
            </w:pPr>
            <w:r>
              <w:rPr>
                <w:b w:val="0"/>
                <w:sz w:val="16"/>
              </w:rPr>
              <w:t>Construiește acte, scene și întorsături; distribuie indicii și răsplătiri; alocă bugetul de cuvinte; testează finalul</w:t>
            </w:r>
          </w:p>
        </w:tc>
      </w:tr>
      <w:tr>
        <w:tc>
          <w:tcPr>
            <w:tcW w:type="dxa" w:w="2466"/>
          </w:tcPr>
          <w:p>
            <w:pPr>
              <w:spacing w:after="60"/>
            </w:pPr>
            <w:r>
              <w:rPr>
                <w:b w:val="0"/>
                <w:sz w:val="16"/>
              </w:rPr>
              <w:t>Livrabile</w:t>
            </w:r>
          </w:p>
        </w:tc>
        <w:tc>
          <w:tcPr>
            <w:tcW w:type="dxa" w:w="7398"/>
          </w:tcPr>
          <w:p>
            <w:pPr>
              <w:spacing w:after="60"/>
            </w:pPr>
            <w:r>
              <w:rPr>
                <w:b w:val="0"/>
                <w:sz w:val="16"/>
              </w:rPr>
              <w:t>HARTA_ACTELOR; FISE_SCENE; MATRICE_INDICII; PLAN_CAPITOLE; BUGET_CUVINTE</w:t>
            </w:r>
          </w:p>
        </w:tc>
      </w:tr>
      <w:tr>
        <w:tc>
          <w:tcPr>
            <w:tcW w:type="dxa" w:w="2466"/>
          </w:tcPr>
          <w:p>
            <w:pPr>
              <w:spacing w:after="60"/>
            </w:pPr>
            <w:r>
              <w:rPr>
                <w:b w:val="0"/>
                <w:sz w:val="16"/>
              </w:rPr>
              <w:t>Producător / responsabil</w:t>
            </w:r>
          </w:p>
        </w:tc>
        <w:tc>
          <w:tcPr>
            <w:tcW w:type="dxa" w:w="7398"/>
          </w:tcPr>
          <w:p>
            <w:pPr>
              <w:spacing w:after="60"/>
            </w:pPr>
            <w:r>
              <w:rPr>
                <w:b w:val="0"/>
                <w:sz w:val="16"/>
              </w:rPr>
              <w:t>P-ARCHITECT</w:t>
            </w:r>
          </w:p>
        </w:tc>
      </w:tr>
      <w:tr>
        <w:tc>
          <w:tcPr>
            <w:tcW w:type="dxa" w:w="2466"/>
          </w:tcPr>
          <w:p>
            <w:pPr>
              <w:spacing w:after="60"/>
            </w:pPr>
            <w:r>
              <w:rPr>
                <w:b w:val="0"/>
                <w:sz w:val="16"/>
              </w:rPr>
              <w:t>Auditori separați</w:t>
            </w:r>
          </w:p>
        </w:tc>
        <w:tc>
          <w:tcPr>
            <w:tcW w:type="dxa" w:w="7398"/>
          </w:tcPr>
          <w:p>
            <w:pPr>
              <w:spacing w:after="60"/>
            </w:pPr>
            <w:r>
              <w:rPr>
                <w:b w:val="0"/>
                <w:sz w:val="16"/>
              </w:rPr>
              <w:t>A-STRUCTURE + A-CANON</w:t>
            </w:r>
          </w:p>
        </w:tc>
      </w:tr>
      <w:tr>
        <w:tc>
          <w:tcPr>
            <w:tcW w:type="dxa" w:w="2466"/>
          </w:tcPr>
          <w:p>
            <w:pPr>
              <w:spacing w:after="60"/>
            </w:pPr>
            <w:r>
              <w:rPr>
                <w:b w:val="0"/>
                <w:sz w:val="16"/>
              </w:rPr>
              <w:t>Rezultat măsurabil</w:t>
            </w:r>
          </w:p>
        </w:tc>
        <w:tc>
          <w:tcPr>
            <w:tcW w:type="dxa" w:w="7398"/>
          </w:tcPr>
          <w:p>
            <w:pPr>
              <w:spacing w:after="60"/>
            </w:pPr>
            <w:r>
              <w:rPr>
                <w:b w:val="0"/>
                <w:sz w:val="16"/>
              </w:rPr>
              <w:t>Plan integral; fiecare scenă schimbă starea; toate indiciile principale au răsplată; total țintă 60–70k</w:t>
            </w:r>
          </w:p>
        </w:tc>
      </w:tr>
      <w:tr>
        <w:tc>
          <w:tcPr>
            <w:tcW w:type="dxa" w:w="2466"/>
          </w:tcPr>
          <w:p>
            <w:pPr>
              <w:spacing w:after="60"/>
            </w:pPr>
            <w:r>
              <w:rPr>
                <w:b w:val="0"/>
                <w:sz w:val="16"/>
              </w:rPr>
              <w:t>Ieșire</w:t>
            </w:r>
          </w:p>
        </w:tc>
        <w:tc>
          <w:tcPr>
            <w:tcW w:type="dxa" w:w="7398"/>
          </w:tcPr>
          <w:p>
            <w:pPr>
              <w:spacing w:after="60"/>
            </w:pPr>
            <w:r>
              <w:rPr>
                <w:b w:val="0"/>
                <w:sz w:val="16"/>
              </w:rPr>
              <w:t>Plan integral acceptat; nicio scenă înlocuită cu indicații vagi</w:t>
            </w:r>
          </w:p>
        </w:tc>
      </w:tr>
      <w:tr>
        <w:tc>
          <w:tcPr>
            <w:tcW w:type="dxa" w:w="2466"/>
          </w:tcPr>
          <w:p>
            <w:pPr>
              <w:spacing w:after="60"/>
            </w:pPr>
            <w:r>
              <w:rPr>
                <w:b w:val="0"/>
                <w:sz w:val="16"/>
              </w:rPr>
              <w:t>Efort orientativ</w:t>
            </w:r>
          </w:p>
        </w:tc>
        <w:tc>
          <w:tcPr>
            <w:tcW w:type="dxa" w:w="7398"/>
          </w:tcPr>
          <w:p>
            <w:pPr>
              <w:spacing w:after="60"/>
            </w:pPr>
            <w:r>
              <w:rPr>
                <w:b w:val="0"/>
                <w:sz w:val="16"/>
              </w:rPr>
              <w:t>2–3 zile</w:t>
            </w:r>
          </w:p>
        </w:tc>
      </w:tr>
    </w:tbl>
    <w:p/>
    <w:p>
      <w:pPr>
        <w:pStyle w:val="Heading1"/>
      </w:pPr>
      <w:r>
        <w:t>G06 — Probă de voce</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G05 acceptat</w:t>
            </w:r>
          </w:p>
        </w:tc>
      </w:tr>
      <w:tr>
        <w:tc>
          <w:tcPr>
            <w:tcW w:type="dxa" w:w="2466"/>
          </w:tcPr>
          <w:p>
            <w:pPr>
              <w:spacing w:after="60"/>
            </w:pPr>
            <w:r>
              <w:rPr>
                <w:b w:val="0"/>
                <w:sz w:val="16"/>
              </w:rPr>
              <w:t>Obiectiv</w:t>
            </w:r>
          </w:p>
        </w:tc>
        <w:tc>
          <w:tcPr>
            <w:tcW w:type="dxa" w:w="7398"/>
          </w:tcPr>
          <w:p>
            <w:pPr>
              <w:spacing w:after="60"/>
            </w:pPr>
            <w:r>
              <w:rPr>
                <w:b w:val="0"/>
                <w:sz w:val="16"/>
              </w:rPr>
              <w:t>Engleză naturală și voce sustenabilă pentru întregul roman</w:t>
            </w:r>
          </w:p>
        </w:tc>
      </w:tr>
      <w:tr>
        <w:tc>
          <w:tcPr>
            <w:tcW w:type="dxa" w:w="2466"/>
          </w:tcPr>
          <w:p>
            <w:pPr>
              <w:spacing w:after="60"/>
            </w:pPr>
            <w:r>
              <w:rPr>
                <w:b w:val="0"/>
                <w:sz w:val="16"/>
              </w:rPr>
              <w:t>Activități</w:t>
            </w:r>
          </w:p>
        </w:tc>
        <w:tc>
          <w:tcPr>
            <w:tcW w:type="dxa" w:w="7398"/>
          </w:tcPr>
          <w:p>
            <w:pPr>
              <w:spacing w:after="60"/>
            </w:pPr>
            <w:r>
              <w:rPr>
                <w:b w:val="0"/>
                <w:sz w:val="16"/>
              </w:rPr>
              <w:t>Scrie deschiderea și o scenă dificilă de dialog; verifică distanța narativă și subtextul; revizuiește ghidul</w:t>
            </w:r>
          </w:p>
        </w:tc>
      </w:tr>
      <w:tr>
        <w:tc>
          <w:tcPr>
            <w:tcW w:type="dxa" w:w="2466"/>
          </w:tcPr>
          <w:p>
            <w:pPr>
              <w:spacing w:after="60"/>
            </w:pPr>
            <w:r>
              <w:rPr>
                <w:b w:val="0"/>
                <w:sz w:val="16"/>
              </w:rPr>
              <w:t>Livrabile</w:t>
            </w:r>
          </w:p>
        </w:tc>
        <w:tc>
          <w:tcPr>
            <w:tcW w:type="dxa" w:w="7398"/>
          </w:tcPr>
          <w:p>
            <w:pPr>
              <w:spacing w:after="60"/>
            </w:pPr>
            <w:r>
              <w:rPr>
                <w:b w:val="0"/>
                <w:sz w:val="16"/>
              </w:rPr>
              <w:t>PROBA_EN de 3–5k cuvinte; GHID_STIL final; raport de integrare</w:t>
            </w:r>
          </w:p>
        </w:tc>
      </w:tr>
      <w:tr>
        <w:tc>
          <w:tcPr>
            <w:tcW w:type="dxa" w:w="2466"/>
          </w:tcPr>
          <w:p>
            <w:pPr>
              <w:spacing w:after="60"/>
            </w:pPr>
            <w:r>
              <w:rPr>
                <w:b w:val="0"/>
                <w:sz w:val="16"/>
              </w:rPr>
              <w:t>Producător / responsabil</w:t>
            </w:r>
          </w:p>
        </w:tc>
        <w:tc>
          <w:tcPr>
            <w:tcW w:type="dxa" w:w="7398"/>
          </w:tcPr>
          <w:p>
            <w:pPr>
              <w:spacing w:after="60"/>
            </w:pPr>
            <w:r>
              <w:rPr>
                <w:b w:val="0"/>
                <w:sz w:val="16"/>
              </w:rPr>
              <w:t>P-DRAFTER + P-STYLE</w:t>
            </w:r>
          </w:p>
        </w:tc>
      </w:tr>
      <w:tr>
        <w:tc>
          <w:tcPr>
            <w:tcW w:type="dxa" w:w="2466"/>
          </w:tcPr>
          <w:p>
            <w:pPr>
              <w:spacing w:after="60"/>
            </w:pPr>
            <w:r>
              <w:rPr>
                <w:b w:val="0"/>
                <w:sz w:val="16"/>
              </w:rPr>
              <w:t>Auditori separați</w:t>
            </w:r>
          </w:p>
        </w:tc>
        <w:tc>
          <w:tcPr>
            <w:tcW w:type="dxa" w:w="7398"/>
          </w:tcPr>
          <w:p>
            <w:pPr>
              <w:spacing w:after="60"/>
            </w:pPr>
            <w:r>
              <w:rPr>
                <w:b w:val="0"/>
                <w:sz w:val="16"/>
              </w:rPr>
              <w:t>A-EN + A-GENRE</w:t>
            </w:r>
          </w:p>
        </w:tc>
      </w:tr>
      <w:tr>
        <w:tc>
          <w:tcPr>
            <w:tcW w:type="dxa" w:w="2466"/>
          </w:tcPr>
          <w:p>
            <w:pPr>
              <w:spacing w:after="60"/>
            </w:pPr>
            <w:r>
              <w:rPr>
                <w:b w:val="0"/>
                <w:sz w:val="16"/>
              </w:rPr>
              <w:t>Rezultat măsurabil</w:t>
            </w:r>
          </w:p>
        </w:tc>
        <w:tc>
          <w:tcPr>
            <w:tcW w:type="dxa" w:w="7398"/>
          </w:tcPr>
          <w:p>
            <w:pPr>
              <w:spacing w:after="60"/>
            </w:pPr>
            <w:r>
              <w:rPr>
                <w:b w:val="0"/>
                <w:sz w:val="16"/>
              </w:rPr>
              <w:t>Zero clișee structurale dominante; dialog distinct; promisiunea apare în deschidere; audit pe întregul eșantion</w:t>
            </w:r>
          </w:p>
        </w:tc>
      </w:tr>
      <w:tr>
        <w:tc>
          <w:tcPr>
            <w:tcW w:type="dxa" w:w="2466"/>
          </w:tcPr>
          <w:p>
            <w:pPr>
              <w:spacing w:after="60"/>
            </w:pPr>
            <w:r>
              <w:rPr>
                <w:b w:val="0"/>
                <w:sz w:val="16"/>
              </w:rPr>
              <w:t>Ieșire</w:t>
            </w:r>
          </w:p>
        </w:tc>
        <w:tc>
          <w:tcPr>
            <w:tcW w:type="dxa" w:w="7398"/>
          </w:tcPr>
          <w:p>
            <w:pPr>
              <w:spacing w:after="60"/>
            </w:pPr>
            <w:r>
              <w:rPr>
                <w:b w:val="0"/>
                <w:sz w:val="16"/>
              </w:rPr>
              <w:t>Voce acceptată; proba nu se adună de două ori la master</w:t>
            </w:r>
          </w:p>
        </w:tc>
      </w:tr>
      <w:tr>
        <w:tc>
          <w:tcPr>
            <w:tcW w:type="dxa" w:w="2466"/>
          </w:tcPr>
          <w:p>
            <w:pPr>
              <w:spacing w:after="60"/>
            </w:pPr>
            <w:r>
              <w:rPr>
                <w:b w:val="0"/>
                <w:sz w:val="16"/>
              </w:rPr>
              <w:t>Efort orientativ</w:t>
            </w:r>
          </w:p>
        </w:tc>
        <w:tc>
          <w:tcPr>
            <w:tcW w:type="dxa" w:w="7398"/>
          </w:tcPr>
          <w:p>
            <w:pPr>
              <w:spacing w:after="60"/>
            </w:pPr>
            <w:r>
              <w:rPr>
                <w:b w:val="0"/>
                <w:sz w:val="16"/>
              </w:rPr>
              <w:t>1–2 zile</w:t>
            </w:r>
          </w:p>
        </w:tc>
      </w:tr>
    </w:tbl>
    <w:p/>
    <w:p>
      <w:pPr>
        <w:pStyle w:val="Heading1"/>
      </w:pPr>
      <w:r>
        <w:t>G07 — Redactare capitol cu capitol</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G06 și toate capitolele precedente acceptate</w:t>
            </w:r>
          </w:p>
        </w:tc>
      </w:tr>
      <w:tr>
        <w:tc>
          <w:tcPr>
            <w:tcW w:type="dxa" w:w="2466"/>
          </w:tcPr>
          <w:p>
            <w:pPr>
              <w:spacing w:after="60"/>
            </w:pPr>
            <w:r>
              <w:rPr>
                <w:b w:val="0"/>
                <w:sz w:val="16"/>
              </w:rPr>
              <w:t>Obiectiv</w:t>
            </w:r>
          </w:p>
        </w:tc>
        <w:tc>
          <w:tcPr>
            <w:tcW w:type="dxa" w:w="7398"/>
          </w:tcPr>
          <w:p>
            <w:pPr>
              <w:spacing w:after="60"/>
            </w:pPr>
            <w:r>
              <w:rPr>
                <w:b w:val="0"/>
                <w:sz w:val="16"/>
              </w:rPr>
              <w:t>Proză completă și coerentă; fiecare capitol este livrabil</w:t>
            </w:r>
          </w:p>
        </w:tc>
      </w:tr>
      <w:tr>
        <w:tc>
          <w:tcPr>
            <w:tcW w:type="dxa" w:w="2466"/>
          </w:tcPr>
          <w:p>
            <w:pPr>
              <w:spacing w:after="60"/>
            </w:pPr>
            <w:r>
              <w:rPr>
                <w:b w:val="0"/>
                <w:sz w:val="16"/>
              </w:rPr>
              <w:t>Activități</w:t>
            </w:r>
          </w:p>
        </w:tc>
        <w:tc>
          <w:tcPr>
            <w:tcW w:type="dxa" w:w="7398"/>
          </w:tcPr>
          <w:p>
            <w:pPr>
              <w:spacing w:after="60"/>
            </w:pPr>
            <w:r>
              <w:rPr>
                <w:b w:val="0"/>
                <w:sz w:val="16"/>
              </w:rPr>
              <w:t>Redactează un capitol; verifică funcția scenei; depune; primește 2 audituri; remediază; verificăloturile 5/10/15/20/final</w:t>
            </w:r>
          </w:p>
        </w:tc>
      </w:tr>
      <w:tr>
        <w:tc>
          <w:tcPr>
            <w:tcW w:type="dxa" w:w="2466"/>
          </w:tcPr>
          <w:p>
            <w:pPr>
              <w:spacing w:after="60"/>
            </w:pPr>
            <w:r>
              <w:rPr>
                <w:b w:val="0"/>
                <w:sz w:val="16"/>
              </w:rPr>
              <w:t>Livrabile</w:t>
            </w:r>
          </w:p>
        </w:tc>
        <w:tc>
          <w:tcPr>
            <w:tcW w:type="dxa" w:w="7398"/>
          </w:tcPr>
          <w:p>
            <w:pPr>
              <w:spacing w:after="60"/>
            </w:pPr>
            <w:r>
              <w:rPr>
                <w:b w:val="0"/>
                <w:sz w:val="16"/>
              </w:rPr>
              <w:t>C01–C26 sau numărul aprobat, fiecare cu fișă; audit de capitol și audit cumulativ de lot</w:t>
            </w:r>
          </w:p>
        </w:tc>
      </w:tr>
      <w:tr>
        <w:tc>
          <w:tcPr>
            <w:tcW w:type="dxa" w:w="2466"/>
          </w:tcPr>
          <w:p>
            <w:pPr>
              <w:spacing w:after="60"/>
            </w:pPr>
            <w:r>
              <w:rPr>
                <w:b w:val="0"/>
                <w:sz w:val="16"/>
              </w:rPr>
              <w:t>Producător / responsabil</w:t>
            </w:r>
          </w:p>
        </w:tc>
        <w:tc>
          <w:tcPr>
            <w:tcW w:type="dxa" w:w="7398"/>
          </w:tcPr>
          <w:p>
            <w:pPr>
              <w:spacing w:after="60"/>
            </w:pPr>
            <w:r>
              <w:rPr>
                <w:b w:val="0"/>
                <w:sz w:val="16"/>
              </w:rPr>
              <w:t>P-DRAFTER</w:t>
            </w:r>
          </w:p>
        </w:tc>
      </w:tr>
      <w:tr>
        <w:tc>
          <w:tcPr>
            <w:tcW w:type="dxa" w:w="2466"/>
          </w:tcPr>
          <w:p>
            <w:pPr>
              <w:spacing w:after="60"/>
            </w:pPr>
            <w:r>
              <w:rPr>
                <w:b w:val="0"/>
                <w:sz w:val="16"/>
              </w:rPr>
              <w:t>Auditori separați</w:t>
            </w:r>
          </w:p>
        </w:tc>
        <w:tc>
          <w:tcPr>
            <w:tcW w:type="dxa" w:w="7398"/>
          </w:tcPr>
          <w:p>
            <w:pPr>
              <w:spacing w:after="60"/>
            </w:pPr>
            <w:r>
              <w:rPr>
                <w:b w:val="0"/>
                <w:sz w:val="16"/>
              </w:rPr>
              <w:t>A-STRUCTURE + A-EN; A-CANON la loturi, cu A-STRUCTURE ca al doilea auditor</w:t>
            </w:r>
          </w:p>
        </w:tc>
      </w:tr>
      <w:tr>
        <w:tc>
          <w:tcPr>
            <w:tcW w:type="dxa" w:w="2466"/>
          </w:tcPr>
          <w:p>
            <w:pPr>
              <w:spacing w:after="60"/>
            </w:pPr>
            <w:r>
              <w:rPr>
                <w:b w:val="0"/>
                <w:sz w:val="16"/>
              </w:rPr>
              <w:t>Rezultat măsurabil</w:t>
            </w:r>
          </w:p>
        </w:tc>
        <w:tc>
          <w:tcPr>
            <w:tcW w:type="dxa" w:w="7398"/>
          </w:tcPr>
          <w:p>
            <w:pPr>
              <w:spacing w:after="60"/>
            </w:pPr>
            <w:r>
              <w:rPr>
                <w:b w:val="0"/>
                <w:sz w:val="16"/>
              </w:rPr>
              <w:t>Fiecare capitol &gt;9,50 pe toate criteriile la ambii auditori; zero placeholder-uri; loturi verificate; proză integrală</w:t>
            </w:r>
          </w:p>
        </w:tc>
      </w:tr>
      <w:tr>
        <w:tc>
          <w:tcPr>
            <w:tcW w:type="dxa" w:w="2466"/>
          </w:tcPr>
          <w:p>
            <w:pPr>
              <w:spacing w:after="60"/>
            </w:pPr>
            <w:r>
              <w:rPr>
                <w:b w:val="0"/>
                <w:sz w:val="16"/>
              </w:rPr>
              <w:t>Ieșire</w:t>
            </w:r>
          </w:p>
        </w:tc>
        <w:tc>
          <w:tcPr>
            <w:tcW w:type="dxa" w:w="7398"/>
          </w:tcPr>
          <w:p>
            <w:pPr>
              <w:spacing w:after="60"/>
            </w:pPr>
            <w:r>
              <w:rPr>
                <w:b w:val="0"/>
                <w:sz w:val="16"/>
              </w:rPr>
              <w:t>Draft complet acceptat ca draft, nu carte deja publicabilă</w:t>
            </w:r>
          </w:p>
        </w:tc>
      </w:tr>
      <w:tr>
        <w:tc>
          <w:tcPr>
            <w:tcW w:type="dxa" w:w="2466"/>
          </w:tcPr>
          <w:p>
            <w:pPr>
              <w:spacing w:after="60"/>
            </w:pPr>
            <w:r>
              <w:rPr>
                <w:b w:val="0"/>
                <w:sz w:val="16"/>
              </w:rPr>
              <w:t>Efort orientativ</w:t>
            </w:r>
          </w:p>
        </w:tc>
        <w:tc>
          <w:tcPr>
            <w:tcW w:type="dxa" w:w="7398"/>
          </w:tcPr>
          <w:p>
            <w:pPr>
              <w:spacing w:after="60"/>
            </w:pPr>
            <w:r>
              <w:rPr>
                <w:b w:val="0"/>
                <w:sz w:val="16"/>
              </w:rPr>
              <w:t>15–30 zile; debit măsurat</w:t>
            </w:r>
          </w:p>
        </w:tc>
      </w:tr>
    </w:tbl>
    <w:p/>
    <w:p>
      <w:pPr>
        <w:pStyle w:val="Heading1"/>
      </w:pPr>
      <w:r>
        <w:t>G08 — Editare structurală integrală</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Toate capitolele și loturile G07 acceptate</w:t>
            </w:r>
          </w:p>
        </w:tc>
      </w:tr>
      <w:tr>
        <w:tc>
          <w:tcPr>
            <w:tcW w:type="dxa" w:w="2466"/>
          </w:tcPr>
          <w:p>
            <w:pPr>
              <w:spacing w:after="60"/>
            </w:pPr>
            <w:r>
              <w:rPr>
                <w:b w:val="0"/>
                <w:sz w:val="16"/>
              </w:rPr>
              <w:t>Obiectiv</w:t>
            </w:r>
          </w:p>
        </w:tc>
        <w:tc>
          <w:tcPr>
            <w:tcW w:type="dxa" w:w="7398"/>
          </w:tcPr>
          <w:p>
            <w:pPr>
              <w:spacing w:after="60"/>
            </w:pPr>
            <w:r>
              <w:rPr>
                <w:b w:val="0"/>
                <w:sz w:val="16"/>
              </w:rPr>
              <w:t>Roman care funcționează ca întreg</w:t>
            </w:r>
          </w:p>
        </w:tc>
      </w:tr>
      <w:tr>
        <w:tc>
          <w:tcPr>
            <w:tcW w:type="dxa" w:w="2466"/>
          </w:tcPr>
          <w:p>
            <w:pPr>
              <w:spacing w:after="60"/>
            </w:pPr>
            <w:r>
              <w:rPr>
                <w:b w:val="0"/>
                <w:sz w:val="16"/>
              </w:rPr>
              <w:t>Activități</w:t>
            </w:r>
          </w:p>
        </w:tc>
        <w:tc>
          <w:tcPr>
            <w:tcW w:type="dxa" w:w="7398"/>
          </w:tcPr>
          <w:p>
            <w:pPr>
              <w:spacing w:after="60"/>
            </w:pPr>
            <w:r>
              <w:rPr>
                <w:b w:val="0"/>
                <w:sz w:val="16"/>
              </w:rPr>
              <w:t>Citește integral; testează motivația, mijlocul, climaxul, relația și ritmul; rescrie fără repetare; verifică toate firele</w:t>
            </w:r>
          </w:p>
        </w:tc>
      </w:tr>
      <w:tr>
        <w:tc>
          <w:tcPr>
            <w:tcW w:type="dxa" w:w="2466"/>
          </w:tcPr>
          <w:p>
            <w:pPr>
              <w:spacing w:after="60"/>
            </w:pPr>
            <w:r>
              <w:rPr>
                <w:b w:val="0"/>
                <w:sz w:val="16"/>
              </w:rPr>
              <w:t>Livrabile</w:t>
            </w:r>
          </w:p>
        </w:tc>
        <w:tc>
          <w:tcPr>
            <w:tcW w:type="dxa" w:w="7398"/>
          </w:tcPr>
          <w:p>
            <w:pPr>
              <w:spacing w:after="60"/>
            </w:pPr>
            <w:r>
              <w:rPr>
                <w:b w:val="0"/>
                <w:sz w:val="16"/>
              </w:rPr>
              <w:t>MASTER_STRUCTURAL nou; EDIT_LETTER; MATRICE_REZOLVARE; hartă de modificări</w:t>
            </w:r>
          </w:p>
        </w:tc>
      </w:tr>
      <w:tr>
        <w:tc>
          <w:tcPr>
            <w:tcW w:type="dxa" w:w="2466"/>
          </w:tcPr>
          <w:p>
            <w:pPr>
              <w:spacing w:after="60"/>
            </w:pPr>
            <w:r>
              <w:rPr>
                <w:b w:val="0"/>
                <w:sz w:val="16"/>
              </w:rPr>
              <w:t>Producător / responsabil</w:t>
            </w:r>
          </w:p>
        </w:tc>
        <w:tc>
          <w:tcPr>
            <w:tcW w:type="dxa" w:w="7398"/>
          </w:tcPr>
          <w:p>
            <w:pPr>
              <w:spacing w:after="60"/>
            </w:pPr>
            <w:r>
              <w:rPr>
                <w:b w:val="0"/>
                <w:sz w:val="16"/>
              </w:rPr>
              <w:t>P-STRUCTURAL + P-DRAFTER</w:t>
            </w:r>
          </w:p>
        </w:tc>
      </w:tr>
      <w:tr>
        <w:tc>
          <w:tcPr>
            <w:tcW w:type="dxa" w:w="2466"/>
          </w:tcPr>
          <w:p>
            <w:pPr>
              <w:spacing w:after="60"/>
            </w:pPr>
            <w:r>
              <w:rPr>
                <w:b w:val="0"/>
                <w:sz w:val="16"/>
              </w:rPr>
              <w:t>Auditori separați</w:t>
            </w:r>
          </w:p>
        </w:tc>
        <w:tc>
          <w:tcPr>
            <w:tcW w:type="dxa" w:w="7398"/>
          </w:tcPr>
          <w:p>
            <w:pPr>
              <w:spacing w:after="60"/>
            </w:pPr>
            <w:r>
              <w:rPr>
                <w:b w:val="0"/>
                <w:sz w:val="16"/>
              </w:rPr>
              <w:t>A-STRUCTURE + A-CHARACTER</w:t>
            </w:r>
          </w:p>
        </w:tc>
      </w:tr>
      <w:tr>
        <w:tc>
          <w:tcPr>
            <w:tcW w:type="dxa" w:w="2466"/>
          </w:tcPr>
          <w:p>
            <w:pPr>
              <w:spacing w:after="60"/>
            </w:pPr>
            <w:r>
              <w:rPr>
                <w:b w:val="0"/>
                <w:sz w:val="16"/>
              </w:rPr>
              <w:t>Rezultat măsurabil</w:t>
            </w:r>
          </w:p>
        </w:tc>
        <w:tc>
          <w:tcPr>
            <w:tcW w:type="dxa" w:w="7398"/>
          </w:tcPr>
          <w:p>
            <w:pPr>
              <w:spacing w:after="60"/>
            </w:pPr>
            <w:r>
              <w:rPr>
                <w:b w:val="0"/>
                <w:sz w:val="16"/>
              </w:rPr>
              <w:t>100% proză citită; toate firele centrale închise; zero scene fără funcție; continuitate păstrată</w:t>
            </w:r>
          </w:p>
        </w:tc>
      </w:tr>
      <w:tr>
        <w:tc>
          <w:tcPr>
            <w:tcW w:type="dxa" w:w="2466"/>
          </w:tcPr>
          <w:p>
            <w:pPr>
              <w:spacing w:after="60"/>
            </w:pPr>
            <w:r>
              <w:rPr>
                <w:b w:val="0"/>
                <w:sz w:val="16"/>
              </w:rPr>
              <w:t>Ieșire</w:t>
            </w:r>
          </w:p>
        </w:tc>
        <w:tc>
          <w:tcPr>
            <w:tcW w:type="dxa" w:w="7398"/>
          </w:tcPr>
          <w:p>
            <w:pPr>
              <w:spacing w:after="60"/>
            </w:pPr>
            <w:r>
              <w:rPr>
                <w:b w:val="0"/>
                <w:sz w:val="16"/>
              </w:rPr>
              <w:t>Master structural acceptat</w:t>
            </w:r>
          </w:p>
        </w:tc>
      </w:tr>
      <w:tr>
        <w:tc>
          <w:tcPr>
            <w:tcW w:type="dxa" w:w="2466"/>
          </w:tcPr>
          <w:p>
            <w:pPr>
              <w:spacing w:after="60"/>
            </w:pPr>
            <w:r>
              <w:rPr>
                <w:b w:val="0"/>
                <w:sz w:val="16"/>
              </w:rPr>
              <w:t>Efort orientativ</w:t>
            </w:r>
          </w:p>
        </w:tc>
        <w:tc>
          <w:tcPr>
            <w:tcW w:type="dxa" w:w="7398"/>
          </w:tcPr>
          <w:p>
            <w:pPr>
              <w:spacing w:after="60"/>
            </w:pPr>
            <w:r>
              <w:rPr>
                <w:b w:val="0"/>
                <w:sz w:val="16"/>
              </w:rPr>
              <w:t>3–5 zile</w:t>
            </w:r>
          </w:p>
        </w:tc>
      </w:tr>
    </w:tbl>
    <w:p/>
    <w:p>
      <w:pPr>
        <w:pStyle w:val="Heading1"/>
      </w:pPr>
      <w:r>
        <w:t>G09 — Editare de stil EN și prag de lungime</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G08 acceptat</w:t>
            </w:r>
          </w:p>
        </w:tc>
      </w:tr>
      <w:tr>
        <w:tc>
          <w:tcPr>
            <w:tcW w:type="dxa" w:w="2466"/>
          </w:tcPr>
          <w:p>
            <w:pPr>
              <w:spacing w:after="60"/>
            </w:pPr>
            <w:r>
              <w:rPr>
                <w:b w:val="0"/>
                <w:sz w:val="16"/>
              </w:rPr>
              <w:t>Obiectiv</w:t>
            </w:r>
          </w:p>
        </w:tc>
        <w:tc>
          <w:tcPr>
            <w:tcW w:type="dxa" w:w="7398"/>
          </w:tcPr>
          <w:p>
            <w:pPr>
              <w:spacing w:after="60"/>
            </w:pPr>
            <w:r>
              <w:rPr>
                <w:b w:val="0"/>
                <w:sz w:val="16"/>
              </w:rPr>
              <w:t>Master EN natural, coerent și de minimum 50k proză</w:t>
            </w:r>
          </w:p>
        </w:tc>
      </w:tr>
      <w:tr>
        <w:tc>
          <w:tcPr>
            <w:tcW w:type="dxa" w:w="2466"/>
          </w:tcPr>
          <w:p>
            <w:pPr>
              <w:spacing w:after="60"/>
            </w:pPr>
            <w:r>
              <w:rPr>
                <w:b w:val="0"/>
                <w:sz w:val="16"/>
              </w:rPr>
              <w:t>Activități</w:t>
            </w:r>
          </w:p>
        </w:tc>
        <w:tc>
          <w:tcPr>
            <w:tcW w:type="dxa" w:w="7398"/>
          </w:tcPr>
          <w:p>
            <w:pPr>
              <w:spacing w:after="60"/>
            </w:pPr>
            <w:r>
              <w:rPr>
                <w:b w:val="0"/>
                <w:sz w:val="16"/>
              </w:rPr>
              <w:t>Editează frază/dialog/subtext; uniformizează vocea; elimină repetiții; numără proza finală</w:t>
            </w:r>
          </w:p>
        </w:tc>
      </w:tr>
      <w:tr>
        <w:tc>
          <w:tcPr>
            <w:tcW w:type="dxa" w:w="2466"/>
          </w:tcPr>
          <w:p>
            <w:pPr>
              <w:spacing w:after="60"/>
            </w:pPr>
            <w:r>
              <w:rPr>
                <w:b w:val="0"/>
                <w:sz w:val="16"/>
              </w:rPr>
              <w:t>Livrabile</w:t>
            </w:r>
          </w:p>
        </w:tc>
        <w:tc>
          <w:tcPr>
            <w:tcW w:type="dxa" w:w="7398"/>
          </w:tcPr>
          <w:p>
            <w:pPr>
              <w:spacing w:after="60"/>
            </w:pPr>
            <w:r>
              <w:rPr>
                <w:b w:val="0"/>
                <w:sz w:val="16"/>
              </w:rPr>
              <w:t>MASTER_EN_STYLE; STYLE_LOG; numărare și raport repetiții</w:t>
            </w:r>
          </w:p>
        </w:tc>
      </w:tr>
      <w:tr>
        <w:tc>
          <w:tcPr>
            <w:tcW w:type="dxa" w:w="2466"/>
          </w:tcPr>
          <w:p>
            <w:pPr>
              <w:spacing w:after="60"/>
            </w:pPr>
            <w:r>
              <w:rPr>
                <w:b w:val="0"/>
                <w:sz w:val="16"/>
              </w:rPr>
              <w:t>Producător / responsabil</w:t>
            </w:r>
          </w:p>
        </w:tc>
        <w:tc>
          <w:tcPr>
            <w:tcW w:type="dxa" w:w="7398"/>
          </w:tcPr>
          <w:p>
            <w:pPr>
              <w:spacing w:after="60"/>
            </w:pPr>
            <w:r>
              <w:rPr>
                <w:b w:val="0"/>
                <w:sz w:val="16"/>
              </w:rPr>
              <w:t>P-STYLE</w:t>
            </w:r>
          </w:p>
        </w:tc>
      </w:tr>
      <w:tr>
        <w:tc>
          <w:tcPr>
            <w:tcW w:type="dxa" w:w="2466"/>
          </w:tcPr>
          <w:p>
            <w:pPr>
              <w:spacing w:after="60"/>
            </w:pPr>
            <w:r>
              <w:rPr>
                <w:b w:val="0"/>
                <w:sz w:val="16"/>
              </w:rPr>
              <w:t>Auditori separați</w:t>
            </w:r>
          </w:p>
        </w:tc>
        <w:tc>
          <w:tcPr>
            <w:tcW w:type="dxa" w:w="7398"/>
          </w:tcPr>
          <w:p>
            <w:pPr>
              <w:spacing w:after="60"/>
            </w:pPr>
            <w:r>
              <w:rPr>
                <w:b w:val="0"/>
                <w:sz w:val="16"/>
              </w:rPr>
              <w:t>A-EN + A-GENRE</w:t>
            </w:r>
          </w:p>
        </w:tc>
      </w:tr>
      <w:tr>
        <w:tc>
          <w:tcPr>
            <w:tcW w:type="dxa" w:w="2466"/>
          </w:tcPr>
          <w:p>
            <w:pPr>
              <w:spacing w:after="60"/>
            </w:pPr>
            <w:r>
              <w:rPr>
                <w:b w:val="0"/>
                <w:sz w:val="16"/>
              </w:rPr>
              <w:t>Rezultat măsurabil</w:t>
            </w:r>
          </w:p>
        </w:tc>
        <w:tc>
          <w:tcPr>
            <w:tcW w:type="dxa" w:w="7398"/>
          </w:tcPr>
          <w:p>
            <w:pPr>
              <w:spacing w:after="60"/>
            </w:pPr>
            <w:r>
              <w:rPr>
                <w:b w:val="0"/>
                <w:sz w:val="16"/>
              </w:rPr>
              <w:t>&gt;=50.000 cuvinte de proză în manifest; 100% text editat; zero meta-instrucțiuni; voce adecvată genului</w:t>
            </w:r>
          </w:p>
        </w:tc>
      </w:tr>
      <w:tr>
        <w:tc>
          <w:tcPr>
            <w:tcW w:type="dxa" w:w="2466"/>
          </w:tcPr>
          <w:p>
            <w:pPr>
              <w:spacing w:after="60"/>
            </w:pPr>
            <w:r>
              <w:rPr>
                <w:b w:val="0"/>
                <w:sz w:val="16"/>
              </w:rPr>
              <w:t>Ieșire</w:t>
            </w:r>
          </w:p>
        </w:tc>
        <w:tc>
          <w:tcPr>
            <w:tcW w:type="dxa" w:w="7398"/>
          </w:tcPr>
          <w:p>
            <w:pPr>
              <w:spacing w:after="60"/>
            </w:pPr>
            <w:r>
              <w:rPr>
                <w:b w:val="0"/>
                <w:sz w:val="16"/>
              </w:rPr>
              <w:t>Master EN stilistic acceptat</w:t>
            </w:r>
          </w:p>
        </w:tc>
      </w:tr>
      <w:tr>
        <w:tc>
          <w:tcPr>
            <w:tcW w:type="dxa" w:w="2466"/>
          </w:tcPr>
          <w:p>
            <w:pPr>
              <w:spacing w:after="60"/>
            </w:pPr>
            <w:r>
              <w:rPr>
                <w:b w:val="0"/>
                <w:sz w:val="16"/>
              </w:rPr>
              <w:t>Efort orientativ</w:t>
            </w:r>
          </w:p>
        </w:tc>
        <w:tc>
          <w:tcPr>
            <w:tcW w:type="dxa" w:w="7398"/>
          </w:tcPr>
          <w:p>
            <w:pPr>
              <w:spacing w:after="60"/>
            </w:pPr>
            <w:r>
              <w:rPr>
                <w:b w:val="0"/>
                <w:sz w:val="16"/>
              </w:rPr>
              <w:t>2–4 zile</w:t>
            </w:r>
          </w:p>
        </w:tc>
      </w:tr>
    </w:tbl>
    <w:p/>
    <w:p>
      <w:pPr>
        <w:pStyle w:val="Heading1"/>
      </w:pPr>
      <w:r>
        <w:t>G10 — Fapte, sensibilitate și originalitate finală</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G09 acceptat</w:t>
            </w:r>
          </w:p>
        </w:tc>
      </w:tr>
      <w:tr>
        <w:tc>
          <w:tcPr>
            <w:tcW w:type="dxa" w:w="2466"/>
          </w:tcPr>
          <w:p>
            <w:pPr>
              <w:spacing w:after="60"/>
            </w:pPr>
            <w:r>
              <w:rPr>
                <w:b w:val="0"/>
                <w:sz w:val="16"/>
              </w:rPr>
              <w:t>Obiectiv</w:t>
            </w:r>
          </w:p>
        </w:tc>
        <w:tc>
          <w:tcPr>
            <w:tcW w:type="dxa" w:w="7398"/>
          </w:tcPr>
          <w:p>
            <w:pPr>
              <w:spacing w:after="60"/>
            </w:pPr>
            <w:r>
              <w:rPr>
                <w:b w:val="0"/>
                <w:sz w:val="16"/>
              </w:rPr>
              <w:t>Text responsabil și original, cu probleme factuale închise</w:t>
            </w:r>
          </w:p>
        </w:tc>
      </w:tr>
      <w:tr>
        <w:tc>
          <w:tcPr>
            <w:tcW w:type="dxa" w:w="2466"/>
          </w:tcPr>
          <w:p>
            <w:pPr>
              <w:spacing w:after="60"/>
            </w:pPr>
            <w:r>
              <w:rPr>
                <w:b w:val="0"/>
                <w:sz w:val="16"/>
              </w:rPr>
              <w:t>Activități</w:t>
            </w:r>
          </w:p>
        </w:tc>
        <w:tc>
          <w:tcPr>
            <w:tcW w:type="dxa" w:w="7398"/>
          </w:tcPr>
          <w:p>
            <w:pPr>
              <w:spacing w:after="60"/>
            </w:pPr>
            <w:r>
              <w:rPr>
                <w:b w:val="0"/>
                <w:sz w:val="16"/>
              </w:rPr>
              <w:t>Verifică afirmațiile factuale materiale; cronologie/locuri/profesii; reprezentații sensibile; comparații cu reperele și fondul propriu</w:t>
            </w:r>
          </w:p>
        </w:tc>
      </w:tr>
      <w:tr>
        <w:tc>
          <w:tcPr>
            <w:tcW w:type="dxa" w:w="2466"/>
          </w:tcPr>
          <w:p>
            <w:pPr>
              <w:spacing w:after="60"/>
            </w:pPr>
            <w:r>
              <w:rPr>
                <w:b w:val="0"/>
                <w:sz w:val="16"/>
              </w:rPr>
              <w:t>Livrabile</w:t>
            </w:r>
          </w:p>
        </w:tc>
        <w:tc>
          <w:tcPr>
            <w:tcW w:type="dxa" w:w="7398"/>
          </w:tcPr>
          <w:p>
            <w:pPr>
              <w:spacing w:after="60"/>
            </w:pPr>
            <w:r>
              <w:rPr>
                <w:b w:val="0"/>
                <w:sz w:val="16"/>
              </w:rPr>
              <w:t>MASTER_EN_FACT; FACTCHECK; ORIGINALITY_REVIEW; drepturi și proveniență</w:t>
            </w:r>
          </w:p>
        </w:tc>
      </w:tr>
      <w:tr>
        <w:tc>
          <w:tcPr>
            <w:tcW w:type="dxa" w:w="2466"/>
          </w:tcPr>
          <w:p>
            <w:pPr>
              <w:spacing w:after="60"/>
            </w:pPr>
            <w:r>
              <w:rPr>
                <w:b w:val="0"/>
                <w:sz w:val="16"/>
              </w:rPr>
              <w:t>Producător / responsabil</w:t>
            </w:r>
          </w:p>
        </w:tc>
        <w:tc>
          <w:tcPr>
            <w:tcW w:type="dxa" w:w="7398"/>
          </w:tcPr>
          <w:p>
            <w:pPr>
              <w:spacing w:after="60"/>
            </w:pPr>
            <w:r>
              <w:rPr>
                <w:b w:val="0"/>
                <w:sz w:val="16"/>
              </w:rPr>
              <w:t>P-FACT + P-EDITOR</w:t>
            </w:r>
          </w:p>
        </w:tc>
      </w:tr>
      <w:tr>
        <w:tc>
          <w:tcPr>
            <w:tcW w:type="dxa" w:w="2466"/>
          </w:tcPr>
          <w:p>
            <w:pPr>
              <w:spacing w:after="60"/>
            </w:pPr>
            <w:r>
              <w:rPr>
                <w:b w:val="0"/>
                <w:sz w:val="16"/>
              </w:rPr>
              <w:t>Auditori separați</w:t>
            </w:r>
          </w:p>
        </w:tc>
        <w:tc>
          <w:tcPr>
            <w:tcW w:type="dxa" w:w="7398"/>
          </w:tcPr>
          <w:p>
            <w:pPr>
              <w:spacing w:after="60"/>
            </w:pPr>
            <w:r>
              <w:rPr>
                <w:b w:val="0"/>
                <w:sz w:val="16"/>
              </w:rPr>
              <w:t>A-FACT + A-ORIGINALITY</w:t>
            </w:r>
          </w:p>
        </w:tc>
      </w:tr>
      <w:tr>
        <w:tc>
          <w:tcPr>
            <w:tcW w:type="dxa" w:w="2466"/>
          </w:tcPr>
          <w:p>
            <w:pPr>
              <w:spacing w:after="60"/>
            </w:pPr>
            <w:r>
              <w:rPr>
                <w:b w:val="0"/>
                <w:sz w:val="16"/>
              </w:rPr>
              <w:t>Rezultat măsurabil</w:t>
            </w:r>
          </w:p>
        </w:tc>
        <w:tc>
          <w:tcPr>
            <w:tcW w:type="dxa" w:w="7398"/>
          </w:tcPr>
          <w:p>
            <w:pPr>
              <w:spacing w:after="60"/>
            </w:pPr>
            <w:r>
              <w:rPr>
                <w:b w:val="0"/>
                <w:sz w:val="16"/>
              </w:rPr>
              <w:t>100% afirmații materiale urmărite; zero încălcări cunoscute/drepturi neclare; diferența fapt/ficțiune explicită</w:t>
            </w:r>
          </w:p>
        </w:tc>
      </w:tr>
      <w:tr>
        <w:tc>
          <w:tcPr>
            <w:tcW w:type="dxa" w:w="2466"/>
          </w:tcPr>
          <w:p>
            <w:pPr>
              <w:spacing w:after="60"/>
            </w:pPr>
            <w:r>
              <w:rPr>
                <w:b w:val="0"/>
                <w:sz w:val="16"/>
              </w:rPr>
              <w:t>Ieșire</w:t>
            </w:r>
          </w:p>
        </w:tc>
        <w:tc>
          <w:tcPr>
            <w:tcW w:type="dxa" w:w="7398"/>
          </w:tcPr>
          <w:p>
            <w:pPr>
              <w:spacing w:after="60"/>
            </w:pPr>
            <w:r>
              <w:rPr>
                <w:b w:val="0"/>
                <w:sz w:val="16"/>
              </w:rPr>
              <w:t>Text și dosar de proveniență acceptate; nu aviz juridic inventat</w:t>
            </w:r>
          </w:p>
        </w:tc>
      </w:tr>
      <w:tr>
        <w:tc>
          <w:tcPr>
            <w:tcW w:type="dxa" w:w="2466"/>
          </w:tcPr>
          <w:p>
            <w:pPr>
              <w:spacing w:after="60"/>
            </w:pPr>
            <w:r>
              <w:rPr>
                <w:b w:val="0"/>
                <w:sz w:val="16"/>
              </w:rPr>
              <w:t>Efort orientativ</w:t>
            </w:r>
          </w:p>
        </w:tc>
        <w:tc>
          <w:tcPr>
            <w:tcW w:type="dxa" w:w="7398"/>
          </w:tcPr>
          <w:p>
            <w:pPr>
              <w:spacing w:after="60"/>
            </w:pPr>
            <w:r>
              <w:rPr>
                <w:b w:val="0"/>
                <w:sz w:val="16"/>
              </w:rPr>
              <w:t>2–3 zile</w:t>
            </w:r>
          </w:p>
        </w:tc>
      </w:tr>
    </w:tbl>
    <w:p/>
    <w:p>
      <w:pPr>
        <w:pStyle w:val="Heading1"/>
      </w:pPr>
      <w:r>
        <w:t>G11 — Corectură și acceptare EN</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G10 acceptat</w:t>
            </w:r>
          </w:p>
        </w:tc>
      </w:tr>
      <w:tr>
        <w:tc>
          <w:tcPr>
            <w:tcW w:type="dxa" w:w="2466"/>
          </w:tcPr>
          <w:p>
            <w:pPr>
              <w:spacing w:after="60"/>
            </w:pPr>
            <w:r>
              <w:rPr>
                <w:b w:val="0"/>
                <w:sz w:val="16"/>
              </w:rPr>
              <w:t>Obiectiv</w:t>
            </w:r>
          </w:p>
        </w:tc>
        <w:tc>
          <w:tcPr>
            <w:tcW w:type="dxa" w:w="7398"/>
          </w:tcPr>
          <w:p>
            <w:pPr>
              <w:spacing w:after="60"/>
            </w:pPr>
            <w:r>
              <w:rPr>
                <w:b w:val="0"/>
                <w:sz w:val="16"/>
              </w:rPr>
              <w:t>Master EN înghețat pentru traducere</w:t>
            </w:r>
          </w:p>
        </w:tc>
      </w:tr>
      <w:tr>
        <w:tc>
          <w:tcPr>
            <w:tcW w:type="dxa" w:w="2466"/>
          </w:tcPr>
          <w:p>
            <w:pPr>
              <w:spacing w:after="60"/>
            </w:pPr>
            <w:r>
              <w:rPr>
                <w:b w:val="0"/>
                <w:sz w:val="16"/>
              </w:rPr>
              <w:t>Activități</w:t>
            </w:r>
          </w:p>
        </w:tc>
        <w:tc>
          <w:tcPr>
            <w:tcW w:type="dxa" w:w="7398"/>
          </w:tcPr>
          <w:p>
            <w:pPr>
              <w:spacing w:after="60"/>
            </w:pPr>
            <w:r>
              <w:rPr>
                <w:b w:val="0"/>
                <w:sz w:val="16"/>
              </w:rPr>
              <w:t>Corectură integrală; validare stil și scene; lectură beta de agenți clar etichetată; lectură umană dacă este contractată; remedieri</w:t>
            </w:r>
          </w:p>
        </w:tc>
      </w:tr>
      <w:tr>
        <w:tc>
          <w:tcPr>
            <w:tcW w:type="dxa" w:w="2466"/>
          </w:tcPr>
          <w:p>
            <w:pPr>
              <w:spacing w:after="60"/>
            </w:pPr>
            <w:r>
              <w:rPr>
                <w:b w:val="0"/>
                <w:sz w:val="16"/>
              </w:rPr>
              <w:t>Livrabile</w:t>
            </w:r>
          </w:p>
        </w:tc>
        <w:tc>
          <w:tcPr>
            <w:tcW w:type="dxa" w:w="7398"/>
          </w:tcPr>
          <w:p>
            <w:pPr>
              <w:spacing w:after="60"/>
            </w:pPr>
            <w:r>
              <w:rPr>
                <w:b w:val="0"/>
                <w:sz w:val="16"/>
              </w:rPr>
              <w:t>MASTER_EN_FINAL; QA_EN; raport beta; manifest și checksum</w:t>
            </w:r>
          </w:p>
        </w:tc>
      </w:tr>
      <w:tr>
        <w:tc>
          <w:tcPr>
            <w:tcW w:type="dxa" w:w="2466"/>
          </w:tcPr>
          <w:p>
            <w:pPr>
              <w:spacing w:after="60"/>
            </w:pPr>
            <w:r>
              <w:rPr>
                <w:b w:val="0"/>
                <w:sz w:val="16"/>
              </w:rPr>
              <w:t>Producător / responsabil</w:t>
            </w:r>
          </w:p>
        </w:tc>
        <w:tc>
          <w:tcPr>
            <w:tcW w:type="dxa" w:w="7398"/>
          </w:tcPr>
          <w:p>
            <w:pPr>
              <w:spacing w:after="60"/>
            </w:pPr>
            <w:r>
              <w:rPr>
                <w:b w:val="0"/>
                <w:sz w:val="16"/>
              </w:rPr>
              <w:t>P-PROOF + P-EDITOR</w:t>
            </w:r>
          </w:p>
        </w:tc>
      </w:tr>
      <w:tr>
        <w:tc>
          <w:tcPr>
            <w:tcW w:type="dxa" w:w="2466"/>
          </w:tcPr>
          <w:p>
            <w:pPr>
              <w:spacing w:after="60"/>
            </w:pPr>
            <w:r>
              <w:rPr>
                <w:b w:val="0"/>
                <w:sz w:val="16"/>
              </w:rPr>
              <w:t>Auditori separați</w:t>
            </w:r>
          </w:p>
        </w:tc>
        <w:tc>
          <w:tcPr>
            <w:tcW w:type="dxa" w:w="7398"/>
          </w:tcPr>
          <w:p>
            <w:pPr>
              <w:spacing w:after="60"/>
            </w:pPr>
            <w:r>
              <w:rPr>
                <w:b w:val="0"/>
                <w:sz w:val="16"/>
              </w:rPr>
              <w:t>A-EN + A-GOVERNANCE</w:t>
            </w:r>
          </w:p>
        </w:tc>
      </w:tr>
      <w:tr>
        <w:tc>
          <w:tcPr>
            <w:tcW w:type="dxa" w:w="2466"/>
          </w:tcPr>
          <w:p>
            <w:pPr>
              <w:spacing w:after="60"/>
            </w:pPr>
            <w:r>
              <w:rPr>
                <w:b w:val="0"/>
                <w:sz w:val="16"/>
              </w:rPr>
              <w:t>Rezultat măsurabil</w:t>
            </w:r>
          </w:p>
        </w:tc>
        <w:tc>
          <w:tcPr>
            <w:tcW w:type="dxa" w:w="7398"/>
          </w:tcPr>
          <w:p>
            <w:pPr>
              <w:spacing w:after="60"/>
            </w:pPr>
            <w:r>
              <w:rPr>
                <w:b w:val="0"/>
                <w:sz w:val="16"/>
              </w:rPr>
              <w:t>&gt;=50k; 100% acoperire; zero constatări deschise; toate cerințele cărții satisfăcute; proveniență verificată</w:t>
            </w:r>
          </w:p>
        </w:tc>
      </w:tr>
      <w:tr>
        <w:tc>
          <w:tcPr>
            <w:tcW w:type="dxa" w:w="2466"/>
          </w:tcPr>
          <w:p>
            <w:pPr>
              <w:spacing w:after="60"/>
            </w:pPr>
            <w:r>
              <w:rPr>
                <w:b w:val="0"/>
                <w:sz w:val="16"/>
              </w:rPr>
              <w:t>Ieșire</w:t>
            </w:r>
          </w:p>
        </w:tc>
        <w:tc>
          <w:tcPr>
            <w:tcW w:type="dxa" w:w="7398"/>
          </w:tcPr>
          <w:p>
            <w:pPr>
              <w:spacing w:after="60"/>
            </w:pPr>
            <w:r>
              <w:rPr>
                <w:b w:val="0"/>
                <w:sz w:val="16"/>
              </w:rPr>
              <w:t>EN blocat; RO și DE pot porni în paralel</w:t>
            </w:r>
          </w:p>
        </w:tc>
      </w:tr>
      <w:tr>
        <w:tc>
          <w:tcPr>
            <w:tcW w:type="dxa" w:w="2466"/>
          </w:tcPr>
          <w:p>
            <w:pPr>
              <w:spacing w:after="60"/>
            </w:pPr>
            <w:r>
              <w:rPr>
                <w:b w:val="0"/>
                <w:sz w:val="16"/>
              </w:rPr>
              <w:t>Efort orientativ</w:t>
            </w:r>
          </w:p>
        </w:tc>
        <w:tc>
          <w:tcPr>
            <w:tcW w:type="dxa" w:w="7398"/>
          </w:tcPr>
          <w:p>
            <w:pPr>
              <w:spacing w:after="60"/>
            </w:pPr>
            <w:r>
              <w:rPr>
                <w:b w:val="0"/>
                <w:sz w:val="16"/>
              </w:rPr>
              <w:t>2–4 zile</w:t>
            </w:r>
          </w:p>
        </w:tc>
      </w:tr>
    </w:tbl>
    <w:p/>
    <w:p>
      <w:pPr>
        <w:pStyle w:val="Heading1"/>
      </w:pPr>
      <w:r>
        <w:t>G12 — Traducere română</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G11 acceptat și nemodificat</w:t>
            </w:r>
          </w:p>
        </w:tc>
      </w:tr>
      <w:tr>
        <w:tc>
          <w:tcPr>
            <w:tcW w:type="dxa" w:w="2466"/>
          </w:tcPr>
          <w:p>
            <w:pPr>
              <w:spacing w:after="60"/>
            </w:pPr>
            <w:r>
              <w:rPr>
                <w:b w:val="0"/>
                <w:sz w:val="16"/>
              </w:rPr>
              <w:t>Obiectiv</w:t>
            </w:r>
          </w:p>
        </w:tc>
        <w:tc>
          <w:tcPr>
            <w:tcW w:type="dxa" w:w="7398"/>
          </w:tcPr>
          <w:p>
            <w:pPr>
              <w:spacing w:after="60"/>
            </w:pPr>
            <w:r>
              <w:rPr>
                <w:b w:val="0"/>
                <w:sz w:val="16"/>
              </w:rPr>
              <w:t>Ediție RO integrală și firească</w:t>
            </w:r>
          </w:p>
        </w:tc>
      </w:tr>
      <w:tr>
        <w:tc>
          <w:tcPr>
            <w:tcW w:type="dxa" w:w="2466"/>
          </w:tcPr>
          <w:p>
            <w:pPr>
              <w:spacing w:after="60"/>
            </w:pPr>
            <w:r>
              <w:rPr>
                <w:b w:val="0"/>
                <w:sz w:val="16"/>
              </w:rPr>
              <w:t>Activități</w:t>
            </w:r>
          </w:p>
        </w:tc>
        <w:tc>
          <w:tcPr>
            <w:tcW w:type="dxa" w:w="7398"/>
          </w:tcPr>
          <w:p>
            <w:pPr>
              <w:spacing w:after="60"/>
            </w:pPr>
            <w:r>
              <w:rPr>
                <w:b w:val="0"/>
                <w:sz w:val="16"/>
              </w:rPr>
              <w:t>Traduce capitol cu capitol după glosar; aliniază scene; auditează fiecare capitol înainte de următorul; rezolvă termenii</w:t>
            </w:r>
          </w:p>
        </w:tc>
      </w:tr>
      <w:tr>
        <w:tc>
          <w:tcPr>
            <w:tcW w:type="dxa" w:w="2466"/>
          </w:tcPr>
          <w:p>
            <w:pPr>
              <w:spacing w:after="60"/>
            </w:pPr>
            <w:r>
              <w:rPr>
                <w:b w:val="0"/>
                <w:sz w:val="16"/>
              </w:rPr>
              <w:t>Livrabile</w:t>
            </w:r>
          </w:p>
        </w:tc>
        <w:tc>
          <w:tcPr>
            <w:tcW w:type="dxa" w:w="7398"/>
          </w:tcPr>
          <w:p>
            <w:pPr>
              <w:spacing w:after="60"/>
            </w:pPr>
            <w:r>
              <w:rPr>
                <w:b w:val="0"/>
                <w:sz w:val="16"/>
              </w:rPr>
              <w:t>CAPITOLE_RO; ALINIERE_EN_RO; GLOSAR_RO; jurnal traducător</w:t>
            </w:r>
          </w:p>
        </w:tc>
      </w:tr>
      <w:tr>
        <w:tc>
          <w:tcPr>
            <w:tcW w:type="dxa" w:w="2466"/>
          </w:tcPr>
          <w:p>
            <w:pPr>
              <w:spacing w:after="60"/>
            </w:pPr>
            <w:r>
              <w:rPr>
                <w:b w:val="0"/>
                <w:sz w:val="16"/>
              </w:rPr>
              <w:t>Producător / responsabil</w:t>
            </w:r>
          </w:p>
        </w:tc>
        <w:tc>
          <w:tcPr>
            <w:tcW w:type="dxa" w:w="7398"/>
          </w:tcPr>
          <w:p>
            <w:pPr>
              <w:spacing w:after="60"/>
            </w:pPr>
            <w:r>
              <w:rPr>
                <w:b w:val="0"/>
                <w:sz w:val="16"/>
              </w:rPr>
              <w:t>P-TRANSLATOR-RO</w:t>
            </w:r>
          </w:p>
        </w:tc>
      </w:tr>
      <w:tr>
        <w:tc>
          <w:tcPr>
            <w:tcW w:type="dxa" w:w="2466"/>
          </w:tcPr>
          <w:p>
            <w:pPr>
              <w:spacing w:after="60"/>
            </w:pPr>
            <w:r>
              <w:rPr>
                <w:b w:val="0"/>
                <w:sz w:val="16"/>
              </w:rPr>
              <w:t>Auditori separați</w:t>
            </w:r>
          </w:p>
        </w:tc>
        <w:tc>
          <w:tcPr>
            <w:tcW w:type="dxa" w:w="7398"/>
          </w:tcPr>
          <w:p>
            <w:pPr>
              <w:spacing w:after="60"/>
            </w:pPr>
            <w:r>
              <w:rPr>
                <w:b w:val="0"/>
                <w:sz w:val="16"/>
              </w:rPr>
              <w:t>A-RO + A-TRANSLATION</w:t>
            </w:r>
          </w:p>
        </w:tc>
      </w:tr>
      <w:tr>
        <w:tc>
          <w:tcPr>
            <w:tcW w:type="dxa" w:w="2466"/>
          </w:tcPr>
          <w:p>
            <w:pPr>
              <w:spacing w:after="60"/>
            </w:pPr>
            <w:r>
              <w:rPr>
                <w:b w:val="0"/>
                <w:sz w:val="16"/>
              </w:rPr>
              <w:t>Rezultat măsurabil</w:t>
            </w:r>
          </w:p>
        </w:tc>
        <w:tc>
          <w:tcPr>
            <w:tcW w:type="dxa" w:w="7398"/>
          </w:tcPr>
          <w:p>
            <w:pPr>
              <w:spacing w:after="60"/>
            </w:pPr>
            <w:r>
              <w:rPr>
                <w:b w:val="0"/>
                <w:sz w:val="16"/>
              </w:rPr>
              <w:t>100% capitole/paragrafe acoperite; zero omisiuni/adăugiri materiale; fiecare capitol trece pragul</w:t>
            </w:r>
          </w:p>
        </w:tc>
      </w:tr>
      <w:tr>
        <w:tc>
          <w:tcPr>
            <w:tcW w:type="dxa" w:w="2466"/>
          </w:tcPr>
          <w:p>
            <w:pPr>
              <w:spacing w:after="60"/>
            </w:pPr>
            <w:r>
              <w:rPr>
                <w:b w:val="0"/>
                <w:sz w:val="16"/>
              </w:rPr>
              <w:t>Ieșire</w:t>
            </w:r>
          </w:p>
        </w:tc>
        <w:tc>
          <w:tcPr>
            <w:tcW w:type="dxa" w:w="7398"/>
          </w:tcPr>
          <w:p>
            <w:pPr>
              <w:spacing w:after="60"/>
            </w:pPr>
            <w:r>
              <w:rPr>
                <w:b w:val="0"/>
                <w:sz w:val="16"/>
              </w:rPr>
              <w:t>Traducere RO acceptată pentru corectură</w:t>
            </w:r>
          </w:p>
        </w:tc>
      </w:tr>
      <w:tr>
        <w:tc>
          <w:tcPr>
            <w:tcW w:type="dxa" w:w="2466"/>
          </w:tcPr>
          <w:p>
            <w:pPr>
              <w:spacing w:after="60"/>
            </w:pPr>
            <w:r>
              <w:rPr>
                <w:b w:val="0"/>
                <w:sz w:val="16"/>
              </w:rPr>
              <w:t>Efort orientativ</w:t>
            </w:r>
          </w:p>
        </w:tc>
        <w:tc>
          <w:tcPr>
            <w:tcW w:type="dxa" w:w="7398"/>
          </w:tcPr>
          <w:p>
            <w:pPr>
              <w:spacing w:after="60"/>
            </w:pPr>
            <w:r>
              <w:rPr>
                <w:b w:val="0"/>
                <w:sz w:val="16"/>
              </w:rPr>
              <w:t>5–10 zile; în paralel cuDE</w:t>
            </w:r>
          </w:p>
        </w:tc>
      </w:tr>
    </w:tbl>
    <w:p/>
    <w:p>
      <w:pPr>
        <w:pStyle w:val="Heading1"/>
      </w:pPr>
      <w:r>
        <w:t>G13 — Traducere germană</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G11 acceptat și nemodificat</w:t>
            </w:r>
          </w:p>
        </w:tc>
      </w:tr>
      <w:tr>
        <w:tc>
          <w:tcPr>
            <w:tcW w:type="dxa" w:w="2466"/>
          </w:tcPr>
          <w:p>
            <w:pPr>
              <w:spacing w:after="60"/>
            </w:pPr>
            <w:r>
              <w:rPr>
                <w:b w:val="0"/>
                <w:sz w:val="16"/>
              </w:rPr>
              <w:t>Obiectiv</w:t>
            </w:r>
          </w:p>
        </w:tc>
        <w:tc>
          <w:tcPr>
            <w:tcW w:type="dxa" w:w="7398"/>
          </w:tcPr>
          <w:p>
            <w:pPr>
              <w:spacing w:after="60"/>
            </w:pPr>
            <w:r>
              <w:rPr>
                <w:b w:val="0"/>
                <w:sz w:val="16"/>
              </w:rPr>
              <w:t>Ediție DE integrală, idiomatică și cu registru consecvent</w:t>
            </w:r>
          </w:p>
        </w:tc>
      </w:tr>
      <w:tr>
        <w:tc>
          <w:tcPr>
            <w:tcW w:type="dxa" w:w="2466"/>
          </w:tcPr>
          <w:p>
            <w:pPr>
              <w:spacing w:after="60"/>
            </w:pPr>
            <w:r>
              <w:rPr>
                <w:b w:val="0"/>
                <w:sz w:val="16"/>
              </w:rPr>
              <w:t>Activități</w:t>
            </w:r>
          </w:p>
        </w:tc>
        <w:tc>
          <w:tcPr>
            <w:tcW w:type="dxa" w:w="7398"/>
          </w:tcPr>
          <w:p>
            <w:pPr>
              <w:spacing w:after="60"/>
            </w:pPr>
            <w:r>
              <w:rPr>
                <w:b w:val="0"/>
                <w:sz w:val="16"/>
              </w:rPr>
              <w:t>Traduce după glosar; verifică pronumele și politețea, convențiile dialogului, numele și sensul; audit pe fiecare capitol</w:t>
            </w:r>
          </w:p>
        </w:tc>
      </w:tr>
      <w:tr>
        <w:tc>
          <w:tcPr>
            <w:tcW w:type="dxa" w:w="2466"/>
          </w:tcPr>
          <w:p>
            <w:pPr>
              <w:spacing w:after="60"/>
            </w:pPr>
            <w:r>
              <w:rPr>
                <w:b w:val="0"/>
                <w:sz w:val="16"/>
              </w:rPr>
              <w:t>Livrabile</w:t>
            </w:r>
          </w:p>
        </w:tc>
        <w:tc>
          <w:tcPr>
            <w:tcW w:type="dxa" w:w="7398"/>
          </w:tcPr>
          <w:p>
            <w:pPr>
              <w:spacing w:after="60"/>
            </w:pPr>
            <w:r>
              <w:rPr>
                <w:b w:val="0"/>
                <w:sz w:val="16"/>
              </w:rPr>
              <w:t>CAPITOLE_DE; ALINIERE_EN_DE; GLOSAR_DE; jurnal traducător</w:t>
            </w:r>
          </w:p>
        </w:tc>
      </w:tr>
      <w:tr>
        <w:tc>
          <w:tcPr>
            <w:tcW w:type="dxa" w:w="2466"/>
          </w:tcPr>
          <w:p>
            <w:pPr>
              <w:spacing w:after="60"/>
            </w:pPr>
            <w:r>
              <w:rPr>
                <w:b w:val="0"/>
                <w:sz w:val="16"/>
              </w:rPr>
              <w:t>Producător / responsabil</w:t>
            </w:r>
          </w:p>
        </w:tc>
        <w:tc>
          <w:tcPr>
            <w:tcW w:type="dxa" w:w="7398"/>
          </w:tcPr>
          <w:p>
            <w:pPr>
              <w:spacing w:after="60"/>
            </w:pPr>
            <w:r>
              <w:rPr>
                <w:b w:val="0"/>
                <w:sz w:val="16"/>
              </w:rPr>
              <w:t>P-TRANSLATOR-DE</w:t>
            </w:r>
          </w:p>
        </w:tc>
      </w:tr>
      <w:tr>
        <w:tc>
          <w:tcPr>
            <w:tcW w:type="dxa" w:w="2466"/>
          </w:tcPr>
          <w:p>
            <w:pPr>
              <w:spacing w:after="60"/>
            </w:pPr>
            <w:r>
              <w:rPr>
                <w:b w:val="0"/>
                <w:sz w:val="16"/>
              </w:rPr>
              <w:t>Auditori separați</w:t>
            </w:r>
          </w:p>
        </w:tc>
        <w:tc>
          <w:tcPr>
            <w:tcW w:type="dxa" w:w="7398"/>
          </w:tcPr>
          <w:p>
            <w:pPr>
              <w:spacing w:after="60"/>
            </w:pPr>
            <w:r>
              <w:rPr>
                <w:b w:val="0"/>
                <w:sz w:val="16"/>
              </w:rPr>
              <w:t>A-DE + A-TRANSLATION</w:t>
            </w:r>
          </w:p>
        </w:tc>
      </w:tr>
      <w:tr>
        <w:tc>
          <w:tcPr>
            <w:tcW w:type="dxa" w:w="2466"/>
          </w:tcPr>
          <w:p>
            <w:pPr>
              <w:spacing w:after="60"/>
            </w:pPr>
            <w:r>
              <w:rPr>
                <w:b w:val="0"/>
                <w:sz w:val="16"/>
              </w:rPr>
              <w:t>Rezultat măsurabil</w:t>
            </w:r>
          </w:p>
        </w:tc>
        <w:tc>
          <w:tcPr>
            <w:tcW w:type="dxa" w:w="7398"/>
          </w:tcPr>
          <w:p>
            <w:pPr>
              <w:spacing w:after="60"/>
            </w:pPr>
            <w:r>
              <w:rPr>
                <w:b w:val="0"/>
                <w:sz w:val="16"/>
              </w:rPr>
              <w:t>100% capitole/paragrafe acoperite; zero omisiuni/adăugiri materiale; fiecare capitol trece pragul</w:t>
            </w:r>
          </w:p>
        </w:tc>
      </w:tr>
      <w:tr>
        <w:tc>
          <w:tcPr>
            <w:tcW w:type="dxa" w:w="2466"/>
          </w:tcPr>
          <w:p>
            <w:pPr>
              <w:spacing w:after="60"/>
            </w:pPr>
            <w:r>
              <w:rPr>
                <w:b w:val="0"/>
                <w:sz w:val="16"/>
              </w:rPr>
              <w:t>Ieșire</w:t>
            </w:r>
          </w:p>
        </w:tc>
        <w:tc>
          <w:tcPr>
            <w:tcW w:type="dxa" w:w="7398"/>
          </w:tcPr>
          <w:p>
            <w:pPr>
              <w:spacing w:after="60"/>
            </w:pPr>
            <w:r>
              <w:rPr>
                <w:b w:val="0"/>
                <w:sz w:val="16"/>
              </w:rPr>
              <w:t>Traducere DE acceptată pentru corectură</w:t>
            </w:r>
          </w:p>
        </w:tc>
      </w:tr>
      <w:tr>
        <w:tc>
          <w:tcPr>
            <w:tcW w:type="dxa" w:w="2466"/>
          </w:tcPr>
          <w:p>
            <w:pPr>
              <w:spacing w:after="60"/>
            </w:pPr>
            <w:r>
              <w:rPr>
                <w:b w:val="0"/>
                <w:sz w:val="16"/>
              </w:rPr>
              <w:t>Efort orientativ</w:t>
            </w:r>
          </w:p>
        </w:tc>
        <w:tc>
          <w:tcPr>
            <w:tcW w:type="dxa" w:w="7398"/>
          </w:tcPr>
          <w:p>
            <w:pPr>
              <w:spacing w:after="60"/>
            </w:pPr>
            <w:r>
              <w:rPr>
                <w:b w:val="0"/>
                <w:sz w:val="16"/>
              </w:rPr>
              <w:t>5–12 zile; în paralel cuRO</w:t>
            </w:r>
          </w:p>
        </w:tc>
      </w:tr>
    </w:tbl>
    <w:p/>
    <w:p>
      <w:pPr>
        <w:pStyle w:val="Heading1"/>
      </w:pPr>
      <w:r>
        <w:t>G14 — Corectură și acceptare RO</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G12 acceptat</w:t>
            </w:r>
          </w:p>
        </w:tc>
      </w:tr>
      <w:tr>
        <w:tc>
          <w:tcPr>
            <w:tcW w:type="dxa" w:w="2466"/>
          </w:tcPr>
          <w:p>
            <w:pPr>
              <w:spacing w:after="60"/>
            </w:pPr>
            <w:r>
              <w:rPr>
                <w:b w:val="0"/>
                <w:sz w:val="16"/>
              </w:rPr>
              <w:t>Obiectiv</w:t>
            </w:r>
          </w:p>
        </w:tc>
        <w:tc>
          <w:tcPr>
            <w:tcW w:type="dxa" w:w="7398"/>
          </w:tcPr>
          <w:p>
            <w:pPr>
              <w:spacing w:after="60"/>
            </w:pPr>
            <w:r>
              <w:rPr>
                <w:b w:val="0"/>
                <w:sz w:val="16"/>
              </w:rPr>
              <w:t>RO integral aprobat și fidel masterului</w:t>
            </w:r>
          </w:p>
        </w:tc>
      </w:tr>
      <w:tr>
        <w:tc>
          <w:tcPr>
            <w:tcW w:type="dxa" w:w="2466"/>
          </w:tcPr>
          <w:p>
            <w:pPr>
              <w:spacing w:after="60"/>
            </w:pPr>
            <w:r>
              <w:rPr>
                <w:b w:val="0"/>
                <w:sz w:val="16"/>
              </w:rPr>
              <w:t>Activități</w:t>
            </w:r>
          </w:p>
        </w:tc>
        <w:tc>
          <w:tcPr>
            <w:tcW w:type="dxa" w:w="7398"/>
          </w:tcPr>
          <w:p>
            <w:pPr>
              <w:spacing w:after="60"/>
            </w:pPr>
            <w:r>
              <w:rPr>
                <w:b w:val="0"/>
                <w:sz w:val="16"/>
              </w:rPr>
              <w:t>Corectură integrală; comparație cu EN; verificare nume/date/final; probă de lectură</w:t>
            </w:r>
          </w:p>
        </w:tc>
      </w:tr>
      <w:tr>
        <w:tc>
          <w:tcPr>
            <w:tcW w:type="dxa" w:w="2466"/>
          </w:tcPr>
          <w:p>
            <w:pPr>
              <w:spacing w:after="60"/>
            </w:pPr>
            <w:r>
              <w:rPr>
                <w:b w:val="0"/>
                <w:sz w:val="16"/>
              </w:rPr>
              <w:t>Livrabile</w:t>
            </w:r>
          </w:p>
        </w:tc>
        <w:tc>
          <w:tcPr>
            <w:tcW w:type="dxa" w:w="7398"/>
          </w:tcPr>
          <w:p>
            <w:pPr>
              <w:spacing w:after="60"/>
            </w:pPr>
            <w:r>
              <w:rPr>
                <w:b w:val="0"/>
                <w:sz w:val="16"/>
              </w:rPr>
              <w:t>MASTER_RO_FINAL; QA_RO; aliniere și checksum</w:t>
            </w:r>
          </w:p>
        </w:tc>
      </w:tr>
      <w:tr>
        <w:tc>
          <w:tcPr>
            <w:tcW w:type="dxa" w:w="2466"/>
          </w:tcPr>
          <w:p>
            <w:pPr>
              <w:spacing w:after="60"/>
            </w:pPr>
            <w:r>
              <w:rPr>
                <w:b w:val="0"/>
                <w:sz w:val="16"/>
              </w:rPr>
              <w:t>Producător / responsabil</w:t>
            </w:r>
          </w:p>
        </w:tc>
        <w:tc>
          <w:tcPr>
            <w:tcW w:type="dxa" w:w="7398"/>
          </w:tcPr>
          <w:p>
            <w:pPr>
              <w:spacing w:after="60"/>
            </w:pPr>
            <w:r>
              <w:rPr>
                <w:b w:val="0"/>
                <w:sz w:val="16"/>
              </w:rPr>
              <w:t>P-PROOF-RO</w:t>
            </w:r>
          </w:p>
        </w:tc>
      </w:tr>
      <w:tr>
        <w:tc>
          <w:tcPr>
            <w:tcW w:type="dxa" w:w="2466"/>
          </w:tcPr>
          <w:p>
            <w:pPr>
              <w:spacing w:after="60"/>
            </w:pPr>
            <w:r>
              <w:rPr>
                <w:b w:val="0"/>
                <w:sz w:val="16"/>
              </w:rPr>
              <w:t>Auditori separați</w:t>
            </w:r>
          </w:p>
        </w:tc>
        <w:tc>
          <w:tcPr>
            <w:tcW w:type="dxa" w:w="7398"/>
          </w:tcPr>
          <w:p>
            <w:pPr>
              <w:spacing w:after="60"/>
            </w:pPr>
            <w:r>
              <w:rPr>
                <w:b w:val="0"/>
                <w:sz w:val="16"/>
              </w:rPr>
              <w:t>A-RO + A-TRANSLATION</w:t>
            </w:r>
          </w:p>
        </w:tc>
      </w:tr>
      <w:tr>
        <w:tc>
          <w:tcPr>
            <w:tcW w:type="dxa" w:w="2466"/>
          </w:tcPr>
          <w:p>
            <w:pPr>
              <w:spacing w:after="60"/>
            </w:pPr>
            <w:r>
              <w:rPr>
                <w:b w:val="0"/>
                <w:sz w:val="16"/>
              </w:rPr>
              <w:t>Rezultat măsurabil</w:t>
            </w:r>
          </w:p>
        </w:tc>
        <w:tc>
          <w:tcPr>
            <w:tcW w:type="dxa" w:w="7398"/>
          </w:tcPr>
          <w:p>
            <w:pPr>
              <w:spacing w:after="60"/>
            </w:pPr>
            <w:r>
              <w:rPr>
                <w:b w:val="0"/>
                <w:sz w:val="16"/>
              </w:rPr>
              <w:t>Zero defecte deschise; 100% text verificat; aceeași versiune EN sursă</w:t>
            </w:r>
          </w:p>
        </w:tc>
      </w:tr>
      <w:tr>
        <w:tc>
          <w:tcPr>
            <w:tcW w:type="dxa" w:w="2466"/>
          </w:tcPr>
          <w:p>
            <w:pPr>
              <w:spacing w:after="60"/>
            </w:pPr>
            <w:r>
              <w:rPr>
                <w:b w:val="0"/>
                <w:sz w:val="16"/>
              </w:rPr>
              <w:t>Ieșire</w:t>
            </w:r>
          </w:p>
        </w:tc>
        <w:tc>
          <w:tcPr>
            <w:tcW w:type="dxa" w:w="7398"/>
          </w:tcPr>
          <w:p>
            <w:pPr>
              <w:spacing w:after="60"/>
            </w:pPr>
            <w:r>
              <w:rPr>
                <w:b w:val="0"/>
                <w:sz w:val="16"/>
              </w:rPr>
              <w:t>RO blocat</w:t>
            </w:r>
          </w:p>
        </w:tc>
      </w:tr>
      <w:tr>
        <w:tc>
          <w:tcPr>
            <w:tcW w:type="dxa" w:w="2466"/>
          </w:tcPr>
          <w:p>
            <w:pPr>
              <w:spacing w:after="60"/>
            </w:pPr>
            <w:r>
              <w:rPr>
                <w:b w:val="0"/>
                <w:sz w:val="16"/>
              </w:rPr>
              <w:t>Efort orientativ</w:t>
            </w:r>
          </w:p>
        </w:tc>
        <w:tc>
          <w:tcPr>
            <w:tcW w:type="dxa" w:w="7398"/>
          </w:tcPr>
          <w:p>
            <w:pPr>
              <w:spacing w:after="60"/>
            </w:pPr>
            <w:r>
              <w:rPr>
                <w:b w:val="0"/>
                <w:sz w:val="16"/>
              </w:rPr>
              <w:t>2–3 zile</w:t>
            </w:r>
          </w:p>
        </w:tc>
      </w:tr>
    </w:tbl>
    <w:p/>
    <w:p>
      <w:pPr>
        <w:pStyle w:val="Heading1"/>
      </w:pPr>
      <w:r>
        <w:t>G15 — Corectură și acceptare DE</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G13 acceptat</w:t>
            </w:r>
          </w:p>
        </w:tc>
      </w:tr>
      <w:tr>
        <w:tc>
          <w:tcPr>
            <w:tcW w:type="dxa" w:w="2466"/>
          </w:tcPr>
          <w:p>
            <w:pPr>
              <w:spacing w:after="60"/>
            </w:pPr>
            <w:r>
              <w:rPr>
                <w:b w:val="0"/>
                <w:sz w:val="16"/>
              </w:rPr>
              <w:t>Obiectiv</w:t>
            </w:r>
          </w:p>
        </w:tc>
        <w:tc>
          <w:tcPr>
            <w:tcW w:type="dxa" w:w="7398"/>
          </w:tcPr>
          <w:p>
            <w:pPr>
              <w:spacing w:after="60"/>
            </w:pPr>
            <w:r>
              <w:rPr>
                <w:b w:val="0"/>
                <w:sz w:val="16"/>
              </w:rPr>
              <w:t>DE integral aprobat și fidel masterului</w:t>
            </w:r>
          </w:p>
        </w:tc>
      </w:tr>
      <w:tr>
        <w:tc>
          <w:tcPr>
            <w:tcW w:type="dxa" w:w="2466"/>
          </w:tcPr>
          <w:p>
            <w:pPr>
              <w:spacing w:after="60"/>
            </w:pPr>
            <w:r>
              <w:rPr>
                <w:b w:val="0"/>
                <w:sz w:val="16"/>
              </w:rPr>
              <w:t>Activități</w:t>
            </w:r>
          </w:p>
        </w:tc>
        <w:tc>
          <w:tcPr>
            <w:tcW w:type="dxa" w:w="7398"/>
          </w:tcPr>
          <w:p>
            <w:pPr>
              <w:spacing w:after="60"/>
            </w:pPr>
            <w:r>
              <w:rPr>
                <w:b w:val="0"/>
                <w:sz w:val="16"/>
              </w:rPr>
              <w:t>Corectură integrală; comparație cu EN; verificare de registru și punctuație; probă de lectură</w:t>
            </w:r>
          </w:p>
        </w:tc>
      </w:tr>
      <w:tr>
        <w:tc>
          <w:tcPr>
            <w:tcW w:type="dxa" w:w="2466"/>
          </w:tcPr>
          <w:p>
            <w:pPr>
              <w:spacing w:after="60"/>
            </w:pPr>
            <w:r>
              <w:rPr>
                <w:b w:val="0"/>
                <w:sz w:val="16"/>
              </w:rPr>
              <w:t>Livrabile</w:t>
            </w:r>
          </w:p>
        </w:tc>
        <w:tc>
          <w:tcPr>
            <w:tcW w:type="dxa" w:w="7398"/>
          </w:tcPr>
          <w:p>
            <w:pPr>
              <w:spacing w:after="60"/>
            </w:pPr>
            <w:r>
              <w:rPr>
                <w:b w:val="0"/>
                <w:sz w:val="16"/>
              </w:rPr>
              <w:t>MASTER_DE_FINAL; QA_DE; aliniere și checksum</w:t>
            </w:r>
          </w:p>
        </w:tc>
      </w:tr>
      <w:tr>
        <w:tc>
          <w:tcPr>
            <w:tcW w:type="dxa" w:w="2466"/>
          </w:tcPr>
          <w:p>
            <w:pPr>
              <w:spacing w:after="60"/>
            </w:pPr>
            <w:r>
              <w:rPr>
                <w:b w:val="0"/>
                <w:sz w:val="16"/>
              </w:rPr>
              <w:t>Producător / responsabil</w:t>
            </w:r>
          </w:p>
        </w:tc>
        <w:tc>
          <w:tcPr>
            <w:tcW w:type="dxa" w:w="7398"/>
          </w:tcPr>
          <w:p>
            <w:pPr>
              <w:spacing w:after="60"/>
            </w:pPr>
            <w:r>
              <w:rPr>
                <w:b w:val="0"/>
                <w:sz w:val="16"/>
              </w:rPr>
              <w:t>P-PROOF-DE</w:t>
            </w:r>
          </w:p>
        </w:tc>
      </w:tr>
      <w:tr>
        <w:tc>
          <w:tcPr>
            <w:tcW w:type="dxa" w:w="2466"/>
          </w:tcPr>
          <w:p>
            <w:pPr>
              <w:spacing w:after="60"/>
            </w:pPr>
            <w:r>
              <w:rPr>
                <w:b w:val="0"/>
                <w:sz w:val="16"/>
              </w:rPr>
              <w:t>Auditori separați</w:t>
            </w:r>
          </w:p>
        </w:tc>
        <w:tc>
          <w:tcPr>
            <w:tcW w:type="dxa" w:w="7398"/>
          </w:tcPr>
          <w:p>
            <w:pPr>
              <w:spacing w:after="60"/>
            </w:pPr>
            <w:r>
              <w:rPr>
                <w:b w:val="0"/>
                <w:sz w:val="16"/>
              </w:rPr>
              <w:t>A-DE + A-TRANSLATION</w:t>
            </w:r>
          </w:p>
        </w:tc>
      </w:tr>
      <w:tr>
        <w:tc>
          <w:tcPr>
            <w:tcW w:type="dxa" w:w="2466"/>
          </w:tcPr>
          <w:p>
            <w:pPr>
              <w:spacing w:after="60"/>
            </w:pPr>
            <w:r>
              <w:rPr>
                <w:b w:val="0"/>
                <w:sz w:val="16"/>
              </w:rPr>
              <w:t>Rezultat măsurabil</w:t>
            </w:r>
          </w:p>
        </w:tc>
        <w:tc>
          <w:tcPr>
            <w:tcW w:type="dxa" w:w="7398"/>
          </w:tcPr>
          <w:p>
            <w:pPr>
              <w:spacing w:after="60"/>
            </w:pPr>
            <w:r>
              <w:rPr>
                <w:b w:val="0"/>
                <w:sz w:val="16"/>
              </w:rPr>
              <w:t>Zero defecte deschise; 100% text verificat; aceeași versiune EN sursă</w:t>
            </w:r>
          </w:p>
        </w:tc>
      </w:tr>
      <w:tr>
        <w:tc>
          <w:tcPr>
            <w:tcW w:type="dxa" w:w="2466"/>
          </w:tcPr>
          <w:p>
            <w:pPr>
              <w:spacing w:after="60"/>
            </w:pPr>
            <w:r>
              <w:rPr>
                <w:b w:val="0"/>
                <w:sz w:val="16"/>
              </w:rPr>
              <w:t>Ieșire</w:t>
            </w:r>
          </w:p>
        </w:tc>
        <w:tc>
          <w:tcPr>
            <w:tcW w:type="dxa" w:w="7398"/>
          </w:tcPr>
          <w:p>
            <w:pPr>
              <w:spacing w:after="60"/>
            </w:pPr>
            <w:r>
              <w:rPr>
                <w:b w:val="0"/>
                <w:sz w:val="16"/>
              </w:rPr>
              <w:t>DE blocat</w:t>
            </w:r>
          </w:p>
        </w:tc>
      </w:tr>
      <w:tr>
        <w:tc>
          <w:tcPr>
            <w:tcW w:type="dxa" w:w="2466"/>
          </w:tcPr>
          <w:p>
            <w:pPr>
              <w:spacing w:after="60"/>
            </w:pPr>
            <w:r>
              <w:rPr>
                <w:b w:val="0"/>
                <w:sz w:val="16"/>
              </w:rPr>
              <w:t>Efort orientativ</w:t>
            </w:r>
          </w:p>
        </w:tc>
        <w:tc>
          <w:tcPr>
            <w:tcW w:type="dxa" w:w="7398"/>
          </w:tcPr>
          <w:p>
            <w:pPr>
              <w:spacing w:after="60"/>
            </w:pPr>
            <w:r>
              <w:rPr>
                <w:b w:val="0"/>
                <w:sz w:val="16"/>
              </w:rPr>
              <w:t>2–4 zile</w:t>
            </w:r>
          </w:p>
        </w:tc>
      </w:tr>
    </w:tbl>
    <w:p/>
    <w:p>
      <w:pPr>
        <w:pStyle w:val="Heading1"/>
      </w:pPr>
      <w:r>
        <w:t>G16 — Producție și eliberare locală</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G11 + G14 + G15 acceptate și valide</w:t>
            </w:r>
          </w:p>
        </w:tc>
      </w:tr>
      <w:tr>
        <w:tc>
          <w:tcPr>
            <w:tcW w:type="dxa" w:w="2466"/>
          </w:tcPr>
          <w:p>
            <w:pPr>
              <w:spacing w:after="60"/>
            </w:pPr>
            <w:r>
              <w:rPr>
                <w:b w:val="0"/>
                <w:sz w:val="16"/>
              </w:rPr>
              <w:t>Obiectiv</w:t>
            </w:r>
          </w:p>
        </w:tc>
        <w:tc>
          <w:tcPr>
            <w:tcW w:type="dxa" w:w="7398"/>
          </w:tcPr>
          <w:p>
            <w:pPr>
              <w:spacing w:after="60"/>
            </w:pPr>
            <w:r>
              <w:rPr>
                <w:b w:val="0"/>
                <w:sz w:val="16"/>
              </w:rPr>
              <w:t>Pachet complet local în cele 3 limbi, fără publicare</w:t>
            </w:r>
          </w:p>
        </w:tc>
      </w:tr>
      <w:tr>
        <w:tc>
          <w:tcPr>
            <w:tcW w:type="dxa" w:w="2466"/>
          </w:tcPr>
          <w:p>
            <w:pPr>
              <w:spacing w:after="60"/>
            </w:pPr>
            <w:r>
              <w:rPr>
                <w:b w:val="0"/>
                <w:sz w:val="16"/>
              </w:rPr>
              <w:t>Activități</w:t>
            </w:r>
          </w:p>
        </w:tc>
        <w:tc>
          <w:tcPr>
            <w:tcW w:type="dxa" w:w="7398"/>
          </w:tcPr>
          <w:p>
            <w:pPr>
              <w:spacing w:after="60"/>
            </w:pPr>
            <w:r>
              <w:rPr>
                <w:b w:val="0"/>
                <w:sz w:val="16"/>
              </w:rPr>
              <w:t>Pregătește DOCX/EPUB/PDF sau formatul de ingestie agreat; verifică coperta/titlul/autorul, cuprinsul, paginarea și toate fișierele</w:t>
            </w:r>
          </w:p>
        </w:tc>
      </w:tr>
      <w:tr>
        <w:tc>
          <w:tcPr>
            <w:tcW w:type="dxa" w:w="2466"/>
          </w:tcPr>
          <w:p>
            <w:pPr>
              <w:spacing w:after="60"/>
            </w:pPr>
            <w:r>
              <w:rPr>
                <w:b w:val="0"/>
                <w:sz w:val="16"/>
              </w:rPr>
              <w:t>Livrabile</w:t>
            </w:r>
          </w:p>
        </w:tc>
        <w:tc>
          <w:tcPr>
            <w:tcW w:type="dxa" w:w="7398"/>
          </w:tcPr>
          <w:p>
            <w:pPr>
              <w:spacing w:after="60"/>
            </w:pPr>
            <w:r>
              <w:rPr>
                <w:b w:val="0"/>
                <w:sz w:val="16"/>
              </w:rPr>
              <w:t>PACHET_LOCAL; MANIFEST_FINAL; METADATE; CHECKLIST; raport integritate</w:t>
            </w:r>
          </w:p>
        </w:tc>
      </w:tr>
      <w:tr>
        <w:tc>
          <w:tcPr>
            <w:tcW w:type="dxa" w:w="2466"/>
          </w:tcPr>
          <w:p>
            <w:pPr>
              <w:spacing w:after="60"/>
            </w:pPr>
            <w:r>
              <w:rPr>
                <w:b w:val="0"/>
                <w:sz w:val="16"/>
              </w:rPr>
              <w:t>Producător / responsabil</w:t>
            </w:r>
          </w:p>
        </w:tc>
        <w:tc>
          <w:tcPr>
            <w:tcW w:type="dxa" w:w="7398"/>
          </w:tcPr>
          <w:p>
            <w:pPr>
              <w:spacing w:after="60"/>
            </w:pPr>
            <w:r>
              <w:rPr>
                <w:b w:val="0"/>
                <w:sz w:val="16"/>
              </w:rPr>
              <w:t>P-PRODUCTION</w:t>
            </w:r>
          </w:p>
        </w:tc>
      </w:tr>
      <w:tr>
        <w:tc>
          <w:tcPr>
            <w:tcW w:type="dxa" w:w="2466"/>
          </w:tcPr>
          <w:p>
            <w:pPr>
              <w:spacing w:after="60"/>
            </w:pPr>
            <w:r>
              <w:rPr>
                <w:b w:val="0"/>
                <w:sz w:val="16"/>
              </w:rPr>
              <w:t>Auditori separați</w:t>
            </w:r>
          </w:p>
        </w:tc>
        <w:tc>
          <w:tcPr>
            <w:tcW w:type="dxa" w:w="7398"/>
          </w:tcPr>
          <w:p>
            <w:pPr>
              <w:spacing w:after="60"/>
            </w:pPr>
            <w:r>
              <w:rPr>
                <w:b w:val="0"/>
                <w:sz w:val="16"/>
              </w:rPr>
              <w:t>A-PRODUCTION + A-GOVERNANCE</w:t>
            </w:r>
          </w:p>
        </w:tc>
      </w:tr>
      <w:tr>
        <w:tc>
          <w:tcPr>
            <w:tcW w:type="dxa" w:w="2466"/>
          </w:tcPr>
          <w:p>
            <w:pPr>
              <w:spacing w:after="60"/>
            </w:pPr>
            <w:r>
              <w:rPr>
                <w:b w:val="0"/>
                <w:sz w:val="16"/>
              </w:rPr>
              <w:t>Rezultat măsurabil</w:t>
            </w:r>
          </w:p>
        </w:tc>
        <w:tc>
          <w:tcPr>
            <w:tcW w:type="dxa" w:w="7398"/>
          </w:tcPr>
          <w:p>
            <w:pPr>
              <w:spacing w:after="60"/>
            </w:pPr>
            <w:r>
              <w:rPr>
                <w:b w:val="0"/>
                <w:sz w:val="16"/>
              </w:rPr>
              <w:t>3 ediții aprobate; EN&gt;=50k; zero fișiere lipsă; toate hash-urile curente; test de deschidere și navigare</w:t>
            </w:r>
          </w:p>
        </w:tc>
      </w:tr>
      <w:tr>
        <w:tc>
          <w:tcPr>
            <w:tcW w:type="dxa" w:w="2466"/>
          </w:tcPr>
          <w:p>
            <w:pPr>
              <w:spacing w:after="60"/>
            </w:pPr>
            <w:r>
              <w:rPr>
                <w:b w:val="0"/>
                <w:sz w:val="16"/>
              </w:rPr>
              <w:t>Ieșire</w:t>
            </w:r>
          </w:p>
        </w:tc>
        <w:tc>
          <w:tcPr>
            <w:tcW w:type="dxa" w:w="7398"/>
          </w:tcPr>
          <w:p>
            <w:pPr>
              <w:spacing w:after="60"/>
            </w:pPr>
            <w:r>
              <w:rPr>
                <w:b w:val="0"/>
                <w:sz w:val="16"/>
              </w:rPr>
              <w:t>READY_LOCAL; se solicită aprobarea pachetului exact</w:t>
            </w:r>
          </w:p>
        </w:tc>
      </w:tr>
      <w:tr>
        <w:tc>
          <w:tcPr>
            <w:tcW w:type="dxa" w:w="2466"/>
          </w:tcPr>
          <w:p>
            <w:pPr>
              <w:spacing w:after="60"/>
            </w:pPr>
            <w:r>
              <w:rPr>
                <w:b w:val="0"/>
                <w:sz w:val="16"/>
              </w:rPr>
              <w:t>Efort orientativ</w:t>
            </w:r>
          </w:p>
        </w:tc>
        <w:tc>
          <w:tcPr>
            <w:tcW w:type="dxa" w:w="7398"/>
          </w:tcPr>
          <w:p>
            <w:pPr>
              <w:spacing w:after="60"/>
            </w:pPr>
            <w:r>
              <w:rPr>
                <w:b w:val="0"/>
                <w:sz w:val="16"/>
              </w:rPr>
              <w:t>1–2 zile</w:t>
            </w:r>
          </w:p>
        </w:tc>
      </w:tr>
    </w:tbl>
    <w:p/>
    <w:p>
      <w:pPr>
        <w:pStyle w:val="Heading1"/>
      </w:pPr>
      <w:r>
        <w:t>G17 — Transfer controlat și verificare</w:t>
      </w:r>
    </w:p>
    <w:tbl>
      <w:tblPr>
        <w:tblStyle w:val="LightShading-Accent1"/>
        <w:tblW w:type="auto" w:w="0"/>
        <w:tblLayout w:type="fixed"/>
        <w:tblLook w:firstColumn="1" w:firstRow="1" w:lastColumn="0" w:lastRow="0" w:noHBand="0" w:noVBand="1" w:val="04A0"/>
      </w:tblPr>
      <w:tblGrid>
        <w:gridCol w:w="4933"/>
        <w:gridCol w:w="4933"/>
      </w:tblGrid>
      <w:tr>
        <w:trPr>
          <w:tblHeader/>
        </w:trPr>
        <w:tc>
          <w:tcPr>
            <w:tcW w:type="dxa" w:w="2466"/>
          </w:tcPr>
          <w:p>
            <w:pPr>
              <w:spacing w:after="60"/>
            </w:pPr>
            <w:r>
              <w:rPr>
                <w:b/>
                <w:sz w:val="16"/>
              </w:rPr>
              <w:t>Element</w:t>
            </w:r>
          </w:p>
        </w:tc>
        <w:tc>
          <w:tcPr>
            <w:tcW w:type="dxa" w:w="7398"/>
          </w:tcPr>
          <w:p>
            <w:pPr>
              <w:spacing w:after="60"/>
            </w:pPr>
            <w:r>
              <w:rPr>
                <w:b/>
                <w:sz w:val="16"/>
              </w:rPr>
              <w:t>Cerință</w:t>
            </w:r>
          </w:p>
        </w:tc>
      </w:tr>
      <w:tr>
        <w:tc>
          <w:tcPr>
            <w:tcW w:type="dxa" w:w="2466"/>
          </w:tcPr>
          <w:p>
            <w:pPr>
              <w:spacing w:after="60"/>
            </w:pPr>
            <w:r>
              <w:rPr>
                <w:b w:val="0"/>
                <w:sz w:val="16"/>
              </w:rPr>
              <w:t>Intrare obligatorie</w:t>
            </w:r>
          </w:p>
        </w:tc>
        <w:tc>
          <w:tcPr>
            <w:tcW w:type="dxa" w:w="7398"/>
          </w:tcPr>
          <w:p>
            <w:pPr>
              <w:spacing w:after="60"/>
            </w:pPr>
            <w:r>
              <w:rPr>
                <w:b w:val="0"/>
                <w:sz w:val="16"/>
              </w:rPr>
              <w:t>G16 + aprobare explicită a beneficiarului pentru pachetul exact</w:t>
            </w:r>
          </w:p>
        </w:tc>
      </w:tr>
      <w:tr>
        <w:tc>
          <w:tcPr>
            <w:tcW w:type="dxa" w:w="2466"/>
          </w:tcPr>
          <w:p>
            <w:pPr>
              <w:spacing w:after="60"/>
            </w:pPr>
            <w:r>
              <w:rPr>
                <w:b w:val="0"/>
                <w:sz w:val="16"/>
              </w:rPr>
              <w:t>Obiectiv</w:t>
            </w:r>
          </w:p>
        </w:tc>
        <w:tc>
          <w:tcPr>
            <w:tcW w:type="dxa" w:w="7398"/>
          </w:tcPr>
          <w:p>
            <w:pPr>
              <w:spacing w:after="60"/>
            </w:pPr>
            <w:r>
              <w:rPr>
                <w:b w:val="0"/>
                <w:sz w:val="16"/>
              </w:rPr>
              <w:t>Copie finală corectă pe canalul ales, cu arhivă locală păstrată</w:t>
            </w:r>
          </w:p>
        </w:tc>
      </w:tr>
      <w:tr>
        <w:tc>
          <w:tcPr>
            <w:tcW w:type="dxa" w:w="2466"/>
          </w:tcPr>
          <w:p>
            <w:pPr>
              <w:spacing w:after="60"/>
            </w:pPr>
            <w:r>
              <w:rPr>
                <w:b w:val="0"/>
                <w:sz w:val="16"/>
              </w:rPr>
              <w:t>Activități</w:t>
            </w:r>
          </w:p>
        </w:tc>
        <w:tc>
          <w:tcPr>
            <w:tcW w:type="dxa" w:w="7398"/>
          </w:tcPr>
          <w:p>
            <w:pPr>
              <w:spacing w:after="60"/>
            </w:pPr>
            <w:r>
              <w:rPr>
                <w:b w:val="0"/>
                <w:sz w:val="16"/>
              </w:rPr>
              <w:t>Confirmă destinația; copiază numai pachetulaprobat; verifică checksumurile; testează accesul conform procedurii site-ului</w:t>
            </w:r>
          </w:p>
        </w:tc>
      </w:tr>
      <w:tr>
        <w:tc>
          <w:tcPr>
            <w:tcW w:type="dxa" w:w="2466"/>
          </w:tcPr>
          <w:p>
            <w:pPr>
              <w:spacing w:after="60"/>
            </w:pPr>
            <w:r>
              <w:rPr>
                <w:b w:val="0"/>
                <w:sz w:val="16"/>
              </w:rPr>
              <w:t>Livrabile</w:t>
            </w:r>
          </w:p>
        </w:tc>
        <w:tc>
          <w:tcPr>
            <w:tcW w:type="dxa" w:w="7398"/>
          </w:tcPr>
          <w:p>
            <w:pPr>
              <w:spacing w:after="60"/>
            </w:pPr>
            <w:r>
              <w:rPr>
                <w:b w:val="0"/>
                <w:sz w:val="16"/>
              </w:rPr>
              <w:t>PROCES_VERBAL_TRANSFER; dovada testului de livrare; arhivă locală</w:t>
            </w:r>
          </w:p>
        </w:tc>
      </w:tr>
      <w:tr>
        <w:tc>
          <w:tcPr>
            <w:tcW w:type="dxa" w:w="2466"/>
          </w:tcPr>
          <w:p>
            <w:pPr>
              <w:spacing w:after="60"/>
            </w:pPr>
            <w:r>
              <w:rPr>
                <w:b w:val="0"/>
                <w:sz w:val="16"/>
              </w:rPr>
              <w:t>Producător / responsabil</w:t>
            </w:r>
          </w:p>
        </w:tc>
        <w:tc>
          <w:tcPr>
            <w:tcW w:type="dxa" w:w="7398"/>
          </w:tcPr>
          <w:p>
            <w:pPr>
              <w:spacing w:after="60"/>
            </w:pPr>
            <w:r>
              <w:rPr>
                <w:b w:val="0"/>
                <w:sz w:val="16"/>
              </w:rPr>
              <w:t>P-RELEASE</w:t>
            </w:r>
          </w:p>
        </w:tc>
      </w:tr>
      <w:tr>
        <w:tc>
          <w:tcPr>
            <w:tcW w:type="dxa" w:w="2466"/>
          </w:tcPr>
          <w:p>
            <w:pPr>
              <w:spacing w:after="60"/>
            </w:pPr>
            <w:r>
              <w:rPr>
                <w:b w:val="0"/>
                <w:sz w:val="16"/>
              </w:rPr>
              <w:t>Auditori separați</w:t>
            </w:r>
          </w:p>
        </w:tc>
        <w:tc>
          <w:tcPr>
            <w:tcW w:type="dxa" w:w="7398"/>
          </w:tcPr>
          <w:p>
            <w:pPr>
              <w:spacing w:after="60"/>
            </w:pPr>
            <w:r>
              <w:rPr>
                <w:b w:val="0"/>
                <w:sz w:val="16"/>
              </w:rPr>
              <w:t>A-PRODUCTION + A-GOVERNANCE</w:t>
            </w:r>
          </w:p>
        </w:tc>
      </w:tr>
      <w:tr>
        <w:tc>
          <w:tcPr>
            <w:tcW w:type="dxa" w:w="2466"/>
          </w:tcPr>
          <w:p>
            <w:pPr>
              <w:spacing w:after="60"/>
            </w:pPr>
            <w:r>
              <w:rPr>
                <w:b w:val="0"/>
                <w:sz w:val="16"/>
              </w:rPr>
              <w:t>Rezultat măsurabil</w:t>
            </w:r>
          </w:p>
        </w:tc>
        <w:tc>
          <w:tcPr>
            <w:tcW w:type="dxa" w:w="7398"/>
          </w:tcPr>
          <w:p>
            <w:pPr>
              <w:spacing w:after="60"/>
            </w:pPr>
            <w:r>
              <w:rPr>
                <w:b w:val="0"/>
                <w:sz w:val="16"/>
              </w:rPr>
              <w:t>Destinație aprobată; toatefișiereleidentice; drepturideaccescorecte; niciosursăștearsă</w:t>
            </w:r>
          </w:p>
        </w:tc>
      </w:tr>
      <w:tr>
        <w:tc>
          <w:tcPr>
            <w:tcW w:type="dxa" w:w="2466"/>
          </w:tcPr>
          <w:p>
            <w:pPr>
              <w:spacing w:after="60"/>
            </w:pPr>
            <w:r>
              <w:rPr>
                <w:b w:val="0"/>
                <w:sz w:val="16"/>
              </w:rPr>
              <w:t>Ieșire</w:t>
            </w:r>
          </w:p>
        </w:tc>
        <w:tc>
          <w:tcPr>
            <w:tcW w:type="dxa" w:w="7398"/>
          </w:tcPr>
          <w:p>
            <w:pPr>
              <w:spacing w:after="60"/>
            </w:pPr>
            <w:r>
              <w:rPr>
                <w:b w:val="0"/>
                <w:sz w:val="16"/>
              </w:rPr>
              <w:t>Publicat verificat sau RETURNAT; niciodată publicat doar fiindcă s-a copiat un folder</w:t>
            </w:r>
          </w:p>
        </w:tc>
      </w:tr>
      <w:tr>
        <w:tc>
          <w:tcPr>
            <w:tcW w:type="dxa" w:w="2466"/>
          </w:tcPr>
          <w:p>
            <w:pPr>
              <w:spacing w:after="60"/>
            </w:pPr>
            <w:r>
              <w:rPr>
                <w:b w:val="0"/>
                <w:sz w:val="16"/>
              </w:rPr>
              <w:t>Efort orientativ</w:t>
            </w:r>
          </w:p>
        </w:tc>
        <w:tc>
          <w:tcPr>
            <w:tcW w:type="dxa" w:w="7398"/>
          </w:tcPr>
          <w:p>
            <w:pPr>
              <w:spacing w:after="60"/>
            </w:pPr>
            <w:r>
              <w:rPr>
                <w:b w:val="0"/>
                <w:sz w:val="16"/>
              </w:rPr>
              <w:t>Separat; după aprobare</w:t>
            </w:r>
          </w:p>
        </w:tc>
      </w:tr>
    </w:tbl>
    <w:p/>
    <w:p>
      <w:pPr>
        <w:pStyle w:val="Heading1"/>
      </w:pPr>
      <w:r>
        <w:t>Dependențe și control al progresului</w:t>
      </w:r>
    </w:p>
    <w:p>
      <w:r>
        <w:t>G00 → G01 → G02 → G03 → G04 → G05 → G06 → G07/C01…C26 + loturi → G08 → G09 → G10 → G11. După G11, RO urmează G12→G14 și DE urmează G13→G15 în paralel. Ambele ramuri sunt obligatorii pentru G16. G17 cere aprobarea explicită a transferului.</w:t>
      </w:r>
    </w:p>
    <w:p>
      <w:r>
        <w:t>Fiecare rezultat compus poate avea mai multe fișiere într-un manifest, dar ambii auditori verifică întregul pachet. Sublivrabilele cu responsabili, criterii sau dependențe distincte primesc ID-uri și audituri proprii. Un raport de capitol nu acoperă automat lotul.</w:t>
      </w:r>
    </w:p>
    <w:p>
      <w:r>
        <w:t>Procentul de roman se calculează din proza EN acceptată raportată la ținta 65.000 și se plafonează la 100%; pragul minim 50.000 și stadiul editorial sunt afișate separat. Draftul nu este carte finalizată. După primele două capitole auditate se estimează calendarul folosind orele reale de scriere, editare, audit și remediere. Niciun termen nu justifică trecerea unei porți respinse.</w:t>
      </w:r>
    </w:p>
    <w:p>
      <w:r>
        <w:t>Toate depunerile, auditările și remedierile se arhivează conform PROTOCOL_ARHIVARE.md, inclusiv rundele respinse și rezultatele verificărilor automate.</w:t>
      </w:r>
    </w:p>
    <w:p>
      <w:r>
        <w:br w:type="page"/>
      </w:r>
    </w:p>
    <w:p>
      <w:pPr>
        <w:pStyle w:val="Heading1"/>
      </w:pPr>
      <w:r>
        <w:t>Echipa editorială și fișele de post</w:t>
      </w:r>
    </w:p>
    <w:p>
      <w:r>
        <w:t>Sunt definite 33 roluri specializate. Nu reprezintă 33 agenți activi sau persoane angajate. Alocarea reală se vede în registru. Producătorii și auditorii nu se cumulează pe același livrabil; doi auditori înseamnă două execuții reale distincte.</w:t>
      </w:r>
    </w:p>
    <w:tbl>
      <w:tblPr>
        <w:tblStyle w:val="LightShading-Accent1"/>
        <w:tblW w:type="auto" w:w="0"/>
        <w:tblLayout w:type="fixed"/>
        <w:tblLook w:firstColumn="1" w:firstRow="1" w:lastColumn="0" w:lastRow="0" w:noHBand="0" w:noVBand="1" w:val="04A0"/>
      </w:tblPr>
      <w:tblGrid>
        <w:gridCol w:w="2466"/>
        <w:gridCol w:w="2466"/>
        <w:gridCol w:w="2466"/>
        <w:gridCol w:w="2466"/>
      </w:tblGrid>
      <w:tr>
        <w:trPr>
          <w:tblHeader/>
        </w:trPr>
        <w:tc>
          <w:tcPr>
            <w:tcW w:type="dxa" w:w="1973"/>
          </w:tcPr>
          <w:p>
            <w:pPr>
              <w:spacing w:after="60"/>
            </w:pPr>
            <w:r>
              <w:rPr>
                <w:b/>
                <w:sz w:val="16"/>
              </w:rPr>
              <w:t>ID</w:t>
            </w:r>
          </w:p>
        </w:tc>
        <w:tc>
          <w:tcPr>
            <w:tcW w:type="dxa" w:w="4340"/>
          </w:tcPr>
          <w:p>
            <w:pPr>
              <w:spacing w:after="60"/>
            </w:pPr>
            <w:r>
              <w:rPr>
                <w:b/>
                <w:sz w:val="16"/>
              </w:rPr>
              <w:t>Rol</w:t>
            </w:r>
          </w:p>
        </w:tc>
        <w:tc>
          <w:tcPr>
            <w:tcW w:type="dxa" w:w="1381"/>
          </w:tcPr>
          <w:p>
            <w:pPr>
              <w:spacing w:after="60"/>
            </w:pPr>
            <w:r>
              <w:rPr>
                <w:b/>
                <w:sz w:val="16"/>
              </w:rPr>
              <w:t>Tip</w:t>
            </w:r>
          </w:p>
        </w:tc>
        <w:tc>
          <w:tcPr>
            <w:tcW w:type="dxa" w:w="2170"/>
          </w:tcPr>
          <w:p>
            <w:pPr>
              <w:spacing w:after="60"/>
            </w:pPr>
            <w:r>
              <w:rPr>
                <w:b/>
                <w:sz w:val="16"/>
              </w:rPr>
              <w:t>Etape</w:t>
            </w:r>
          </w:p>
        </w:tc>
      </w:tr>
      <w:tr>
        <w:tc>
          <w:tcPr>
            <w:tcW w:type="dxa" w:w="1973"/>
          </w:tcPr>
          <w:p>
            <w:pPr>
              <w:spacing w:after="60"/>
            </w:pPr>
            <w:r>
              <w:rPr>
                <w:b w:val="0"/>
                <w:sz w:val="16"/>
              </w:rPr>
              <w:t>P-MANAGER</w:t>
            </w:r>
          </w:p>
        </w:tc>
        <w:tc>
          <w:tcPr>
            <w:tcW w:type="dxa" w:w="4340"/>
          </w:tcPr>
          <w:p>
            <w:pPr>
              <w:spacing w:after="60"/>
            </w:pPr>
            <w:r>
              <w:rPr>
                <w:b w:val="0"/>
                <w:sz w:val="16"/>
              </w:rPr>
              <w:t>Director de program editorial</w:t>
            </w:r>
          </w:p>
        </w:tc>
        <w:tc>
          <w:tcPr>
            <w:tcW w:type="dxa" w:w="1381"/>
          </w:tcPr>
          <w:p>
            <w:pPr>
              <w:spacing w:after="60"/>
            </w:pPr>
            <w:r>
              <w:rPr>
                <w:b w:val="0"/>
                <w:sz w:val="16"/>
              </w:rPr>
              <w:t>manager</w:t>
            </w:r>
          </w:p>
        </w:tc>
        <w:tc>
          <w:tcPr>
            <w:tcW w:type="dxa" w:w="2170"/>
          </w:tcPr>
          <w:p>
            <w:pPr>
              <w:spacing w:after="60"/>
            </w:pPr>
            <w:r>
              <w:rPr>
                <w:b w:val="0"/>
                <w:sz w:val="16"/>
              </w:rPr>
              <w:t>G00–G17</w:t>
            </w:r>
          </w:p>
        </w:tc>
      </w:tr>
      <w:tr>
        <w:tc>
          <w:tcPr>
            <w:tcW w:type="dxa" w:w="1973"/>
          </w:tcPr>
          <w:p>
            <w:pPr>
              <w:spacing w:after="60"/>
            </w:pPr>
            <w:r>
              <w:rPr>
                <w:b w:val="0"/>
                <w:sz w:val="16"/>
              </w:rPr>
              <w:t>P-EDITOR</w:t>
            </w:r>
          </w:p>
        </w:tc>
        <w:tc>
          <w:tcPr>
            <w:tcW w:type="dxa" w:w="4340"/>
          </w:tcPr>
          <w:p>
            <w:pPr>
              <w:spacing w:after="60"/>
            </w:pPr>
            <w:r>
              <w:rPr>
                <w:b w:val="0"/>
                <w:sz w:val="16"/>
              </w:rPr>
              <w:t>Editor-șef / responsabil de operă</w:t>
            </w:r>
          </w:p>
        </w:tc>
        <w:tc>
          <w:tcPr>
            <w:tcW w:type="dxa" w:w="1381"/>
          </w:tcPr>
          <w:p>
            <w:pPr>
              <w:spacing w:after="60"/>
            </w:pPr>
            <w:r>
              <w:rPr>
                <w:b w:val="0"/>
                <w:sz w:val="16"/>
              </w:rPr>
              <w:t>producer</w:t>
            </w:r>
          </w:p>
        </w:tc>
        <w:tc>
          <w:tcPr>
            <w:tcW w:type="dxa" w:w="2170"/>
          </w:tcPr>
          <w:p>
            <w:pPr>
              <w:spacing w:after="60"/>
            </w:pPr>
            <w:r>
              <w:rPr>
                <w:b w:val="0"/>
                <w:sz w:val="16"/>
              </w:rPr>
              <w:t>G01,G03,G08,G10,G11</w:t>
            </w:r>
          </w:p>
        </w:tc>
      </w:tr>
      <w:tr>
        <w:tc>
          <w:tcPr>
            <w:tcW w:type="dxa" w:w="1973"/>
          </w:tcPr>
          <w:p>
            <w:pPr>
              <w:spacing w:after="60"/>
            </w:pPr>
            <w:r>
              <w:rPr>
                <w:b w:val="0"/>
                <w:sz w:val="16"/>
              </w:rPr>
              <w:t>P-SYSTEMS</w:t>
            </w:r>
          </w:p>
        </w:tc>
        <w:tc>
          <w:tcPr>
            <w:tcW w:type="dxa" w:w="4340"/>
          </w:tcPr>
          <w:p>
            <w:pPr>
              <w:spacing w:after="60"/>
            </w:pPr>
            <w:r>
              <w:rPr>
                <w:b w:val="0"/>
                <w:sz w:val="16"/>
              </w:rPr>
              <w:t>Inginer de verificare și arhivare</w:t>
            </w:r>
          </w:p>
        </w:tc>
        <w:tc>
          <w:tcPr>
            <w:tcW w:type="dxa" w:w="1381"/>
          </w:tcPr>
          <w:p>
            <w:pPr>
              <w:spacing w:after="60"/>
            </w:pPr>
            <w:r>
              <w:rPr>
                <w:b w:val="0"/>
                <w:sz w:val="16"/>
              </w:rPr>
              <w:t>producer</w:t>
            </w:r>
          </w:p>
        </w:tc>
        <w:tc>
          <w:tcPr>
            <w:tcW w:type="dxa" w:w="2170"/>
          </w:tcPr>
          <w:p>
            <w:pPr>
              <w:spacing w:after="60"/>
            </w:pPr>
            <w:r>
              <w:rPr>
                <w:b w:val="0"/>
                <w:sz w:val="16"/>
              </w:rPr>
              <w:t>G00,G16</w:t>
            </w:r>
          </w:p>
        </w:tc>
      </w:tr>
      <w:tr>
        <w:tc>
          <w:tcPr>
            <w:tcW w:type="dxa" w:w="1973"/>
          </w:tcPr>
          <w:p>
            <w:pPr>
              <w:spacing w:after="60"/>
            </w:pPr>
            <w:r>
              <w:rPr>
                <w:b w:val="0"/>
                <w:sz w:val="16"/>
              </w:rPr>
              <w:t>P-CANON</w:t>
            </w:r>
          </w:p>
        </w:tc>
        <w:tc>
          <w:tcPr>
            <w:tcW w:type="dxa" w:w="4340"/>
          </w:tcPr>
          <w:p>
            <w:pPr>
              <w:spacing w:after="60"/>
            </w:pPr>
            <w:r>
              <w:rPr>
                <w:b w:val="0"/>
                <w:sz w:val="16"/>
              </w:rPr>
              <w:t>Documentarist de serie și continuitate</w:t>
            </w:r>
          </w:p>
        </w:tc>
        <w:tc>
          <w:tcPr>
            <w:tcW w:type="dxa" w:w="1381"/>
          </w:tcPr>
          <w:p>
            <w:pPr>
              <w:spacing w:after="60"/>
            </w:pPr>
            <w:r>
              <w:rPr>
                <w:b w:val="0"/>
                <w:sz w:val="16"/>
              </w:rPr>
              <w:t>producer</w:t>
            </w:r>
          </w:p>
        </w:tc>
        <w:tc>
          <w:tcPr>
            <w:tcW w:type="dxa" w:w="2170"/>
          </w:tcPr>
          <w:p>
            <w:pPr>
              <w:spacing w:after="60"/>
            </w:pPr>
            <w:r>
              <w:rPr>
                <w:b w:val="0"/>
                <w:sz w:val="16"/>
              </w:rPr>
              <w:t>G01,G04,G07 loturi</w:t>
            </w:r>
          </w:p>
        </w:tc>
      </w:tr>
      <w:tr>
        <w:tc>
          <w:tcPr>
            <w:tcW w:type="dxa" w:w="1973"/>
          </w:tcPr>
          <w:p>
            <w:pPr>
              <w:spacing w:after="60"/>
            </w:pPr>
            <w:r>
              <w:rPr>
                <w:b w:val="0"/>
                <w:sz w:val="16"/>
              </w:rPr>
              <w:t>P-RESEARCH</w:t>
            </w:r>
          </w:p>
        </w:tc>
        <w:tc>
          <w:tcPr>
            <w:tcW w:type="dxa" w:w="4340"/>
          </w:tcPr>
          <w:p>
            <w:pPr>
              <w:spacing w:after="60"/>
            </w:pPr>
            <w:r>
              <w:rPr>
                <w:b w:val="0"/>
                <w:sz w:val="16"/>
              </w:rPr>
              <w:t>Cercetător piață și mecanisme narative</w:t>
            </w:r>
          </w:p>
        </w:tc>
        <w:tc>
          <w:tcPr>
            <w:tcW w:type="dxa" w:w="1381"/>
          </w:tcPr>
          <w:p>
            <w:pPr>
              <w:spacing w:after="60"/>
            </w:pPr>
            <w:r>
              <w:rPr>
                <w:b w:val="0"/>
                <w:sz w:val="16"/>
              </w:rPr>
              <w:t>producer</w:t>
            </w:r>
          </w:p>
        </w:tc>
        <w:tc>
          <w:tcPr>
            <w:tcW w:type="dxa" w:w="2170"/>
          </w:tcPr>
          <w:p>
            <w:pPr>
              <w:spacing w:after="60"/>
            </w:pPr>
            <w:r>
              <w:rPr>
                <w:b w:val="0"/>
                <w:sz w:val="16"/>
              </w:rPr>
              <w:t>G02</w:t>
            </w:r>
          </w:p>
        </w:tc>
      </w:tr>
      <w:tr>
        <w:tc>
          <w:tcPr>
            <w:tcW w:type="dxa" w:w="1973"/>
          </w:tcPr>
          <w:p>
            <w:pPr>
              <w:spacing w:after="60"/>
            </w:pPr>
            <w:r>
              <w:rPr>
                <w:b w:val="0"/>
                <w:sz w:val="16"/>
              </w:rPr>
              <w:t>P-ARCHITECT</w:t>
            </w:r>
          </w:p>
        </w:tc>
        <w:tc>
          <w:tcPr>
            <w:tcW w:type="dxa" w:w="4340"/>
          </w:tcPr>
          <w:p>
            <w:pPr>
              <w:spacing w:after="60"/>
            </w:pPr>
            <w:r>
              <w:rPr>
                <w:b w:val="0"/>
                <w:sz w:val="16"/>
              </w:rPr>
              <w:t>Arhitect de intrigă și scene</w:t>
            </w:r>
          </w:p>
        </w:tc>
        <w:tc>
          <w:tcPr>
            <w:tcW w:type="dxa" w:w="1381"/>
          </w:tcPr>
          <w:p>
            <w:pPr>
              <w:spacing w:after="60"/>
            </w:pPr>
            <w:r>
              <w:rPr>
                <w:b w:val="0"/>
                <w:sz w:val="16"/>
              </w:rPr>
              <w:t>producer</w:t>
            </w:r>
          </w:p>
        </w:tc>
        <w:tc>
          <w:tcPr>
            <w:tcW w:type="dxa" w:w="2170"/>
          </w:tcPr>
          <w:p>
            <w:pPr>
              <w:spacing w:after="60"/>
            </w:pPr>
            <w:r>
              <w:rPr>
                <w:b w:val="0"/>
                <w:sz w:val="16"/>
              </w:rPr>
              <w:t>G03,G05</w:t>
            </w:r>
          </w:p>
        </w:tc>
      </w:tr>
      <w:tr>
        <w:tc>
          <w:tcPr>
            <w:tcW w:type="dxa" w:w="1973"/>
          </w:tcPr>
          <w:p>
            <w:pPr>
              <w:spacing w:after="60"/>
            </w:pPr>
            <w:r>
              <w:rPr>
                <w:b w:val="0"/>
                <w:sz w:val="16"/>
              </w:rPr>
              <w:t>P-CHARACTER</w:t>
            </w:r>
          </w:p>
        </w:tc>
        <w:tc>
          <w:tcPr>
            <w:tcW w:type="dxa" w:w="4340"/>
          </w:tcPr>
          <w:p>
            <w:pPr>
              <w:spacing w:after="60"/>
            </w:pPr>
            <w:r>
              <w:rPr>
                <w:b w:val="0"/>
                <w:sz w:val="16"/>
              </w:rPr>
              <w:t>Designer de personaje și relații</w:t>
            </w:r>
          </w:p>
        </w:tc>
        <w:tc>
          <w:tcPr>
            <w:tcW w:type="dxa" w:w="1381"/>
          </w:tcPr>
          <w:p>
            <w:pPr>
              <w:spacing w:after="60"/>
            </w:pPr>
            <w:r>
              <w:rPr>
                <w:b w:val="0"/>
                <w:sz w:val="16"/>
              </w:rPr>
              <w:t>producer</w:t>
            </w:r>
          </w:p>
        </w:tc>
        <w:tc>
          <w:tcPr>
            <w:tcW w:type="dxa" w:w="2170"/>
          </w:tcPr>
          <w:p>
            <w:pPr>
              <w:spacing w:after="60"/>
            </w:pPr>
            <w:r>
              <w:rPr>
                <w:b w:val="0"/>
                <w:sz w:val="16"/>
              </w:rPr>
              <w:t>G04,G08</w:t>
            </w:r>
          </w:p>
        </w:tc>
      </w:tr>
      <w:tr>
        <w:tc>
          <w:tcPr>
            <w:tcW w:type="dxa" w:w="1973"/>
          </w:tcPr>
          <w:p>
            <w:pPr>
              <w:spacing w:after="60"/>
            </w:pPr>
            <w:r>
              <w:rPr>
                <w:b w:val="0"/>
                <w:sz w:val="16"/>
              </w:rPr>
              <w:t>P-DRAFTER</w:t>
            </w:r>
          </w:p>
        </w:tc>
        <w:tc>
          <w:tcPr>
            <w:tcW w:type="dxa" w:w="4340"/>
          </w:tcPr>
          <w:p>
            <w:pPr>
              <w:spacing w:after="60"/>
            </w:pPr>
            <w:r>
              <w:rPr>
                <w:b w:val="0"/>
                <w:sz w:val="16"/>
              </w:rPr>
              <w:t>Autor responsabil de masterul EN</w:t>
            </w:r>
          </w:p>
        </w:tc>
        <w:tc>
          <w:tcPr>
            <w:tcW w:type="dxa" w:w="1381"/>
          </w:tcPr>
          <w:p>
            <w:pPr>
              <w:spacing w:after="60"/>
            </w:pPr>
            <w:r>
              <w:rPr>
                <w:b w:val="0"/>
                <w:sz w:val="16"/>
              </w:rPr>
              <w:t>producer</w:t>
            </w:r>
          </w:p>
        </w:tc>
        <w:tc>
          <w:tcPr>
            <w:tcW w:type="dxa" w:w="2170"/>
          </w:tcPr>
          <w:p>
            <w:pPr>
              <w:spacing w:after="60"/>
            </w:pPr>
            <w:r>
              <w:rPr>
                <w:b w:val="0"/>
                <w:sz w:val="16"/>
              </w:rPr>
              <w:t>G06,G07,G08</w:t>
            </w:r>
          </w:p>
        </w:tc>
      </w:tr>
      <w:tr>
        <w:tc>
          <w:tcPr>
            <w:tcW w:type="dxa" w:w="1973"/>
          </w:tcPr>
          <w:p>
            <w:pPr>
              <w:spacing w:after="60"/>
            </w:pPr>
            <w:r>
              <w:rPr>
                <w:b w:val="0"/>
                <w:sz w:val="16"/>
              </w:rPr>
              <w:t>P-STRUCTURAL</w:t>
            </w:r>
          </w:p>
        </w:tc>
        <w:tc>
          <w:tcPr>
            <w:tcW w:type="dxa" w:w="4340"/>
          </w:tcPr>
          <w:p>
            <w:pPr>
              <w:spacing w:after="60"/>
            </w:pPr>
            <w:r>
              <w:rPr>
                <w:b w:val="0"/>
                <w:sz w:val="16"/>
              </w:rPr>
              <w:t>Editor structural</w:t>
            </w:r>
          </w:p>
        </w:tc>
        <w:tc>
          <w:tcPr>
            <w:tcW w:type="dxa" w:w="1381"/>
          </w:tcPr>
          <w:p>
            <w:pPr>
              <w:spacing w:after="60"/>
            </w:pPr>
            <w:r>
              <w:rPr>
                <w:b w:val="0"/>
                <w:sz w:val="16"/>
              </w:rPr>
              <w:t>producer</w:t>
            </w:r>
          </w:p>
        </w:tc>
        <w:tc>
          <w:tcPr>
            <w:tcW w:type="dxa" w:w="2170"/>
          </w:tcPr>
          <w:p>
            <w:pPr>
              <w:spacing w:after="60"/>
            </w:pPr>
            <w:r>
              <w:rPr>
                <w:b w:val="0"/>
                <w:sz w:val="16"/>
              </w:rPr>
              <w:t>G08</w:t>
            </w:r>
          </w:p>
        </w:tc>
      </w:tr>
      <w:tr>
        <w:tc>
          <w:tcPr>
            <w:tcW w:type="dxa" w:w="1973"/>
          </w:tcPr>
          <w:p>
            <w:pPr>
              <w:spacing w:after="60"/>
            </w:pPr>
            <w:r>
              <w:rPr>
                <w:b w:val="0"/>
                <w:sz w:val="16"/>
              </w:rPr>
              <w:t>P-STYLE</w:t>
            </w:r>
          </w:p>
        </w:tc>
        <w:tc>
          <w:tcPr>
            <w:tcW w:type="dxa" w:w="4340"/>
          </w:tcPr>
          <w:p>
            <w:pPr>
              <w:spacing w:after="60"/>
            </w:pPr>
            <w:r>
              <w:rPr>
                <w:b w:val="0"/>
                <w:sz w:val="16"/>
              </w:rPr>
              <w:t>Editor de stil și limbă EN</w:t>
            </w:r>
          </w:p>
        </w:tc>
        <w:tc>
          <w:tcPr>
            <w:tcW w:type="dxa" w:w="1381"/>
          </w:tcPr>
          <w:p>
            <w:pPr>
              <w:spacing w:after="60"/>
            </w:pPr>
            <w:r>
              <w:rPr>
                <w:b w:val="0"/>
                <w:sz w:val="16"/>
              </w:rPr>
              <w:t>producer</w:t>
            </w:r>
          </w:p>
        </w:tc>
        <w:tc>
          <w:tcPr>
            <w:tcW w:type="dxa" w:w="2170"/>
          </w:tcPr>
          <w:p>
            <w:pPr>
              <w:spacing w:after="60"/>
            </w:pPr>
            <w:r>
              <w:rPr>
                <w:b w:val="0"/>
                <w:sz w:val="16"/>
              </w:rPr>
              <w:t>G06,G09</w:t>
            </w:r>
          </w:p>
        </w:tc>
      </w:tr>
      <w:tr>
        <w:tc>
          <w:tcPr>
            <w:tcW w:type="dxa" w:w="1973"/>
          </w:tcPr>
          <w:p>
            <w:pPr>
              <w:spacing w:after="60"/>
            </w:pPr>
            <w:r>
              <w:rPr>
                <w:b w:val="0"/>
                <w:sz w:val="16"/>
              </w:rPr>
              <w:t>P-FACT</w:t>
            </w:r>
          </w:p>
        </w:tc>
        <w:tc>
          <w:tcPr>
            <w:tcW w:type="dxa" w:w="4340"/>
          </w:tcPr>
          <w:p>
            <w:pPr>
              <w:spacing w:after="60"/>
            </w:pPr>
            <w:r>
              <w:rPr>
                <w:b w:val="0"/>
                <w:sz w:val="16"/>
              </w:rPr>
              <w:t>Verificator documentar și de proveniență</w:t>
            </w:r>
          </w:p>
        </w:tc>
        <w:tc>
          <w:tcPr>
            <w:tcW w:type="dxa" w:w="1381"/>
          </w:tcPr>
          <w:p>
            <w:pPr>
              <w:spacing w:after="60"/>
            </w:pPr>
            <w:r>
              <w:rPr>
                <w:b w:val="0"/>
                <w:sz w:val="16"/>
              </w:rPr>
              <w:t>producer</w:t>
            </w:r>
          </w:p>
        </w:tc>
        <w:tc>
          <w:tcPr>
            <w:tcW w:type="dxa" w:w="2170"/>
          </w:tcPr>
          <w:p>
            <w:pPr>
              <w:spacing w:after="60"/>
            </w:pPr>
            <w:r>
              <w:rPr>
                <w:b w:val="0"/>
                <w:sz w:val="16"/>
              </w:rPr>
              <w:t>G10</w:t>
            </w:r>
          </w:p>
        </w:tc>
      </w:tr>
      <w:tr>
        <w:tc>
          <w:tcPr>
            <w:tcW w:type="dxa" w:w="1973"/>
          </w:tcPr>
          <w:p>
            <w:pPr>
              <w:spacing w:after="60"/>
            </w:pPr>
            <w:r>
              <w:rPr>
                <w:b w:val="0"/>
                <w:sz w:val="16"/>
              </w:rPr>
              <w:t>P-PROOF</w:t>
            </w:r>
          </w:p>
        </w:tc>
        <w:tc>
          <w:tcPr>
            <w:tcW w:type="dxa" w:w="4340"/>
          </w:tcPr>
          <w:p>
            <w:pPr>
              <w:spacing w:after="60"/>
            </w:pPr>
            <w:r>
              <w:rPr>
                <w:b w:val="0"/>
                <w:sz w:val="16"/>
              </w:rPr>
              <w:t>Corector final EN</w:t>
            </w:r>
          </w:p>
        </w:tc>
        <w:tc>
          <w:tcPr>
            <w:tcW w:type="dxa" w:w="1381"/>
          </w:tcPr>
          <w:p>
            <w:pPr>
              <w:spacing w:after="60"/>
            </w:pPr>
            <w:r>
              <w:rPr>
                <w:b w:val="0"/>
                <w:sz w:val="16"/>
              </w:rPr>
              <w:t>producer</w:t>
            </w:r>
          </w:p>
        </w:tc>
        <w:tc>
          <w:tcPr>
            <w:tcW w:type="dxa" w:w="2170"/>
          </w:tcPr>
          <w:p>
            <w:pPr>
              <w:spacing w:after="60"/>
            </w:pPr>
            <w:r>
              <w:rPr>
                <w:b w:val="0"/>
                <w:sz w:val="16"/>
              </w:rPr>
              <w:t>G11</w:t>
            </w:r>
          </w:p>
        </w:tc>
      </w:tr>
      <w:tr>
        <w:tc>
          <w:tcPr>
            <w:tcW w:type="dxa" w:w="1973"/>
          </w:tcPr>
          <w:p>
            <w:pPr>
              <w:spacing w:after="60"/>
            </w:pPr>
            <w:r>
              <w:rPr>
                <w:b w:val="0"/>
                <w:sz w:val="16"/>
              </w:rPr>
              <w:t>P-TRANSLATOR-RO</w:t>
            </w:r>
          </w:p>
        </w:tc>
        <w:tc>
          <w:tcPr>
            <w:tcW w:type="dxa" w:w="4340"/>
          </w:tcPr>
          <w:p>
            <w:pPr>
              <w:spacing w:after="60"/>
            </w:pPr>
            <w:r>
              <w:rPr>
                <w:b w:val="0"/>
                <w:sz w:val="16"/>
              </w:rPr>
              <w:t>Traducător literar RO</w:t>
            </w:r>
          </w:p>
        </w:tc>
        <w:tc>
          <w:tcPr>
            <w:tcW w:type="dxa" w:w="1381"/>
          </w:tcPr>
          <w:p>
            <w:pPr>
              <w:spacing w:after="60"/>
            </w:pPr>
            <w:r>
              <w:rPr>
                <w:b w:val="0"/>
                <w:sz w:val="16"/>
              </w:rPr>
              <w:t>producer</w:t>
            </w:r>
          </w:p>
        </w:tc>
        <w:tc>
          <w:tcPr>
            <w:tcW w:type="dxa" w:w="2170"/>
          </w:tcPr>
          <w:p>
            <w:pPr>
              <w:spacing w:after="60"/>
            </w:pPr>
            <w:r>
              <w:rPr>
                <w:b w:val="0"/>
                <w:sz w:val="16"/>
              </w:rPr>
              <w:t>G12</w:t>
            </w:r>
          </w:p>
        </w:tc>
      </w:tr>
      <w:tr>
        <w:tc>
          <w:tcPr>
            <w:tcW w:type="dxa" w:w="1973"/>
          </w:tcPr>
          <w:p>
            <w:pPr>
              <w:spacing w:after="60"/>
            </w:pPr>
            <w:r>
              <w:rPr>
                <w:b w:val="0"/>
                <w:sz w:val="16"/>
              </w:rPr>
              <w:t>P-TRANSLATOR-DE</w:t>
            </w:r>
          </w:p>
        </w:tc>
        <w:tc>
          <w:tcPr>
            <w:tcW w:type="dxa" w:w="4340"/>
          </w:tcPr>
          <w:p>
            <w:pPr>
              <w:spacing w:after="60"/>
            </w:pPr>
            <w:r>
              <w:rPr>
                <w:b w:val="0"/>
                <w:sz w:val="16"/>
              </w:rPr>
              <w:t>Traducător literar DE</w:t>
            </w:r>
          </w:p>
        </w:tc>
        <w:tc>
          <w:tcPr>
            <w:tcW w:type="dxa" w:w="1381"/>
          </w:tcPr>
          <w:p>
            <w:pPr>
              <w:spacing w:after="60"/>
            </w:pPr>
            <w:r>
              <w:rPr>
                <w:b w:val="0"/>
                <w:sz w:val="16"/>
              </w:rPr>
              <w:t>producer</w:t>
            </w:r>
          </w:p>
        </w:tc>
        <w:tc>
          <w:tcPr>
            <w:tcW w:type="dxa" w:w="2170"/>
          </w:tcPr>
          <w:p>
            <w:pPr>
              <w:spacing w:after="60"/>
            </w:pPr>
            <w:r>
              <w:rPr>
                <w:b w:val="0"/>
                <w:sz w:val="16"/>
              </w:rPr>
              <w:t>G13</w:t>
            </w:r>
          </w:p>
        </w:tc>
      </w:tr>
      <w:tr>
        <w:tc>
          <w:tcPr>
            <w:tcW w:type="dxa" w:w="1973"/>
          </w:tcPr>
          <w:p>
            <w:pPr>
              <w:spacing w:after="60"/>
            </w:pPr>
            <w:r>
              <w:rPr>
                <w:b w:val="0"/>
                <w:sz w:val="16"/>
              </w:rPr>
              <w:t>P-PROOF-RO</w:t>
            </w:r>
          </w:p>
        </w:tc>
        <w:tc>
          <w:tcPr>
            <w:tcW w:type="dxa" w:w="4340"/>
          </w:tcPr>
          <w:p>
            <w:pPr>
              <w:spacing w:after="60"/>
            </w:pPr>
            <w:r>
              <w:rPr>
                <w:b w:val="0"/>
                <w:sz w:val="16"/>
              </w:rPr>
              <w:t>Corector literar RO</w:t>
            </w:r>
          </w:p>
        </w:tc>
        <w:tc>
          <w:tcPr>
            <w:tcW w:type="dxa" w:w="1381"/>
          </w:tcPr>
          <w:p>
            <w:pPr>
              <w:spacing w:after="60"/>
            </w:pPr>
            <w:r>
              <w:rPr>
                <w:b w:val="0"/>
                <w:sz w:val="16"/>
              </w:rPr>
              <w:t>producer</w:t>
            </w:r>
          </w:p>
        </w:tc>
        <w:tc>
          <w:tcPr>
            <w:tcW w:type="dxa" w:w="2170"/>
          </w:tcPr>
          <w:p>
            <w:pPr>
              <w:spacing w:after="60"/>
            </w:pPr>
            <w:r>
              <w:rPr>
                <w:b w:val="0"/>
                <w:sz w:val="16"/>
              </w:rPr>
              <w:t>G14</w:t>
            </w:r>
          </w:p>
        </w:tc>
      </w:tr>
      <w:tr>
        <w:tc>
          <w:tcPr>
            <w:tcW w:type="dxa" w:w="1973"/>
          </w:tcPr>
          <w:p>
            <w:pPr>
              <w:spacing w:after="60"/>
            </w:pPr>
            <w:r>
              <w:rPr>
                <w:b w:val="0"/>
                <w:sz w:val="16"/>
              </w:rPr>
              <w:t>P-PROOF-DE</w:t>
            </w:r>
          </w:p>
        </w:tc>
        <w:tc>
          <w:tcPr>
            <w:tcW w:type="dxa" w:w="4340"/>
          </w:tcPr>
          <w:p>
            <w:pPr>
              <w:spacing w:after="60"/>
            </w:pPr>
            <w:r>
              <w:rPr>
                <w:b w:val="0"/>
                <w:sz w:val="16"/>
              </w:rPr>
              <w:t>Corector literar DE</w:t>
            </w:r>
          </w:p>
        </w:tc>
        <w:tc>
          <w:tcPr>
            <w:tcW w:type="dxa" w:w="1381"/>
          </w:tcPr>
          <w:p>
            <w:pPr>
              <w:spacing w:after="60"/>
            </w:pPr>
            <w:r>
              <w:rPr>
                <w:b w:val="0"/>
                <w:sz w:val="16"/>
              </w:rPr>
              <w:t>producer</w:t>
            </w:r>
          </w:p>
        </w:tc>
        <w:tc>
          <w:tcPr>
            <w:tcW w:type="dxa" w:w="2170"/>
          </w:tcPr>
          <w:p>
            <w:pPr>
              <w:spacing w:after="60"/>
            </w:pPr>
            <w:r>
              <w:rPr>
                <w:b w:val="0"/>
                <w:sz w:val="16"/>
              </w:rPr>
              <w:t>G15</w:t>
            </w:r>
          </w:p>
        </w:tc>
      </w:tr>
      <w:tr>
        <w:tc>
          <w:tcPr>
            <w:tcW w:type="dxa" w:w="1973"/>
          </w:tcPr>
          <w:p>
            <w:pPr>
              <w:spacing w:after="60"/>
            </w:pPr>
            <w:r>
              <w:rPr>
                <w:b w:val="0"/>
                <w:sz w:val="16"/>
              </w:rPr>
              <w:t>P-PRODUCTION</w:t>
            </w:r>
          </w:p>
        </w:tc>
        <w:tc>
          <w:tcPr>
            <w:tcW w:type="dxa" w:w="4340"/>
          </w:tcPr>
          <w:p>
            <w:pPr>
              <w:spacing w:after="60"/>
            </w:pPr>
            <w:r>
              <w:rPr>
                <w:b w:val="0"/>
                <w:sz w:val="16"/>
              </w:rPr>
              <w:t>Responsabil producție editorială</w:t>
            </w:r>
          </w:p>
        </w:tc>
        <w:tc>
          <w:tcPr>
            <w:tcW w:type="dxa" w:w="1381"/>
          </w:tcPr>
          <w:p>
            <w:pPr>
              <w:spacing w:after="60"/>
            </w:pPr>
            <w:r>
              <w:rPr>
                <w:b w:val="0"/>
                <w:sz w:val="16"/>
              </w:rPr>
              <w:t>producer</w:t>
            </w:r>
          </w:p>
        </w:tc>
        <w:tc>
          <w:tcPr>
            <w:tcW w:type="dxa" w:w="2170"/>
          </w:tcPr>
          <w:p>
            <w:pPr>
              <w:spacing w:after="60"/>
            </w:pPr>
            <w:r>
              <w:rPr>
                <w:b w:val="0"/>
                <w:sz w:val="16"/>
              </w:rPr>
              <w:t>G16</w:t>
            </w:r>
          </w:p>
        </w:tc>
      </w:tr>
      <w:tr>
        <w:tc>
          <w:tcPr>
            <w:tcW w:type="dxa" w:w="1973"/>
          </w:tcPr>
          <w:p>
            <w:pPr>
              <w:spacing w:after="60"/>
            </w:pPr>
            <w:r>
              <w:rPr>
                <w:b w:val="0"/>
                <w:sz w:val="16"/>
              </w:rPr>
              <w:t>P-RELEASE</w:t>
            </w:r>
          </w:p>
        </w:tc>
        <w:tc>
          <w:tcPr>
            <w:tcW w:type="dxa" w:w="4340"/>
          </w:tcPr>
          <w:p>
            <w:pPr>
              <w:spacing w:after="60"/>
            </w:pPr>
            <w:r>
              <w:rPr>
                <w:b w:val="0"/>
                <w:sz w:val="16"/>
              </w:rPr>
              <w:t>Responsabil transfer controlat</w:t>
            </w:r>
          </w:p>
        </w:tc>
        <w:tc>
          <w:tcPr>
            <w:tcW w:type="dxa" w:w="1381"/>
          </w:tcPr>
          <w:p>
            <w:pPr>
              <w:spacing w:after="60"/>
            </w:pPr>
            <w:r>
              <w:rPr>
                <w:b w:val="0"/>
                <w:sz w:val="16"/>
              </w:rPr>
              <w:t>producer</w:t>
            </w:r>
          </w:p>
        </w:tc>
        <w:tc>
          <w:tcPr>
            <w:tcW w:type="dxa" w:w="2170"/>
          </w:tcPr>
          <w:p>
            <w:pPr>
              <w:spacing w:after="60"/>
            </w:pPr>
            <w:r>
              <w:rPr>
                <w:b w:val="0"/>
                <w:sz w:val="16"/>
              </w:rPr>
              <w:t>G17</w:t>
            </w:r>
          </w:p>
        </w:tc>
      </w:tr>
      <w:tr>
        <w:tc>
          <w:tcPr>
            <w:tcW w:type="dxa" w:w="1973"/>
          </w:tcPr>
          <w:p>
            <w:pPr>
              <w:spacing w:after="60"/>
            </w:pPr>
            <w:r>
              <w:rPr>
                <w:b w:val="0"/>
                <w:sz w:val="16"/>
              </w:rPr>
              <w:t>A-QAMANAGER</w:t>
            </w:r>
          </w:p>
        </w:tc>
        <w:tc>
          <w:tcPr>
            <w:tcW w:type="dxa" w:w="4340"/>
          </w:tcPr>
          <w:p>
            <w:pPr>
              <w:spacing w:after="60"/>
            </w:pPr>
            <w:r>
              <w:rPr>
                <w:b w:val="0"/>
                <w:sz w:val="16"/>
              </w:rPr>
              <w:t>Manager de audit și metaaudit</w:t>
            </w:r>
          </w:p>
        </w:tc>
        <w:tc>
          <w:tcPr>
            <w:tcW w:type="dxa" w:w="1381"/>
          </w:tcPr>
          <w:p>
            <w:pPr>
              <w:spacing w:after="60"/>
            </w:pPr>
            <w:r>
              <w:rPr>
                <w:b w:val="0"/>
                <w:sz w:val="16"/>
              </w:rPr>
              <w:t>auditor</w:t>
            </w:r>
          </w:p>
        </w:tc>
        <w:tc>
          <w:tcPr>
            <w:tcW w:type="dxa" w:w="2170"/>
          </w:tcPr>
          <w:p>
            <w:pPr>
              <w:spacing w:after="60"/>
            </w:pPr>
            <w:r>
              <w:rPr>
                <w:b w:val="0"/>
                <w:sz w:val="16"/>
              </w:rPr>
              <w:t>Toate etapele</w:t>
            </w:r>
          </w:p>
        </w:tc>
      </w:tr>
      <w:tr>
        <w:tc>
          <w:tcPr>
            <w:tcW w:type="dxa" w:w="1973"/>
          </w:tcPr>
          <w:p>
            <w:pPr>
              <w:spacing w:after="60"/>
            </w:pPr>
            <w:r>
              <w:rPr>
                <w:b w:val="0"/>
                <w:sz w:val="16"/>
              </w:rPr>
              <w:t>A-GOVERNANCE</w:t>
            </w:r>
          </w:p>
        </w:tc>
        <w:tc>
          <w:tcPr>
            <w:tcW w:type="dxa" w:w="4340"/>
          </w:tcPr>
          <w:p>
            <w:pPr>
              <w:spacing w:after="60"/>
            </w:pPr>
            <w:r>
              <w:rPr>
                <w:b w:val="0"/>
                <w:sz w:val="16"/>
              </w:rPr>
              <w:t>Auditor de proces, mandat și arhivare</w:t>
            </w:r>
          </w:p>
        </w:tc>
        <w:tc>
          <w:tcPr>
            <w:tcW w:type="dxa" w:w="1381"/>
          </w:tcPr>
          <w:p>
            <w:pPr>
              <w:spacing w:after="60"/>
            </w:pPr>
            <w:r>
              <w:rPr>
                <w:b w:val="0"/>
                <w:sz w:val="16"/>
              </w:rPr>
              <w:t>auditor</w:t>
            </w:r>
          </w:p>
        </w:tc>
        <w:tc>
          <w:tcPr>
            <w:tcW w:type="dxa" w:w="2170"/>
          </w:tcPr>
          <w:p>
            <w:pPr>
              <w:spacing w:after="60"/>
            </w:pPr>
            <w:r>
              <w:rPr>
                <w:b w:val="0"/>
                <w:sz w:val="16"/>
              </w:rPr>
              <w:t>G00,G01,G11,G16,G17</w:t>
            </w:r>
          </w:p>
        </w:tc>
      </w:tr>
      <w:tr>
        <w:tc>
          <w:tcPr>
            <w:tcW w:type="dxa" w:w="1973"/>
          </w:tcPr>
          <w:p>
            <w:pPr>
              <w:spacing w:after="60"/>
            </w:pPr>
            <w:r>
              <w:rPr>
                <w:b w:val="0"/>
                <w:sz w:val="16"/>
              </w:rPr>
              <w:t>A-SYSTEMS</w:t>
            </w:r>
          </w:p>
        </w:tc>
        <w:tc>
          <w:tcPr>
            <w:tcW w:type="dxa" w:w="4340"/>
          </w:tcPr>
          <w:p>
            <w:pPr>
              <w:spacing w:after="60"/>
            </w:pPr>
            <w:r>
              <w:rPr>
                <w:b w:val="0"/>
                <w:sz w:val="16"/>
              </w:rPr>
              <w:t>Auditor de verificări automate</w:t>
            </w:r>
          </w:p>
        </w:tc>
        <w:tc>
          <w:tcPr>
            <w:tcW w:type="dxa" w:w="1381"/>
          </w:tcPr>
          <w:p>
            <w:pPr>
              <w:spacing w:after="60"/>
            </w:pPr>
            <w:r>
              <w:rPr>
                <w:b w:val="0"/>
                <w:sz w:val="16"/>
              </w:rPr>
              <w:t>auditor</w:t>
            </w:r>
          </w:p>
        </w:tc>
        <w:tc>
          <w:tcPr>
            <w:tcW w:type="dxa" w:w="2170"/>
          </w:tcPr>
          <w:p>
            <w:pPr>
              <w:spacing w:after="60"/>
            </w:pPr>
            <w:r>
              <w:rPr>
                <w:b w:val="0"/>
                <w:sz w:val="16"/>
              </w:rPr>
              <w:t>G00</w:t>
            </w:r>
          </w:p>
        </w:tc>
      </w:tr>
      <w:tr>
        <w:tc>
          <w:tcPr>
            <w:tcW w:type="dxa" w:w="1973"/>
          </w:tcPr>
          <w:p>
            <w:pPr>
              <w:spacing w:after="60"/>
            </w:pPr>
            <w:r>
              <w:rPr>
                <w:b w:val="0"/>
                <w:sz w:val="16"/>
              </w:rPr>
              <w:t>A-CANON</w:t>
            </w:r>
          </w:p>
        </w:tc>
        <w:tc>
          <w:tcPr>
            <w:tcW w:type="dxa" w:w="4340"/>
          </w:tcPr>
          <w:p>
            <w:pPr>
              <w:spacing w:after="60"/>
            </w:pPr>
            <w:r>
              <w:rPr>
                <w:b w:val="0"/>
                <w:sz w:val="16"/>
              </w:rPr>
              <w:t>Auditor de continuitate</w:t>
            </w:r>
          </w:p>
        </w:tc>
        <w:tc>
          <w:tcPr>
            <w:tcW w:type="dxa" w:w="1381"/>
          </w:tcPr>
          <w:p>
            <w:pPr>
              <w:spacing w:after="60"/>
            </w:pPr>
            <w:r>
              <w:rPr>
                <w:b w:val="0"/>
                <w:sz w:val="16"/>
              </w:rPr>
              <w:t>auditor</w:t>
            </w:r>
          </w:p>
        </w:tc>
        <w:tc>
          <w:tcPr>
            <w:tcW w:type="dxa" w:w="2170"/>
          </w:tcPr>
          <w:p>
            <w:pPr>
              <w:spacing w:after="60"/>
            </w:pPr>
            <w:r>
              <w:rPr>
                <w:b w:val="0"/>
                <w:sz w:val="16"/>
              </w:rPr>
              <w:t>G01,G04,G05,G07 loturi</w:t>
            </w:r>
          </w:p>
        </w:tc>
      </w:tr>
      <w:tr>
        <w:tc>
          <w:tcPr>
            <w:tcW w:type="dxa" w:w="1973"/>
          </w:tcPr>
          <w:p>
            <w:pPr>
              <w:spacing w:after="60"/>
            </w:pPr>
            <w:r>
              <w:rPr>
                <w:b w:val="0"/>
                <w:sz w:val="16"/>
              </w:rPr>
              <w:t>A-SOURCES</w:t>
            </w:r>
          </w:p>
        </w:tc>
        <w:tc>
          <w:tcPr>
            <w:tcW w:type="dxa" w:w="4340"/>
          </w:tcPr>
          <w:p>
            <w:pPr>
              <w:spacing w:after="60"/>
            </w:pPr>
            <w:r>
              <w:rPr>
                <w:b w:val="0"/>
                <w:sz w:val="16"/>
              </w:rPr>
              <w:t>Auditor al cercetării și dovezilor</w:t>
            </w:r>
          </w:p>
        </w:tc>
        <w:tc>
          <w:tcPr>
            <w:tcW w:type="dxa" w:w="1381"/>
          </w:tcPr>
          <w:p>
            <w:pPr>
              <w:spacing w:after="60"/>
            </w:pPr>
            <w:r>
              <w:rPr>
                <w:b w:val="0"/>
                <w:sz w:val="16"/>
              </w:rPr>
              <w:t>auditor</w:t>
            </w:r>
          </w:p>
        </w:tc>
        <w:tc>
          <w:tcPr>
            <w:tcW w:type="dxa" w:w="2170"/>
          </w:tcPr>
          <w:p>
            <w:pPr>
              <w:spacing w:after="60"/>
            </w:pPr>
            <w:r>
              <w:rPr>
                <w:b w:val="0"/>
                <w:sz w:val="16"/>
              </w:rPr>
              <w:t>G02</w:t>
            </w:r>
          </w:p>
        </w:tc>
      </w:tr>
      <w:tr>
        <w:tc>
          <w:tcPr>
            <w:tcW w:type="dxa" w:w="1973"/>
          </w:tcPr>
          <w:p>
            <w:pPr>
              <w:spacing w:after="60"/>
            </w:pPr>
            <w:r>
              <w:rPr>
                <w:b w:val="0"/>
                <w:sz w:val="16"/>
              </w:rPr>
              <w:t>A-GENRE</w:t>
            </w:r>
          </w:p>
        </w:tc>
        <w:tc>
          <w:tcPr>
            <w:tcW w:type="dxa" w:w="4340"/>
          </w:tcPr>
          <w:p>
            <w:pPr>
              <w:spacing w:after="60"/>
            </w:pPr>
            <w:r>
              <w:rPr>
                <w:b w:val="0"/>
                <w:sz w:val="16"/>
              </w:rPr>
              <w:t>Auditor de gen și experiență de lectură</w:t>
            </w:r>
          </w:p>
        </w:tc>
        <w:tc>
          <w:tcPr>
            <w:tcW w:type="dxa" w:w="1381"/>
          </w:tcPr>
          <w:p>
            <w:pPr>
              <w:spacing w:after="60"/>
            </w:pPr>
            <w:r>
              <w:rPr>
                <w:b w:val="0"/>
                <w:sz w:val="16"/>
              </w:rPr>
              <w:t>auditor</w:t>
            </w:r>
          </w:p>
        </w:tc>
        <w:tc>
          <w:tcPr>
            <w:tcW w:type="dxa" w:w="2170"/>
          </w:tcPr>
          <w:p>
            <w:pPr>
              <w:spacing w:after="60"/>
            </w:pPr>
            <w:r>
              <w:rPr>
                <w:b w:val="0"/>
                <w:sz w:val="16"/>
              </w:rPr>
              <w:t>G02,G03,G06,G09</w:t>
            </w:r>
          </w:p>
        </w:tc>
      </w:tr>
      <w:tr>
        <w:tc>
          <w:tcPr>
            <w:tcW w:type="dxa" w:w="1973"/>
          </w:tcPr>
          <w:p>
            <w:pPr>
              <w:spacing w:after="60"/>
            </w:pPr>
            <w:r>
              <w:rPr>
                <w:b w:val="0"/>
                <w:sz w:val="16"/>
              </w:rPr>
              <w:t>A-ORIGINALITY</w:t>
            </w:r>
          </w:p>
        </w:tc>
        <w:tc>
          <w:tcPr>
            <w:tcW w:type="dxa" w:w="4340"/>
          </w:tcPr>
          <w:p>
            <w:pPr>
              <w:spacing w:after="60"/>
            </w:pPr>
            <w:r>
              <w:rPr>
                <w:b w:val="0"/>
                <w:sz w:val="16"/>
              </w:rPr>
              <w:t>Auditor de originalitate și diferențiere</w:t>
            </w:r>
          </w:p>
        </w:tc>
        <w:tc>
          <w:tcPr>
            <w:tcW w:type="dxa" w:w="1381"/>
          </w:tcPr>
          <w:p>
            <w:pPr>
              <w:spacing w:after="60"/>
            </w:pPr>
            <w:r>
              <w:rPr>
                <w:b w:val="0"/>
                <w:sz w:val="16"/>
              </w:rPr>
              <w:t>auditor</w:t>
            </w:r>
          </w:p>
        </w:tc>
        <w:tc>
          <w:tcPr>
            <w:tcW w:type="dxa" w:w="2170"/>
          </w:tcPr>
          <w:p>
            <w:pPr>
              <w:spacing w:after="60"/>
            </w:pPr>
            <w:r>
              <w:rPr>
                <w:b w:val="0"/>
                <w:sz w:val="16"/>
              </w:rPr>
              <w:t>G03,G10</w:t>
            </w:r>
          </w:p>
        </w:tc>
      </w:tr>
      <w:tr>
        <w:tc>
          <w:tcPr>
            <w:tcW w:type="dxa" w:w="1973"/>
          </w:tcPr>
          <w:p>
            <w:pPr>
              <w:spacing w:after="60"/>
            </w:pPr>
            <w:r>
              <w:rPr>
                <w:b w:val="0"/>
                <w:sz w:val="16"/>
              </w:rPr>
              <w:t>A-CHARACTER</w:t>
            </w:r>
          </w:p>
        </w:tc>
        <w:tc>
          <w:tcPr>
            <w:tcW w:type="dxa" w:w="4340"/>
          </w:tcPr>
          <w:p>
            <w:pPr>
              <w:spacing w:after="60"/>
            </w:pPr>
            <w:r>
              <w:rPr>
                <w:b w:val="0"/>
                <w:sz w:val="16"/>
              </w:rPr>
              <w:t>Auditor de psihologie narativă</w:t>
            </w:r>
          </w:p>
        </w:tc>
        <w:tc>
          <w:tcPr>
            <w:tcW w:type="dxa" w:w="1381"/>
          </w:tcPr>
          <w:p>
            <w:pPr>
              <w:spacing w:after="60"/>
            </w:pPr>
            <w:r>
              <w:rPr>
                <w:b w:val="0"/>
                <w:sz w:val="16"/>
              </w:rPr>
              <w:t>auditor</w:t>
            </w:r>
          </w:p>
        </w:tc>
        <w:tc>
          <w:tcPr>
            <w:tcW w:type="dxa" w:w="2170"/>
          </w:tcPr>
          <w:p>
            <w:pPr>
              <w:spacing w:after="60"/>
            </w:pPr>
            <w:r>
              <w:rPr>
                <w:b w:val="0"/>
                <w:sz w:val="16"/>
              </w:rPr>
              <w:t>G04,G08</w:t>
            </w:r>
          </w:p>
        </w:tc>
      </w:tr>
      <w:tr>
        <w:tc>
          <w:tcPr>
            <w:tcW w:type="dxa" w:w="1973"/>
          </w:tcPr>
          <w:p>
            <w:pPr>
              <w:spacing w:after="60"/>
            </w:pPr>
            <w:r>
              <w:rPr>
                <w:b w:val="0"/>
                <w:sz w:val="16"/>
              </w:rPr>
              <w:t>A-STRUCTURE</w:t>
            </w:r>
          </w:p>
        </w:tc>
        <w:tc>
          <w:tcPr>
            <w:tcW w:type="dxa" w:w="4340"/>
          </w:tcPr>
          <w:p>
            <w:pPr>
              <w:spacing w:after="60"/>
            </w:pPr>
            <w:r>
              <w:rPr>
                <w:b w:val="0"/>
                <w:sz w:val="16"/>
              </w:rPr>
              <w:t>Auditor de arhitectură și ritm</w:t>
            </w:r>
          </w:p>
        </w:tc>
        <w:tc>
          <w:tcPr>
            <w:tcW w:type="dxa" w:w="1381"/>
          </w:tcPr>
          <w:p>
            <w:pPr>
              <w:spacing w:after="60"/>
            </w:pPr>
            <w:r>
              <w:rPr>
                <w:b w:val="0"/>
                <w:sz w:val="16"/>
              </w:rPr>
              <w:t>auditor</w:t>
            </w:r>
          </w:p>
        </w:tc>
        <w:tc>
          <w:tcPr>
            <w:tcW w:type="dxa" w:w="2170"/>
          </w:tcPr>
          <w:p>
            <w:pPr>
              <w:spacing w:after="60"/>
            </w:pPr>
            <w:r>
              <w:rPr>
                <w:b w:val="0"/>
                <w:sz w:val="16"/>
              </w:rPr>
              <w:t>G05,G07,G08</w:t>
            </w:r>
          </w:p>
        </w:tc>
      </w:tr>
      <w:tr>
        <w:tc>
          <w:tcPr>
            <w:tcW w:type="dxa" w:w="1973"/>
          </w:tcPr>
          <w:p>
            <w:pPr>
              <w:spacing w:after="60"/>
            </w:pPr>
            <w:r>
              <w:rPr>
                <w:b w:val="0"/>
                <w:sz w:val="16"/>
              </w:rPr>
              <w:t>A-EN</w:t>
            </w:r>
          </w:p>
        </w:tc>
        <w:tc>
          <w:tcPr>
            <w:tcW w:type="dxa" w:w="4340"/>
          </w:tcPr>
          <w:p>
            <w:pPr>
              <w:spacing w:after="60"/>
            </w:pPr>
            <w:r>
              <w:rPr>
                <w:b w:val="0"/>
                <w:sz w:val="16"/>
              </w:rPr>
              <w:t>Auditor literar EN</w:t>
            </w:r>
          </w:p>
        </w:tc>
        <w:tc>
          <w:tcPr>
            <w:tcW w:type="dxa" w:w="1381"/>
          </w:tcPr>
          <w:p>
            <w:pPr>
              <w:spacing w:after="60"/>
            </w:pPr>
            <w:r>
              <w:rPr>
                <w:b w:val="0"/>
                <w:sz w:val="16"/>
              </w:rPr>
              <w:t>auditor</w:t>
            </w:r>
          </w:p>
        </w:tc>
        <w:tc>
          <w:tcPr>
            <w:tcW w:type="dxa" w:w="2170"/>
          </w:tcPr>
          <w:p>
            <w:pPr>
              <w:spacing w:after="60"/>
            </w:pPr>
            <w:r>
              <w:rPr>
                <w:b w:val="0"/>
                <w:sz w:val="16"/>
              </w:rPr>
              <w:t>G06,G07,G09,G11</w:t>
            </w:r>
          </w:p>
        </w:tc>
      </w:tr>
      <w:tr>
        <w:tc>
          <w:tcPr>
            <w:tcW w:type="dxa" w:w="1973"/>
          </w:tcPr>
          <w:p>
            <w:pPr>
              <w:spacing w:after="60"/>
            </w:pPr>
            <w:r>
              <w:rPr>
                <w:b w:val="0"/>
                <w:sz w:val="16"/>
              </w:rPr>
              <w:t>A-FACT</w:t>
            </w:r>
          </w:p>
        </w:tc>
        <w:tc>
          <w:tcPr>
            <w:tcW w:type="dxa" w:w="4340"/>
          </w:tcPr>
          <w:p>
            <w:pPr>
              <w:spacing w:after="60"/>
            </w:pPr>
            <w:r>
              <w:rPr>
                <w:b w:val="0"/>
                <w:sz w:val="16"/>
              </w:rPr>
              <w:t>Auditor factual și de reprezentare</w:t>
            </w:r>
          </w:p>
        </w:tc>
        <w:tc>
          <w:tcPr>
            <w:tcW w:type="dxa" w:w="1381"/>
          </w:tcPr>
          <w:p>
            <w:pPr>
              <w:spacing w:after="60"/>
            </w:pPr>
            <w:r>
              <w:rPr>
                <w:b w:val="0"/>
                <w:sz w:val="16"/>
              </w:rPr>
              <w:t>auditor</w:t>
            </w:r>
          </w:p>
        </w:tc>
        <w:tc>
          <w:tcPr>
            <w:tcW w:type="dxa" w:w="2170"/>
          </w:tcPr>
          <w:p>
            <w:pPr>
              <w:spacing w:after="60"/>
            </w:pPr>
            <w:r>
              <w:rPr>
                <w:b w:val="0"/>
                <w:sz w:val="16"/>
              </w:rPr>
              <w:t>G10</w:t>
            </w:r>
          </w:p>
        </w:tc>
      </w:tr>
      <w:tr>
        <w:tc>
          <w:tcPr>
            <w:tcW w:type="dxa" w:w="1973"/>
          </w:tcPr>
          <w:p>
            <w:pPr>
              <w:spacing w:after="60"/>
            </w:pPr>
            <w:r>
              <w:rPr>
                <w:b w:val="0"/>
                <w:sz w:val="16"/>
              </w:rPr>
              <w:t>A-TRANSLATION</w:t>
            </w:r>
          </w:p>
        </w:tc>
        <w:tc>
          <w:tcPr>
            <w:tcW w:type="dxa" w:w="4340"/>
          </w:tcPr>
          <w:p>
            <w:pPr>
              <w:spacing w:after="60"/>
            </w:pPr>
            <w:r>
              <w:rPr>
                <w:b w:val="0"/>
                <w:sz w:val="16"/>
              </w:rPr>
              <w:t>Auditor de fidelitate bilingvă</w:t>
            </w:r>
          </w:p>
        </w:tc>
        <w:tc>
          <w:tcPr>
            <w:tcW w:type="dxa" w:w="1381"/>
          </w:tcPr>
          <w:p>
            <w:pPr>
              <w:spacing w:after="60"/>
            </w:pPr>
            <w:r>
              <w:rPr>
                <w:b w:val="0"/>
                <w:sz w:val="16"/>
              </w:rPr>
              <w:t>auditor</w:t>
            </w:r>
          </w:p>
        </w:tc>
        <w:tc>
          <w:tcPr>
            <w:tcW w:type="dxa" w:w="2170"/>
          </w:tcPr>
          <w:p>
            <w:pPr>
              <w:spacing w:after="60"/>
            </w:pPr>
            <w:r>
              <w:rPr>
                <w:b w:val="0"/>
                <w:sz w:val="16"/>
              </w:rPr>
              <w:t>G12–G15</w:t>
            </w:r>
          </w:p>
        </w:tc>
      </w:tr>
      <w:tr>
        <w:tc>
          <w:tcPr>
            <w:tcW w:type="dxa" w:w="1973"/>
          </w:tcPr>
          <w:p>
            <w:pPr>
              <w:spacing w:after="60"/>
            </w:pPr>
            <w:r>
              <w:rPr>
                <w:b w:val="0"/>
                <w:sz w:val="16"/>
              </w:rPr>
              <w:t>A-RO</w:t>
            </w:r>
          </w:p>
        </w:tc>
        <w:tc>
          <w:tcPr>
            <w:tcW w:type="dxa" w:w="4340"/>
          </w:tcPr>
          <w:p>
            <w:pPr>
              <w:spacing w:after="60"/>
            </w:pPr>
            <w:r>
              <w:rPr>
                <w:b w:val="0"/>
                <w:sz w:val="16"/>
              </w:rPr>
              <w:t>Auditor de limbă și lectură RO</w:t>
            </w:r>
          </w:p>
        </w:tc>
        <w:tc>
          <w:tcPr>
            <w:tcW w:type="dxa" w:w="1381"/>
          </w:tcPr>
          <w:p>
            <w:pPr>
              <w:spacing w:after="60"/>
            </w:pPr>
            <w:r>
              <w:rPr>
                <w:b w:val="0"/>
                <w:sz w:val="16"/>
              </w:rPr>
              <w:t>auditor</w:t>
            </w:r>
          </w:p>
        </w:tc>
        <w:tc>
          <w:tcPr>
            <w:tcW w:type="dxa" w:w="2170"/>
          </w:tcPr>
          <w:p>
            <w:pPr>
              <w:spacing w:after="60"/>
            </w:pPr>
            <w:r>
              <w:rPr>
                <w:b w:val="0"/>
                <w:sz w:val="16"/>
              </w:rPr>
              <w:t>G12,G14</w:t>
            </w:r>
          </w:p>
        </w:tc>
      </w:tr>
      <w:tr>
        <w:tc>
          <w:tcPr>
            <w:tcW w:type="dxa" w:w="1973"/>
          </w:tcPr>
          <w:p>
            <w:pPr>
              <w:spacing w:after="60"/>
            </w:pPr>
            <w:r>
              <w:rPr>
                <w:b w:val="0"/>
                <w:sz w:val="16"/>
              </w:rPr>
              <w:t>A-DE</w:t>
            </w:r>
          </w:p>
        </w:tc>
        <w:tc>
          <w:tcPr>
            <w:tcW w:type="dxa" w:w="4340"/>
          </w:tcPr>
          <w:p>
            <w:pPr>
              <w:spacing w:after="60"/>
            </w:pPr>
            <w:r>
              <w:rPr>
                <w:b w:val="0"/>
                <w:sz w:val="16"/>
              </w:rPr>
              <w:t>Auditor de limbă și lectură DE</w:t>
            </w:r>
          </w:p>
        </w:tc>
        <w:tc>
          <w:tcPr>
            <w:tcW w:type="dxa" w:w="1381"/>
          </w:tcPr>
          <w:p>
            <w:pPr>
              <w:spacing w:after="60"/>
            </w:pPr>
            <w:r>
              <w:rPr>
                <w:b w:val="0"/>
                <w:sz w:val="16"/>
              </w:rPr>
              <w:t>auditor</w:t>
            </w:r>
          </w:p>
        </w:tc>
        <w:tc>
          <w:tcPr>
            <w:tcW w:type="dxa" w:w="2170"/>
          </w:tcPr>
          <w:p>
            <w:pPr>
              <w:spacing w:after="60"/>
            </w:pPr>
            <w:r>
              <w:rPr>
                <w:b w:val="0"/>
                <w:sz w:val="16"/>
              </w:rPr>
              <w:t>G13,G15</w:t>
            </w:r>
          </w:p>
        </w:tc>
      </w:tr>
      <w:tr>
        <w:tc>
          <w:tcPr>
            <w:tcW w:type="dxa" w:w="1973"/>
          </w:tcPr>
          <w:p>
            <w:pPr>
              <w:spacing w:after="60"/>
            </w:pPr>
            <w:r>
              <w:rPr>
                <w:b w:val="0"/>
                <w:sz w:val="16"/>
              </w:rPr>
              <w:t>A-PRODUCTION</w:t>
            </w:r>
          </w:p>
        </w:tc>
        <w:tc>
          <w:tcPr>
            <w:tcW w:type="dxa" w:w="4340"/>
          </w:tcPr>
          <w:p>
            <w:pPr>
              <w:spacing w:after="60"/>
            </w:pPr>
            <w:r>
              <w:rPr>
                <w:b w:val="0"/>
                <w:sz w:val="16"/>
              </w:rPr>
              <w:t>Auditor de ediție și livrare</w:t>
            </w:r>
          </w:p>
        </w:tc>
        <w:tc>
          <w:tcPr>
            <w:tcW w:type="dxa" w:w="1381"/>
          </w:tcPr>
          <w:p>
            <w:pPr>
              <w:spacing w:after="60"/>
            </w:pPr>
            <w:r>
              <w:rPr>
                <w:b w:val="0"/>
                <w:sz w:val="16"/>
              </w:rPr>
              <w:t>auditor</w:t>
            </w:r>
          </w:p>
        </w:tc>
        <w:tc>
          <w:tcPr>
            <w:tcW w:type="dxa" w:w="2170"/>
          </w:tcPr>
          <w:p>
            <w:pPr>
              <w:spacing w:after="60"/>
            </w:pPr>
            <w:r>
              <w:rPr>
                <w:b w:val="0"/>
                <w:sz w:val="16"/>
              </w:rPr>
              <w:t>G16,G17</w:t>
            </w:r>
          </w:p>
        </w:tc>
      </w:tr>
    </w:tbl>
    <w:p/>
    <w:p>
      <w:r>
        <w:br w:type="page"/>
      </w:r>
    </w:p>
    <w:p>
      <w:pPr>
        <w:pStyle w:val="Heading1"/>
      </w:pPr>
      <w:r>
        <w:t>Rubrici de audit — prag strict &gt;9,50/10</w:t>
      </w:r>
    </w:p>
    <w:p>
      <w:r>
        <w:t>Fiecare criteriu primește scor întreg 0…1000, ponderile totalizează 100. Acceptarea cere fiecare scor&gt;=951 la fiecare auditor, nu rotunjire și nu medie compensatoare. Media ponderată se raportează informativ. Un defect deschis sau o condiție obligatorie eșuată respinge livrabilul indiferent de note.</w:t>
      </w:r>
    </w:p>
    <w:p>
      <w:r>
        <w:t>Ancora de notare: 0–699 obiectiv neîndeplinit;700–849 lacune importante;850–949 rezultat parțial sau insuficient demonstrat;950 nu trece pragul cerut;951–979 toate condițiile îndeplinite și probe suficiente;980–1000 execuție excepțională demonstrată, nu notă implicită. Lipsa dovezii nu se convertește în presupunere favorabilă.</w:t>
      </w:r>
    </w:p>
    <w:p>
      <w:r>
        <w:t>G00 cuprinde configurarea SYS-001 și două anexe preliminare SEL-001/RES-001; acceptarea anexelor nu înlocuiește G01 sau G02 pentru carte. La următoarele etape criteriile se particularizează cu probe înainte de producție; nu se schimbă după audit ca să crească nota.</w:t>
      </w:r>
    </w:p>
    <w:p>
      <w:pPr>
        <w:pStyle w:val="Heading1"/>
      </w:pPr>
      <w:r>
        <w:t>SYS-001</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mandat</w:t>
            </w:r>
          </w:p>
        </w:tc>
        <w:tc>
          <w:tcPr>
            <w:tcW w:type="dxa" w:w="1776"/>
          </w:tcPr>
          <w:p>
            <w:pPr>
              <w:spacing w:after="60"/>
            </w:pPr>
            <w:r>
              <w:rPr>
                <w:b w:val="0"/>
                <w:sz w:val="16"/>
              </w:rPr>
              <w:t>25%</w:t>
            </w:r>
          </w:p>
        </w:tc>
        <w:tc>
          <w:tcPr>
            <w:tcW w:type="dxa" w:w="5919"/>
          </w:tcPr>
          <w:p>
            <w:pPr>
              <w:spacing w:after="60"/>
            </w:pPr>
            <w:r>
              <w:rPr>
                <w:b w:val="0"/>
                <w:sz w:val="16"/>
              </w:rPr>
              <w:t>Trasabilitatea integrală a cerințelor și limitele mandatului</w:t>
            </w:r>
          </w:p>
        </w:tc>
      </w:tr>
      <w:tr>
        <w:tc>
          <w:tcPr>
            <w:tcW w:type="dxa" w:w="2170"/>
          </w:tcPr>
          <w:p>
            <w:pPr>
              <w:spacing w:after="60"/>
            </w:pPr>
            <w:r>
              <w:rPr>
                <w:b w:val="0"/>
                <w:sz w:val="16"/>
              </w:rPr>
              <w:t>independenta</w:t>
            </w:r>
          </w:p>
        </w:tc>
        <w:tc>
          <w:tcPr>
            <w:tcW w:type="dxa" w:w="1776"/>
          </w:tcPr>
          <w:p>
            <w:pPr>
              <w:spacing w:after="60"/>
            </w:pPr>
            <w:r>
              <w:rPr>
                <w:b w:val="0"/>
                <w:sz w:val="16"/>
              </w:rPr>
              <w:t>20%</w:t>
            </w:r>
          </w:p>
        </w:tc>
        <w:tc>
          <w:tcPr>
            <w:tcW w:type="dxa" w:w="5919"/>
          </w:tcPr>
          <w:p>
            <w:pPr>
              <w:spacing w:after="60"/>
            </w:pPr>
            <w:r>
              <w:rPr>
                <w:b w:val="0"/>
                <w:sz w:val="16"/>
              </w:rPr>
              <w:t>Roluri, identități, audit dublu și metaaudit separate de producție</w:t>
            </w:r>
          </w:p>
        </w:tc>
      </w:tr>
      <w:tr>
        <w:tc>
          <w:tcPr>
            <w:tcW w:type="dxa" w:w="2170"/>
          </w:tcPr>
          <w:p>
            <w:pPr>
              <w:spacing w:after="60"/>
            </w:pPr>
            <w:r>
              <w:rPr>
                <w:b w:val="0"/>
                <w:sz w:val="16"/>
              </w:rPr>
              <w:t>control</w:t>
            </w:r>
          </w:p>
        </w:tc>
        <w:tc>
          <w:tcPr>
            <w:tcW w:type="dxa" w:w="1776"/>
          </w:tcPr>
          <w:p>
            <w:pPr>
              <w:spacing w:after="60"/>
            </w:pPr>
            <w:r>
              <w:rPr>
                <w:b w:val="0"/>
                <w:sz w:val="16"/>
              </w:rPr>
              <w:t>25%</w:t>
            </w:r>
          </w:p>
        </w:tc>
        <w:tc>
          <w:tcPr>
            <w:tcW w:type="dxa" w:w="5919"/>
          </w:tcPr>
          <w:p>
            <w:pPr>
              <w:spacing w:after="60"/>
            </w:pPr>
            <w:r>
              <w:rPr>
                <w:b w:val="0"/>
                <w:sz w:val="16"/>
              </w:rPr>
              <w:t>Prag strict, versiuni, dependențe, condiții și teste de respingere</w:t>
            </w:r>
          </w:p>
        </w:tc>
      </w:tr>
      <w:tr>
        <w:tc>
          <w:tcPr>
            <w:tcW w:type="dxa" w:w="2170"/>
          </w:tcPr>
          <w:p>
            <w:pPr>
              <w:spacing w:after="60"/>
            </w:pPr>
            <w:r>
              <w:rPr>
                <w:b w:val="0"/>
                <w:sz w:val="16"/>
              </w:rPr>
              <w:t>arhivare</w:t>
            </w:r>
          </w:p>
        </w:tc>
        <w:tc>
          <w:tcPr>
            <w:tcW w:type="dxa" w:w="1776"/>
          </w:tcPr>
          <w:p>
            <w:pPr>
              <w:spacing w:after="60"/>
            </w:pPr>
            <w:r>
              <w:rPr>
                <w:b w:val="0"/>
                <w:sz w:val="16"/>
              </w:rPr>
              <w:t>20%</w:t>
            </w:r>
          </w:p>
        </w:tc>
        <w:tc>
          <w:tcPr>
            <w:tcW w:type="dxa" w:w="5919"/>
          </w:tcPr>
          <w:p>
            <w:pPr>
              <w:spacing w:after="60"/>
            </w:pPr>
            <w:r>
              <w:rPr>
                <w:b w:val="0"/>
                <w:sz w:val="16"/>
              </w:rPr>
              <w:t>Versiuni, rapoarte, respingeri, măsuri și rezultate recuperabile</w:t>
            </w:r>
          </w:p>
        </w:tc>
      </w:tr>
      <w:tr>
        <w:tc>
          <w:tcPr>
            <w:tcW w:type="dxa" w:w="2170"/>
          </w:tcPr>
          <w:p>
            <w:pPr>
              <w:spacing w:after="60"/>
            </w:pPr>
            <w:r>
              <w:rPr>
                <w:b w:val="0"/>
                <w:sz w:val="16"/>
              </w:rPr>
              <w:t>utilizare</w:t>
            </w:r>
          </w:p>
        </w:tc>
        <w:tc>
          <w:tcPr>
            <w:tcW w:type="dxa" w:w="1776"/>
          </w:tcPr>
          <w:p>
            <w:pPr>
              <w:spacing w:after="60"/>
            </w:pPr>
            <w:r>
              <w:rPr>
                <w:b w:val="0"/>
                <w:sz w:val="16"/>
              </w:rPr>
              <w:t>10%</w:t>
            </w:r>
          </w:p>
        </w:tc>
        <w:tc>
          <w:tcPr>
            <w:tcW w:type="dxa" w:w="5919"/>
          </w:tcPr>
          <w:p>
            <w:pPr>
              <w:spacing w:after="60"/>
            </w:pPr>
            <w:r>
              <w:rPr>
                <w:b w:val="0"/>
                <w:sz w:val="16"/>
              </w:rPr>
              <w:t>Procedură completă, reutilizabilă și fără afirmații false de realizare</w:t>
            </w:r>
          </w:p>
        </w:tc>
      </w:tr>
    </w:tbl>
    <w:p/>
    <w:p>
      <w:pPr>
        <w:pStyle w:val="Heading1"/>
      </w:pPr>
      <w:r>
        <w:t>SEL-001</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surse</w:t>
            </w:r>
          </w:p>
        </w:tc>
        <w:tc>
          <w:tcPr>
            <w:tcW w:type="dxa" w:w="1776"/>
          </w:tcPr>
          <w:p>
            <w:pPr>
              <w:spacing w:after="60"/>
            </w:pPr>
            <w:r>
              <w:rPr>
                <w:b w:val="0"/>
                <w:sz w:val="16"/>
              </w:rPr>
              <w:t>25%</w:t>
            </w:r>
          </w:p>
        </w:tc>
        <w:tc>
          <w:tcPr>
            <w:tcW w:type="dxa" w:w="5919"/>
          </w:tcPr>
          <w:p>
            <w:pPr>
              <w:spacing w:after="60"/>
            </w:pPr>
            <w:r>
              <w:rPr>
                <w:b w:val="0"/>
                <w:sz w:val="16"/>
              </w:rPr>
              <w:t>Surse și localizări verificabile pentru selecția preliminară</w:t>
            </w:r>
          </w:p>
        </w:tc>
      </w:tr>
      <w:tr>
        <w:tc>
          <w:tcPr>
            <w:tcW w:type="dxa" w:w="2170"/>
          </w:tcPr>
          <w:p>
            <w:pPr>
              <w:spacing w:after="60"/>
            </w:pPr>
            <w:r>
              <w:rPr>
                <w:b w:val="0"/>
                <w:sz w:val="16"/>
              </w:rPr>
              <w:t>distinctii</w:t>
            </w:r>
          </w:p>
        </w:tc>
        <w:tc>
          <w:tcPr>
            <w:tcW w:type="dxa" w:w="1776"/>
          </w:tcPr>
          <w:p>
            <w:pPr>
              <w:spacing w:after="60"/>
            </w:pPr>
            <w:r>
              <w:rPr>
                <w:b w:val="0"/>
                <w:sz w:val="16"/>
              </w:rPr>
              <w:t>25%</w:t>
            </w:r>
          </w:p>
        </w:tc>
        <w:tc>
          <w:tcPr>
            <w:tcW w:type="dxa" w:w="5919"/>
          </w:tcPr>
          <w:p>
            <w:pPr>
              <w:spacing w:after="60"/>
            </w:pPr>
            <w:r>
              <w:rPr>
                <w:b w:val="0"/>
                <w:sz w:val="16"/>
              </w:rPr>
              <w:t>Canon cert, contradicție, ipoteză și limită de acoperire separate</w:t>
            </w:r>
          </w:p>
        </w:tc>
      </w:tr>
      <w:tr>
        <w:tc>
          <w:tcPr>
            <w:tcW w:type="dxa" w:w="2170"/>
          </w:tcPr>
          <w:p>
            <w:pPr>
              <w:spacing w:after="60"/>
            </w:pPr>
            <w:r>
              <w:rPr>
                <w:b w:val="0"/>
                <w:sz w:val="16"/>
              </w:rPr>
              <w:t>compatibilitate</w:t>
            </w:r>
          </w:p>
        </w:tc>
        <w:tc>
          <w:tcPr>
            <w:tcW w:type="dxa" w:w="1776"/>
          </w:tcPr>
          <w:p>
            <w:pPr>
              <w:spacing w:after="60"/>
            </w:pPr>
            <w:r>
              <w:rPr>
                <w:b w:val="0"/>
                <w:sz w:val="16"/>
              </w:rPr>
              <w:t>20%</w:t>
            </w:r>
          </w:p>
        </w:tc>
        <w:tc>
          <w:tcPr>
            <w:tcW w:type="dxa" w:w="5919"/>
          </w:tcPr>
          <w:p>
            <w:pPr>
              <w:spacing w:after="60"/>
            </w:pPr>
            <w:r>
              <w:rPr>
                <w:b w:val="0"/>
                <w:sz w:val="16"/>
              </w:rPr>
              <w:t>Compararea opțiunilor din seriile începute</w:t>
            </w:r>
          </w:p>
        </w:tc>
      </w:tr>
      <w:tr>
        <w:tc>
          <w:tcPr>
            <w:tcW w:type="dxa" w:w="2170"/>
          </w:tcPr>
          <w:p>
            <w:pPr>
              <w:spacing w:after="60"/>
            </w:pPr>
            <w:r>
              <w:rPr>
                <w:b w:val="0"/>
                <w:sz w:val="16"/>
              </w:rPr>
              <w:t>recomandare</w:t>
            </w:r>
          </w:p>
        </w:tc>
        <w:tc>
          <w:tcPr>
            <w:tcW w:type="dxa" w:w="1776"/>
          </w:tcPr>
          <w:p>
            <w:pPr>
              <w:spacing w:after="60"/>
            </w:pPr>
            <w:r>
              <w:rPr>
                <w:b w:val="0"/>
                <w:sz w:val="16"/>
              </w:rPr>
              <w:t>20%</w:t>
            </w:r>
          </w:p>
        </w:tc>
        <w:tc>
          <w:tcPr>
            <w:tcW w:type="dxa" w:w="5919"/>
          </w:tcPr>
          <w:p>
            <w:pPr>
              <w:spacing w:after="60"/>
            </w:pPr>
            <w:r>
              <w:rPr>
                <w:b w:val="0"/>
                <w:sz w:val="16"/>
              </w:rPr>
              <w:t>Recomandare justificată fără canon nou inventat</w:t>
            </w:r>
          </w:p>
        </w:tc>
      </w:tr>
      <w:tr>
        <w:tc>
          <w:tcPr>
            <w:tcW w:type="dxa" w:w="2170"/>
          </w:tcPr>
          <w:p>
            <w:pPr>
              <w:spacing w:after="60"/>
            </w:pPr>
            <w:r>
              <w:rPr>
                <w:b w:val="0"/>
                <w:sz w:val="16"/>
              </w:rPr>
              <w:t>handoff</w:t>
            </w:r>
          </w:p>
        </w:tc>
        <w:tc>
          <w:tcPr>
            <w:tcW w:type="dxa" w:w="1776"/>
          </w:tcPr>
          <w:p>
            <w:pPr>
              <w:spacing w:after="60"/>
            </w:pPr>
            <w:r>
              <w:rPr>
                <w:b w:val="0"/>
                <w:sz w:val="16"/>
              </w:rPr>
              <w:t>10%</w:t>
            </w:r>
          </w:p>
        </w:tc>
        <w:tc>
          <w:tcPr>
            <w:tcW w:type="dxa" w:w="5919"/>
          </w:tcPr>
          <w:p>
            <w:pPr>
              <w:spacing w:after="60"/>
            </w:pPr>
            <w:r>
              <w:rPr>
                <w:b w:val="0"/>
                <w:sz w:val="16"/>
              </w:rPr>
              <w:t>Condiții clare pentru G01; nicio aprobare implicită a romanului</w:t>
            </w:r>
          </w:p>
        </w:tc>
      </w:tr>
    </w:tbl>
    <w:p/>
    <w:p>
      <w:pPr>
        <w:pStyle w:val="Heading1"/>
      </w:pPr>
      <w:r>
        <w:t>RES-001</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surse</w:t>
            </w:r>
          </w:p>
        </w:tc>
        <w:tc>
          <w:tcPr>
            <w:tcW w:type="dxa" w:w="1776"/>
          </w:tcPr>
          <w:p>
            <w:pPr>
              <w:spacing w:after="60"/>
            </w:pPr>
            <w:r>
              <w:rPr>
                <w:b w:val="0"/>
                <w:sz w:val="16"/>
              </w:rPr>
              <w:t>25%</w:t>
            </w:r>
          </w:p>
        </w:tc>
        <w:tc>
          <w:tcPr>
            <w:tcW w:type="dxa" w:w="5919"/>
          </w:tcPr>
          <w:p>
            <w:pPr>
              <w:spacing w:after="60"/>
            </w:pPr>
            <w:r>
              <w:rPr>
                <w:b w:val="0"/>
                <w:sz w:val="16"/>
              </w:rPr>
              <w:t>Surse primare și afirmații localizabile</w:t>
            </w:r>
          </w:p>
        </w:tc>
      </w:tr>
      <w:tr>
        <w:tc>
          <w:tcPr>
            <w:tcW w:type="dxa" w:w="2170"/>
          </w:tcPr>
          <w:p>
            <w:pPr>
              <w:spacing w:after="60"/>
            </w:pPr>
            <w:r>
              <w:rPr>
                <w:b w:val="0"/>
                <w:sz w:val="16"/>
              </w:rPr>
              <w:t>succes</w:t>
            </w:r>
          </w:p>
        </w:tc>
        <w:tc>
          <w:tcPr>
            <w:tcW w:type="dxa" w:w="1776"/>
          </w:tcPr>
          <w:p>
            <w:pPr>
              <w:spacing w:after="60"/>
            </w:pPr>
            <w:r>
              <w:rPr>
                <w:b w:val="0"/>
                <w:sz w:val="16"/>
              </w:rPr>
              <w:t>20%</w:t>
            </w:r>
          </w:p>
        </w:tc>
        <w:tc>
          <w:tcPr>
            <w:tcW w:type="dxa" w:w="5919"/>
          </w:tcPr>
          <w:p>
            <w:pPr>
              <w:spacing w:after="60"/>
            </w:pPr>
            <w:r>
              <w:rPr>
                <w:b w:val="0"/>
                <w:sz w:val="16"/>
              </w:rPr>
              <w:t>Dovezi de succes atribuite corect și limite declarate</w:t>
            </w:r>
          </w:p>
        </w:tc>
      </w:tr>
      <w:tr>
        <w:tc>
          <w:tcPr>
            <w:tcW w:type="dxa" w:w="2170"/>
          </w:tcPr>
          <w:p>
            <w:pPr>
              <w:spacing w:after="60"/>
            </w:pPr>
            <w:r>
              <w:rPr>
                <w:b w:val="0"/>
                <w:sz w:val="16"/>
              </w:rPr>
              <w:t>originalitate</w:t>
            </w:r>
          </w:p>
        </w:tc>
        <w:tc>
          <w:tcPr>
            <w:tcW w:type="dxa" w:w="1776"/>
          </w:tcPr>
          <w:p>
            <w:pPr>
              <w:spacing w:after="60"/>
            </w:pPr>
            <w:r>
              <w:rPr>
                <w:b w:val="0"/>
                <w:sz w:val="16"/>
              </w:rPr>
              <w:t>25%</w:t>
            </w:r>
          </w:p>
        </w:tc>
        <w:tc>
          <w:tcPr>
            <w:tcW w:type="dxa" w:w="5919"/>
          </w:tcPr>
          <w:p>
            <w:pPr>
              <w:spacing w:after="60"/>
            </w:pPr>
            <w:r>
              <w:rPr>
                <w:b w:val="0"/>
                <w:sz w:val="16"/>
              </w:rPr>
              <w:t>Mecanisme abstracte; fără recomandarea copierii expresiei/intrigilor</w:t>
            </w:r>
          </w:p>
        </w:tc>
      </w:tr>
      <w:tr>
        <w:tc>
          <w:tcPr>
            <w:tcW w:type="dxa" w:w="2170"/>
          </w:tcPr>
          <w:p>
            <w:pPr>
              <w:spacing w:after="60"/>
            </w:pPr>
            <w:r>
              <w:rPr>
                <w:b w:val="0"/>
                <w:sz w:val="16"/>
              </w:rPr>
              <w:t>relevanta</w:t>
            </w:r>
          </w:p>
        </w:tc>
        <w:tc>
          <w:tcPr>
            <w:tcW w:type="dxa" w:w="1776"/>
          </w:tcPr>
          <w:p>
            <w:pPr>
              <w:spacing w:after="60"/>
            </w:pPr>
            <w:r>
              <w:rPr>
                <w:b w:val="0"/>
                <w:sz w:val="16"/>
              </w:rPr>
              <w:t>15%</w:t>
            </w:r>
          </w:p>
        </w:tc>
        <w:tc>
          <w:tcPr>
            <w:tcW w:type="dxa" w:w="5919"/>
          </w:tcPr>
          <w:p>
            <w:pPr>
              <w:spacing w:after="60"/>
            </w:pPr>
            <w:r>
              <w:rPr>
                <w:b w:val="0"/>
                <w:sz w:val="16"/>
              </w:rPr>
              <w:t>Potrivire cu solicitarea și limite de canon explicite</w:t>
            </w:r>
          </w:p>
        </w:tc>
      </w:tr>
      <w:tr>
        <w:tc>
          <w:tcPr>
            <w:tcW w:type="dxa" w:w="2170"/>
          </w:tcPr>
          <w:p>
            <w:pPr>
              <w:spacing w:after="60"/>
            </w:pPr>
            <w:r>
              <w:rPr>
                <w:b w:val="0"/>
                <w:sz w:val="16"/>
              </w:rPr>
              <w:t>utilizare</w:t>
            </w:r>
          </w:p>
        </w:tc>
        <w:tc>
          <w:tcPr>
            <w:tcW w:type="dxa" w:w="1776"/>
          </w:tcPr>
          <w:p>
            <w:pPr>
              <w:spacing w:after="60"/>
            </w:pPr>
            <w:r>
              <w:rPr>
                <w:b w:val="0"/>
                <w:sz w:val="16"/>
              </w:rPr>
              <w:t>15%</w:t>
            </w:r>
          </w:p>
        </w:tc>
        <w:tc>
          <w:tcPr>
            <w:tcW w:type="dxa" w:w="5919"/>
          </w:tcPr>
          <w:p>
            <w:pPr>
              <w:spacing w:after="60"/>
            </w:pPr>
            <w:r>
              <w:rPr>
                <w:b w:val="0"/>
                <w:sz w:val="16"/>
              </w:rPr>
              <w:t>Combinații exploratorii, min 50k și grilă pentru audit ulterior</w:t>
            </w:r>
          </w:p>
        </w:tc>
      </w:tr>
    </w:tbl>
    <w:p/>
    <w:p>
      <w:pPr>
        <w:pStyle w:val="Heading1"/>
      </w:pPr>
      <w:r>
        <w:t>G01</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acoperire</w:t>
            </w:r>
          </w:p>
        </w:tc>
        <w:tc>
          <w:tcPr>
            <w:tcW w:type="dxa" w:w="1776"/>
          </w:tcPr>
          <w:p>
            <w:pPr>
              <w:spacing w:after="60"/>
            </w:pPr>
            <w:r>
              <w:rPr>
                <w:b w:val="0"/>
                <w:sz w:val="16"/>
              </w:rPr>
              <w:t>25%</w:t>
            </w:r>
          </w:p>
        </w:tc>
        <w:tc>
          <w:tcPr>
            <w:tcW w:type="dxa" w:w="5919"/>
          </w:tcPr>
          <w:p>
            <w:pPr>
              <w:spacing w:after="60"/>
            </w:pPr>
            <w:r>
              <w:rPr>
                <w:b w:val="0"/>
                <w:sz w:val="16"/>
              </w:rPr>
              <w:t>Lectură integrală relevantă și proveniență</w:t>
            </w:r>
          </w:p>
        </w:tc>
      </w:tr>
      <w:tr>
        <w:tc>
          <w:tcPr>
            <w:tcW w:type="dxa" w:w="2170"/>
          </w:tcPr>
          <w:p>
            <w:pPr>
              <w:spacing w:after="60"/>
            </w:pPr>
            <w:r>
              <w:rPr>
                <w:b w:val="0"/>
                <w:sz w:val="16"/>
              </w:rPr>
              <w:t>canon</w:t>
            </w:r>
          </w:p>
        </w:tc>
        <w:tc>
          <w:tcPr>
            <w:tcW w:type="dxa" w:w="1776"/>
          </w:tcPr>
          <w:p>
            <w:pPr>
              <w:spacing w:after="60"/>
            </w:pPr>
            <w:r>
              <w:rPr>
                <w:b w:val="0"/>
                <w:sz w:val="16"/>
              </w:rPr>
              <w:t>30%</w:t>
            </w:r>
          </w:p>
        </w:tc>
        <w:tc>
          <w:tcPr>
            <w:tcW w:type="dxa" w:w="5919"/>
          </w:tcPr>
          <w:p>
            <w:pPr>
              <w:spacing w:after="60"/>
            </w:pPr>
            <w:r>
              <w:rPr>
                <w:b w:val="0"/>
                <w:sz w:val="16"/>
              </w:rPr>
              <w:t>Fapte, relații, cronologie și promisiuni corecte</w:t>
            </w:r>
          </w:p>
        </w:tc>
      </w:tr>
      <w:tr>
        <w:tc>
          <w:tcPr>
            <w:tcW w:type="dxa" w:w="2170"/>
          </w:tcPr>
          <w:p>
            <w:pPr>
              <w:spacing w:after="60"/>
            </w:pPr>
            <w:r>
              <w:rPr>
                <w:b w:val="0"/>
                <w:sz w:val="16"/>
              </w:rPr>
              <w:t>contradictii</w:t>
            </w:r>
          </w:p>
        </w:tc>
        <w:tc>
          <w:tcPr>
            <w:tcW w:type="dxa" w:w="1776"/>
          </w:tcPr>
          <w:p>
            <w:pPr>
              <w:spacing w:after="60"/>
            </w:pPr>
            <w:r>
              <w:rPr>
                <w:b w:val="0"/>
                <w:sz w:val="16"/>
              </w:rPr>
              <w:t>20%</w:t>
            </w:r>
          </w:p>
        </w:tc>
        <w:tc>
          <w:tcPr>
            <w:tcW w:type="dxa" w:w="5919"/>
          </w:tcPr>
          <w:p>
            <w:pPr>
              <w:spacing w:after="60"/>
            </w:pPr>
            <w:r>
              <w:rPr>
                <w:b w:val="0"/>
                <w:sz w:val="16"/>
              </w:rPr>
              <w:t>Toate contradicțiile importante închise</w:t>
            </w:r>
          </w:p>
        </w:tc>
      </w:tr>
      <w:tr>
        <w:tc>
          <w:tcPr>
            <w:tcW w:type="dxa" w:w="2170"/>
          </w:tcPr>
          <w:p>
            <w:pPr>
              <w:spacing w:after="60"/>
            </w:pPr>
            <w:r>
              <w:rPr>
                <w:b w:val="0"/>
                <w:sz w:val="16"/>
              </w:rPr>
              <w:t>mandat</w:t>
            </w:r>
          </w:p>
        </w:tc>
        <w:tc>
          <w:tcPr>
            <w:tcW w:type="dxa" w:w="1776"/>
          </w:tcPr>
          <w:p>
            <w:pPr>
              <w:spacing w:after="60"/>
            </w:pPr>
            <w:r>
              <w:rPr>
                <w:b w:val="0"/>
                <w:sz w:val="16"/>
              </w:rPr>
              <w:t>15%</w:t>
            </w:r>
          </w:p>
        </w:tc>
        <w:tc>
          <w:tcPr>
            <w:tcW w:type="dxa" w:w="5919"/>
          </w:tcPr>
          <w:p>
            <w:pPr>
              <w:spacing w:after="60"/>
            </w:pPr>
            <w:r>
              <w:rPr>
                <w:b w:val="0"/>
                <w:sz w:val="16"/>
              </w:rPr>
              <w:t>Gen, WorkID, poziție în serie și final compatibile</w:t>
            </w:r>
          </w:p>
        </w:tc>
      </w:tr>
      <w:tr>
        <w:tc>
          <w:tcPr>
            <w:tcW w:type="dxa" w:w="2170"/>
          </w:tcPr>
          <w:p>
            <w:pPr>
              <w:spacing w:after="60"/>
            </w:pPr>
            <w:r>
              <w:rPr>
                <w:b w:val="0"/>
                <w:sz w:val="16"/>
              </w:rPr>
              <w:t>trasabilitate</w:t>
            </w:r>
          </w:p>
        </w:tc>
        <w:tc>
          <w:tcPr>
            <w:tcW w:type="dxa" w:w="1776"/>
          </w:tcPr>
          <w:p>
            <w:pPr>
              <w:spacing w:after="60"/>
            </w:pPr>
            <w:r>
              <w:rPr>
                <w:b w:val="0"/>
                <w:sz w:val="16"/>
              </w:rPr>
              <w:t>10%</w:t>
            </w:r>
          </w:p>
        </w:tc>
        <w:tc>
          <w:tcPr>
            <w:tcW w:type="dxa" w:w="5919"/>
          </w:tcPr>
          <w:p>
            <w:pPr>
              <w:spacing w:after="60"/>
            </w:pPr>
            <w:r>
              <w:rPr>
                <w:b w:val="0"/>
                <w:sz w:val="16"/>
              </w:rPr>
              <w:t>Surse și decizii localizate</w:t>
            </w:r>
          </w:p>
        </w:tc>
      </w:tr>
    </w:tbl>
    <w:p/>
    <w:p>
      <w:pPr>
        <w:pStyle w:val="Heading1"/>
      </w:pPr>
      <w:r>
        <w:t>G02</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surse</w:t>
            </w:r>
          </w:p>
        </w:tc>
        <w:tc>
          <w:tcPr>
            <w:tcW w:type="dxa" w:w="1776"/>
          </w:tcPr>
          <w:p>
            <w:pPr>
              <w:spacing w:after="60"/>
            </w:pPr>
            <w:r>
              <w:rPr>
                <w:b w:val="0"/>
                <w:sz w:val="16"/>
              </w:rPr>
              <w:t>25%</w:t>
            </w:r>
          </w:p>
        </w:tc>
        <w:tc>
          <w:tcPr>
            <w:tcW w:type="dxa" w:w="5919"/>
          </w:tcPr>
          <w:p>
            <w:pPr>
              <w:spacing w:after="60"/>
            </w:pPr>
            <w:r>
              <w:rPr>
                <w:b w:val="0"/>
                <w:sz w:val="16"/>
              </w:rPr>
              <w:t>Afirmații din surse primare verificate</w:t>
            </w:r>
          </w:p>
        </w:tc>
      </w:tr>
      <w:tr>
        <w:tc>
          <w:tcPr>
            <w:tcW w:type="dxa" w:w="2170"/>
          </w:tcPr>
          <w:p>
            <w:pPr>
              <w:spacing w:after="60"/>
            </w:pPr>
            <w:r>
              <w:rPr>
                <w:b w:val="0"/>
                <w:sz w:val="16"/>
              </w:rPr>
              <w:t>piata</w:t>
            </w:r>
          </w:p>
        </w:tc>
        <w:tc>
          <w:tcPr>
            <w:tcW w:type="dxa" w:w="1776"/>
          </w:tcPr>
          <w:p>
            <w:pPr>
              <w:spacing w:after="60"/>
            </w:pPr>
            <w:r>
              <w:rPr>
                <w:b w:val="0"/>
                <w:sz w:val="16"/>
              </w:rPr>
              <w:t>20%</w:t>
            </w:r>
          </w:p>
        </w:tc>
        <w:tc>
          <w:tcPr>
            <w:tcW w:type="dxa" w:w="5919"/>
          </w:tcPr>
          <w:p>
            <w:pPr>
              <w:spacing w:after="60"/>
            </w:pPr>
            <w:r>
              <w:rPr>
                <w:b w:val="0"/>
                <w:sz w:val="16"/>
              </w:rPr>
              <w:t>Dovezi de succes și limite, fără promisiuni</w:t>
            </w:r>
          </w:p>
        </w:tc>
      </w:tr>
      <w:tr>
        <w:tc>
          <w:tcPr>
            <w:tcW w:type="dxa" w:w="2170"/>
          </w:tcPr>
          <w:p>
            <w:pPr>
              <w:spacing w:after="60"/>
            </w:pPr>
            <w:r>
              <w:rPr>
                <w:b w:val="0"/>
                <w:sz w:val="16"/>
              </w:rPr>
              <w:t>mecanisme</w:t>
            </w:r>
          </w:p>
        </w:tc>
        <w:tc>
          <w:tcPr>
            <w:tcW w:type="dxa" w:w="1776"/>
          </w:tcPr>
          <w:p>
            <w:pPr>
              <w:spacing w:after="60"/>
            </w:pPr>
            <w:r>
              <w:rPr>
                <w:b w:val="0"/>
                <w:sz w:val="16"/>
              </w:rPr>
              <w:t>25%</w:t>
            </w:r>
          </w:p>
        </w:tc>
        <w:tc>
          <w:tcPr>
            <w:tcW w:type="dxa" w:w="5919"/>
          </w:tcPr>
          <w:p>
            <w:pPr>
              <w:spacing w:after="60"/>
            </w:pPr>
            <w:r>
              <w:rPr>
                <w:b w:val="0"/>
                <w:sz w:val="16"/>
              </w:rPr>
              <w:t>Mecanisme și expresie distincte</w:t>
            </w:r>
          </w:p>
        </w:tc>
      </w:tr>
      <w:tr>
        <w:tc>
          <w:tcPr>
            <w:tcW w:type="dxa" w:w="2170"/>
          </w:tcPr>
          <w:p>
            <w:pPr>
              <w:spacing w:after="60"/>
            </w:pPr>
            <w:r>
              <w:rPr>
                <w:b w:val="0"/>
                <w:sz w:val="16"/>
              </w:rPr>
              <w:t>public</w:t>
            </w:r>
          </w:p>
        </w:tc>
        <w:tc>
          <w:tcPr>
            <w:tcW w:type="dxa" w:w="1776"/>
          </w:tcPr>
          <w:p>
            <w:pPr>
              <w:spacing w:after="60"/>
            </w:pPr>
            <w:r>
              <w:rPr>
                <w:b w:val="0"/>
                <w:sz w:val="16"/>
              </w:rPr>
              <w:t>20%</w:t>
            </w:r>
          </w:p>
        </w:tc>
        <w:tc>
          <w:tcPr>
            <w:tcW w:type="dxa" w:w="5919"/>
          </w:tcPr>
          <w:p>
            <w:pPr>
              <w:spacing w:after="60"/>
            </w:pPr>
            <w:r>
              <w:rPr>
                <w:b w:val="0"/>
                <w:sz w:val="16"/>
              </w:rPr>
              <w:t>Public și așteptări de gen clarificate</w:t>
            </w:r>
          </w:p>
        </w:tc>
      </w:tr>
      <w:tr>
        <w:tc>
          <w:tcPr>
            <w:tcW w:type="dxa" w:w="2170"/>
          </w:tcPr>
          <w:p>
            <w:pPr>
              <w:spacing w:after="60"/>
            </w:pPr>
            <w:r>
              <w:rPr>
                <w:b w:val="0"/>
                <w:sz w:val="16"/>
              </w:rPr>
              <w:t>utilizare</w:t>
            </w:r>
          </w:p>
        </w:tc>
        <w:tc>
          <w:tcPr>
            <w:tcW w:type="dxa" w:w="1776"/>
          </w:tcPr>
          <w:p>
            <w:pPr>
              <w:spacing w:after="60"/>
            </w:pPr>
            <w:r>
              <w:rPr>
                <w:b w:val="0"/>
                <w:sz w:val="16"/>
              </w:rPr>
              <w:t>10%</w:t>
            </w:r>
          </w:p>
        </w:tc>
        <w:tc>
          <w:tcPr>
            <w:tcW w:type="dxa" w:w="5919"/>
          </w:tcPr>
          <w:p>
            <w:pPr>
              <w:spacing w:after="60"/>
            </w:pPr>
            <w:r>
              <w:rPr>
                <w:b w:val="0"/>
                <w:sz w:val="16"/>
              </w:rPr>
              <w:t>Decizii aplicabile premisei fără copie</w:t>
            </w:r>
          </w:p>
        </w:tc>
      </w:tr>
    </w:tbl>
    <w:p/>
    <w:p>
      <w:pPr>
        <w:pStyle w:val="Heading1"/>
      </w:pPr>
      <w:r>
        <w:t>G03</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originalitate</w:t>
            </w:r>
          </w:p>
        </w:tc>
        <w:tc>
          <w:tcPr>
            <w:tcW w:type="dxa" w:w="1776"/>
          </w:tcPr>
          <w:p>
            <w:pPr>
              <w:spacing w:after="60"/>
            </w:pPr>
            <w:r>
              <w:rPr>
                <w:b w:val="0"/>
                <w:sz w:val="16"/>
              </w:rPr>
              <w:t>30%</w:t>
            </w:r>
          </w:p>
        </w:tc>
        <w:tc>
          <w:tcPr>
            <w:tcW w:type="dxa" w:w="5919"/>
          </w:tcPr>
          <w:p>
            <w:pPr>
              <w:spacing w:after="60"/>
            </w:pPr>
            <w:r>
              <w:rPr>
                <w:b w:val="0"/>
                <w:sz w:val="16"/>
              </w:rPr>
              <w:t>Configurație cauzală și expresivă independentă</w:t>
            </w:r>
          </w:p>
        </w:tc>
      </w:tr>
      <w:tr>
        <w:tc>
          <w:tcPr>
            <w:tcW w:type="dxa" w:w="2170"/>
          </w:tcPr>
          <w:p>
            <w:pPr>
              <w:spacing w:after="60"/>
            </w:pPr>
            <w:r>
              <w:rPr>
                <w:b w:val="0"/>
                <w:sz w:val="16"/>
              </w:rPr>
              <w:t>premisa</w:t>
            </w:r>
          </w:p>
        </w:tc>
        <w:tc>
          <w:tcPr>
            <w:tcW w:type="dxa" w:w="1776"/>
          </w:tcPr>
          <w:p>
            <w:pPr>
              <w:spacing w:after="60"/>
            </w:pPr>
            <w:r>
              <w:rPr>
                <w:b w:val="0"/>
                <w:sz w:val="16"/>
              </w:rPr>
              <w:t>25%</w:t>
            </w:r>
          </w:p>
        </w:tc>
        <w:tc>
          <w:tcPr>
            <w:tcW w:type="dxa" w:w="5919"/>
          </w:tcPr>
          <w:p>
            <w:pPr>
              <w:spacing w:after="60"/>
            </w:pPr>
            <w:r>
              <w:rPr>
                <w:b w:val="0"/>
                <w:sz w:val="16"/>
              </w:rPr>
              <w:t>Protagonist, conflict, miză și diferențiator</w:t>
            </w:r>
          </w:p>
        </w:tc>
      </w:tr>
      <w:tr>
        <w:tc>
          <w:tcPr>
            <w:tcW w:type="dxa" w:w="2170"/>
          </w:tcPr>
          <w:p>
            <w:pPr>
              <w:spacing w:after="60"/>
            </w:pPr>
            <w:r>
              <w:rPr>
                <w:b w:val="0"/>
                <w:sz w:val="16"/>
              </w:rPr>
              <w:t>gen</w:t>
            </w:r>
          </w:p>
        </w:tc>
        <w:tc>
          <w:tcPr>
            <w:tcW w:type="dxa" w:w="1776"/>
          </w:tcPr>
          <w:p>
            <w:pPr>
              <w:spacing w:after="60"/>
            </w:pPr>
            <w:r>
              <w:rPr>
                <w:b w:val="0"/>
                <w:sz w:val="16"/>
              </w:rPr>
              <w:t>20%</w:t>
            </w:r>
          </w:p>
        </w:tc>
        <w:tc>
          <w:tcPr>
            <w:tcW w:type="dxa" w:w="5919"/>
          </w:tcPr>
          <w:p>
            <w:pPr>
              <w:spacing w:after="60"/>
            </w:pPr>
            <w:r>
              <w:rPr>
                <w:b w:val="0"/>
                <w:sz w:val="16"/>
              </w:rPr>
              <w:t>Promisiune de gen și final compatibile</w:t>
            </w:r>
          </w:p>
        </w:tc>
      </w:tr>
      <w:tr>
        <w:tc>
          <w:tcPr>
            <w:tcW w:type="dxa" w:w="2170"/>
          </w:tcPr>
          <w:p>
            <w:pPr>
              <w:spacing w:after="60"/>
            </w:pPr>
            <w:r>
              <w:rPr>
                <w:b w:val="0"/>
                <w:sz w:val="16"/>
              </w:rPr>
              <w:t>canon</w:t>
            </w:r>
          </w:p>
        </w:tc>
        <w:tc>
          <w:tcPr>
            <w:tcW w:type="dxa" w:w="1776"/>
          </w:tcPr>
          <w:p>
            <w:pPr>
              <w:spacing w:after="60"/>
            </w:pPr>
            <w:r>
              <w:rPr>
                <w:b w:val="0"/>
                <w:sz w:val="16"/>
              </w:rPr>
              <w:t>15%</w:t>
            </w:r>
          </w:p>
        </w:tc>
        <w:tc>
          <w:tcPr>
            <w:tcW w:type="dxa" w:w="5919"/>
          </w:tcPr>
          <w:p>
            <w:pPr>
              <w:spacing w:after="60"/>
            </w:pPr>
            <w:r>
              <w:rPr>
                <w:b w:val="0"/>
                <w:sz w:val="16"/>
              </w:rPr>
              <w:t>Continuitate și fapte respectate</w:t>
            </w:r>
          </w:p>
        </w:tc>
      </w:tr>
      <w:tr>
        <w:tc>
          <w:tcPr>
            <w:tcW w:type="dxa" w:w="2170"/>
          </w:tcPr>
          <w:p>
            <w:pPr>
              <w:spacing w:after="60"/>
            </w:pPr>
            <w:r>
              <w:rPr>
                <w:b w:val="0"/>
                <w:sz w:val="16"/>
              </w:rPr>
              <w:t>dezvoltare</w:t>
            </w:r>
          </w:p>
        </w:tc>
        <w:tc>
          <w:tcPr>
            <w:tcW w:type="dxa" w:w="1776"/>
          </w:tcPr>
          <w:p>
            <w:pPr>
              <w:spacing w:after="60"/>
            </w:pPr>
            <w:r>
              <w:rPr>
                <w:b w:val="0"/>
                <w:sz w:val="16"/>
              </w:rPr>
              <w:t>10%</w:t>
            </w:r>
          </w:p>
        </w:tc>
        <w:tc>
          <w:tcPr>
            <w:tcW w:type="dxa" w:w="5919"/>
          </w:tcPr>
          <w:p>
            <w:pPr>
              <w:spacing w:after="60"/>
            </w:pPr>
            <w:r>
              <w:rPr>
                <w:b w:val="0"/>
                <w:sz w:val="16"/>
              </w:rPr>
              <w:t>Motor narativ suficient pentru 50k+</w:t>
            </w:r>
          </w:p>
        </w:tc>
      </w:tr>
    </w:tbl>
    <w:p/>
    <w:p>
      <w:pPr>
        <w:pStyle w:val="Heading1"/>
      </w:pPr>
      <w:r>
        <w:t>G04</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personaje</w:t>
            </w:r>
          </w:p>
        </w:tc>
        <w:tc>
          <w:tcPr>
            <w:tcW w:type="dxa" w:w="1776"/>
          </w:tcPr>
          <w:p>
            <w:pPr>
              <w:spacing w:after="60"/>
            </w:pPr>
            <w:r>
              <w:rPr>
                <w:b w:val="0"/>
                <w:sz w:val="16"/>
              </w:rPr>
              <w:t>30%</w:t>
            </w:r>
          </w:p>
        </w:tc>
        <w:tc>
          <w:tcPr>
            <w:tcW w:type="dxa" w:w="5919"/>
          </w:tcPr>
          <w:p>
            <w:pPr>
              <w:spacing w:after="60"/>
            </w:pPr>
            <w:r>
              <w:rPr>
                <w:b w:val="0"/>
                <w:sz w:val="16"/>
              </w:rPr>
              <w:t>Alegeri, motivații, nevoi și costuri</w:t>
            </w:r>
          </w:p>
        </w:tc>
      </w:tr>
      <w:tr>
        <w:tc>
          <w:tcPr>
            <w:tcW w:type="dxa" w:w="2170"/>
          </w:tcPr>
          <w:p>
            <w:pPr>
              <w:spacing w:after="60"/>
            </w:pPr>
            <w:r>
              <w:rPr>
                <w:b w:val="0"/>
                <w:sz w:val="16"/>
              </w:rPr>
              <w:t>relatii</w:t>
            </w:r>
          </w:p>
        </w:tc>
        <w:tc>
          <w:tcPr>
            <w:tcW w:type="dxa" w:w="1776"/>
          </w:tcPr>
          <w:p>
            <w:pPr>
              <w:spacing w:after="60"/>
            </w:pPr>
            <w:r>
              <w:rPr>
                <w:b w:val="0"/>
                <w:sz w:val="16"/>
              </w:rPr>
              <w:t>20%</w:t>
            </w:r>
          </w:p>
        </w:tc>
        <w:tc>
          <w:tcPr>
            <w:tcW w:type="dxa" w:w="5919"/>
          </w:tcPr>
          <w:p>
            <w:pPr>
              <w:spacing w:after="60"/>
            </w:pPr>
            <w:r>
              <w:rPr>
                <w:b w:val="0"/>
                <w:sz w:val="16"/>
              </w:rPr>
              <w:t>Arcuri și schimbări de relație cauzale</w:t>
            </w:r>
          </w:p>
        </w:tc>
      </w:tr>
      <w:tr>
        <w:tc>
          <w:tcPr>
            <w:tcW w:type="dxa" w:w="2170"/>
          </w:tcPr>
          <w:p>
            <w:pPr>
              <w:spacing w:after="60"/>
            </w:pPr>
            <w:r>
              <w:rPr>
                <w:b w:val="0"/>
                <w:sz w:val="16"/>
              </w:rPr>
              <w:t>canon</w:t>
            </w:r>
          </w:p>
        </w:tc>
        <w:tc>
          <w:tcPr>
            <w:tcW w:type="dxa" w:w="1776"/>
          </w:tcPr>
          <w:p>
            <w:pPr>
              <w:spacing w:after="60"/>
            </w:pPr>
            <w:r>
              <w:rPr>
                <w:b w:val="0"/>
                <w:sz w:val="16"/>
              </w:rPr>
              <w:t>20%</w:t>
            </w:r>
          </w:p>
        </w:tc>
        <w:tc>
          <w:tcPr>
            <w:tcW w:type="dxa" w:w="5919"/>
          </w:tcPr>
          <w:p>
            <w:pPr>
              <w:spacing w:after="60"/>
            </w:pPr>
            <w:r>
              <w:rPr>
                <w:b w:val="0"/>
                <w:sz w:val="16"/>
              </w:rPr>
              <w:t>Fapte și cronologie consecvente</w:t>
            </w:r>
          </w:p>
        </w:tc>
      </w:tr>
      <w:tr>
        <w:tc>
          <w:tcPr>
            <w:tcW w:type="dxa" w:w="2170"/>
          </w:tcPr>
          <w:p>
            <w:pPr>
              <w:spacing w:after="60"/>
            </w:pPr>
            <w:r>
              <w:rPr>
                <w:b w:val="0"/>
                <w:sz w:val="16"/>
              </w:rPr>
              <w:t>lume</w:t>
            </w:r>
          </w:p>
        </w:tc>
        <w:tc>
          <w:tcPr>
            <w:tcW w:type="dxa" w:w="1776"/>
          </w:tcPr>
          <w:p>
            <w:pPr>
              <w:spacing w:after="60"/>
            </w:pPr>
            <w:r>
              <w:rPr>
                <w:b w:val="0"/>
                <w:sz w:val="16"/>
              </w:rPr>
              <w:t>15%</w:t>
            </w:r>
          </w:p>
        </w:tc>
        <w:tc>
          <w:tcPr>
            <w:tcW w:type="dxa" w:w="5919"/>
          </w:tcPr>
          <w:p>
            <w:pPr>
              <w:spacing w:after="60"/>
            </w:pPr>
            <w:r>
              <w:rPr>
                <w:b w:val="0"/>
                <w:sz w:val="16"/>
              </w:rPr>
              <w:t>Reguli și fapte clare</w:t>
            </w:r>
          </w:p>
        </w:tc>
      </w:tr>
      <w:tr>
        <w:tc>
          <w:tcPr>
            <w:tcW w:type="dxa" w:w="2170"/>
          </w:tcPr>
          <w:p>
            <w:pPr>
              <w:spacing w:after="60"/>
            </w:pPr>
            <w:r>
              <w:rPr>
                <w:b w:val="0"/>
                <w:sz w:val="16"/>
              </w:rPr>
              <w:t>voce</w:t>
            </w:r>
          </w:p>
        </w:tc>
        <w:tc>
          <w:tcPr>
            <w:tcW w:type="dxa" w:w="1776"/>
          </w:tcPr>
          <w:p>
            <w:pPr>
              <w:spacing w:after="60"/>
            </w:pPr>
            <w:r>
              <w:rPr>
                <w:b w:val="0"/>
                <w:sz w:val="16"/>
              </w:rPr>
              <w:t>15%</w:t>
            </w:r>
          </w:p>
        </w:tc>
        <w:tc>
          <w:tcPr>
            <w:tcW w:type="dxa" w:w="5919"/>
          </w:tcPr>
          <w:p>
            <w:pPr>
              <w:spacing w:after="60"/>
            </w:pPr>
            <w:r>
              <w:rPr>
                <w:b w:val="0"/>
                <w:sz w:val="16"/>
              </w:rPr>
              <w:t>Perspectivă, registru și glosar utilizabile</w:t>
            </w:r>
          </w:p>
        </w:tc>
      </w:tr>
    </w:tbl>
    <w:p/>
    <w:p>
      <w:pPr>
        <w:pStyle w:val="Heading1"/>
      </w:pPr>
      <w:r>
        <w:t>G05</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cauzalitate</w:t>
            </w:r>
          </w:p>
        </w:tc>
        <w:tc>
          <w:tcPr>
            <w:tcW w:type="dxa" w:w="1776"/>
          </w:tcPr>
          <w:p>
            <w:pPr>
              <w:spacing w:after="60"/>
            </w:pPr>
            <w:r>
              <w:rPr>
                <w:b w:val="0"/>
                <w:sz w:val="16"/>
              </w:rPr>
              <w:t>25%</w:t>
            </w:r>
          </w:p>
        </w:tc>
        <w:tc>
          <w:tcPr>
            <w:tcW w:type="dxa" w:w="5919"/>
          </w:tcPr>
          <w:p>
            <w:pPr>
              <w:spacing w:after="60"/>
            </w:pPr>
            <w:r>
              <w:rPr>
                <w:b w:val="0"/>
                <w:sz w:val="16"/>
              </w:rPr>
              <w:t>Scene legate prin acțiuni și consecințe</w:t>
            </w:r>
          </w:p>
        </w:tc>
      </w:tr>
      <w:tr>
        <w:tc>
          <w:tcPr>
            <w:tcW w:type="dxa" w:w="2170"/>
          </w:tcPr>
          <w:p>
            <w:pPr>
              <w:spacing w:after="60"/>
            </w:pPr>
            <w:r>
              <w:rPr>
                <w:b w:val="0"/>
                <w:sz w:val="16"/>
              </w:rPr>
              <w:t>structura</w:t>
            </w:r>
          </w:p>
        </w:tc>
        <w:tc>
          <w:tcPr>
            <w:tcW w:type="dxa" w:w="1776"/>
          </w:tcPr>
          <w:p>
            <w:pPr>
              <w:spacing w:after="60"/>
            </w:pPr>
            <w:r>
              <w:rPr>
                <w:b w:val="0"/>
                <w:sz w:val="16"/>
              </w:rPr>
              <w:t>25%</w:t>
            </w:r>
          </w:p>
        </w:tc>
        <w:tc>
          <w:tcPr>
            <w:tcW w:type="dxa" w:w="5919"/>
          </w:tcPr>
          <w:p>
            <w:pPr>
              <w:spacing w:after="60"/>
            </w:pPr>
            <w:r>
              <w:rPr>
                <w:b w:val="0"/>
                <w:sz w:val="16"/>
              </w:rPr>
              <w:t>Escaladare, punct median, criză și climax</w:t>
            </w:r>
          </w:p>
        </w:tc>
      </w:tr>
      <w:tr>
        <w:tc>
          <w:tcPr>
            <w:tcW w:type="dxa" w:w="2170"/>
          </w:tcPr>
          <w:p>
            <w:pPr>
              <w:spacing w:after="60"/>
            </w:pPr>
            <w:r>
              <w:rPr>
                <w:b w:val="0"/>
                <w:sz w:val="16"/>
              </w:rPr>
              <w:t>indicii</w:t>
            </w:r>
          </w:p>
        </w:tc>
        <w:tc>
          <w:tcPr>
            <w:tcW w:type="dxa" w:w="1776"/>
          </w:tcPr>
          <w:p>
            <w:pPr>
              <w:spacing w:after="60"/>
            </w:pPr>
            <w:r>
              <w:rPr>
                <w:b w:val="0"/>
                <w:sz w:val="16"/>
              </w:rPr>
              <w:t>20%</w:t>
            </w:r>
          </w:p>
        </w:tc>
        <w:tc>
          <w:tcPr>
            <w:tcW w:type="dxa" w:w="5919"/>
          </w:tcPr>
          <w:p>
            <w:pPr>
              <w:spacing w:after="60"/>
            </w:pPr>
            <w:r>
              <w:rPr>
                <w:b w:val="0"/>
                <w:sz w:val="16"/>
              </w:rPr>
              <w:t>Plantări și răsplătiri complete</w:t>
            </w:r>
          </w:p>
        </w:tc>
      </w:tr>
      <w:tr>
        <w:tc>
          <w:tcPr>
            <w:tcW w:type="dxa" w:w="2170"/>
          </w:tcPr>
          <w:p>
            <w:pPr>
              <w:spacing w:after="60"/>
            </w:pPr>
            <w:r>
              <w:rPr>
                <w:b w:val="0"/>
                <w:sz w:val="16"/>
              </w:rPr>
              <w:t>personaje</w:t>
            </w:r>
          </w:p>
        </w:tc>
        <w:tc>
          <w:tcPr>
            <w:tcW w:type="dxa" w:w="1776"/>
          </w:tcPr>
          <w:p>
            <w:pPr>
              <w:spacing w:after="60"/>
            </w:pPr>
            <w:r>
              <w:rPr>
                <w:b w:val="0"/>
                <w:sz w:val="16"/>
              </w:rPr>
              <w:t>15%</w:t>
            </w:r>
          </w:p>
        </w:tc>
        <w:tc>
          <w:tcPr>
            <w:tcW w:type="dxa" w:w="5919"/>
          </w:tcPr>
          <w:p>
            <w:pPr>
              <w:spacing w:after="60"/>
            </w:pPr>
            <w:r>
              <w:rPr>
                <w:b w:val="0"/>
                <w:sz w:val="16"/>
              </w:rPr>
              <w:t>Arcuri integrate în acțiune</w:t>
            </w:r>
          </w:p>
        </w:tc>
      </w:tr>
      <w:tr>
        <w:tc>
          <w:tcPr>
            <w:tcW w:type="dxa" w:w="2170"/>
          </w:tcPr>
          <w:p>
            <w:pPr>
              <w:spacing w:after="60"/>
            </w:pPr>
            <w:r>
              <w:rPr>
                <w:b w:val="0"/>
                <w:sz w:val="16"/>
              </w:rPr>
              <w:t>lungime</w:t>
            </w:r>
          </w:p>
        </w:tc>
        <w:tc>
          <w:tcPr>
            <w:tcW w:type="dxa" w:w="1776"/>
          </w:tcPr>
          <w:p>
            <w:pPr>
              <w:spacing w:after="60"/>
            </w:pPr>
            <w:r>
              <w:rPr>
                <w:b w:val="0"/>
                <w:sz w:val="16"/>
              </w:rPr>
              <w:t>15%</w:t>
            </w:r>
          </w:p>
        </w:tc>
        <w:tc>
          <w:tcPr>
            <w:tcW w:type="dxa" w:w="5919"/>
          </w:tcPr>
          <w:p>
            <w:pPr>
              <w:spacing w:after="60"/>
            </w:pPr>
            <w:r>
              <w:rPr>
                <w:b w:val="0"/>
                <w:sz w:val="16"/>
              </w:rPr>
              <w:t>Buget 60–70k fără scene de umplutură</w:t>
            </w:r>
          </w:p>
        </w:tc>
      </w:tr>
    </w:tbl>
    <w:p/>
    <w:p>
      <w:pPr>
        <w:pStyle w:val="Heading1"/>
      </w:pPr>
      <w:r>
        <w:t>G06</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limba</w:t>
            </w:r>
          </w:p>
        </w:tc>
        <w:tc>
          <w:tcPr>
            <w:tcW w:type="dxa" w:w="1776"/>
          </w:tcPr>
          <w:p>
            <w:pPr>
              <w:spacing w:after="60"/>
            </w:pPr>
            <w:r>
              <w:rPr>
                <w:b w:val="0"/>
                <w:sz w:val="16"/>
              </w:rPr>
              <w:t>30%</w:t>
            </w:r>
          </w:p>
        </w:tc>
        <w:tc>
          <w:tcPr>
            <w:tcW w:type="dxa" w:w="5919"/>
          </w:tcPr>
          <w:p>
            <w:pPr>
              <w:spacing w:after="60"/>
            </w:pPr>
            <w:r>
              <w:rPr>
                <w:b w:val="0"/>
                <w:sz w:val="16"/>
              </w:rPr>
              <w:t>Engleză naturală și precisă</w:t>
            </w:r>
          </w:p>
        </w:tc>
      </w:tr>
      <w:tr>
        <w:tc>
          <w:tcPr>
            <w:tcW w:type="dxa" w:w="2170"/>
          </w:tcPr>
          <w:p>
            <w:pPr>
              <w:spacing w:after="60"/>
            </w:pPr>
            <w:r>
              <w:rPr>
                <w:b w:val="0"/>
                <w:sz w:val="16"/>
              </w:rPr>
              <w:t>voce</w:t>
            </w:r>
          </w:p>
        </w:tc>
        <w:tc>
          <w:tcPr>
            <w:tcW w:type="dxa" w:w="1776"/>
          </w:tcPr>
          <w:p>
            <w:pPr>
              <w:spacing w:after="60"/>
            </w:pPr>
            <w:r>
              <w:rPr>
                <w:b w:val="0"/>
                <w:sz w:val="16"/>
              </w:rPr>
              <w:t>25%</w:t>
            </w:r>
          </w:p>
        </w:tc>
        <w:tc>
          <w:tcPr>
            <w:tcW w:type="dxa" w:w="5919"/>
          </w:tcPr>
          <w:p>
            <w:pPr>
              <w:spacing w:after="60"/>
            </w:pPr>
            <w:r>
              <w:rPr>
                <w:b w:val="0"/>
                <w:sz w:val="16"/>
              </w:rPr>
              <w:t>Perspectivă și voce sustenabile</w:t>
            </w:r>
          </w:p>
        </w:tc>
      </w:tr>
      <w:tr>
        <w:tc>
          <w:tcPr>
            <w:tcW w:type="dxa" w:w="2170"/>
          </w:tcPr>
          <w:p>
            <w:pPr>
              <w:spacing w:after="60"/>
            </w:pPr>
            <w:r>
              <w:rPr>
                <w:b w:val="0"/>
                <w:sz w:val="16"/>
              </w:rPr>
              <w:t>dialog</w:t>
            </w:r>
          </w:p>
        </w:tc>
        <w:tc>
          <w:tcPr>
            <w:tcW w:type="dxa" w:w="1776"/>
          </w:tcPr>
          <w:p>
            <w:pPr>
              <w:spacing w:after="60"/>
            </w:pPr>
            <w:r>
              <w:rPr>
                <w:b w:val="0"/>
                <w:sz w:val="16"/>
              </w:rPr>
              <w:t>20%</w:t>
            </w:r>
          </w:p>
        </w:tc>
        <w:tc>
          <w:tcPr>
            <w:tcW w:type="dxa" w:w="5919"/>
          </w:tcPr>
          <w:p>
            <w:pPr>
              <w:spacing w:after="60"/>
            </w:pPr>
            <w:r>
              <w:rPr>
                <w:b w:val="0"/>
                <w:sz w:val="16"/>
              </w:rPr>
              <w:t>Subtext și diferențiere</w:t>
            </w:r>
          </w:p>
        </w:tc>
      </w:tr>
      <w:tr>
        <w:tc>
          <w:tcPr>
            <w:tcW w:type="dxa" w:w="2170"/>
          </w:tcPr>
          <w:p>
            <w:pPr>
              <w:spacing w:after="60"/>
            </w:pPr>
            <w:r>
              <w:rPr>
                <w:b w:val="0"/>
                <w:sz w:val="16"/>
              </w:rPr>
              <w:t>gen</w:t>
            </w:r>
          </w:p>
        </w:tc>
        <w:tc>
          <w:tcPr>
            <w:tcW w:type="dxa" w:w="1776"/>
          </w:tcPr>
          <w:p>
            <w:pPr>
              <w:spacing w:after="60"/>
            </w:pPr>
            <w:r>
              <w:rPr>
                <w:b w:val="0"/>
                <w:sz w:val="16"/>
              </w:rPr>
              <w:t>15%</w:t>
            </w:r>
          </w:p>
        </w:tc>
        <w:tc>
          <w:tcPr>
            <w:tcW w:type="dxa" w:w="5919"/>
          </w:tcPr>
          <w:p>
            <w:pPr>
              <w:spacing w:after="60"/>
            </w:pPr>
            <w:r>
              <w:rPr>
                <w:b w:val="0"/>
                <w:sz w:val="16"/>
              </w:rPr>
              <w:t>Promisiune și atracție de lectură</w:t>
            </w:r>
          </w:p>
        </w:tc>
      </w:tr>
      <w:tr>
        <w:tc>
          <w:tcPr>
            <w:tcW w:type="dxa" w:w="2170"/>
          </w:tcPr>
          <w:p>
            <w:pPr>
              <w:spacing w:after="60"/>
            </w:pPr>
            <w:r>
              <w:rPr>
                <w:b w:val="0"/>
                <w:sz w:val="16"/>
              </w:rPr>
              <w:t>canon</w:t>
            </w:r>
          </w:p>
        </w:tc>
        <w:tc>
          <w:tcPr>
            <w:tcW w:type="dxa" w:w="1776"/>
          </w:tcPr>
          <w:p>
            <w:pPr>
              <w:spacing w:after="60"/>
            </w:pPr>
            <w:r>
              <w:rPr>
                <w:b w:val="0"/>
                <w:sz w:val="16"/>
              </w:rPr>
              <w:t>10%</w:t>
            </w:r>
          </w:p>
        </w:tc>
        <w:tc>
          <w:tcPr>
            <w:tcW w:type="dxa" w:w="5919"/>
          </w:tcPr>
          <w:p>
            <w:pPr>
              <w:spacing w:after="60"/>
            </w:pPr>
            <w:r>
              <w:rPr>
                <w:b w:val="0"/>
                <w:sz w:val="16"/>
              </w:rPr>
              <w:t>Coerență cu planul și seria</w:t>
            </w:r>
          </w:p>
        </w:tc>
      </w:tr>
    </w:tbl>
    <w:p/>
    <w:p>
      <w:pPr>
        <w:pStyle w:val="Heading1"/>
      </w:pPr>
      <w:r>
        <w:t>G07</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functie</w:t>
            </w:r>
          </w:p>
        </w:tc>
        <w:tc>
          <w:tcPr>
            <w:tcW w:type="dxa" w:w="1776"/>
          </w:tcPr>
          <w:p>
            <w:pPr>
              <w:spacing w:after="60"/>
            </w:pPr>
            <w:r>
              <w:rPr>
                <w:b w:val="0"/>
                <w:sz w:val="16"/>
              </w:rPr>
              <w:t>25%</w:t>
            </w:r>
          </w:p>
        </w:tc>
        <w:tc>
          <w:tcPr>
            <w:tcW w:type="dxa" w:w="5919"/>
          </w:tcPr>
          <w:p>
            <w:pPr>
              <w:spacing w:after="60"/>
            </w:pPr>
            <w:r>
              <w:rPr>
                <w:b w:val="0"/>
                <w:sz w:val="16"/>
              </w:rPr>
              <w:t>Capitolul schimbă necesar starea poveștii</w:t>
            </w:r>
          </w:p>
        </w:tc>
      </w:tr>
      <w:tr>
        <w:tc>
          <w:tcPr>
            <w:tcW w:type="dxa" w:w="2170"/>
          </w:tcPr>
          <w:p>
            <w:pPr>
              <w:spacing w:after="60"/>
            </w:pPr>
            <w:r>
              <w:rPr>
                <w:b w:val="0"/>
                <w:sz w:val="16"/>
              </w:rPr>
              <w:t>cauzalitate</w:t>
            </w:r>
          </w:p>
        </w:tc>
        <w:tc>
          <w:tcPr>
            <w:tcW w:type="dxa" w:w="1776"/>
          </w:tcPr>
          <w:p>
            <w:pPr>
              <w:spacing w:after="60"/>
            </w:pPr>
            <w:r>
              <w:rPr>
                <w:b w:val="0"/>
                <w:sz w:val="16"/>
              </w:rPr>
              <w:t>20%</w:t>
            </w:r>
          </w:p>
        </w:tc>
        <w:tc>
          <w:tcPr>
            <w:tcW w:type="dxa" w:w="5919"/>
          </w:tcPr>
          <w:p>
            <w:pPr>
              <w:spacing w:after="60"/>
            </w:pPr>
            <w:r>
              <w:rPr>
                <w:b w:val="0"/>
                <w:sz w:val="16"/>
              </w:rPr>
              <w:t>Continuitate, reacții și consecințe</w:t>
            </w:r>
          </w:p>
        </w:tc>
      </w:tr>
      <w:tr>
        <w:tc>
          <w:tcPr>
            <w:tcW w:type="dxa" w:w="2170"/>
          </w:tcPr>
          <w:p>
            <w:pPr>
              <w:spacing w:after="60"/>
            </w:pPr>
            <w:r>
              <w:rPr>
                <w:b w:val="0"/>
                <w:sz w:val="16"/>
              </w:rPr>
              <w:t>personaje</w:t>
            </w:r>
          </w:p>
        </w:tc>
        <w:tc>
          <w:tcPr>
            <w:tcW w:type="dxa" w:w="1776"/>
          </w:tcPr>
          <w:p>
            <w:pPr>
              <w:spacing w:after="60"/>
            </w:pPr>
            <w:r>
              <w:rPr>
                <w:b w:val="0"/>
                <w:sz w:val="16"/>
              </w:rPr>
              <w:t>20%</w:t>
            </w:r>
          </w:p>
        </w:tc>
        <w:tc>
          <w:tcPr>
            <w:tcW w:type="dxa" w:w="5919"/>
          </w:tcPr>
          <w:p>
            <w:pPr>
              <w:spacing w:after="60"/>
            </w:pPr>
            <w:r>
              <w:rPr>
                <w:b w:val="0"/>
                <w:sz w:val="16"/>
              </w:rPr>
              <w:t>Motivație și dialog credibile</w:t>
            </w:r>
          </w:p>
        </w:tc>
      </w:tr>
      <w:tr>
        <w:tc>
          <w:tcPr>
            <w:tcW w:type="dxa" w:w="2170"/>
          </w:tcPr>
          <w:p>
            <w:pPr>
              <w:spacing w:after="60"/>
            </w:pPr>
            <w:r>
              <w:rPr>
                <w:b w:val="0"/>
                <w:sz w:val="16"/>
              </w:rPr>
              <w:t>limba</w:t>
            </w:r>
          </w:p>
        </w:tc>
        <w:tc>
          <w:tcPr>
            <w:tcW w:type="dxa" w:w="1776"/>
          </w:tcPr>
          <w:p>
            <w:pPr>
              <w:spacing w:after="60"/>
            </w:pPr>
            <w:r>
              <w:rPr>
                <w:b w:val="0"/>
                <w:sz w:val="16"/>
              </w:rPr>
              <w:t>25%</w:t>
            </w:r>
          </w:p>
        </w:tc>
        <w:tc>
          <w:tcPr>
            <w:tcW w:type="dxa" w:w="5919"/>
          </w:tcPr>
          <w:p>
            <w:pPr>
              <w:spacing w:after="60"/>
            </w:pPr>
            <w:r>
              <w:rPr>
                <w:b w:val="0"/>
                <w:sz w:val="16"/>
              </w:rPr>
              <w:t>Proză naturală, fără clișeu/repetiție dominantă</w:t>
            </w:r>
          </w:p>
        </w:tc>
      </w:tr>
      <w:tr>
        <w:tc>
          <w:tcPr>
            <w:tcW w:type="dxa" w:w="2170"/>
          </w:tcPr>
          <w:p>
            <w:pPr>
              <w:spacing w:after="60"/>
            </w:pPr>
            <w:r>
              <w:rPr>
                <w:b w:val="0"/>
                <w:sz w:val="16"/>
              </w:rPr>
              <w:t>integralitate</w:t>
            </w:r>
          </w:p>
        </w:tc>
        <w:tc>
          <w:tcPr>
            <w:tcW w:type="dxa" w:w="1776"/>
          </w:tcPr>
          <w:p>
            <w:pPr>
              <w:spacing w:after="60"/>
            </w:pPr>
            <w:r>
              <w:rPr>
                <w:b w:val="0"/>
                <w:sz w:val="16"/>
              </w:rPr>
              <w:t>10%</w:t>
            </w:r>
          </w:p>
        </w:tc>
        <w:tc>
          <w:tcPr>
            <w:tcW w:type="dxa" w:w="5919"/>
          </w:tcPr>
          <w:p>
            <w:pPr>
              <w:spacing w:after="60"/>
            </w:pPr>
            <w:r>
              <w:rPr>
                <w:b w:val="0"/>
                <w:sz w:val="16"/>
              </w:rPr>
              <w:t>Text complet, fără meta-instrucțiuni sau sinopsis</w:t>
            </w:r>
          </w:p>
        </w:tc>
      </w:tr>
    </w:tbl>
    <w:p/>
    <w:p>
      <w:pPr>
        <w:pStyle w:val="Heading1"/>
      </w:pPr>
      <w:r>
        <w:t>G07-LOT</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ritm</w:t>
            </w:r>
          </w:p>
        </w:tc>
        <w:tc>
          <w:tcPr>
            <w:tcW w:type="dxa" w:w="1776"/>
          </w:tcPr>
          <w:p>
            <w:pPr>
              <w:spacing w:after="60"/>
            </w:pPr>
            <w:r>
              <w:rPr>
                <w:b w:val="0"/>
                <w:sz w:val="16"/>
              </w:rPr>
              <w:t>25%</w:t>
            </w:r>
          </w:p>
        </w:tc>
        <w:tc>
          <w:tcPr>
            <w:tcW w:type="dxa" w:w="5919"/>
          </w:tcPr>
          <w:p>
            <w:pPr>
              <w:spacing w:after="60"/>
            </w:pPr>
            <w:r>
              <w:rPr>
                <w:b w:val="0"/>
                <w:sz w:val="16"/>
              </w:rPr>
              <w:t>Tensiune și variație susținute</w:t>
            </w:r>
          </w:p>
        </w:tc>
      </w:tr>
      <w:tr>
        <w:tc>
          <w:tcPr>
            <w:tcW w:type="dxa" w:w="2170"/>
          </w:tcPr>
          <w:p>
            <w:pPr>
              <w:spacing w:after="60"/>
            </w:pPr>
            <w:r>
              <w:rPr>
                <w:b w:val="0"/>
                <w:sz w:val="16"/>
              </w:rPr>
              <w:t>arcuri</w:t>
            </w:r>
          </w:p>
        </w:tc>
        <w:tc>
          <w:tcPr>
            <w:tcW w:type="dxa" w:w="1776"/>
          </w:tcPr>
          <w:p>
            <w:pPr>
              <w:spacing w:after="60"/>
            </w:pPr>
            <w:r>
              <w:rPr>
                <w:b w:val="0"/>
                <w:sz w:val="16"/>
              </w:rPr>
              <w:t>25%</w:t>
            </w:r>
          </w:p>
        </w:tc>
        <w:tc>
          <w:tcPr>
            <w:tcW w:type="dxa" w:w="5919"/>
          </w:tcPr>
          <w:p>
            <w:pPr>
              <w:spacing w:after="60"/>
            </w:pPr>
            <w:r>
              <w:rPr>
                <w:b w:val="0"/>
                <w:sz w:val="16"/>
              </w:rPr>
              <w:t>Acumularea schimbării personajelor</w:t>
            </w:r>
          </w:p>
        </w:tc>
      </w:tr>
      <w:tr>
        <w:tc>
          <w:tcPr>
            <w:tcW w:type="dxa" w:w="2170"/>
          </w:tcPr>
          <w:p>
            <w:pPr>
              <w:spacing w:after="60"/>
            </w:pPr>
            <w:r>
              <w:rPr>
                <w:b w:val="0"/>
                <w:sz w:val="16"/>
              </w:rPr>
              <w:t>canon</w:t>
            </w:r>
          </w:p>
        </w:tc>
        <w:tc>
          <w:tcPr>
            <w:tcW w:type="dxa" w:w="1776"/>
          </w:tcPr>
          <w:p>
            <w:pPr>
              <w:spacing w:after="60"/>
            </w:pPr>
            <w:r>
              <w:rPr>
                <w:b w:val="0"/>
                <w:sz w:val="16"/>
              </w:rPr>
              <w:t>20%</w:t>
            </w:r>
          </w:p>
        </w:tc>
        <w:tc>
          <w:tcPr>
            <w:tcW w:type="dxa" w:w="5919"/>
          </w:tcPr>
          <w:p>
            <w:pPr>
              <w:spacing w:after="60"/>
            </w:pPr>
            <w:r>
              <w:rPr>
                <w:b w:val="0"/>
                <w:sz w:val="16"/>
              </w:rPr>
              <w:t>Cronologie și fapte consistente</w:t>
            </w:r>
          </w:p>
        </w:tc>
      </w:tr>
      <w:tr>
        <w:tc>
          <w:tcPr>
            <w:tcW w:type="dxa" w:w="2170"/>
          </w:tcPr>
          <w:p>
            <w:pPr>
              <w:spacing w:after="60"/>
            </w:pPr>
            <w:r>
              <w:rPr>
                <w:b w:val="0"/>
                <w:sz w:val="16"/>
              </w:rPr>
              <w:t>indicii</w:t>
            </w:r>
          </w:p>
        </w:tc>
        <w:tc>
          <w:tcPr>
            <w:tcW w:type="dxa" w:w="1776"/>
          </w:tcPr>
          <w:p>
            <w:pPr>
              <w:spacing w:after="60"/>
            </w:pPr>
            <w:r>
              <w:rPr>
                <w:b w:val="0"/>
                <w:sz w:val="16"/>
              </w:rPr>
              <w:t>20%</w:t>
            </w:r>
          </w:p>
        </w:tc>
        <w:tc>
          <w:tcPr>
            <w:tcW w:type="dxa" w:w="5919"/>
          </w:tcPr>
          <w:p>
            <w:pPr>
              <w:spacing w:after="60"/>
            </w:pPr>
            <w:r>
              <w:rPr>
                <w:b w:val="0"/>
                <w:sz w:val="16"/>
              </w:rPr>
              <w:t>Plantări și răsplătiri la timp</w:t>
            </w:r>
          </w:p>
        </w:tc>
      </w:tr>
      <w:tr>
        <w:tc>
          <w:tcPr>
            <w:tcW w:type="dxa" w:w="2170"/>
          </w:tcPr>
          <w:p>
            <w:pPr>
              <w:spacing w:after="60"/>
            </w:pPr>
            <w:r>
              <w:rPr>
                <w:b w:val="0"/>
                <w:sz w:val="16"/>
              </w:rPr>
              <w:t>repetitii</w:t>
            </w:r>
          </w:p>
        </w:tc>
        <w:tc>
          <w:tcPr>
            <w:tcW w:type="dxa" w:w="1776"/>
          </w:tcPr>
          <w:p>
            <w:pPr>
              <w:spacing w:after="60"/>
            </w:pPr>
            <w:r>
              <w:rPr>
                <w:b w:val="0"/>
                <w:sz w:val="16"/>
              </w:rPr>
              <w:t>10%</w:t>
            </w:r>
          </w:p>
        </w:tc>
        <w:tc>
          <w:tcPr>
            <w:tcW w:type="dxa" w:w="5919"/>
          </w:tcPr>
          <w:p>
            <w:pPr>
              <w:spacing w:after="60"/>
            </w:pPr>
            <w:r>
              <w:rPr>
                <w:b w:val="0"/>
                <w:sz w:val="16"/>
              </w:rPr>
              <w:t>Scene și explicații fără duplicare</w:t>
            </w:r>
          </w:p>
        </w:tc>
      </w:tr>
    </w:tbl>
    <w:p/>
    <w:p>
      <w:pPr>
        <w:pStyle w:val="Heading1"/>
      </w:pPr>
      <w:r>
        <w:t>G08</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structura</w:t>
            </w:r>
          </w:p>
        </w:tc>
        <w:tc>
          <w:tcPr>
            <w:tcW w:type="dxa" w:w="1776"/>
          </w:tcPr>
          <w:p>
            <w:pPr>
              <w:spacing w:after="60"/>
            </w:pPr>
            <w:r>
              <w:rPr>
                <w:b w:val="0"/>
                <w:sz w:val="16"/>
              </w:rPr>
              <w:t>30%</w:t>
            </w:r>
          </w:p>
        </w:tc>
        <w:tc>
          <w:tcPr>
            <w:tcW w:type="dxa" w:w="5919"/>
          </w:tcPr>
          <w:p>
            <w:pPr>
              <w:spacing w:after="60"/>
            </w:pPr>
            <w:r>
              <w:rPr>
                <w:b w:val="0"/>
                <w:sz w:val="16"/>
              </w:rPr>
              <w:t>Roman complet cu climax câștigat</w:t>
            </w:r>
          </w:p>
        </w:tc>
      </w:tr>
      <w:tr>
        <w:tc>
          <w:tcPr>
            <w:tcW w:type="dxa" w:w="2170"/>
          </w:tcPr>
          <w:p>
            <w:pPr>
              <w:spacing w:after="60"/>
            </w:pPr>
            <w:r>
              <w:rPr>
                <w:b w:val="0"/>
                <w:sz w:val="16"/>
              </w:rPr>
              <w:t>personaje</w:t>
            </w:r>
          </w:p>
        </w:tc>
        <w:tc>
          <w:tcPr>
            <w:tcW w:type="dxa" w:w="1776"/>
          </w:tcPr>
          <w:p>
            <w:pPr>
              <w:spacing w:after="60"/>
            </w:pPr>
            <w:r>
              <w:rPr>
                <w:b w:val="0"/>
                <w:sz w:val="16"/>
              </w:rPr>
              <w:t>25%</w:t>
            </w:r>
          </w:p>
        </w:tc>
        <w:tc>
          <w:tcPr>
            <w:tcW w:type="dxa" w:w="5919"/>
          </w:tcPr>
          <w:p>
            <w:pPr>
              <w:spacing w:after="60"/>
            </w:pPr>
            <w:r>
              <w:rPr>
                <w:b w:val="0"/>
                <w:sz w:val="16"/>
              </w:rPr>
              <w:t>Arcuri credibile și încheiate</w:t>
            </w:r>
          </w:p>
        </w:tc>
      </w:tr>
      <w:tr>
        <w:tc>
          <w:tcPr>
            <w:tcW w:type="dxa" w:w="2170"/>
          </w:tcPr>
          <w:p>
            <w:pPr>
              <w:spacing w:after="60"/>
            </w:pPr>
            <w:r>
              <w:rPr>
                <w:b w:val="0"/>
                <w:sz w:val="16"/>
              </w:rPr>
              <w:t>ritm</w:t>
            </w:r>
          </w:p>
        </w:tc>
        <w:tc>
          <w:tcPr>
            <w:tcW w:type="dxa" w:w="1776"/>
          </w:tcPr>
          <w:p>
            <w:pPr>
              <w:spacing w:after="60"/>
            </w:pPr>
            <w:r>
              <w:rPr>
                <w:b w:val="0"/>
                <w:sz w:val="16"/>
              </w:rPr>
              <w:t>20%</w:t>
            </w:r>
          </w:p>
        </w:tc>
        <w:tc>
          <w:tcPr>
            <w:tcW w:type="dxa" w:w="5919"/>
          </w:tcPr>
          <w:p>
            <w:pPr>
              <w:spacing w:after="60"/>
            </w:pPr>
            <w:r>
              <w:rPr>
                <w:b w:val="0"/>
                <w:sz w:val="16"/>
              </w:rPr>
              <w:t>Mijloc activ și scene necesare</w:t>
            </w:r>
          </w:p>
        </w:tc>
      </w:tr>
      <w:tr>
        <w:tc>
          <w:tcPr>
            <w:tcW w:type="dxa" w:w="2170"/>
          </w:tcPr>
          <w:p>
            <w:pPr>
              <w:spacing w:after="60"/>
            </w:pPr>
            <w:r>
              <w:rPr>
                <w:b w:val="0"/>
                <w:sz w:val="16"/>
              </w:rPr>
              <w:t>canon</w:t>
            </w:r>
          </w:p>
        </w:tc>
        <w:tc>
          <w:tcPr>
            <w:tcW w:type="dxa" w:w="1776"/>
          </w:tcPr>
          <w:p>
            <w:pPr>
              <w:spacing w:after="60"/>
            </w:pPr>
            <w:r>
              <w:rPr>
                <w:b w:val="0"/>
                <w:sz w:val="16"/>
              </w:rPr>
              <w:t>15%</w:t>
            </w:r>
          </w:p>
        </w:tc>
        <w:tc>
          <w:tcPr>
            <w:tcW w:type="dxa" w:w="5919"/>
          </w:tcPr>
          <w:p>
            <w:pPr>
              <w:spacing w:after="60"/>
            </w:pPr>
            <w:r>
              <w:rPr>
                <w:b w:val="0"/>
                <w:sz w:val="16"/>
              </w:rPr>
              <w:t>Toate firele centrale rezolvate fără contradicții</w:t>
            </w:r>
          </w:p>
        </w:tc>
      </w:tr>
      <w:tr>
        <w:tc>
          <w:tcPr>
            <w:tcW w:type="dxa" w:w="2170"/>
          </w:tcPr>
          <w:p>
            <w:pPr>
              <w:spacing w:after="60"/>
            </w:pPr>
            <w:r>
              <w:rPr>
                <w:b w:val="0"/>
                <w:sz w:val="16"/>
              </w:rPr>
              <w:t>revizie</w:t>
            </w:r>
          </w:p>
        </w:tc>
        <w:tc>
          <w:tcPr>
            <w:tcW w:type="dxa" w:w="1776"/>
          </w:tcPr>
          <w:p>
            <w:pPr>
              <w:spacing w:after="60"/>
            </w:pPr>
            <w:r>
              <w:rPr>
                <w:b w:val="0"/>
                <w:sz w:val="16"/>
              </w:rPr>
              <w:t>10%</w:t>
            </w:r>
          </w:p>
        </w:tc>
        <w:tc>
          <w:tcPr>
            <w:tcW w:type="dxa" w:w="5919"/>
          </w:tcPr>
          <w:p>
            <w:pPr>
              <w:spacing w:after="60"/>
            </w:pPr>
            <w:r>
              <w:rPr>
                <w:b w:val="0"/>
                <w:sz w:val="16"/>
              </w:rPr>
              <w:t>Rescrieri trasabile și eficiente</w:t>
            </w:r>
          </w:p>
        </w:tc>
      </w:tr>
    </w:tbl>
    <w:p/>
    <w:p>
      <w:pPr>
        <w:pStyle w:val="Heading1"/>
      </w:pPr>
      <w:r>
        <w:t>G09</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limba</w:t>
            </w:r>
          </w:p>
        </w:tc>
        <w:tc>
          <w:tcPr>
            <w:tcW w:type="dxa" w:w="1776"/>
          </w:tcPr>
          <w:p>
            <w:pPr>
              <w:spacing w:after="60"/>
            </w:pPr>
            <w:r>
              <w:rPr>
                <w:b w:val="0"/>
                <w:sz w:val="16"/>
              </w:rPr>
              <w:t>30%</w:t>
            </w:r>
          </w:p>
        </w:tc>
        <w:tc>
          <w:tcPr>
            <w:tcW w:type="dxa" w:w="5919"/>
          </w:tcPr>
          <w:p>
            <w:pPr>
              <w:spacing w:after="60"/>
            </w:pPr>
            <w:r>
              <w:rPr>
                <w:b w:val="0"/>
                <w:sz w:val="16"/>
              </w:rPr>
              <w:t>Corectitudine și naturalețe EN</w:t>
            </w:r>
          </w:p>
        </w:tc>
      </w:tr>
      <w:tr>
        <w:tc>
          <w:tcPr>
            <w:tcW w:type="dxa" w:w="2170"/>
          </w:tcPr>
          <w:p>
            <w:pPr>
              <w:spacing w:after="60"/>
            </w:pPr>
            <w:r>
              <w:rPr>
                <w:b w:val="0"/>
                <w:sz w:val="16"/>
              </w:rPr>
              <w:t>stil</w:t>
            </w:r>
          </w:p>
        </w:tc>
        <w:tc>
          <w:tcPr>
            <w:tcW w:type="dxa" w:w="1776"/>
          </w:tcPr>
          <w:p>
            <w:pPr>
              <w:spacing w:after="60"/>
            </w:pPr>
            <w:r>
              <w:rPr>
                <w:b w:val="0"/>
                <w:sz w:val="16"/>
              </w:rPr>
              <w:t>25%</w:t>
            </w:r>
          </w:p>
        </w:tc>
        <w:tc>
          <w:tcPr>
            <w:tcW w:type="dxa" w:w="5919"/>
          </w:tcPr>
          <w:p>
            <w:pPr>
              <w:spacing w:after="60"/>
            </w:pPr>
            <w:r>
              <w:rPr>
                <w:b w:val="0"/>
                <w:sz w:val="16"/>
              </w:rPr>
              <w:t>Voce, precizie, imagini și subtext</w:t>
            </w:r>
          </w:p>
        </w:tc>
      </w:tr>
      <w:tr>
        <w:tc>
          <w:tcPr>
            <w:tcW w:type="dxa" w:w="2170"/>
          </w:tcPr>
          <w:p>
            <w:pPr>
              <w:spacing w:after="60"/>
            </w:pPr>
            <w:r>
              <w:rPr>
                <w:b w:val="0"/>
                <w:sz w:val="16"/>
              </w:rPr>
              <w:t>dialog</w:t>
            </w:r>
          </w:p>
        </w:tc>
        <w:tc>
          <w:tcPr>
            <w:tcW w:type="dxa" w:w="1776"/>
          </w:tcPr>
          <w:p>
            <w:pPr>
              <w:spacing w:after="60"/>
            </w:pPr>
            <w:r>
              <w:rPr>
                <w:b w:val="0"/>
                <w:sz w:val="16"/>
              </w:rPr>
              <w:t>20%</w:t>
            </w:r>
          </w:p>
        </w:tc>
        <w:tc>
          <w:tcPr>
            <w:tcW w:type="dxa" w:w="5919"/>
          </w:tcPr>
          <w:p>
            <w:pPr>
              <w:spacing w:after="60"/>
            </w:pPr>
            <w:r>
              <w:rPr>
                <w:b w:val="0"/>
                <w:sz w:val="16"/>
              </w:rPr>
              <w:t>Replici credibile și individuale</w:t>
            </w:r>
          </w:p>
        </w:tc>
      </w:tr>
      <w:tr>
        <w:tc>
          <w:tcPr>
            <w:tcW w:type="dxa" w:w="2170"/>
          </w:tcPr>
          <w:p>
            <w:pPr>
              <w:spacing w:after="60"/>
            </w:pPr>
            <w:r>
              <w:rPr>
                <w:b w:val="0"/>
                <w:sz w:val="16"/>
              </w:rPr>
              <w:t>repetitii</w:t>
            </w:r>
          </w:p>
        </w:tc>
        <w:tc>
          <w:tcPr>
            <w:tcW w:type="dxa" w:w="1776"/>
          </w:tcPr>
          <w:p>
            <w:pPr>
              <w:spacing w:after="60"/>
            </w:pPr>
            <w:r>
              <w:rPr>
                <w:b w:val="0"/>
                <w:sz w:val="16"/>
              </w:rPr>
              <w:t>15%</w:t>
            </w:r>
          </w:p>
        </w:tc>
        <w:tc>
          <w:tcPr>
            <w:tcW w:type="dxa" w:w="5919"/>
          </w:tcPr>
          <w:p>
            <w:pPr>
              <w:spacing w:after="60"/>
            </w:pPr>
            <w:r>
              <w:rPr>
                <w:b w:val="0"/>
                <w:sz w:val="16"/>
              </w:rPr>
              <w:t>Nicio redundanță materială</w:t>
            </w:r>
          </w:p>
        </w:tc>
      </w:tr>
      <w:tr>
        <w:tc>
          <w:tcPr>
            <w:tcW w:type="dxa" w:w="2170"/>
          </w:tcPr>
          <w:p>
            <w:pPr>
              <w:spacing w:after="60"/>
            </w:pPr>
            <w:r>
              <w:rPr>
                <w:b w:val="0"/>
                <w:sz w:val="16"/>
              </w:rPr>
              <w:t>integralitate</w:t>
            </w:r>
          </w:p>
        </w:tc>
        <w:tc>
          <w:tcPr>
            <w:tcW w:type="dxa" w:w="1776"/>
          </w:tcPr>
          <w:p>
            <w:pPr>
              <w:spacing w:after="60"/>
            </w:pPr>
            <w:r>
              <w:rPr>
                <w:b w:val="0"/>
                <w:sz w:val="16"/>
              </w:rPr>
              <w:t>10%</w:t>
            </w:r>
          </w:p>
        </w:tc>
        <w:tc>
          <w:tcPr>
            <w:tcW w:type="dxa" w:w="5919"/>
          </w:tcPr>
          <w:p>
            <w:pPr>
              <w:spacing w:after="60"/>
            </w:pPr>
            <w:r>
              <w:rPr>
                <w:b w:val="0"/>
                <w:sz w:val="16"/>
              </w:rPr>
              <w:t>Minimum 50k proză completă, fără note/umplutură</w:t>
            </w:r>
          </w:p>
        </w:tc>
      </w:tr>
    </w:tbl>
    <w:p/>
    <w:p>
      <w:pPr>
        <w:pStyle w:val="Heading1"/>
      </w:pPr>
      <w:r>
        <w:t>G10</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fapte</w:t>
            </w:r>
          </w:p>
        </w:tc>
        <w:tc>
          <w:tcPr>
            <w:tcW w:type="dxa" w:w="1776"/>
          </w:tcPr>
          <w:p>
            <w:pPr>
              <w:spacing w:after="60"/>
            </w:pPr>
            <w:r>
              <w:rPr>
                <w:b w:val="0"/>
                <w:sz w:val="16"/>
              </w:rPr>
              <w:t>30%</w:t>
            </w:r>
          </w:p>
        </w:tc>
        <w:tc>
          <w:tcPr>
            <w:tcW w:type="dxa" w:w="5919"/>
          </w:tcPr>
          <w:p>
            <w:pPr>
              <w:spacing w:after="60"/>
            </w:pPr>
            <w:r>
              <w:rPr>
                <w:b w:val="0"/>
                <w:sz w:val="16"/>
              </w:rPr>
              <w:t>Afirmații materiale documentate</w:t>
            </w:r>
          </w:p>
        </w:tc>
      </w:tr>
      <w:tr>
        <w:tc>
          <w:tcPr>
            <w:tcW w:type="dxa" w:w="2170"/>
          </w:tcPr>
          <w:p>
            <w:pPr>
              <w:spacing w:after="60"/>
            </w:pPr>
            <w:r>
              <w:rPr>
                <w:b w:val="0"/>
                <w:sz w:val="16"/>
              </w:rPr>
              <w:t>originalitate</w:t>
            </w:r>
          </w:p>
        </w:tc>
        <w:tc>
          <w:tcPr>
            <w:tcW w:type="dxa" w:w="1776"/>
          </w:tcPr>
          <w:p>
            <w:pPr>
              <w:spacing w:after="60"/>
            </w:pPr>
            <w:r>
              <w:rPr>
                <w:b w:val="0"/>
                <w:sz w:val="16"/>
              </w:rPr>
              <w:t>30%</w:t>
            </w:r>
          </w:p>
        </w:tc>
        <w:tc>
          <w:tcPr>
            <w:tcW w:type="dxa" w:w="5919"/>
          </w:tcPr>
          <w:p>
            <w:pPr>
              <w:spacing w:after="60"/>
            </w:pPr>
            <w:r>
              <w:rPr>
                <w:b w:val="0"/>
                <w:sz w:val="16"/>
              </w:rPr>
              <w:t>Expresie și configurație diferențiate</w:t>
            </w:r>
          </w:p>
        </w:tc>
      </w:tr>
      <w:tr>
        <w:tc>
          <w:tcPr>
            <w:tcW w:type="dxa" w:w="2170"/>
          </w:tcPr>
          <w:p>
            <w:pPr>
              <w:spacing w:after="60"/>
            </w:pPr>
            <w:r>
              <w:rPr>
                <w:b w:val="0"/>
                <w:sz w:val="16"/>
              </w:rPr>
              <w:t>reprezentare</w:t>
            </w:r>
          </w:p>
        </w:tc>
        <w:tc>
          <w:tcPr>
            <w:tcW w:type="dxa" w:w="1776"/>
          </w:tcPr>
          <w:p>
            <w:pPr>
              <w:spacing w:after="60"/>
            </w:pPr>
            <w:r>
              <w:rPr>
                <w:b w:val="0"/>
                <w:sz w:val="16"/>
              </w:rPr>
              <w:t>15%</w:t>
            </w:r>
          </w:p>
        </w:tc>
        <w:tc>
          <w:tcPr>
            <w:tcW w:type="dxa" w:w="5919"/>
          </w:tcPr>
          <w:p>
            <w:pPr>
              <w:spacing w:after="60"/>
            </w:pPr>
            <w:r>
              <w:rPr>
                <w:b w:val="0"/>
                <w:sz w:val="16"/>
              </w:rPr>
              <w:t>Context și reprezentări tratate responsabil</w:t>
            </w:r>
          </w:p>
        </w:tc>
      </w:tr>
      <w:tr>
        <w:tc>
          <w:tcPr>
            <w:tcW w:type="dxa" w:w="2170"/>
          </w:tcPr>
          <w:p>
            <w:pPr>
              <w:spacing w:after="60"/>
            </w:pPr>
            <w:r>
              <w:rPr>
                <w:b w:val="0"/>
                <w:sz w:val="16"/>
              </w:rPr>
              <w:t>drepturi</w:t>
            </w:r>
          </w:p>
        </w:tc>
        <w:tc>
          <w:tcPr>
            <w:tcW w:type="dxa" w:w="1776"/>
          </w:tcPr>
          <w:p>
            <w:pPr>
              <w:spacing w:after="60"/>
            </w:pPr>
            <w:r>
              <w:rPr>
                <w:b w:val="0"/>
                <w:sz w:val="16"/>
              </w:rPr>
              <w:t>15%</w:t>
            </w:r>
          </w:p>
        </w:tc>
        <w:tc>
          <w:tcPr>
            <w:tcW w:type="dxa" w:w="5919"/>
          </w:tcPr>
          <w:p>
            <w:pPr>
              <w:spacing w:after="60"/>
            </w:pPr>
            <w:r>
              <w:rPr>
                <w:b w:val="0"/>
                <w:sz w:val="16"/>
              </w:rPr>
              <w:t>Proveniență și utilizare documentate</w:t>
            </w:r>
          </w:p>
        </w:tc>
      </w:tr>
      <w:tr>
        <w:tc>
          <w:tcPr>
            <w:tcW w:type="dxa" w:w="2170"/>
          </w:tcPr>
          <w:p>
            <w:pPr>
              <w:spacing w:after="60"/>
            </w:pPr>
            <w:r>
              <w:rPr>
                <w:b w:val="0"/>
                <w:sz w:val="16"/>
              </w:rPr>
              <w:t>trasabilitate</w:t>
            </w:r>
          </w:p>
        </w:tc>
        <w:tc>
          <w:tcPr>
            <w:tcW w:type="dxa" w:w="1776"/>
          </w:tcPr>
          <w:p>
            <w:pPr>
              <w:spacing w:after="60"/>
            </w:pPr>
            <w:r>
              <w:rPr>
                <w:b w:val="0"/>
                <w:sz w:val="16"/>
              </w:rPr>
              <w:t>10%</w:t>
            </w:r>
          </w:p>
        </w:tc>
        <w:tc>
          <w:tcPr>
            <w:tcW w:type="dxa" w:w="5919"/>
          </w:tcPr>
          <w:p>
            <w:pPr>
              <w:spacing w:after="60"/>
            </w:pPr>
            <w:r>
              <w:rPr>
                <w:b w:val="0"/>
                <w:sz w:val="16"/>
              </w:rPr>
              <w:t>Corecții și limite auditate</w:t>
            </w:r>
          </w:p>
        </w:tc>
      </w:tr>
    </w:tbl>
    <w:p/>
    <w:p>
      <w:pPr>
        <w:pStyle w:val="Heading1"/>
      </w:pPr>
      <w:r>
        <w:t>G11</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corectura</w:t>
            </w:r>
          </w:p>
        </w:tc>
        <w:tc>
          <w:tcPr>
            <w:tcW w:type="dxa" w:w="1776"/>
          </w:tcPr>
          <w:p>
            <w:pPr>
              <w:spacing w:after="60"/>
            </w:pPr>
            <w:r>
              <w:rPr>
                <w:b w:val="0"/>
                <w:sz w:val="16"/>
              </w:rPr>
              <w:t>25%</w:t>
            </w:r>
          </w:p>
        </w:tc>
        <w:tc>
          <w:tcPr>
            <w:tcW w:type="dxa" w:w="5919"/>
          </w:tcPr>
          <w:p>
            <w:pPr>
              <w:spacing w:after="60"/>
            </w:pPr>
            <w:r>
              <w:rPr>
                <w:b w:val="0"/>
                <w:sz w:val="16"/>
              </w:rPr>
              <w:t>Ortografie și punctuație</w:t>
            </w:r>
          </w:p>
        </w:tc>
      </w:tr>
      <w:tr>
        <w:tc>
          <w:tcPr>
            <w:tcW w:type="dxa" w:w="2170"/>
          </w:tcPr>
          <w:p>
            <w:pPr>
              <w:spacing w:after="60"/>
            </w:pPr>
            <w:r>
              <w:rPr>
                <w:b w:val="0"/>
                <w:sz w:val="16"/>
              </w:rPr>
              <w:t>coerenta</w:t>
            </w:r>
          </w:p>
        </w:tc>
        <w:tc>
          <w:tcPr>
            <w:tcW w:type="dxa" w:w="1776"/>
          </w:tcPr>
          <w:p>
            <w:pPr>
              <w:spacing w:after="60"/>
            </w:pPr>
            <w:r>
              <w:rPr>
                <w:b w:val="0"/>
                <w:sz w:val="16"/>
              </w:rPr>
              <w:t>25%</w:t>
            </w:r>
          </w:p>
        </w:tc>
        <w:tc>
          <w:tcPr>
            <w:tcW w:type="dxa" w:w="5919"/>
          </w:tcPr>
          <w:p>
            <w:pPr>
              <w:spacing w:after="60"/>
            </w:pPr>
            <w:r>
              <w:rPr>
                <w:b w:val="0"/>
                <w:sz w:val="16"/>
              </w:rPr>
              <w:t>Consistență integrală și canon</w:t>
            </w:r>
          </w:p>
        </w:tc>
      </w:tr>
      <w:tr>
        <w:tc>
          <w:tcPr>
            <w:tcW w:type="dxa" w:w="2170"/>
          </w:tcPr>
          <w:p>
            <w:pPr>
              <w:spacing w:after="60"/>
            </w:pPr>
            <w:r>
              <w:rPr>
                <w:b w:val="0"/>
                <w:sz w:val="16"/>
              </w:rPr>
              <w:t>experienta</w:t>
            </w:r>
          </w:p>
        </w:tc>
        <w:tc>
          <w:tcPr>
            <w:tcW w:type="dxa" w:w="1776"/>
          </w:tcPr>
          <w:p>
            <w:pPr>
              <w:spacing w:after="60"/>
            </w:pPr>
            <w:r>
              <w:rPr>
                <w:b w:val="0"/>
                <w:sz w:val="16"/>
              </w:rPr>
              <w:t>20%</w:t>
            </w:r>
          </w:p>
        </w:tc>
        <w:tc>
          <w:tcPr>
            <w:tcW w:type="dxa" w:w="5919"/>
          </w:tcPr>
          <w:p>
            <w:pPr>
              <w:spacing w:after="60"/>
            </w:pPr>
            <w:r>
              <w:rPr>
                <w:b w:val="0"/>
                <w:sz w:val="16"/>
              </w:rPr>
              <w:t>Gen, voce și final satisfăcătoare</w:t>
            </w:r>
          </w:p>
        </w:tc>
      </w:tr>
      <w:tr>
        <w:tc>
          <w:tcPr>
            <w:tcW w:type="dxa" w:w="2170"/>
          </w:tcPr>
          <w:p>
            <w:pPr>
              <w:spacing w:after="60"/>
            </w:pPr>
            <w:r>
              <w:rPr>
                <w:b w:val="0"/>
                <w:sz w:val="16"/>
              </w:rPr>
              <w:t>integralitate</w:t>
            </w:r>
          </w:p>
        </w:tc>
        <w:tc>
          <w:tcPr>
            <w:tcW w:type="dxa" w:w="1776"/>
          </w:tcPr>
          <w:p>
            <w:pPr>
              <w:spacing w:after="60"/>
            </w:pPr>
            <w:r>
              <w:rPr>
                <w:b w:val="0"/>
                <w:sz w:val="16"/>
              </w:rPr>
              <w:t>20%</w:t>
            </w:r>
          </w:p>
        </w:tc>
        <w:tc>
          <w:tcPr>
            <w:tcW w:type="dxa" w:w="5919"/>
          </w:tcPr>
          <w:p>
            <w:pPr>
              <w:spacing w:after="60"/>
            </w:pPr>
            <w:r>
              <w:rPr>
                <w:b w:val="0"/>
                <w:sz w:val="16"/>
              </w:rPr>
              <w:t>Minimum 50k, text complet și fără erori deschise</w:t>
            </w:r>
          </w:p>
        </w:tc>
      </w:tr>
      <w:tr>
        <w:tc>
          <w:tcPr>
            <w:tcW w:type="dxa" w:w="2170"/>
          </w:tcPr>
          <w:p>
            <w:pPr>
              <w:spacing w:after="60"/>
            </w:pPr>
            <w:r>
              <w:rPr>
                <w:b w:val="0"/>
                <w:sz w:val="16"/>
              </w:rPr>
              <w:t>inghetare</w:t>
            </w:r>
          </w:p>
        </w:tc>
        <w:tc>
          <w:tcPr>
            <w:tcW w:type="dxa" w:w="1776"/>
          </w:tcPr>
          <w:p>
            <w:pPr>
              <w:spacing w:after="60"/>
            </w:pPr>
            <w:r>
              <w:rPr>
                <w:b w:val="0"/>
                <w:sz w:val="16"/>
              </w:rPr>
              <w:t>10%</w:t>
            </w:r>
          </w:p>
        </w:tc>
        <w:tc>
          <w:tcPr>
            <w:tcW w:type="dxa" w:w="5919"/>
          </w:tcPr>
          <w:p>
            <w:pPr>
              <w:spacing w:after="60"/>
            </w:pPr>
            <w:r>
              <w:rPr>
                <w:b w:val="0"/>
                <w:sz w:val="16"/>
              </w:rPr>
              <w:t>Master și dependențe exacte</w:t>
            </w:r>
          </w:p>
        </w:tc>
      </w:tr>
    </w:tbl>
    <w:p/>
    <w:p>
      <w:pPr>
        <w:pStyle w:val="Heading1"/>
      </w:pPr>
      <w:r>
        <w:t>G12</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fidelitate</w:t>
            </w:r>
          </w:p>
        </w:tc>
        <w:tc>
          <w:tcPr>
            <w:tcW w:type="dxa" w:w="1776"/>
          </w:tcPr>
          <w:p>
            <w:pPr>
              <w:spacing w:after="60"/>
            </w:pPr>
            <w:r>
              <w:rPr>
                <w:b w:val="0"/>
                <w:sz w:val="16"/>
              </w:rPr>
              <w:t>30%</w:t>
            </w:r>
          </w:p>
        </w:tc>
        <w:tc>
          <w:tcPr>
            <w:tcW w:type="dxa" w:w="5919"/>
          </w:tcPr>
          <w:p>
            <w:pPr>
              <w:spacing w:after="60"/>
            </w:pPr>
            <w:r>
              <w:rPr>
                <w:b w:val="0"/>
                <w:sz w:val="16"/>
              </w:rPr>
              <w:t>Sens și intenție păstrate</w:t>
            </w:r>
          </w:p>
        </w:tc>
      </w:tr>
      <w:tr>
        <w:tc>
          <w:tcPr>
            <w:tcW w:type="dxa" w:w="2170"/>
          </w:tcPr>
          <w:p>
            <w:pPr>
              <w:spacing w:after="60"/>
            </w:pPr>
            <w:r>
              <w:rPr>
                <w:b w:val="0"/>
                <w:sz w:val="16"/>
              </w:rPr>
              <w:t>limba</w:t>
            </w:r>
          </w:p>
        </w:tc>
        <w:tc>
          <w:tcPr>
            <w:tcW w:type="dxa" w:w="1776"/>
          </w:tcPr>
          <w:p>
            <w:pPr>
              <w:spacing w:after="60"/>
            </w:pPr>
            <w:r>
              <w:rPr>
                <w:b w:val="0"/>
                <w:sz w:val="16"/>
              </w:rPr>
              <w:t>25%</w:t>
            </w:r>
          </w:p>
        </w:tc>
        <w:tc>
          <w:tcPr>
            <w:tcW w:type="dxa" w:w="5919"/>
          </w:tcPr>
          <w:p>
            <w:pPr>
              <w:spacing w:after="60"/>
            </w:pPr>
            <w:r>
              <w:rPr>
                <w:b w:val="0"/>
                <w:sz w:val="16"/>
              </w:rPr>
              <w:t>Română naturală și voce</w:t>
            </w:r>
          </w:p>
        </w:tc>
      </w:tr>
      <w:tr>
        <w:tc>
          <w:tcPr>
            <w:tcW w:type="dxa" w:w="2170"/>
          </w:tcPr>
          <w:p>
            <w:pPr>
              <w:spacing w:after="60"/>
            </w:pPr>
            <w:r>
              <w:rPr>
                <w:b w:val="0"/>
                <w:sz w:val="16"/>
              </w:rPr>
              <w:t>integralitate</w:t>
            </w:r>
          </w:p>
        </w:tc>
        <w:tc>
          <w:tcPr>
            <w:tcW w:type="dxa" w:w="1776"/>
          </w:tcPr>
          <w:p>
            <w:pPr>
              <w:spacing w:after="60"/>
            </w:pPr>
            <w:r>
              <w:rPr>
                <w:b w:val="0"/>
                <w:sz w:val="16"/>
              </w:rPr>
              <w:t>25%</w:t>
            </w:r>
          </w:p>
        </w:tc>
        <w:tc>
          <w:tcPr>
            <w:tcW w:type="dxa" w:w="5919"/>
          </w:tcPr>
          <w:p>
            <w:pPr>
              <w:spacing w:after="60"/>
            </w:pPr>
            <w:r>
              <w:rPr>
                <w:b w:val="0"/>
                <w:sz w:val="16"/>
              </w:rPr>
              <w:t>Zero omisiuni/adăugiri materiale</w:t>
            </w:r>
          </w:p>
        </w:tc>
      </w:tr>
      <w:tr>
        <w:tc>
          <w:tcPr>
            <w:tcW w:type="dxa" w:w="2170"/>
          </w:tcPr>
          <w:p>
            <w:pPr>
              <w:spacing w:after="60"/>
            </w:pPr>
            <w:r>
              <w:rPr>
                <w:b w:val="0"/>
                <w:sz w:val="16"/>
              </w:rPr>
              <w:t>coerenta</w:t>
            </w:r>
          </w:p>
        </w:tc>
        <w:tc>
          <w:tcPr>
            <w:tcW w:type="dxa" w:w="1776"/>
          </w:tcPr>
          <w:p>
            <w:pPr>
              <w:spacing w:after="60"/>
            </w:pPr>
            <w:r>
              <w:rPr>
                <w:b w:val="0"/>
                <w:sz w:val="16"/>
              </w:rPr>
              <w:t>10%</w:t>
            </w:r>
          </w:p>
        </w:tc>
        <w:tc>
          <w:tcPr>
            <w:tcW w:type="dxa" w:w="5919"/>
          </w:tcPr>
          <w:p>
            <w:pPr>
              <w:spacing w:after="60"/>
            </w:pPr>
            <w:r>
              <w:rPr>
                <w:b w:val="0"/>
                <w:sz w:val="16"/>
              </w:rPr>
              <w:t>Nume, cronologie și glosar</w:t>
            </w:r>
          </w:p>
        </w:tc>
      </w:tr>
      <w:tr>
        <w:tc>
          <w:tcPr>
            <w:tcW w:type="dxa" w:w="2170"/>
          </w:tcPr>
          <w:p>
            <w:pPr>
              <w:spacing w:after="60"/>
            </w:pPr>
            <w:r>
              <w:rPr>
                <w:b w:val="0"/>
                <w:sz w:val="16"/>
              </w:rPr>
              <w:t>aliniere</w:t>
            </w:r>
          </w:p>
        </w:tc>
        <w:tc>
          <w:tcPr>
            <w:tcW w:type="dxa" w:w="1776"/>
          </w:tcPr>
          <w:p>
            <w:pPr>
              <w:spacing w:after="60"/>
            </w:pPr>
            <w:r>
              <w:rPr>
                <w:b w:val="0"/>
                <w:sz w:val="16"/>
              </w:rPr>
              <w:t>10%</w:t>
            </w:r>
          </w:p>
        </w:tc>
        <w:tc>
          <w:tcPr>
            <w:tcW w:type="dxa" w:w="5919"/>
          </w:tcPr>
          <w:p>
            <w:pPr>
              <w:spacing w:after="60"/>
            </w:pPr>
            <w:r>
              <w:rPr>
                <w:b w:val="0"/>
                <w:sz w:val="16"/>
              </w:rPr>
              <w:t>Capitol/paragraf și versiune EN exactă</w:t>
            </w:r>
          </w:p>
        </w:tc>
      </w:tr>
    </w:tbl>
    <w:p/>
    <w:p>
      <w:pPr>
        <w:pStyle w:val="Heading1"/>
      </w:pPr>
      <w:r>
        <w:t>G13</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fidelitate</w:t>
            </w:r>
          </w:p>
        </w:tc>
        <w:tc>
          <w:tcPr>
            <w:tcW w:type="dxa" w:w="1776"/>
          </w:tcPr>
          <w:p>
            <w:pPr>
              <w:spacing w:after="60"/>
            </w:pPr>
            <w:r>
              <w:rPr>
                <w:b w:val="0"/>
                <w:sz w:val="16"/>
              </w:rPr>
              <w:t>30%</w:t>
            </w:r>
          </w:p>
        </w:tc>
        <w:tc>
          <w:tcPr>
            <w:tcW w:type="dxa" w:w="5919"/>
          </w:tcPr>
          <w:p>
            <w:pPr>
              <w:spacing w:after="60"/>
            </w:pPr>
            <w:r>
              <w:rPr>
                <w:b w:val="0"/>
                <w:sz w:val="16"/>
              </w:rPr>
              <w:t>Sens și intenție păstrate</w:t>
            </w:r>
          </w:p>
        </w:tc>
      </w:tr>
      <w:tr>
        <w:tc>
          <w:tcPr>
            <w:tcW w:type="dxa" w:w="2170"/>
          </w:tcPr>
          <w:p>
            <w:pPr>
              <w:spacing w:after="60"/>
            </w:pPr>
            <w:r>
              <w:rPr>
                <w:b w:val="0"/>
                <w:sz w:val="16"/>
              </w:rPr>
              <w:t>limba</w:t>
            </w:r>
          </w:p>
        </w:tc>
        <w:tc>
          <w:tcPr>
            <w:tcW w:type="dxa" w:w="1776"/>
          </w:tcPr>
          <w:p>
            <w:pPr>
              <w:spacing w:after="60"/>
            </w:pPr>
            <w:r>
              <w:rPr>
                <w:b w:val="0"/>
                <w:sz w:val="16"/>
              </w:rPr>
              <w:t>25%</w:t>
            </w:r>
          </w:p>
        </w:tc>
        <w:tc>
          <w:tcPr>
            <w:tcW w:type="dxa" w:w="5919"/>
          </w:tcPr>
          <w:p>
            <w:pPr>
              <w:spacing w:after="60"/>
            </w:pPr>
            <w:r>
              <w:rPr>
                <w:b w:val="0"/>
                <w:sz w:val="16"/>
              </w:rPr>
              <w:t>Germană idiomatică și registru</w:t>
            </w:r>
          </w:p>
        </w:tc>
      </w:tr>
      <w:tr>
        <w:tc>
          <w:tcPr>
            <w:tcW w:type="dxa" w:w="2170"/>
          </w:tcPr>
          <w:p>
            <w:pPr>
              <w:spacing w:after="60"/>
            </w:pPr>
            <w:r>
              <w:rPr>
                <w:b w:val="0"/>
                <w:sz w:val="16"/>
              </w:rPr>
              <w:t>integralitate</w:t>
            </w:r>
          </w:p>
        </w:tc>
        <w:tc>
          <w:tcPr>
            <w:tcW w:type="dxa" w:w="1776"/>
          </w:tcPr>
          <w:p>
            <w:pPr>
              <w:spacing w:after="60"/>
            </w:pPr>
            <w:r>
              <w:rPr>
                <w:b w:val="0"/>
                <w:sz w:val="16"/>
              </w:rPr>
              <w:t>25%</w:t>
            </w:r>
          </w:p>
        </w:tc>
        <w:tc>
          <w:tcPr>
            <w:tcW w:type="dxa" w:w="5919"/>
          </w:tcPr>
          <w:p>
            <w:pPr>
              <w:spacing w:after="60"/>
            </w:pPr>
            <w:r>
              <w:rPr>
                <w:b w:val="0"/>
                <w:sz w:val="16"/>
              </w:rPr>
              <w:t>Zero omisiuni/adăugiri materiale</w:t>
            </w:r>
          </w:p>
        </w:tc>
      </w:tr>
      <w:tr>
        <w:tc>
          <w:tcPr>
            <w:tcW w:type="dxa" w:w="2170"/>
          </w:tcPr>
          <w:p>
            <w:pPr>
              <w:spacing w:after="60"/>
            </w:pPr>
            <w:r>
              <w:rPr>
                <w:b w:val="0"/>
                <w:sz w:val="16"/>
              </w:rPr>
              <w:t>coerenta</w:t>
            </w:r>
          </w:p>
        </w:tc>
        <w:tc>
          <w:tcPr>
            <w:tcW w:type="dxa" w:w="1776"/>
          </w:tcPr>
          <w:p>
            <w:pPr>
              <w:spacing w:after="60"/>
            </w:pPr>
            <w:r>
              <w:rPr>
                <w:b w:val="0"/>
                <w:sz w:val="16"/>
              </w:rPr>
              <w:t>10%</w:t>
            </w:r>
          </w:p>
        </w:tc>
        <w:tc>
          <w:tcPr>
            <w:tcW w:type="dxa" w:w="5919"/>
          </w:tcPr>
          <w:p>
            <w:pPr>
              <w:spacing w:after="60"/>
            </w:pPr>
            <w:r>
              <w:rPr>
                <w:b w:val="0"/>
                <w:sz w:val="16"/>
              </w:rPr>
              <w:t>Nume, cronologie și glosar</w:t>
            </w:r>
          </w:p>
        </w:tc>
      </w:tr>
      <w:tr>
        <w:tc>
          <w:tcPr>
            <w:tcW w:type="dxa" w:w="2170"/>
          </w:tcPr>
          <w:p>
            <w:pPr>
              <w:spacing w:after="60"/>
            </w:pPr>
            <w:r>
              <w:rPr>
                <w:b w:val="0"/>
                <w:sz w:val="16"/>
              </w:rPr>
              <w:t>aliniere</w:t>
            </w:r>
          </w:p>
        </w:tc>
        <w:tc>
          <w:tcPr>
            <w:tcW w:type="dxa" w:w="1776"/>
          </w:tcPr>
          <w:p>
            <w:pPr>
              <w:spacing w:after="60"/>
            </w:pPr>
            <w:r>
              <w:rPr>
                <w:b w:val="0"/>
                <w:sz w:val="16"/>
              </w:rPr>
              <w:t>10%</w:t>
            </w:r>
          </w:p>
        </w:tc>
        <w:tc>
          <w:tcPr>
            <w:tcW w:type="dxa" w:w="5919"/>
          </w:tcPr>
          <w:p>
            <w:pPr>
              <w:spacing w:after="60"/>
            </w:pPr>
            <w:r>
              <w:rPr>
                <w:b w:val="0"/>
                <w:sz w:val="16"/>
              </w:rPr>
              <w:t>Capitol/paragraf și versiune EN exactă</w:t>
            </w:r>
          </w:p>
        </w:tc>
      </w:tr>
    </w:tbl>
    <w:p/>
    <w:p>
      <w:pPr>
        <w:pStyle w:val="Heading1"/>
      </w:pPr>
      <w:r>
        <w:t>G14</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limba</w:t>
            </w:r>
          </w:p>
        </w:tc>
        <w:tc>
          <w:tcPr>
            <w:tcW w:type="dxa" w:w="1776"/>
          </w:tcPr>
          <w:p>
            <w:pPr>
              <w:spacing w:after="60"/>
            </w:pPr>
            <w:r>
              <w:rPr>
                <w:b w:val="0"/>
                <w:sz w:val="16"/>
              </w:rPr>
              <w:t>30%</w:t>
            </w:r>
          </w:p>
        </w:tc>
        <w:tc>
          <w:tcPr>
            <w:tcW w:type="dxa" w:w="5919"/>
          </w:tcPr>
          <w:p>
            <w:pPr>
              <w:spacing w:after="60"/>
            </w:pPr>
            <w:r>
              <w:rPr>
                <w:b w:val="0"/>
                <w:sz w:val="16"/>
              </w:rPr>
              <w:t>RO corect și natural</w:t>
            </w:r>
          </w:p>
        </w:tc>
      </w:tr>
      <w:tr>
        <w:tc>
          <w:tcPr>
            <w:tcW w:type="dxa" w:w="2170"/>
          </w:tcPr>
          <w:p>
            <w:pPr>
              <w:spacing w:after="60"/>
            </w:pPr>
            <w:r>
              <w:rPr>
                <w:b w:val="0"/>
                <w:sz w:val="16"/>
              </w:rPr>
              <w:t>fidelitate</w:t>
            </w:r>
          </w:p>
        </w:tc>
        <w:tc>
          <w:tcPr>
            <w:tcW w:type="dxa" w:w="1776"/>
          </w:tcPr>
          <w:p>
            <w:pPr>
              <w:spacing w:after="60"/>
            </w:pPr>
            <w:r>
              <w:rPr>
                <w:b w:val="0"/>
                <w:sz w:val="16"/>
              </w:rPr>
              <w:t>25%</w:t>
            </w:r>
          </w:p>
        </w:tc>
        <w:tc>
          <w:tcPr>
            <w:tcW w:type="dxa" w:w="5919"/>
          </w:tcPr>
          <w:p>
            <w:pPr>
              <w:spacing w:after="60"/>
            </w:pPr>
            <w:r>
              <w:rPr>
                <w:b w:val="0"/>
                <w:sz w:val="16"/>
              </w:rPr>
              <w:t>Sens și voce păstrate</w:t>
            </w:r>
          </w:p>
        </w:tc>
      </w:tr>
      <w:tr>
        <w:tc>
          <w:tcPr>
            <w:tcW w:type="dxa" w:w="2170"/>
          </w:tcPr>
          <w:p>
            <w:pPr>
              <w:spacing w:after="60"/>
            </w:pPr>
            <w:r>
              <w:rPr>
                <w:b w:val="0"/>
                <w:sz w:val="16"/>
              </w:rPr>
              <w:t>integralitate</w:t>
            </w:r>
          </w:p>
        </w:tc>
        <w:tc>
          <w:tcPr>
            <w:tcW w:type="dxa" w:w="1776"/>
          </w:tcPr>
          <w:p>
            <w:pPr>
              <w:spacing w:after="60"/>
            </w:pPr>
            <w:r>
              <w:rPr>
                <w:b w:val="0"/>
                <w:sz w:val="16"/>
              </w:rPr>
              <w:t>25%</w:t>
            </w:r>
          </w:p>
        </w:tc>
        <w:tc>
          <w:tcPr>
            <w:tcW w:type="dxa" w:w="5919"/>
          </w:tcPr>
          <w:p>
            <w:pPr>
              <w:spacing w:after="60"/>
            </w:pPr>
            <w:r>
              <w:rPr>
                <w:b w:val="0"/>
                <w:sz w:val="16"/>
              </w:rPr>
              <w:t>Integralitatea ediției</w:t>
            </w:r>
          </w:p>
        </w:tc>
      </w:tr>
      <w:tr>
        <w:tc>
          <w:tcPr>
            <w:tcW w:type="dxa" w:w="2170"/>
          </w:tcPr>
          <w:p>
            <w:pPr>
              <w:spacing w:after="60"/>
            </w:pPr>
            <w:r>
              <w:rPr>
                <w:b w:val="0"/>
                <w:sz w:val="16"/>
              </w:rPr>
              <w:t>conventii</w:t>
            </w:r>
          </w:p>
        </w:tc>
        <w:tc>
          <w:tcPr>
            <w:tcW w:type="dxa" w:w="1776"/>
          </w:tcPr>
          <w:p>
            <w:pPr>
              <w:spacing w:after="60"/>
            </w:pPr>
            <w:r>
              <w:rPr>
                <w:b w:val="0"/>
                <w:sz w:val="16"/>
              </w:rPr>
              <w:t>10%</w:t>
            </w:r>
          </w:p>
        </w:tc>
        <w:tc>
          <w:tcPr>
            <w:tcW w:type="dxa" w:w="5919"/>
          </w:tcPr>
          <w:p>
            <w:pPr>
              <w:spacing w:after="60"/>
            </w:pPr>
            <w:r>
              <w:rPr>
                <w:b w:val="0"/>
                <w:sz w:val="16"/>
              </w:rPr>
              <w:t>Dialog, diacritice și glosar</w:t>
            </w:r>
          </w:p>
        </w:tc>
      </w:tr>
      <w:tr>
        <w:tc>
          <w:tcPr>
            <w:tcW w:type="dxa" w:w="2170"/>
          </w:tcPr>
          <w:p>
            <w:pPr>
              <w:spacing w:after="60"/>
            </w:pPr>
            <w:r>
              <w:rPr>
                <w:b w:val="0"/>
                <w:sz w:val="16"/>
              </w:rPr>
              <w:t>versiune</w:t>
            </w:r>
          </w:p>
        </w:tc>
        <w:tc>
          <w:tcPr>
            <w:tcW w:type="dxa" w:w="1776"/>
          </w:tcPr>
          <w:p>
            <w:pPr>
              <w:spacing w:after="60"/>
            </w:pPr>
            <w:r>
              <w:rPr>
                <w:b w:val="0"/>
                <w:sz w:val="16"/>
              </w:rPr>
              <w:t>10%</w:t>
            </w:r>
          </w:p>
        </w:tc>
        <w:tc>
          <w:tcPr>
            <w:tcW w:type="dxa" w:w="5919"/>
          </w:tcPr>
          <w:p>
            <w:pPr>
              <w:spacing w:after="60"/>
            </w:pPr>
            <w:r>
              <w:rPr>
                <w:b w:val="0"/>
                <w:sz w:val="16"/>
              </w:rPr>
              <w:t>Master exact și corecții închise</w:t>
            </w:r>
          </w:p>
        </w:tc>
      </w:tr>
    </w:tbl>
    <w:p/>
    <w:p>
      <w:pPr>
        <w:pStyle w:val="Heading1"/>
      </w:pPr>
      <w:r>
        <w:t>G15</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limba</w:t>
            </w:r>
          </w:p>
        </w:tc>
        <w:tc>
          <w:tcPr>
            <w:tcW w:type="dxa" w:w="1776"/>
          </w:tcPr>
          <w:p>
            <w:pPr>
              <w:spacing w:after="60"/>
            </w:pPr>
            <w:r>
              <w:rPr>
                <w:b w:val="0"/>
                <w:sz w:val="16"/>
              </w:rPr>
              <w:t>30%</w:t>
            </w:r>
          </w:p>
        </w:tc>
        <w:tc>
          <w:tcPr>
            <w:tcW w:type="dxa" w:w="5919"/>
          </w:tcPr>
          <w:p>
            <w:pPr>
              <w:spacing w:after="60"/>
            </w:pPr>
            <w:r>
              <w:rPr>
                <w:b w:val="0"/>
                <w:sz w:val="16"/>
              </w:rPr>
              <w:t>DE corect și idiomatic</w:t>
            </w:r>
          </w:p>
        </w:tc>
      </w:tr>
      <w:tr>
        <w:tc>
          <w:tcPr>
            <w:tcW w:type="dxa" w:w="2170"/>
          </w:tcPr>
          <w:p>
            <w:pPr>
              <w:spacing w:after="60"/>
            </w:pPr>
            <w:r>
              <w:rPr>
                <w:b w:val="0"/>
                <w:sz w:val="16"/>
              </w:rPr>
              <w:t>fidelitate</w:t>
            </w:r>
          </w:p>
        </w:tc>
        <w:tc>
          <w:tcPr>
            <w:tcW w:type="dxa" w:w="1776"/>
          </w:tcPr>
          <w:p>
            <w:pPr>
              <w:spacing w:after="60"/>
            </w:pPr>
            <w:r>
              <w:rPr>
                <w:b w:val="0"/>
                <w:sz w:val="16"/>
              </w:rPr>
              <w:t>25%</w:t>
            </w:r>
          </w:p>
        </w:tc>
        <w:tc>
          <w:tcPr>
            <w:tcW w:type="dxa" w:w="5919"/>
          </w:tcPr>
          <w:p>
            <w:pPr>
              <w:spacing w:after="60"/>
            </w:pPr>
            <w:r>
              <w:rPr>
                <w:b w:val="0"/>
                <w:sz w:val="16"/>
              </w:rPr>
              <w:t>Sens și voce păstrate</w:t>
            </w:r>
          </w:p>
        </w:tc>
      </w:tr>
      <w:tr>
        <w:tc>
          <w:tcPr>
            <w:tcW w:type="dxa" w:w="2170"/>
          </w:tcPr>
          <w:p>
            <w:pPr>
              <w:spacing w:after="60"/>
            </w:pPr>
            <w:r>
              <w:rPr>
                <w:b w:val="0"/>
                <w:sz w:val="16"/>
              </w:rPr>
              <w:t>integralitate</w:t>
            </w:r>
          </w:p>
        </w:tc>
        <w:tc>
          <w:tcPr>
            <w:tcW w:type="dxa" w:w="1776"/>
          </w:tcPr>
          <w:p>
            <w:pPr>
              <w:spacing w:after="60"/>
            </w:pPr>
            <w:r>
              <w:rPr>
                <w:b w:val="0"/>
                <w:sz w:val="16"/>
              </w:rPr>
              <w:t>25%</w:t>
            </w:r>
          </w:p>
        </w:tc>
        <w:tc>
          <w:tcPr>
            <w:tcW w:type="dxa" w:w="5919"/>
          </w:tcPr>
          <w:p>
            <w:pPr>
              <w:spacing w:after="60"/>
            </w:pPr>
            <w:r>
              <w:rPr>
                <w:b w:val="0"/>
                <w:sz w:val="16"/>
              </w:rPr>
              <w:t>Integralitatea ediției</w:t>
            </w:r>
          </w:p>
        </w:tc>
      </w:tr>
      <w:tr>
        <w:tc>
          <w:tcPr>
            <w:tcW w:type="dxa" w:w="2170"/>
          </w:tcPr>
          <w:p>
            <w:pPr>
              <w:spacing w:after="60"/>
            </w:pPr>
            <w:r>
              <w:rPr>
                <w:b w:val="0"/>
                <w:sz w:val="16"/>
              </w:rPr>
              <w:t>conventii</w:t>
            </w:r>
          </w:p>
        </w:tc>
        <w:tc>
          <w:tcPr>
            <w:tcW w:type="dxa" w:w="1776"/>
          </w:tcPr>
          <w:p>
            <w:pPr>
              <w:spacing w:after="60"/>
            </w:pPr>
            <w:r>
              <w:rPr>
                <w:b w:val="0"/>
                <w:sz w:val="16"/>
              </w:rPr>
              <w:t>10%</w:t>
            </w:r>
          </w:p>
        </w:tc>
        <w:tc>
          <w:tcPr>
            <w:tcW w:type="dxa" w:w="5919"/>
          </w:tcPr>
          <w:p>
            <w:pPr>
              <w:spacing w:after="60"/>
            </w:pPr>
            <w:r>
              <w:rPr>
                <w:b w:val="0"/>
                <w:sz w:val="16"/>
              </w:rPr>
              <w:t>Registru, dialog și punctuație</w:t>
            </w:r>
          </w:p>
        </w:tc>
      </w:tr>
      <w:tr>
        <w:tc>
          <w:tcPr>
            <w:tcW w:type="dxa" w:w="2170"/>
          </w:tcPr>
          <w:p>
            <w:pPr>
              <w:spacing w:after="60"/>
            </w:pPr>
            <w:r>
              <w:rPr>
                <w:b w:val="0"/>
                <w:sz w:val="16"/>
              </w:rPr>
              <w:t>versiune</w:t>
            </w:r>
          </w:p>
        </w:tc>
        <w:tc>
          <w:tcPr>
            <w:tcW w:type="dxa" w:w="1776"/>
          </w:tcPr>
          <w:p>
            <w:pPr>
              <w:spacing w:after="60"/>
            </w:pPr>
            <w:r>
              <w:rPr>
                <w:b w:val="0"/>
                <w:sz w:val="16"/>
              </w:rPr>
              <w:t>10%</w:t>
            </w:r>
          </w:p>
        </w:tc>
        <w:tc>
          <w:tcPr>
            <w:tcW w:type="dxa" w:w="5919"/>
          </w:tcPr>
          <w:p>
            <w:pPr>
              <w:spacing w:after="60"/>
            </w:pPr>
            <w:r>
              <w:rPr>
                <w:b w:val="0"/>
                <w:sz w:val="16"/>
              </w:rPr>
              <w:t>Master exact și corecții închise</w:t>
            </w:r>
          </w:p>
        </w:tc>
      </w:tr>
    </w:tbl>
    <w:p/>
    <w:p>
      <w:pPr>
        <w:pStyle w:val="Heading1"/>
      </w:pPr>
      <w:r>
        <w:t>G16</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integralitate</w:t>
            </w:r>
          </w:p>
        </w:tc>
        <w:tc>
          <w:tcPr>
            <w:tcW w:type="dxa" w:w="1776"/>
          </w:tcPr>
          <w:p>
            <w:pPr>
              <w:spacing w:after="60"/>
            </w:pPr>
            <w:r>
              <w:rPr>
                <w:b w:val="0"/>
                <w:sz w:val="16"/>
              </w:rPr>
              <w:t>30%</w:t>
            </w:r>
          </w:p>
        </w:tc>
        <w:tc>
          <w:tcPr>
            <w:tcW w:type="dxa" w:w="5919"/>
          </w:tcPr>
          <w:p>
            <w:pPr>
              <w:spacing w:after="60"/>
            </w:pPr>
            <w:r>
              <w:rPr>
                <w:b w:val="0"/>
                <w:sz w:val="16"/>
              </w:rPr>
              <w:t>EN/RO/DE complete, aprobate și deschizibile</w:t>
            </w:r>
          </w:p>
        </w:tc>
      </w:tr>
      <w:tr>
        <w:tc>
          <w:tcPr>
            <w:tcW w:type="dxa" w:w="2170"/>
          </w:tcPr>
          <w:p>
            <w:pPr>
              <w:spacing w:after="60"/>
            </w:pPr>
            <w:r>
              <w:rPr>
                <w:b w:val="0"/>
                <w:sz w:val="16"/>
              </w:rPr>
              <w:t>metadate</w:t>
            </w:r>
          </w:p>
        </w:tc>
        <w:tc>
          <w:tcPr>
            <w:tcW w:type="dxa" w:w="1776"/>
          </w:tcPr>
          <w:p>
            <w:pPr>
              <w:spacing w:after="60"/>
            </w:pPr>
            <w:r>
              <w:rPr>
                <w:b w:val="0"/>
                <w:sz w:val="16"/>
              </w:rPr>
              <w:t>20%</w:t>
            </w:r>
          </w:p>
        </w:tc>
        <w:tc>
          <w:tcPr>
            <w:tcW w:type="dxa" w:w="5919"/>
          </w:tcPr>
          <w:p>
            <w:pPr>
              <w:spacing w:after="60"/>
            </w:pPr>
            <w:r>
              <w:rPr>
                <w:b w:val="0"/>
                <w:sz w:val="16"/>
              </w:rPr>
              <w:t>Titlu, autor, serie, limbă și drepturi exacte</w:t>
            </w:r>
          </w:p>
        </w:tc>
      </w:tr>
      <w:tr>
        <w:tc>
          <w:tcPr>
            <w:tcW w:type="dxa" w:w="2170"/>
          </w:tcPr>
          <w:p>
            <w:pPr>
              <w:spacing w:after="60"/>
            </w:pPr>
            <w:r>
              <w:rPr>
                <w:b w:val="0"/>
                <w:sz w:val="16"/>
              </w:rPr>
              <w:t>formate</w:t>
            </w:r>
          </w:p>
        </w:tc>
        <w:tc>
          <w:tcPr>
            <w:tcW w:type="dxa" w:w="1776"/>
          </w:tcPr>
          <w:p>
            <w:pPr>
              <w:spacing w:after="60"/>
            </w:pPr>
            <w:r>
              <w:rPr>
                <w:b w:val="0"/>
                <w:sz w:val="16"/>
              </w:rPr>
              <w:t>20%</w:t>
            </w:r>
          </w:p>
        </w:tc>
        <w:tc>
          <w:tcPr>
            <w:tcW w:type="dxa" w:w="5919"/>
          </w:tcPr>
          <w:p>
            <w:pPr>
              <w:spacing w:after="60"/>
            </w:pPr>
            <w:r>
              <w:rPr>
                <w:b w:val="0"/>
                <w:sz w:val="16"/>
              </w:rPr>
              <w:t>Cuprins, navigare, paginare și coperte corecte</w:t>
            </w:r>
          </w:p>
        </w:tc>
      </w:tr>
      <w:tr>
        <w:tc>
          <w:tcPr>
            <w:tcW w:type="dxa" w:w="2170"/>
          </w:tcPr>
          <w:p>
            <w:pPr>
              <w:spacing w:after="60"/>
            </w:pPr>
            <w:r>
              <w:rPr>
                <w:b w:val="0"/>
                <w:sz w:val="16"/>
              </w:rPr>
              <w:t>trasabilitate</w:t>
            </w:r>
          </w:p>
        </w:tc>
        <w:tc>
          <w:tcPr>
            <w:tcW w:type="dxa" w:w="1776"/>
          </w:tcPr>
          <w:p>
            <w:pPr>
              <w:spacing w:after="60"/>
            </w:pPr>
            <w:r>
              <w:rPr>
                <w:b w:val="0"/>
                <w:sz w:val="16"/>
              </w:rPr>
              <w:t>20%</w:t>
            </w:r>
          </w:p>
        </w:tc>
        <w:tc>
          <w:tcPr>
            <w:tcW w:type="dxa" w:w="5919"/>
          </w:tcPr>
          <w:p>
            <w:pPr>
              <w:spacing w:after="60"/>
            </w:pPr>
            <w:r>
              <w:rPr>
                <w:b w:val="0"/>
                <w:sz w:val="16"/>
              </w:rPr>
              <w:t>Manifest, audituri și hash-uri curente</w:t>
            </w:r>
          </w:p>
        </w:tc>
      </w:tr>
      <w:tr>
        <w:tc>
          <w:tcPr>
            <w:tcW w:type="dxa" w:w="2170"/>
          </w:tcPr>
          <w:p>
            <w:pPr>
              <w:spacing w:after="60"/>
            </w:pPr>
            <w:r>
              <w:rPr>
                <w:b w:val="0"/>
                <w:sz w:val="16"/>
              </w:rPr>
              <w:t>eliberare</w:t>
            </w:r>
          </w:p>
        </w:tc>
        <w:tc>
          <w:tcPr>
            <w:tcW w:type="dxa" w:w="1776"/>
          </w:tcPr>
          <w:p>
            <w:pPr>
              <w:spacing w:after="60"/>
            </w:pPr>
            <w:r>
              <w:rPr>
                <w:b w:val="0"/>
                <w:sz w:val="16"/>
              </w:rPr>
              <w:t>10%</w:t>
            </w:r>
          </w:p>
        </w:tc>
        <w:tc>
          <w:tcPr>
            <w:tcW w:type="dxa" w:w="5919"/>
          </w:tcPr>
          <w:p>
            <w:pPr>
              <w:spacing w:after="60"/>
            </w:pPr>
            <w:r>
              <w:rPr>
                <w:b w:val="0"/>
                <w:sz w:val="16"/>
              </w:rPr>
              <w:t>Pachet local fără publicare prematură</w:t>
            </w:r>
          </w:p>
        </w:tc>
      </w:tr>
    </w:tbl>
    <w:p/>
    <w:p>
      <w:pPr>
        <w:pStyle w:val="Heading1"/>
      </w:pPr>
      <w:r>
        <w:t>G17</w:t>
      </w:r>
    </w:p>
    <w:tbl>
      <w:tblPr>
        <w:tblStyle w:val="LightShading-Accent1"/>
        <w:tblW w:type="auto" w:w="0"/>
        <w:tblLayout w:type="fixed"/>
        <w:tblLook w:firstColumn="1" w:firstRow="1" w:lastColumn="0" w:lastRow="0" w:noHBand="0" w:noVBand="1" w:val="04A0"/>
      </w:tblPr>
      <w:tblGrid>
        <w:gridCol w:w="3289"/>
        <w:gridCol w:w="3289"/>
        <w:gridCol w:w="3289"/>
      </w:tblGrid>
      <w:tr>
        <w:trPr>
          <w:tblHeader/>
        </w:trPr>
        <w:tc>
          <w:tcPr>
            <w:tcW w:type="dxa" w:w="2170"/>
          </w:tcPr>
          <w:p>
            <w:pPr>
              <w:spacing w:after="60"/>
            </w:pPr>
            <w:r>
              <w:rPr>
                <w:b/>
                <w:sz w:val="16"/>
              </w:rPr>
              <w:t>Criteriu</w:t>
            </w:r>
          </w:p>
        </w:tc>
        <w:tc>
          <w:tcPr>
            <w:tcW w:type="dxa" w:w="1776"/>
          </w:tcPr>
          <w:p>
            <w:pPr>
              <w:spacing w:after="60"/>
            </w:pPr>
            <w:r>
              <w:rPr>
                <w:b/>
                <w:sz w:val="16"/>
              </w:rPr>
              <w:t>Pondere</w:t>
            </w:r>
          </w:p>
        </w:tc>
        <w:tc>
          <w:tcPr>
            <w:tcW w:type="dxa" w:w="5919"/>
          </w:tcPr>
          <w:p>
            <w:pPr>
              <w:spacing w:after="60"/>
            </w:pPr>
            <w:r>
              <w:rPr>
                <w:b/>
                <w:sz w:val="16"/>
              </w:rPr>
              <w:t>Ce verifică</w:t>
            </w:r>
          </w:p>
        </w:tc>
      </w:tr>
      <w:tr>
        <w:tc>
          <w:tcPr>
            <w:tcW w:type="dxa" w:w="2170"/>
          </w:tcPr>
          <w:p>
            <w:pPr>
              <w:spacing w:after="60"/>
            </w:pPr>
            <w:r>
              <w:rPr>
                <w:b w:val="0"/>
                <w:sz w:val="16"/>
              </w:rPr>
              <w:t>aprobare</w:t>
            </w:r>
          </w:p>
        </w:tc>
        <w:tc>
          <w:tcPr>
            <w:tcW w:type="dxa" w:w="1776"/>
          </w:tcPr>
          <w:p>
            <w:pPr>
              <w:spacing w:after="60"/>
            </w:pPr>
            <w:r>
              <w:rPr>
                <w:b w:val="0"/>
                <w:sz w:val="16"/>
              </w:rPr>
              <w:t>25%</w:t>
            </w:r>
          </w:p>
        </w:tc>
        <w:tc>
          <w:tcPr>
            <w:tcW w:type="dxa" w:w="5919"/>
          </w:tcPr>
          <w:p>
            <w:pPr>
              <w:spacing w:after="60"/>
            </w:pPr>
            <w:r>
              <w:rPr>
                <w:b w:val="0"/>
                <w:sz w:val="16"/>
              </w:rPr>
              <w:t>Aprobarea explicită pentru pachet și destinație</w:t>
            </w:r>
          </w:p>
        </w:tc>
      </w:tr>
      <w:tr>
        <w:tc>
          <w:tcPr>
            <w:tcW w:type="dxa" w:w="2170"/>
          </w:tcPr>
          <w:p>
            <w:pPr>
              <w:spacing w:after="60"/>
            </w:pPr>
            <w:r>
              <w:rPr>
                <w:b w:val="0"/>
                <w:sz w:val="16"/>
              </w:rPr>
              <w:t>integritate</w:t>
            </w:r>
          </w:p>
        </w:tc>
        <w:tc>
          <w:tcPr>
            <w:tcW w:type="dxa" w:w="1776"/>
          </w:tcPr>
          <w:p>
            <w:pPr>
              <w:spacing w:after="60"/>
            </w:pPr>
            <w:r>
              <w:rPr>
                <w:b w:val="0"/>
                <w:sz w:val="16"/>
              </w:rPr>
              <w:t>25%</w:t>
            </w:r>
          </w:p>
        </w:tc>
        <w:tc>
          <w:tcPr>
            <w:tcW w:type="dxa" w:w="5919"/>
          </w:tcPr>
          <w:p>
            <w:pPr>
              <w:spacing w:after="60"/>
            </w:pPr>
            <w:r>
              <w:rPr>
                <w:b w:val="0"/>
                <w:sz w:val="16"/>
              </w:rPr>
              <w:t>Copie exactă și arhivă locală păstrată</w:t>
            </w:r>
          </w:p>
        </w:tc>
      </w:tr>
      <w:tr>
        <w:tc>
          <w:tcPr>
            <w:tcW w:type="dxa" w:w="2170"/>
          </w:tcPr>
          <w:p>
            <w:pPr>
              <w:spacing w:after="60"/>
            </w:pPr>
            <w:r>
              <w:rPr>
                <w:b w:val="0"/>
                <w:sz w:val="16"/>
              </w:rPr>
              <w:t>livrare</w:t>
            </w:r>
          </w:p>
        </w:tc>
        <w:tc>
          <w:tcPr>
            <w:tcW w:type="dxa" w:w="1776"/>
          </w:tcPr>
          <w:p>
            <w:pPr>
              <w:spacing w:after="60"/>
            </w:pPr>
            <w:r>
              <w:rPr>
                <w:b w:val="0"/>
                <w:sz w:val="16"/>
              </w:rPr>
              <w:t>25%</w:t>
            </w:r>
          </w:p>
        </w:tc>
        <w:tc>
          <w:tcPr>
            <w:tcW w:type="dxa" w:w="5919"/>
          </w:tcPr>
          <w:p>
            <w:pPr>
              <w:spacing w:after="60"/>
            </w:pPr>
            <w:r>
              <w:rPr>
                <w:b w:val="0"/>
                <w:sz w:val="16"/>
              </w:rPr>
              <w:t>Acces verificat conform canalului</w:t>
            </w:r>
          </w:p>
        </w:tc>
      </w:tr>
      <w:tr>
        <w:tc>
          <w:tcPr>
            <w:tcW w:type="dxa" w:w="2170"/>
          </w:tcPr>
          <w:p>
            <w:pPr>
              <w:spacing w:after="60"/>
            </w:pPr>
            <w:r>
              <w:rPr>
                <w:b w:val="0"/>
                <w:sz w:val="16"/>
              </w:rPr>
              <w:t>metadate</w:t>
            </w:r>
          </w:p>
        </w:tc>
        <w:tc>
          <w:tcPr>
            <w:tcW w:type="dxa" w:w="1776"/>
          </w:tcPr>
          <w:p>
            <w:pPr>
              <w:spacing w:after="60"/>
            </w:pPr>
            <w:r>
              <w:rPr>
                <w:b w:val="0"/>
                <w:sz w:val="16"/>
              </w:rPr>
              <w:t>15%</w:t>
            </w:r>
          </w:p>
        </w:tc>
        <w:tc>
          <w:tcPr>
            <w:tcW w:type="dxa" w:w="5919"/>
          </w:tcPr>
          <w:p>
            <w:pPr>
              <w:spacing w:after="60"/>
            </w:pPr>
            <w:r>
              <w:rPr>
                <w:b w:val="0"/>
                <w:sz w:val="16"/>
              </w:rPr>
              <w:t>Ediția corectă, fără confuzie de versiuni</w:t>
            </w:r>
          </w:p>
        </w:tc>
      </w:tr>
      <w:tr>
        <w:tc>
          <w:tcPr>
            <w:tcW w:type="dxa" w:w="2170"/>
          </w:tcPr>
          <w:p>
            <w:pPr>
              <w:spacing w:after="60"/>
            </w:pPr>
            <w:r>
              <w:rPr>
                <w:b w:val="0"/>
                <w:sz w:val="16"/>
              </w:rPr>
              <w:t>raportare</w:t>
            </w:r>
          </w:p>
        </w:tc>
        <w:tc>
          <w:tcPr>
            <w:tcW w:type="dxa" w:w="1776"/>
          </w:tcPr>
          <w:p>
            <w:pPr>
              <w:spacing w:after="60"/>
            </w:pPr>
            <w:r>
              <w:rPr>
                <w:b w:val="0"/>
                <w:sz w:val="16"/>
              </w:rPr>
              <w:t>10%</w:t>
            </w:r>
          </w:p>
        </w:tc>
        <w:tc>
          <w:tcPr>
            <w:tcW w:type="dxa" w:w="5919"/>
          </w:tcPr>
          <w:p>
            <w:pPr>
              <w:spacing w:after="60"/>
            </w:pPr>
            <w:r>
              <w:rPr>
                <w:b w:val="0"/>
                <w:sz w:val="16"/>
              </w:rPr>
              <w:t>Dovadă reală, plan de revenire și proces-verbal</w:t>
            </w:r>
          </w:p>
        </w:tc>
      </w:tr>
    </w:tbl>
    <w:p/>
    <w:p>
      <w:pPr>
        <w:pStyle w:val="Heading1"/>
      </w:pPr>
      <w:r>
        <w:t>Metaaudit obligatoriu</w:t>
      </w:r>
    </w:p>
    <w:p>
      <w:r>
        <w:t>Un al treilea agent, A-QAMANAGER, diferit de producători și de cei doi auditori, verifică rapoartele exacte: independence, coverage, evidence, scoring, closure și version. Fiecare control are rezultat adevărat/fals și probă. Orice fals, raport lipsă sau checksum depășit blochează poarta. Metaauditul nu rescrie textul și nu adaugă o notă literară; este controlul calității evaluărilor. Acest nivel are o închidere procedurală prin verificarea automată auditată, fără recursie infinită a auditului auditului.</w:t>
      </w:r>
    </w:p>
    <w:p>
      <w:r>
        <w:br w:type="page"/>
      </w:r>
    </w:p>
    <w:p>
      <w:pPr>
        <w:pStyle w:val="Heading1"/>
      </w:pPr>
      <w:r>
        <w:t>Protocol de arhivare, audit și remediere</w:t>
      </w:r>
    </w:p>
    <w:p>
      <w:pPr>
        <w:pStyle w:val="Heading1"/>
      </w:pPr>
      <w:r>
        <w:t>Principiul obligatoriu</w:t>
      </w:r>
    </w:p>
    <w:p>
      <w:r>
        <w:t>Tot procesul de lucru observabil se păstrează: cerințe și instrucțiuni, versiuni ale planurilor și textelor, surse și trimiteri, mandate de agenți, mesaje finale, rapoarte de audit, respingeri, planuri de măsuri, rezultate de test/retest și decizii. Nu se salvează raționamente interne ascunse ale modelelor, parole, tokenuri sau date personale fără necesitate.</w:t>
      </w:r>
    </w:p>
    <w:p>
      <w:pPr>
        <w:pStyle w:val="Heading1"/>
      </w:pPr>
      <w:r>
        <w:t>Structura locală</w:t>
      </w:r>
    </w:p>
    <w:p>
      <w:r>
        <w:t>00_CONDUCERE — mandat, roadmap, politică, status și decizii.</w:t>
      </w:r>
    </w:p>
    <w:p>
      <w:r>
        <w:t>01_ECHIPA — fișe de post pentru toate rolurile.</w:t>
      </w:r>
    </w:p>
    <w:p>
      <w:r>
        <w:t>02_DOCUMENTARE — cercetare, canon preliminar și surse.</w:t>
      </w:r>
    </w:p>
    <w:p>
      <w:r>
        <w:t>03_MODELE — formulare pentru livrabile, audit, remediere și predare.</w:t>
      </w:r>
    </w:p>
    <w:p>
      <w:r>
        <w:t>04_INSTRUMENTE — verificare automată, arhivare și teste.</w:t>
      </w:r>
    </w:p>
    <w:p>
      <w:r>
        <w:t>05_AUDIT — rapoarte reale, niciodată precompletate cu note de trecere.</w:t>
      </w:r>
    </w:p>
    <w:p>
      <w:r>
        <w:t>06_REGISTRU — agenți reali, livrabile, rubrici, rulări și indexuri.</w:t>
      </w:r>
    </w:p>
    <w:p>
      <w:r>
        <w:t>07_ROMANE — câte un dosar separat per WorkID, cu subfolderele etapelor.</w:t>
      </w:r>
    </w:p>
    <w:p>
      <w:r>
        <w:t>08_ARHIVA — depuneri/snapshot-uri separate pentru fiecare rundă.</w:t>
      </w:r>
    </w:p>
    <w:p>
      <w:r>
        <w:t>09_ELIBERARE_LOCALA — numai pachete finale aprobate; fără sincronizare automată cu site-ul.</w:t>
      </w:r>
    </w:p>
    <w:p>
      <w:pPr>
        <w:pStyle w:val="Heading1"/>
      </w:pPr>
      <w:r>
        <w:t>Identificare</w:t>
      </w:r>
    </w:p>
    <w:p>
      <w:r>
        <w:t>Exemple: ROM-001-G05-v 001 pentru plan; ROM-001-C07-EN-v 003 pentru proză; AUD-ROM-001-C07-EN-v 003-A-EN-r 02 pentru audit. Un ID de versiune nu se reutilizează pentru alt conținut. ID-urile agenților sunt cele întoarse de instrumentul de execuție, nu nume inventate. Aliasul uman ajută orientarea, nu dovedește identitatea.</w:t>
      </w:r>
    </w:p>
    <w:p>
      <w:r>
        <w:t>Datele includ fus orar sau UTC. O rundă primește un ID unic, de exemplu 20260924T010000Z-r 01. Arhivatorul refuză suprascrierea unei runde existente. Registrele curente sunt indexuri de lucru; snapshot-urile lor păstrează situația exactă la fiecare depunere.</w:t>
      </w:r>
    </w:p>
    <w:p>
      <w:pPr>
        <w:pStyle w:val="Heading1"/>
      </w:pPr>
      <w:r>
        <w:t>Flux la fiecare depunere</w:t>
      </w:r>
    </w:p>
    <w:p>
      <w:r>
        <w:t>1. Autorul închide versiunea, inventariază toate fișierele și produce checksum-urile.</w:t>
      </w:r>
    </w:p>
    <w:p>
      <w:r>
        <w:t>2. Managerul arhivează snapshot-ul BEFORE_AUDIT, cu mandatul, intrările și manifestul.</w:t>
      </w:r>
    </w:p>
    <w:p>
      <w:r>
        <w:t>3. Doi auditori diferiți citesc exact versiunea depusă și produc rapoarte separate, cu surse/localizări, criterii, scoruri și constatări.</w:t>
      </w:r>
    </w:p>
    <w:p>
      <w:r>
        <w:t>4. Managerul QA face metaauditul: identități, independență, acoperire, probe, calcul și verdict; orice raport invalid se returnează auditorului, nu se cosmetizează.</w:t>
      </w:r>
    </w:p>
    <w:p>
      <w:r>
        <w:t>5. Validatorul recalculează hash-urile, condițiile, dependențele și pragurile; rezultatul său se salvează chiar când este respins.</w:t>
      </w:r>
    </w:p>
    <w:p>
      <w:r>
        <w:t>6. Se arhivează snapshot-ul AFTER_AUDIT cu rapoartele, metaauditul și rezultatul verificării.</w:t>
      </w:r>
    </w:p>
    <w:p>
      <w:r>
        <w:t>7. Dacă este retur, se deschide un plan de măsuri cu ID-uri legate de constatări; se produce versiune nouă și se reia fluxul. Dacă trece, se arhivează decizia ACCEPTAT și abia apoi se autorizează etapa următoare.</w:t>
      </w:r>
    </w:p>
    <w:p>
      <w:pPr>
        <w:pStyle w:val="Heading1"/>
      </w:pPr>
      <w:r>
        <w:t>Planul de măsuri</w:t>
      </w:r>
    </w:p>
    <w:p>
      <w:r>
        <w:t>Fiecare constatare are: ID, livrabil/versiune, auditor, localizare, severitate, obiectiv ratat, probă, cauză, acțiune, responsabil, termen, rezultat așteptat, test de închidere, dovadă realizată și auditor care reverifică. „Corectat” spus de autor nu închide problema. Închiderea cere un retest pe versiunea nouă.</w:t>
      </w:r>
    </w:p>
    <w:p>
      <w:r>
        <w:t>Se păstrează și măsurile respinse, încercările nereușite și motivele. Dacă se schimbă agentul, noul agent primește mandatul și dosarul de erori, nu începe de la o variantă cosmetizată a istoriei.</w:t>
      </w:r>
    </w:p>
    <w:p>
      <w:pPr>
        <w:pStyle w:val="Heading1"/>
      </w:pPr>
      <w:r>
        <w:t>Rapoarte și rezultate</w:t>
      </w:r>
    </w:p>
    <w:p>
      <w:r>
        <w:t>Un raport care a spus RETURN rămâne RETURN în arhivă. Reauditul este alt raport, nu editarea notei vechi. Planul poate avea o vedere curentă, dar fiecare stare depusă se arhivează separat. Rezultatele automate indică testele executate, data, comanda/procedura, fișierele și rezultatul real; fixture-urile sintetice sunt marcate TEST.</w:t>
      </w:r>
    </w:p>
    <w:p>
      <w:r>
        <w:t>Mesajele agenților care spun „gata” nu substituie existența fișierului și auditul său. Se salvează dovada locală și se verifică înainte de raportare. Nu se trece automat de la „planificat” la „publicat”.</w:t>
      </w:r>
    </w:p>
    <w:p>
      <w:pPr>
        <w:pStyle w:val="Heading1"/>
      </w:pPr>
      <w:r>
        <w:t>Integritate și recuperare</w:t>
      </w:r>
    </w:p>
    <w:p>
      <w:r>
        <w:t>Amprentele detectează schimbarea raportată la snapshot și permit verificarea copiei. Nu sunt semnătură digitală a unui terț și nu transformă discul într-o arhivă WORM. Cine controlează tot discul poate altera și fișierele, și indexurile; această limită se comunică explicit.</w:t>
      </w:r>
    </w:p>
    <w:p>
      <w:r>
        <w:t>Se recomandă o copie de siguranță versionată pe un suport separat după fiecare etapă acceptată și înainte de transfer. Configurarea ei, destinația și eventualele costuri se aprobă separat; în acest proiect nu se presupune că există deja backup extern. Se testează recuperarea unei runde într-un director temporar, fără suprascrierea atelierului.</w:t>
      </w:r>
    </w:p>
    <w:p>
      <w:pPr>
        <w:pStyle w:val="Heading1"/>
      </w:pPr>
      <w:r>
        <w:t>Retenție și eliberare</w:t>
      </w:r>
    </w:p>
    <w:p>
      <w:r>
        <w:t>Nu se șterg surse, rapoarte de respingere sau versiuni pentru a „curăța” scorurile. Eventuala politică de retenție se decide explicit, ținând cont de drepturi și confidențialitate. Pentru publicare se păstrează dosarul complet local; către site pleacă numai pachetul final necesar livrării, nu toate rapoartele interne.</w:t>
      </w:r>
    </w:p>
    <w:p>
      <w:pPr>
        <w:pStyle w:val="Heading1"/>
      </w:pPr>
      <w:r>
        <w:t>Supliment r 02 — Contract, probe și conservarea eșecurilor</w:t>
      </w:r>
    </w:p>
    <w:p>
      <w:r>
        <w:t>Auditul fixează nu numai fișierele produsului, ci și contractul de intrare și versiunile dependențelor. Fiecare sursă locală folosită ca dovadă este declarată cu hash și inclusă în captura verificabilă. Schimbarea unui master EN sau a unei probe impune reevaluarea raportului dependent; aprobarea separată a noii surse nu este suficientă.</w:t>
      </w:r>
    </w:p>
    <w:p>
      <w:r>
        <w:t>Schema exactă și modul de conservare a eșecurilor sunt documentate în 04_INSTRUMENTE/README.md. O rundă RETURN cauzată de hashuri neconforme trebuie păstrată prin calea explicită de conservare a eșecului: manifestul declarat, bytes disponibili și hashurile observate, lipsurile, rapoartele și rezultatul original. Manifestul vechi nu este «reparat» pentru a pretinde că descria acei octeți. Captura eșecului nu acordă aprobare și nu se confundă cu un snapshot coerent acceptat. Se păstrează refuzul de suprascriere și se verifică indexul.</w:t>
      </w:r>
    </w:p>
    <w:p>
      <w:pPr>
        <w:pStyle w:val="Heading1"/>
      </w:pPr>
      <w:r>
        <w:t>Supliment r 02 — Istoric recuperat și captură preventivă</w:t>
      </w:r>
    </w:p>
    <w:p>
      <w:r>
        <w:t>Dosarul 06_REGISTRU/ISTORIC/RECONCILIERE_ISTORIC_r 02.md identifică mandatele, clarificările, predările, rapoartele și limitele recuperării inițiale. Primele runde nu sunt rescrise pentru a pretinde că aveau mesaje salvate ulterior. Materialul recuperat primește o captură suplimentară cu ID nou, dată și hash. Rezumatele rămân explicit rezumate. Nu se inventează ore, mesaje, aprobări sau ieșiri de instrument indisponibile.</w:t>
      </w:r>
    </w:p>
    <w:p>
      <w:r>
        <w:t>În sesiunile viitoare, mandatul integral se salvează înainte de delegare; răspunsul final exact imediat la primire; documentele, constatările, măsurile și rezultatele în fiecare rundă. Coordonatorul verifică inventarul complet înainte de arhivare. Recipisa de creare a arhivei apare după captură și se păstrează separat pentru următoarea rundă; indexul nu se autohashează. O lacună materială deschide constatare și blochează acceptarea, nu este ascunsă sub eticheta «totul salvat».</w:t>
      </w:r>
    </w:p>
    <w:p>
      <w:pPr>
        <w:pStyle w:val="Heading1"/>
      </w:pPr>
      <w:r>
        <w:t>Regula r 03 — probe din arhive anterioare</w:t>
      </w:r>
    </w:p>
    <w:p>
      <w:r>
        <w:t>Nu declarați căi din 08_ARHIVA în evidence_files sau supplemental_evidence_files ale rapoartelor curente: arhivatorul interzice ingestia arhivelor vechi. Pentru verificarea unui index anterior folosiți o copie plată, byte-identică, păstrată în afara 08_ARHIVA, cu proveniență și SHA-256; declarați copia în contract sau în propriul supliment. Menționarea unei arhive în text nu o transformă în probă arhivabilă.</w:t>
      </w:r>
    </w:p>
    <w:p>
      <w:r>
        <w:t>Rapoartele r 02 originale care au provocat OBS-MANAGER-002 rămân păstrate; revizia de ambalare v 02 folosește copii plate fără schimbarea concluziilor semantice. Într-o rundă nouă se verifică atât validarea porții, cât și arhivarea și recuperarea efectivă înaintea autorizării etapei următoare.</w:t>
      </w:r>
    </w:p>
    <w:sectPr w:rsidR="00FC693F" w:rsidRPr="0006063C" w:rsidSect="00034616">
      <w:footerReference w:type="default" r:id="rId9"/>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Dracula Book | Atelier editorial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81E3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81E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681E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