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FIȘĂ ELIGIBILITATE SOLICITANT (FIRMĂ) – TEXT COMPLET DIN GHID</w:t>
      </w:r>
    </w:p>
    <w:p>
      <w:r>
        <w:rPr>
          <w:b/>
          <w:sz w:val="22"/>
        </w:rPr>
        <w:t>Intervenția 1.5.1 Incubatoare și acceleratoare de afaceri – APEL 2 (PRC/1218/PRC_P1/OP1)</w:t>
      </w:r>
    </w:p>
    <w:p>
      <w:r>
        <w:t>Programul Regiunea Centru 2021-2027. Sursă: Ghidul-solicitantului-Interventia-1.5.1-–-Apel-2.pdf. Textul de mai jos este preluat integral din ghid (capitolele relevante pentru solicitant), în ordinea: A. cine poate depune; B. condițiile generale ale firmei; C. încadrarea IMM și intensitatea; D. sectoare/activități excluse; E. ajutorul de minimis și întreprinderea unică; F. documentele firmei la depunere; G. documentele firmei la contractare. Fișă întocmită la 05.10.2026.</w:t>
      </w:r>
    </w:p>
    <w:p>
      <w:r>
        <w:rPr>
          <w:b/>
          <w:sz w:val="24"/>
        </w:rPr>
        <w:t>REZUMAT – CE TREBUIE SĂ ÎNDEPLINEASCĂ FIRMA (verificare rapidă)</w:t>
      </w:r>
    </w:p>
    <w:p>
      <w:r>
        <w:t>☐ Este fondator eligibil conform Legii 102/2016: SRL/SA (Legea 31/1990), cooperativă, ONG cu activitate economică, cameră de comerț, patronat/sindicat, universitate, institut CD sau UAT.</w:t>
      </w:r>
    </w:p>
    <w:p>
      <w:r>
        <w:t>☐ Depunere individuală: firma este și ADMINISTRATORUL incubatorului (obligatoriu pentru activitățile soft).</w:t>
      </w:r>
    </w:p>
    <w:p>
      <w:r>
        <w:t>☐ Administratorul are personal calificat cu experiență de minim 3 ani (juridic, contabil, financiar, management) și e numit până la depunere.</w:t>
      </w:r>
    </w:p>
    <w:p>
      <w:r>
        <w:t>☐ Firma deține dreptul real asupra imobilului (proprietate / administrare / concesiune / superficie; la proiecte fără lucrări autorizabile și uzufruct, comodat, închiriere), pe toată durata + durabilitate; fără ipotecă, litigii, revendicări.</w:t>
      </w:r>
    </w:p>
    <w:p>
      <w:r>
        <w:t>☐ Nu este în faliment, insolvență, lichidare, administrare judiciară, activitate suspendată; nu este întreprindere în dificultate.</w:t>
      </w:r>
    </w:p>
    <w:p>
      <w:r>
        <w:t>☐ Nu are datorii la bugetul de stat / local (sediu + puncte de lucru); nu are ordin de recuperare ajutor de stat neexecutat.</w:t>
      </w:r>
    </w:p>
    <w:p>
      <w:r>
        <w:t>☐ Nu a făcut relocare către unitatea investiției în ultimii 2 ani.</w:t>
      </w:r>
    </w:p>
    <w:p>
      <w:r>
        <w:t>☐ Nu are activități erotice, jocuri de noroc; nu are legături cu jurisdicții necooperante fiscal.</w:t>
      </w:r>
    </w:p>
    <w:p>
      <w:r>
        <w:t>☐ Reprezentantul legal: fără conflict de interese, fără condamnări pentru fraudă/corupție.</w:t>
      </w:r>
    </w:p>
    <w:p>
      <w:r>
        <w:t>☐ Are capacitate financiară: cofinanțare + neeligibile + cash-flow până la rambursare + operare și mentenanță.</w:t>
      </w:r>
    </w:p>
    <w:p>
      <w:r>
        <w:t>☐ Ajutoare de minimis primite de întreprinderea unică în ultimii 3 ani + cele 300.000 € din proiect nu depășesc plafonul de 300.000 €.</w:t>
      </w:r>
    </w:p>
    <w:p>
      <w:r>
        <w:t>☐ Încadrare IMM calculată cu întreprinderile partenere și legate (Legea 346/2004); controlată ≥25% de un organism public = întreprindere mare.</w:t>
      </w:r>
    </w:p>
    <w:p>
      <w:r>
        <w:t>☐ Firma nu este sucursală / agenție fără personalitate juridică; firmele din alte state UE au sediu secundar fiscal în Regiunea Centru la prima plată.</w:t>
      </w:r>
    </w:p>
    <w:p/>
    <w:p>
      <w:r>
        <w:rPr>
          <w:b/>
          <w:sz w:val="24"/>
        </w:rPr>
        <w:t>A. CATEGORII DE SOLICITANȚI ȘI PARTENERI ELIGIBILI (cap. 5.1.2 – 5.1.4)</w:t>
      </w:r>
    </w:p>
    <w:p>
      <w:r>
        <w:rPr>
          <w:b/>
        </w:rPr>
        <w:t>5.1.2. Categorii de solicitanți eligibili</w:t>
      </w:r>
    </w:p>
    <w:p>
      <w:r>
        <w:t>A. Entitățile individuale care au calitatea de fondator al incubatorului de afaceri Conform Legii 102/2016 cu modificările si completările ulterioare, pot avea calitatea de fondator al incubatorului:</w:t>
      </w:r>
    </w:p>
    <w:p>
      <w:r>
        <w:t>1. Autoritate a administrației publice locale - unități administrativ-teritoriale din mediul urban sau rural: județele, municipiile, orașele, comunele;</w:t>
      </w:r>
    </w:p>
    <w:p>
      <w:r>
        <w:t>2. Instituții de învățământ superior acreditate (universități, institute, academii de studii) înființate și acreditate în conformitate cu prevederile legale incidente;</w:t>
      </w:r>
    </w:p>
    <w:p>
      <w:r>
        <w:t>3. Institute, centre și stațiuni de cercetare-dezvoltare (înființate în baza Ordonanței Guvernului nr. 57/2002 privind cercetarea științifică și dezvoltarea tehnologică, aprobată cu modificări și completări prin Legea nr. 324/2003, a Ordonanței de urgență a Guvernului nr. 96/2012 privind stabilirea unor măsuri de reorganizare în cadrul administrației publice centrale și pentru modificarea unor acte normative, aprobată cu modificări și completări prin Legea nr. 71/2013, a Ordonanței de urgență a Guvernului nr. 1/2017 pentru stabilirea unor măsuri în domeniul administrației publice centrale și pentru modificarea și completarea unor acte normative, aprobată cu modificări și completări prin Legea nr. 129/2017;</w:t>
      </w:r>
    </w:p>
    <w:p>
      <w:r>
        <w:t>4. Camere de comerț (înființate în baza Legii camerelor de comerț din România nr. 335/2007, cu modificările și completările ulterioare);</w:t>
      </w:r>
    </w:p>
    <w:p>
      <w:r>
        <w:t>5. Societate (înființată în baza Legii societăților nr. 31/1990, republicată, cu modificările și completările ulterioare) ;</w:t>
      </w:r>
    </w:p>
    <w:p>
      <w:r>
        <w:t>6. Societate cooperativă (înființată în baza Legii nr. 1/2005 privind organizarea şi funcționarea cooperației);</w:t>
      </w:r>
    </w:p>
    <w:p>
      <w:r>
        <w:t>7. Asociații și fundații constituite în baza Ordonanței Guvernului nr. 26/2000 aprobată cu modificări şi completări prin Legea nr. 246/2005, doar dacă acestea desfășoară și activități economice.</w:t>
      </w:r>
    </w:p>
    <w:p>
      <w:r>
        <w:t>8. Organizație patronală sau organizație sindicală înregistrate conform Legii dialogului social nr. 62/2011, cu modificările și completările ulterioare);</w:t>
      </w:r>
    </w:p>
    <w:p>
      <w:r>
        <w:t>În cazul solicitanților din alte state membre ale Uniunii Europene, aceștia trebuie să fie înregistrați în conformitate cu legislația specifică din statul membru a cărei naționalitate o dețin și au obligația înregistrării în scop fiscal a unui sediu secundar în Regiunea Centru, cel târziu la data primei plăți a ajutorului de stat regional pentru investiții acordat în baza prezentului Ghid</w:t>
      </w:r>
    </w:p>
    <w:p>
      <w:r>
        <w:rPr>
          <w:b/>
        </w:rPr>
        <w:t>ATENTIE! Pentru derularea activităților de tip soft (obligatorii), entitatea solicitantă (individual) trebuie să aibă și calitatea de administrator al incubatorului de afaceri.</w:t>
      </w:r>
    </w:p>
    <w:p>
      <w:r>
        <w:t>B. Parteneriatele:</w:t>
      </w:r>
    </w:p>
    <w:p>
      <w:r>
        <w:t>1. Parteneriatele dintre fondatorii incubatorului de afaceri menționați la litera A (maxim 3) – cu condiția ca unul dintre fondatori să îndeplinească și rolul de administrator al 52 incubatorului de afaceri.</w:t>
      </w:r>
    </w:p>
    <w:p>
      <w:r>
        <w:t>2. Parteneriate între maxim 2 entitățile menționate la litera A și administratorului incubatorului de afaceri .</w:t>
      </w:r>
    </w:p>
    <w:p>
      <w:r>
        <w:t>Indiferent de forma de organizare a solicitantului (entitate individuală sau parteneriat), acesta este considerat întreprindere și, în conformitate cu prevederile Legii 346/2004, se încadrează într-una din categoriile microîntreprindere, întreprindere mică, mijlocie sau mare.</w:t>
      </w:r>
    </w:p>
    <w:p>
      <w:r>
        <w:t>Categoria microîntreprinderilor și a întreprinderilor mici și mijlocii („IMM-uri”) este formată din întreprinderi care au mai puțin de 250 de angajați și a căror cifră de afaceri anuală nu depășește 50 de milioane EUR și/sau ale căror active totale nu depășesc 43 de milioane EUR, echivalent în lei</w:t>
      </w:r>
    </w:p>
    <w:p>
      <w:r>
        <w:t>✓ în cadrul categoriei IMM-urilor, o întreprindere mijlocie are între 50 și 250 de salariați şi realizează o cifră de afaceri anuală netă de până la 50 milioane euro, echivalent în lei sau dețin active totale care nu depășesc echivalentul în lei a 43 milioane euro, echivalent în lei ✓ în cadrul categoriei IMM-urilor, o întreprindere mică are între 10 și 49 de salariați şi realizează o cifră de afaceri anuală netă sau dețin active totale de până la 10 milioane euro, echivalent în lei ✓ în cadrul categoriei IMM-urilor, o microîntreprindere are până la 9 salariaţi şi realizează o cifră de afaceri anuală netă sau deţin active totale de până la 2 milioane euro, echivalent, echivalent în lei;.</w:t>
      </w:r>
    </w:p>
    <w:p>
      <w:r>
        <w:t>Se recomandă o atenţie sporită în aplicarea corectă a prevederilor Legii 346/2004, cu modificările și completările ulterioare, în special în ceea ce priveşte identificarea întreprinderilor partenere și/sau legate cu întreprinderea solicitantă. Încadrarea datelor solicitantului (a numărului mediu anual de salariaţi şi a cifrei de afaceri anuale nete/ activelor totale) în pragurile prevăzute pentru categoria IMM-urilor se verifică abia după luarea în calcul a datelor aferente tuturor întreprinderilor partenere şi ale celor legate cu întreprinderea solicitantă, identificate conform legii.</w:t>
      </w:r>
    </w:p>
    <w:p>
      <w:r>
        <w:t>Solicitantul IMM va completa şi Anexa 8 - Declarație privind încadrarea întreprinderii în categoria IMM (din care să reiasă încadrarea în categoria microîntreprinderilor/ întreprinderilor mici/ întreprinderilor mijlocii). Datele utilizate pentru calculul numărului mediu anual de salariați, cifra de afaceri netă anuală şi activele totale sunt cele raportate în situațiile financiare aferente exercițiului financiar precedent depunerii cererii de finanțare, aprobate de adunarea generală a acționarilor sau asociaților (conform Art. 6 alin (1) din Legea 346/2004). Această prevedere se aplică inclusiv în cazul cererilor de finanțare depuse în primele luni ale anului4, chiar dacă situațiile financiare aprobate de adunarea generală a acționarilor sau asociaților nu au fost încă depuse la unitățile teritoriale ale Ministerului Finanțelor Publice.</w:t>
      </w:r>
    </w:p>
    <w:p>
      <w:r>
        <w:rPr>
          <w:b/>
        </w:rPr>
        <w:t>ATENTIE! Valoarea finanțării nerambursabile solicitate la data depunerii cererii de finanțare nu poate fi modificată în sensul creșterii acesteia în cazul în care intervin modificări pe parcursul procesului de evaluare, selecție și contractare raportat la încadrarea în diferitele categorii de întreprinderi. Cu toate acestea, valoarea finanțării nerambursabile va fi redusă în conformitate cu modificarea încadrării în categoria de întreprinderi pe parcursul procesului de evaluare, selecție și contractare în sensul respectării încadrării în limitele maxime acceptabile conform 53 prevederilor legate de ajutorul de stat. A se vedea cap. 3.4 din prezentul ghid. În sensul acestui apel, ”întreprinderea din mediul urban/rural” se referă la întreprinderea care propune o investiție (crearea/extinderea unui incubator de afaceri) în mediul urban/rural, indiferent de localizarea sediului social al acesteia. Sucursalele, agențiile, reprezentanțele sau alte unităţi fără personalitate juridică nu sunt eligibile.</w:t>
      </w:r>
    </w:p>
    <w:p>
      <w:r>
        <w:rPr>
          <w:b/>
        </w:rPr>
        <w:t>5.1.3. Categorii de parteneri eligibili</w:t>
      </w:r>
    </w:p>
    <w:p>
      <w:r>
        <w:t>În cazul în care solicitantul este un parteneriat, parteneriatul este format astfel: 1. Parteneriatele dintre fondatorii incubatorului de afaceri menționați la secțiunea 5.1.2. litera A, pct 1 ( Maxim 3).</w:t>
      </w:r>
    </w:p>
    <w:p>
      <w:r>
        <w:rPr>
          <w:b/>
        </w:rPr>
        <w:t>ATENTIE! Pentru implementarea activităților de tip soft, oricare din membrii parteneriatului poate să aibă calitatea de administrator al incubatorului de afaceri, cu condiția respectării criteriilor de eligibilitate menționate la cap. 5.1.1. pct. 3</w:t>
      </w:r>
    </w:p>
    <w:p>
      <w:r>
        <w:t>2. Parteneriate între maxim 2 entitățile menționate la secțiunea 5.1.2, litera A și administratorului incubatorului de afaceri .</w:t>
      </w:r>
    </w:p>
    <w:p>
      <w:r>
        <w:rPr>
          <w:b/>
        </w:rPr>
        <w:t>5.1.4. Reguli și cerințe privind parteneriatul</w:t>
      </w:r>
    </w:p>
    <w:p>
      <w:r>
        <w:t>Criteriile de eligibilitate ale solicitantului se aplică fiecărui partener din cadrul acordului de parteneriat, după cum este indicat în cadrul prezentului ghid.</w:t>
      </w:r>
    </w:p>
    <w:p>
      <w:r>
        <w:t>Liderul de parteneriat trebuie să fie reprezentat în mod obligatoriu de solicitantul care deține un drept real asupra infrastructurii/terenului necesar obiectivului de investiție. În cazul parteneriatelor se va aplica o procedură de selecţie a partenerilor din mediul privat, care respectă, cel puţin, principiile transparenţei, tratamentului legal, nediscriminării şi utilizării eficiente a fondurilor publice (art. 34 și următoarele ale OUG nr. 133/2021).</w:t>
      </w:r>
    </w:p>
    <w:p>
      <w:r>
        <w:t>Entitatea solicitantă (individual) sau oricare din membrii parteneriatului pot avea și calitatea de administrator al incubatorului de afaceri, cu respectarea prevederilor legale in vigoare, respectiv criteriilor de eligibilitate menționate la cap. 5.1.1. pct. 3.</w:t>
      </w:r>
    </w:p>
    <w:p>
      <w:r>
        <w:t>Pentru activități de tip soft (promovarea incubatorului de afaceri și a bunelor practici, activități de sprijinire a firmelor incubate), ajutorul de minimis poate fi acordat solicitantului individual/partenerului care are calitatea de administrator.</w:t>
      </w:r>
    </w:p>
    <w:p>
      <w:r>
        <w:t>În scopul constituirii parteneriatelor se încheie acorduri de tipul celor descrise în prezentul ghid (a se vedea Anexa 7- Acord de parteneriat (model orientativ)). În cadrul acordului de parteneriat trebuie clarificate atribuțiile și responsabilitățile fiecărui partener în parte. Reprezentantul legal al solicitantului/al liderului de parteneriat/al partenerilor va/vor completa și semna electronic, cu semnătura electronică extinsă verificabilă, pe propria răspundere, următoarele declarații: Declarația unică, Declarație privind încadrarea întreprinderii în categoria IMM (dacă este cazul), Declarație privind ajutoarele de stat și minimis primite, Declarația privind eligibilitatea TVA aferente cheltuielilor ce vor fi efectuate în cadrul proiectului propus spre finanțare din instrumente structurale (în cazul în care are cheltuieli alocate în proiect), Declarație 54 conformitate documente încărcate în MySMIS. Declarațiile respective vor fi încărcate în MySMIS2021/SMIS2021+MYSMIS sub semnătura electronică extinsă a reprezentantului legal al solicitantului/liderul de parteneriat.</w:t>
      </w:r>
    </w:p>
    <w:p>
      <w:r>
        <w:t>Orice modificare pe parcursul perioadei de evaluare, selecție și contractare asupra situațiilor prevăzute în cadrul declarațiilor mai sus menționate trebuie notificate de către solicitant și/sau parteneri în scris către AM PR Centru. În cazul în care, în procesul de evaluare, selecție și contractare sunt identificate modificări asupra situațiilor declarate de către solicitant și/sau parteneri în cadrul declarațiilor depuse, modificări care nu au fost aduse la cunoștința Autorității de Management în termen de maxim 5 zile de la modificarea acestora, cererile de finanțare vor fi respinse din proces.</w:t>
      </w:r>
    </w:p>
    <w:p/>
    <w:p>
      <w:r>
        <w:rPr>
          <w:b/>
          <w:sz w:val="24"/>
        </w:rPr>
        <w:t>B. CERINȚE GENERALE PRIVIND ELIGIBILITATEA SOLICITANTULUI (cap. 5 și 5.1.1)</w:t>
      </w:r>
    </w:p>
    <w:p>
      <w:r>
        <w:t>Cererea de finanțare (inclusiv anexele/modelele la cererea de finanțare) completată de către solicitant, face obiectul verificării eligibilității solicitantului și a proiectului, pe baza criteriilor enumerate în continuare. Criteriile de eligibilitate trebuie respectate de solicitant individual/parteneriat, după caz, începând cu data depunerii cererii de finanțare, în etapa de contractare, precum și pe perioada de implementare şi de durabilitate a contractelor de finanțare, în condițiile stipulate de acestea, cu excepția:</w:t>
      </w:r>
    </w:p>
    <w:p>
      <w:r>
        <w:t>• In cazul în care, pe parcursul procesului de evaluare și selecție, se modifică categoria întreprinderii în care solicitantul este încadrat la depunerea cererii de finanțare, solicitantul rămâne eligibil cu condiția reajustării în etapa contractuală a cuantumului finanțării nerambursabile solicitate și a informațiilor incluse în planul de dezvoltare al incubatorului de afaceri, inclusiv macheta financiară, precum și cu respectarea tuturor celorlalte criterii de eligibilitate în conformitate cu prevederile prezentului ghid.</w:t>
      </w:r>
    </w:p>
    <w:p>
      <w:r>
        <w:t>• criteriul de eligibilitate a proiectului referitor la valoarea minimă a finanțării nerambursabile solicitate, a cărui respectare este obligatorie doar până la momentul încheierii contractului de finanțare, inclusiv.</w:t>
      </w:r>
    </w:p>
    <w:p>
      <w:r>
        <w:t>Pentru obținerea finanțării în cadrul prezentului apel al PR Centru, solicitantul și proiectul trebuie să respecte toate criteriile de eligibilitate menționate, în termenele stabilite în prezentul ghid şi 43 anexele la acesta. În cazul în care proiectul se realizează în parteneriat, criteriile de eligibilitate cu privire la solicitant se aplică tuturor membrilor parteneriatului, aceștia anexând toate documentele similare privind identificarea solicitantului. De asemenea, solicitantul (individual/parteneriat)are obligația de a asigura fonduri suficiente și realiste în bugetul proiectului, precum și termene realiste pentru realizarea activităților, cu încadrarea în limitele maxime prevăzute pentru buget sau cu încadrarea în durata maximă de implementare a proiectului.</w:t>
      </w:r>
    </w:p>
    <w:p>
      <w:r>
        <w:t>5.1. Eligibilitatea solicitanților și partenerilor</w:t>
      </w:r>
    </w:p>
    <w:p>
      <w:r>
        <w:t>În sensul prezentului ghid, Solicitantul reprezintă solicitantul individual/parteneriatul încheiat pentru realizarea incubatorului de afaceri. Solicitantul (solicitantul individual/parteneriatul), în sensul prezentului ghid, reprezintă entitatea care îndeplinește cumulativ criteriile enumerate și prezentate în cadrul prezentei secțiuni.</w:t>
      </w:r>
    </w:p>
    <w:p>
      <w:r>
        <w:rPr>
          <w:b/>
        </w:rPr>
        <w:t>5.1.1. Cerințe generale privind eligibilitatea solicitanților și partenerilor</w:t>
      </w:r>
    </w:p>
    <w:p>
      <w:r>
        <w:t>1. Solicitantul și reprezentanții legali ai acestuia, care își exercita atribuțiile de drept, îndeplinesc, condițiile de eligibilitate, respectiv NU se încadrează în situațiile de excludere, inclusiv în situațiile privind încadrarea în categoria întreprinderilor în dificultate, începând cu data depunerii cererii de finanțare, pe perioada de evaluare, selecție şi contractare:</w:t>
      </w:r>
    </w:p>
    <w:p>
      <w:r>
        <w:t>A. Solicitantul (Solicitantul individual/Membrii parteneriatului) nu trebuie să se încadreze în vreuna dintre următoarele situații începând cu data depunerii cererii de finanțare, pe perioada de evaluare, selecție şi contractare:</w:t>
      </w:r>
    </w:p>
    <w:p>
      <w:r>
        <w:t>a. Se află în stare de faliment/ insolvență sau face obiectul unei proceduri de lichidare sau de administrare judiciară, a încheiat acorduri cu creditorii (în procedurile anterior menționate), şi-a suspendat activitatea economică sau face obiectul unei proceduri în urma acestor situaţii sau se află în situații similare în urma unei proceduri de aceeași natură prevăzute de legislația sau de reglementările naționale;</w:t>
      </w:r>
    </w:p>
    <w:p>
      <w:r>
        <w:t>b. Face obiectul unei proceduri legale pentru declararea sa într-una din situațiile de la punctul a.;</w:t>
      </w:r>
    </w:p>
    <w:p>
      <w:r>
        <w:t>c. Este subiectul unui ordin de recuperare în urma unei decizii anterioare a organelor competente privind declararea unui ajutor de stat ca fiind ilegal și incompatibil cu piața comună, sau, în cazul în care solicitantul a făcut obiectul unei astfel de decizii, aceasta trebuie să fi fost deja executată și ajutorul integral recuperat, inclusiv dobânda de recuperare aferentă</w:t>
      </w:r>
    </w:p>
    <w:p>
      <w:r>
        <w:t>d. Este în dificultate, în conformitate cu Regulamentul (UE) nr. 651/2014 al Comisiei din 17 iunie 2014 de declarare a anumitor categorii de ajutoare compatibile cu piața internă în aplicarea articolelor 107 și 108 din tratat. (a) În cazul unei societăţi comerciale cu răspundere limitată [alta decât un IMM care există de cel puţin 3 ani sau, în sensul eligibilităţii pentru ajutor pentru finanţare de risc, un IMM 44 care îndeplinește condiția prevăzută la articolul 21 alineatul (3) litera (b) din Regulamentul (UE) nr. 651/2014 al Comisiei din 17 iunie 2014 de declarare a anumitor categorii de ajutoare compatibile cu piaţa internă în aplicarea articolelor 107 și 108 din tratat și care se califică pentru investiţii pentru finanţare de risc în urma unui proces de diligenţă efectuat de un intermediar financiar selectat], atunci când mai mult de jumătate din capitalul său social subscris a dispărut din cauza pierderilor acumulate. Această situaţie survine atunci când deducerea pierderilor acumulate din rezerve (și din toate celelalte elemente considerate în general ca făcând parte din fondurile proprii ale societăţii) conduce la un rezultat negativ care depășește jumătate din capitalul social subscris. În sensul acestei dispoziţii, „societate cu răspundere limitată” se referă în special la tipurile de societăţi comerciale menţionate în anexa I la Directiva 2013/34/UE a Parlamentului European și a Consiliului (1), iar „capital social” include, dacă este cazul, orice capital suplimentar. (b) În cazul unei societăţi comerciale în care cel puţin unii dintre asociaţi au răspundere nelimitată pentru creanţele societăţii [alta decât un IMM care există de cel puţin trei ani sau, în sensul eligibilităţii pentru ajutor pentru finanţare de risc, un IMM care îndeplinește condiția prevăzută la articolul 21 alineatul (3) litera (b) ) din Regulamentul (UE) nr. 651/2014 al Comisiei din 17 iunie 2014 de declarare a anumitor categorii de ajutoare compatibile cu piaţa internă în aplicarea articolelor 107 și 108 din tratat și care se califică pentru investiţii pentru finanţare de risc în urma unui proces de diligenţă efectuat de un intermediar financiar selectat], atunci când mai mult de jumătate din capitalul propriu așa cum reiese din contabilitatea societăţii a dispărut din cauza pierderilor acumulate. În sensul prezentei dispoziţii, „o societate comercială în care cel puţin unii dintre asociaţi au răspundere nelimitată pentru creanţele societăţii” se referă în special la acele tipuri de societăţi menţionate în anexa II la Directiva 2013/34/UE. (c) Atunci când întreprinderea face obiectul unei proceduri colective de insolvenţă sau îndeplinește criteriile prevăzute în dreptul intern pentru ca o procedură colectivă de insolvenţă să fie deschisă la cererea creditorilor săi. (d) Atunci când întreprinderea a primit ajutor pentru salvare și nu a rambursat încă împrumutul sau nu a încetat garanţia sau a primit ajutoare pentru restructurare și face încă obiectul unui plan de restructurare. (e) În cazul unei întreprinderi care nu este un IMM, atunci când, în ultimii doi ani: 1. raportul datorii/capitaluri proprii al întreprinderii este mai mare de 7,5; și 2. capacitatea de acoperire a dobânzilor calculată pe baza EBITDA se situează sub valoarea 1,0</w:t>
      </w:r>
    </w:p>
    <w:p>
      <w:r>
        <w:t>e. A fost găsit vinovat, printr-o hotărâre judecătorească definitivă, pentru comiterea unei fraude/ infracțiuni referitoare la obținerea şi utilizarea fondurilor europene şi/sau a fondurilor publice naționale aferente acestora, în conformitate cu prevederile Codului Penal aprobat prin Legea nr. 286/2009, cu modificările și completările ulterioare.</w:t>
      </w:r>
    </w:p>
    <w:p>
      <w:r>
        <w:t>f. Are obligații de plată scadente către instituțiile publice, nu şi-a îndeplinit la timp obligațiile de plată a impozitelor, taxelor şi a altor contribuții către bugetul de stat, bugetele speciale şi bugetele locale, în conformitate cu prevederile legale în vigoare.</w:t>
      </w:r>
    </w:p>
    <w:p>
      <w:r>
        <w:t>g. Solicitantul, inclusiv toate entitățile cu care formează un grup de firme (dacă este cazul), a efectuat o relocare către unitatea în care urmează să aibă loc investiția inițială pentru care se solicită ajutorul, în cei doi ani anteriori depunerii cererii de finanțare, în conformitate cu prevederile Regulamentului (UE) nr. 651/2014 al Comisiei, de declarare a anumitor categorii de ajutoare compatibile cu piața internă în aplicarea articolelor 107 și 108 din tratat, cu modificările și completările ulterioare.</w:t>
      </w:r>
    </w:p>
    <w:p>
      <w:r>
        <w:t>h. desfășoară activități cu produse cu caracter erotic sau obscen, cu jocuri de noroc, precum și cele care contravin ordinii publice și/sau prevederilor legale în vigoare;</w:t>
      </w:r>
    </w:p>
    <w:p>
      <w:r>
        <w:t>i. se află în situațiile prevăzute de Recomandarea Comisiei Europene nr. 1039/16.07.2020, publicată în JOUE nr 227/16.07.2020 privind condiționarea acordării sprijinului financiar public de lipsa unei legături cu jurisdicțiile necooperante în scopuri fiscale, începând cu data depunerii cererii de finanțare, pe perioada de evaluare, selecție și contractare, respectiv:</w:t>
      </w:r>
    </w:p>
    <w:p>
      <w:r>
        <w:t>o nu este rezident în scopuri fiscale sau înmatriculat în temeiul legilor din jurisdicțiile care figurează pe lista Uniunii Europene a jurisdicțiilor necooperante în scopuri fiscale;</w:t>
      </w:r>
    </w:p>
    <w:p>
      <w:r>
        <w:t>o nu este controlat, direct sau indirect, de către acționarii din jurisdicțiile care figurează pe lista Uniunii Europene a jurisdicțiilor necooperante, analiza mergând până la beneficiarul real, așa cum este acesta definit în art. 3 punctul 6 din Directiva 2015/849;</w:t>
      </w:r>
    </w:p>
    <w:p>
      <w:r>
        <w:t>o nu controlează, direct sau indirect, filialele sau nu dețin unități permanente proprii în jurisdicțiile care figurează pe lista Uniunii Europene a jurisdicțiilor necooperante în scopuri fiscale și</w:t>
      </w:r>
    </w:p>
    <w:p>
      <w:r>
        <w:t>o nu exercită dreptul de proprietate în comun cu întreprinderile din jurisdicțiile care figurează pe lista Uniunii Europene a jurisdicțiilor necooperante în scopuri fiscale.</w:t>
      </w:r>
    </w:p>
    <w:p>
      <w:r>
        <w:t>o îndeplinesc orice alte condiții/cerințe specifice, care nu aduc atingere prevederilor în materie de ajutor de stat/minimis, care rezultă din dispozițiile legale aplicabile și schema de ajutor de stat și de minimis.</w:t>
      </w:r>
    </w:p>
    <w:p>
      <w:r>
        <w:t>B. Solicitantul (Solicitantul individual/Membrii parteneriatului) trebuie să se regăsească în următoarele situații:</w:t>
      </w:r>
    </w:p>
    <w:p>
      <w:r>
        <w:t>a) în cazul solicitantului pentru care au fost stabilite debite în sarcina sa ca urmare a măsurilor legale întreprinse de autoritatea de management, acesta va putea încheia contractul de finanțare în următoarele situații: ✓ recunoaște debitul stabilit în sarcina sa de autoritatea de management pentru PR şi îl achită integral, atașând dovezi în acest sens, cu excepția proiectelor aflate în implementare, pentru care recunoaște debitul stabilit şi îl achită integral sau își exprimă acordul cu privire la stingerea acestuia din valoarea cererilor de rambursare ulterioare, aferente proiectului în cadrul căruia a fost constatat. ✓ a contestat în instanța notificările/procesele verbale/notele de constatare a unor debite și prin decizie a instanțelor de judecată acestea au fost suspendate de la executare, anexând dovezi în acest sens.</w:t>
      </w:r>
    </w:p>
    <w:p>
      <w:r>
        <w:t>b) deține dreptul legal de a desfășura activitățile prevăzute în cadrul proiectului.</w:t>
      </w:r>
    </w:p>
    <w:p>
      <w:r>
        <w:t>C. Reprezentantul legal al Solicitantului individual / al fiecărui membru al parteneriatului care își exercită atribuțiile de drept pe perioada procesului de evaluare, selecție și contractare, nu se află într-una din situațiile de mai jos: a. este subiectul unui conflict de interese, definit în conformitate cu prevederile naționale/ comunitare în vigoare, sau se află într-o situație care are sau poate avea ca efect compromiterea obiectivității și imparțialității procesului de evaluare selecție, contractare și implementare a proiectului; b. se află în situația de a induce grav în eroare Autoritatea de Management sau comisiile de evaluare și selecție, prin furnizarea de informații incorecte în cadrul prezentului apel de proiecte sau a altor apeluri de proiecte derulate în cadrul PR Centru; c. se află în situația de a încerca/de a fi încercat să obțină informații confidențiale sau să 46 influențeze comisiile de evaluare și selecție sau Autoritatea de Management pe parcursul procesului de evaluare și selecție a prezentului apel de proiecte sau a altor apeluri de proiecte derulate în cadrul PR Centru; d. a fost condamnat printr-o hotărâre cu valoare de res judicata pentru un delict legat de conduita sa profesională, pentru fraudă, corupție, participare la o organizație criminală sau la orice alte activități ilegale în detrimentul intereselor financiare ale Uniunii Europene;</w:t>
      </w:r>
    </w:p>
    <w:p>
      <w:r>
        <w:t>Orice modificare pe parcursul perioadei de evaluare, selecție și contractare asupra situațiilor prevăzute în cadrul respectivei declarații trebuie notificate de către solicitant în scris către AM PR . În cazul în care, în procesul de evaluare, selecție și contractare sunt identificate modificări asupra situațiilor declarate de către solicitant în cadrul declarațiilor depuse, modificări care nu au fost aduse la cunoștința organismului intermediar din regiunea Centru în termen de maxim 5 zile de la modificarea acestora, cererile de finanțare pot fi respinse din proces.</w:t>
      </w:r>
    </w:p>
    <w:p>
      <w:r>
        <w:t>2. Solicitantul (Solicitantul individual/Membrii parteneriatului) are capacitatea financiară de a implementa proiectul propus la finanțare și de a asigura sustenabilitatea financiară a investiției pe perioada de durabilitate a contractului de finanțare.</w:t>
      </w:r>
    </w:p>
    <w:p>
      <w:r>
        <w:t>Solicitantul individual/membrii parteneriatului demonstrează că are/au capacitate financiară de a asigura:</w:t>
      </w:r>
    </w:p>
    <w:p>
      <w:r>
        <w:t>• contribuția proprie declarata în secțiunea aferenta din Cererea de Finanțare; • toate costurile, inclusiv costurile neeligibile, dar necesare, aferente proiectului;</w:t>
      </w:r>
    </w:p>
    <w:p>
      <w:r>
        <w:t>• resursele financiare necesare implementării optime a proiectului în condițiile rambursării ulterioare a cheltuielilor eligibile din fondurile Uniunii;</w:t>
      </w:r>
    </w:p>
    <w:p>
      <w:r>
        <w:t>• cheltuielile de funcționare și întreținere aferente proiectului care includ investiții în infrastructură sau investiții productive, în vederea asigurării sustenabilității financiare a acestora;</w:t>
      </w:r>
    </w:p>
    <w:p>
      <w:r>
        <w:t>Solicitantul (Solicitantul individual/Membrii parteneriatului), asigură o contribuție financiară din costurile eligibile, fie prin resurse proprii, fie prin finanțare externă, sub o formă care să nu facă obiectul niciunui alt sprijin public. Contribuția proprie poate proveni din surse proprii, credite bancare negarantate, aport al acționarilor, alții decât organisme ale statului, sau din alte surse private.</w:t>
      </w:r>
    </w:p>
    <w:p>
      <w:r>
        <w:t>La depunerea cererii de finanțare, solicitantul va completa Anexa 2 - Declarație Unică prin care își asumă capacitatea financiară.</w:t>
      </w:r>
    </w:p>
    <w:p>
      <w:r>
        <w:t>În etapa contractuală, solicitantul va prezenta Hotărârea/Decizia de aprobare a proiectului și a sumelor implicate în conformitate cu ultima formă a bugetului.</w:t>
      </w:r>
    </w:p>
    <w:p>
      <w:r>
        <w:t>Contribuția proprie a solicitantului la valoarea eligibilă a proiectului este în conformitate cu regulile privind ajutorul de stat regional şi de minimis aplicabile.</w:t>
      </w:r>
    </w:p>
    <w:p>
      <w:r>
        <w:t>Pentru componentele finanțabile prin ajutor de stat regional, contribuția proprie a solicitantului la valoarea cheltuielilor eligibile trebuie să fie în concordanță cu intensitățile maxime ale 47 ajutorului de stat respectiv (a se vedea cap. 3.4.Rata de cofinanțare, litera a din prezentul ghid). Procentele minime ale contribuției solicitantului diferă în funcție de tipul solicitantului (respectiv încadrarea în categoria întreprinderilor micro, mici, mijlocii) și locul de implementare. În cazul proiectelor depuse în parteneriat, contribuția se asigură de către liderul de parteneriat care face dovada deținerii dreptului real solicitat asupra imobilului ce face obiectul investiției, conform prevederilor prezentului ghid.</w:t>
      </w:r>
    </w:p>
    <w:p>
      <w:r>
        <w:t>Pentru cheltuielile finanțabile prin ajutor de minimis cofinanțarea din partea solicitantului este 0% cu respectarea regulilor impuse prin schema de ajutor aplicabilă. În cazul proiectelor depuse în parteneriat ajutorul de minimis poate fi acordat liderului de parteneriat și /sau administratorului. A se vedea tabelul de la cap. 3.4. Rata de cofinanțare litera b. Modalitatea de participare a partenerilor la asigurarea cheltuielilor eligibile și neeligibile ale proiectului va fi stabilită în cadrul Acordului de parteneriat (Anexa 7- Model Acord de parteneriat (model orientativ)).</w:t>
      </w:r>
    </w:p>
    <w:p>
      <w:r>
        <w:t>3. Solicitantul (Solicitantul individual/parteneriatul) a selectat administratorul incubatorului de afaceri, până la data depunerii cererii de finanțare, în conformitate cu prevederile legale în vigoare12</w:t>
      </w:r>
    </w:p>
    <w:p>
      <w:r>
        <w:t>LEGE nr. 102 din 19 mai 2016 privind incubatoarele de afaceri, cu modificările și completările ulterioare; Ordinul nr. 17 din 1 februarie 2017 privind Norme de aplicare din 1 februarie 2017 a Legii nr. 102/2016 privind incubatoarele de afaceri și Regulamentul din 1 februarie 2017 de selectare şi numire a administratorului incubatorului de afaceri, în cazul în care printre fondatori se află o autoritate publică, potrivit art. 9 alin. (1) lit. b) din Legea nr. 102/2016 privind incubatoarele de afaceri cu modificările și completările ulterioare;</w:t>
      </w:r>
    </w:p>
    <w:p>
      <w:r>
        <w:t>Administratorul incubatorului de afaceri este o persoană juridică ce îndeplineşte, cumulativ, următoarele condiţii de eligiblitate:</w:t>
      </w:r>
    </w:p>
    <w:p>
      <w:r>
        <w:t>a) este înregistrată ca operator economic, persoană juridică conform Legii societăţilor nr.</w:t>
      </w:r>
    </w:p>
    <w:p>
      <w:r>
        <w:t>31/1990, republicată, cu modificările şi completările ulterioare sau conform prevederilor</w:t>
      </w:r>
    </w:p>
    <w:p>
      <w:r>
        <w:t>Ordonanţei Guvernului nr. 26/2000, aprobată cu modificări şi completări prin Legea nr.</w:t>
      </w:r>
    </w:p>
    <w:p>
      <w:r>
        <w:t>246/2005, cu modificările şi completările ulterioare, ori este un patronat sau sindicat înregistrat conform prevederilor Legii nr. 62/2011, republicată, cu modificările şi completările ulterioare, sau funcţionează conform prevederilor Legii nr. 335/2007, cu modificările şi completările ulterioare;</w:t>
      </w:r>
    </w:p>
    <w:p>
      <w:r>
        <w:t>b) nu este în stare de faliment ori lichidare, conform prevederilor Legii nr. 85/2014 privind procedurile de prevenire a insolvenţei şi de insolvenţă, cu modificările şi completările ulterioare; nu are afacerile administrate de un administrator judiciar; nu are activitatea comercială suspendată şi nu are datorii la bugetul general consolidat şi la bugetele locale, atât pentru sediul social, cât şi pentru toate punctele de lucru.</w:t>
      </w:r>
    </w:p>
    <w:p>
      <w:r>
        <w:t>c) deţine personal calificat, cu experienţă profesionala de minim 3 ani în domeniul juridic, contabil, financiar si în managementul afacerilor, după caz</w:t>
      </w:r>
    </w:p>
    <w:p>
      <w:r>
        <w:t>d) prezintă planul de dezvoltare a incubatorului de afaceri, cuprinzând modul de autofinanţare a incubatorului;</w:t>
      </w:r>
    </w:p>
    <w:p>
      <w:r>
        <w:t>e) prezintă strategia de monitorizare a rezidenţilor incubatorului pe parcursul a 2 ani postincubare.</w:t>
      </w:r>
    </w:p>
    <w:p>
      <w:r>
        <w:t>f) prezintă un plan de promovare pentru perioada de preincubare şi un plan de afaceri pe durata contractului de administrare;</w:t>
      </w:r>
    </w:p>
    <w:p>
      <w:r>
        <w:t>g) este numit de către fondator, dacă acesta este o persoană juridică de drept privat, până la date depunerii cererii de finanțare;</w:t>
      </w:r>
    </w:p>
    <w:p>
      <w:r>
        <w:t>h) este selectat conform regulamentului de selectare şi numire a administratorului incubatorului de afaceri, aprobat prin ordin al conducătorului autorităţii administraţiei publice centrale cu atribuţii în domeniul întreprinderilor mici şi mijlocii şi mediului de afaceri, în cazul în care printre fondatori se află o autoritate publică, până la data depunerii cererii de finanțare .</w:t>
      </w:r>
    </w:p>
    <w:p>
      <w:r>
        <w:t>În urma numirii sau selecţiei administratorului incubatorului de afaceri se încheie un contract de prestări de servicii între fondator şi administratorul respectiv pe o perioadă de incubare de 3 ani, care reprezintă un ciclu de incubare, la care se adăuga perioada de 2 ani de monitorizare a rezidenţilor incubatorului. Contractul trebuie să acopere incusiv perioada de durabilitate a proiectului propus la finanțare.</w:t>
      </w:r>
    </w:p>
    <w:p>
      <w:r>
        <w:t>Administratorul incubatorului de afaceri are următoarele obligaţii: a) asigură serviciile necesare pentru buna funcţionare a incubatorului de afaceri; b) asigură atragerea de operatori economici ca rezidenţi ai incubatorului de afaceri; c) elaborează planul de dezvoltare a incubatorului de afaceri în concordanţă cu strategiile de dezvoltare a domeniilor vizate, pe care îl supune spre aprobare fondatorului; d) elaborează regulamentul privind funcţionarea incubatorului de afaceri; e) monitorizează întreprinderile incubate şi pe cele aflate în faza de postincubare; f) derulează activităţile de promovare şi atragere a potenţialilor rezidenţi; g) elaborează raportul de activitate anual, până la data de 30 martie a anului următor, pe care îl trimite fondatorului.</w:t>
      </w:r>
    </w:p>
    <w:p>
      <w:r>
        <w:t>Entitatea solicitantă (individual) sau oricare din membrii parteneriatului pot avea și calitatea de administrator al incubatorului de afaceri cu condiția respectării legislației aplicabile, respectiv prevederilor ghidului solicitantului</w:t>
      </w:r>
    </w:p>
    <w:p>
      <w:r>
        <w:t>4. Solicitantul individual/liderul de parteneriat deține drepturi asupra imobilului (clădire și/sau teren), obiect al proiectului, care îi conferă dreptul de a realiza investiția începând cu data depunerii cererii de finanțare.</w:t>
      </w:r>
    </w:p>
    <w:p>
      <w:r>
        <w:t>Pentru investițiile care includ lucrări de construcție ce se supun autorizării, solicitantul (Solicitantul individual/liderul de parteneriat) trebuie să facă dovada existenței unuia dintre următoarele drepturi asupra imobilului (clădire și/sau teren):</w:t>
      </w:r>
    </w:p>
    <w:p>
      <w:r>
        <w:t>• drept de proprietate publică/privată; • dreptul de administrare, ca drept real, corespunzător dreptului de proprietate publică; • drept de concesiune, ca drept real, corespunzător dreptului de proprietate publică; • drept de superficie asupra terenului pe care urmează a se edifica o construcție obiect al proiectului.</w:t>
      </w:r>
    </w:p>
    <w:p>
      <w:r>
        <w:t>Pentru investițiile care nu includ lucrări de construcție ce sunt supuse autorizării, solicitanții trebuie să facă dovada existenței unuia dintre următoarele drepturi asupra imobilului (teren și clădire):</w:t>
      </w:r>
    </w:p>
    <w:p>
      <w:r>
        <w:t>• drept de proprietate publică/privată;</w:t>
      </w:r>
    </w:p>
    <w:p>
      <w:r>
        <w:t>• dreptul de administrare, ca drept real, corespunzător dreptului de proprietate publică;</w:t>
      </w:r>
    </w:p>
    <w:p>
      <w:r>
        <w:t>• drept de concesiune, ca drept real, corespunzător dreptului de proprietate publică;</w:t>
      </w:r>
    </w:p>
    <w:p>
      <w:r>
        <w:t>• drept de superficie asupra terenului pe care urmează a se edifica o construcție obiect al proiectului;</w:t>
      </w:r>
    </w:p>
    <w:p>
      <w:r>
        <w:t>• drept de uzufruct;</w:t>
      </w:r>
    </w:p>
    <w:p>
      <w:r>
        <w:t>• drept de folosință rezultat dintr-un contract de împrumutul de folosință (comodat) sau contract de închiriere/locațiune;</w:t>
      </w:r>
    </w:p>
    <w:p>
      <w:r>
        <w:t>Notă: Imobilul este definit conform Legii nr 7/1996 a cadastrului și publicității imobiliare, cu modificările și completările ulterioare.</w:t>
      </w:r>
    </w:p>
    <w:p>
      <w:r>
        <w:t>Dreptul de administrare/ concesiune/superficie/uzufruct/folosință se va dovedi pentru o perioadă care să acopere toată durata proiectului începând cu data depunerii, evaluării și selecției cererii de finanțare, durata de implementare a proiectului și perioada de durabilitate a proiectului, așa cum rezultă acestea din cererea de finanțare. Situația juridică a imobilului trebuie să fie certă.</w:t>
      </w:r>
    </w:p>
    <w:p>
      <w:r>
        <w:t>În cazul administrării/ concesiunii se face referire la dreptul de administrare/ concesiune, ca drept real, aferent proprietății publice, prevăzut de art. 866 și următoarele din Codul civil aprobat prin Legea 287/2009, republicată, cu modificările și completările ulterioare.</w:t>
      </w:r>
    </w:p>
    <w:p>
      <w:r>
        <w:t>5. Solicitantul individual/ membrii parteneriatului demonstrează că poate/pot să asigure caracterul durabil al investiției în conformitate cu art. 65 din Regulamentul Parlamentului European și al Consiliului nr. 1060/202113,</w:t>
      </w:r>
    </w:p>
    <w:p>
      <w:r>
        <w:t>Perioada pentru care este conferit dreptul asupra imobilului (teren și/sau clădire) obiect al proiectului solicitanților eligibili și/sau partenerilor acestora trebuie să fie acoperitoare pentru durată menționată la articolul 65 din RDC în vederea asigurării caracterului durabil al investiției, respectiv o perioadă de cinci ani, respectiv trei ani pentru IMM-uri, de la data efectuării plății finale în cadrul contractului de finanțare. Această perioadă se va calcula estimativ, luându-se în considerare perioada derulării procesului de evaluare, selecție și contractare, perioada de implementare a proiectului și respectiv de efectuare a plății finale, la care se adaugă perioada de 3 ani/ 5 ani anterior menționată.</w:t>
      </w:r>
    </w:p>
    <w:p>
      <w:r>
        <w:t>Solicitantul/partenerii, în cazul în care va primi finanțare din PR Centru pentru investiții în infrastructură, trebuie ca pe perioada de durabilitate:</w:t>
      </w:r>
    </w:p>
    <w:p>
      <w:r>
        <w:t>a) să nu înceteze sau delocalizeze activitatea productivă în afara regiunii de dezvoltare în cadrul căruia a fost prevăzută inițial implementarea proiectului;</w:t>
      </w:r>
    </w:p>
    <w:p>
      <w:r>
        <w:t>b) să nu realizeze o modificare asupra calității și dreptului său asupra imobilului, decât în condițiile prevăzute în contractul de finanțare;</w:t>
      </w:r>
    </w:p>
    <w:p>
      <w:r>
        <w:t>c) să nu realizeze o modificare substanțială care afectează natura, obiectivele sau condițiile de realizare și care ar determina subminarea obiectivelor inițiale ale investiției.</w:t>
      </w:r>
    </w:p>
    <w:p>
      <w:r>
        <w:t>În vederea asigurării principiului de la lit. a de mai sus, solicitantul/partenerii va/vor completa Declarația Unică (Anexa 2 - Declarație Unică), din care să reiasă că beneficiarul își asumă 50 asigurarea cheltuielilor de operare și mentenanță a obiectivului de investiții din proiectul ce face obiectul cererii de finanțare pe toată durata de valabilitate/durabilitate a contractului de finanțare (respectiv 3/5 ani de la efectuarea plății finale).</w:t>
      </w:r>
    </w:p>
    <w:p>
      <w:r>
        <w:rPr>
          <w:b/>
        </w:rPr>
        <w:t>ATENȚIE! Dacă pe parcursul perioadei de implementare a proiectului, sau în perioada de durabilitate a acestuia, sunt afectate condițiile de construire/exploatare asupra infrastructurii imobilului (teren +clădire) aferent proiectului, beneficiarul are obligația contractuală de a returna finanțarea acordată, precum și alte penalități, dacă este cazul, în conformitate cu prevederile contractuale.</w:t>
      </w:r>
    </w:p>
    <w:p>
      <w:r>
        <w:t>6. (pentru proiectele care prevăd lucrări de construcții care se supun autorizării) Imobilul ce face obiectul proiectului (terenul și /sau clădirea) îndeplinește în mod cumulativ, nu mai târziu de semnarea contractului de finanțare, următoarele condiții, nefiind afectat de limitări legale, convenționale, judiciare ale dreptului real invocat, incompatibile cu realizarea activităților proiectului , respectiv:</w:t>
      </w:r>
    </w:p>
    <w:p>
      <w:r>
        <w:t>a) să fie liber de orice sarcini sau interdicții incompatibile cu realizarea activităților proiectului;</w:t>
      </w:r>
    </w:p>
    <w:p>
      <w:r>
        <w:t>Regulamentul al Parlamentului European și al Consiliului nr. 1060/2021 de stabilire a dispozițiilor comune privind Fondul european de dezvoltare regională, Fondul social european Plus, Fondul de coeziune, Fondul pentru o tranziție justă și Fondul european pentru afaceri maritime, pescuit și acvacultură și de stabilire a normelor financiare aplicabile acestor fonduri, precum și Fondului pentru azil, migrație și integrare, Fondului pentru securitate internă și Instrumentului de sprijin financiar pentru managementul frontierelor și politica de vize</w:t>
      </w:r>
    </w:p>
    <w:p>
      <w:r>
        <w:t>b) să nu facă obiectul unor garanții, cesionări și nici a unei alte forme de sarcini care ar putea afecta dreptul invocat; c) să nu facă obiectul unor litigii având ca obiect dreptul invocat de către solicitant pentru realizarea proiectului, aflate în curs de soluționare la instanțele judecătorești; d) să nu facă obiectul revendicărilor potrivit unor legi speciale în materie sau dreptului comun.</w:t>
      </w:r>
    </w:p>
    <w:p>
      <w:r>
        <w:t>Solicitantul va informa în termen de 5 zile lucrătoare Autoritatea de Management cu privire la orice modificare survenită în circumstanțele sus-menționate pe parcursul procedurii de evaluare și contractare a cererii de finanțare, precum și pe parcursul derulării contractului de finanțare în cazul în care cererea de finanțare propusă va fi acceptată.</w:t>
      </w:r>
    </w:p>
    <w:p>
      <w:r>
        <w:t>Nu vor conduce la respingerea cererii de finanțare acele limite ale dreptului de proprietate care nu sunt incompatibile cu realizarea activităților proiectului (de ex. servituți legale, servitutea de trecere cu piciorul etc). Garanțiile reale asupra imobilelor (ex. ipotecă, etc.) sunt considerate în accepțiunea AM PR incompatibile cu realizarea proiectelor de investiții în cadrul PR Centru</w:t>
      </w:r>
    </w:p>
    <w:p>
      <w:r>
        <w:t>În accepțiunea AM PR Centru nu este considerată sarcină dreptul de administrare înscris în cartea funciară și care nu afectează condițiile de implementare.</w:t>
      </w:r>
    </w:p>
    <w:p>
      <w:r>
        <w:t>Solicitantul/Beneficiarul are obligația de a asigura furnizarea către AM, în secțiunea dedicată Beneficiarilor reali din MySMIS2021/SMIS2021+, a următoarelor categorii de date privind utilizarea fondurilor: prenumele, numele și data nașterii beneficiarului real/beneficiarilor reali al/ai destinatarului fondurilor sau al contractantului, astfel cum este definit la art.3, alin.(6) din DIRECTIVA (UE) 2015/849 a Parlamentului European și a Consiliului din 20 mai 2015 privind prevenirea utilizării sistemului financiar în scopul spălării banilor sau finanțării terorismului, de 51 modificare a Regulamentului (UE) nr. 648/2012 al Parlamentului European și al Consiliului și de abrogare a Directivei 2005/60/CE a Parlamentului European și a Consiliului și a Directivei 2006/70/CE a Comisiei.</w:t>
      </w:r>
    </w:p>
    <w:p/>
    <w:p>
      <w:r>
        <w:rPr>
          <w:b/>
          <w:sz w:val="24"/>
        </w:rPr>
        <w:t>C. ÎNCADRAREA ÎN CATEGORIA DE ÎNTREPRINDERE ȘI RATA DE COFINANȚARE (cap. 3.4)</w:t>
      </w:r>
    </w:p>
    <w:p>
      <w:r>
        <w:rPr>
          <w:b/>
        </w:rPr>
        <w:t>3.4. Rata de cofinanțare</w:t>
      </w:r>
    </w:p>
    <w:p>
      <w:r>
        <w:t>În cadrul prezentului apel activitățile eligibile și cheltuielile aferente acestora pot fi finanțate prin ajutor de stat regional și ajutor de minimis, conform prevederilor schemei de ajutor de stat aplicabilă.</w:t>
      </w:r>
    </w:p>
    <w:p>
      <w:r>
        <w:t>Detalii privind rata de cofinanțare, în funcție de tipul de ajutor aplicabil:</w:t>
      </w:r>
    </w:p>
    <w:p>
      <w:r>
        <w:t>Pentru proiectele depuse în cadrul prezentului apel, cuantumul cofinanțării acordate solicitantului în limita intensității ajutorului de stat regional, stabilite în funcție de locul de implementare a proiectului (județul în care se implementează proiectul), precum și de tipul solicitantului (încadrarea în categoria microîntreprinderilor, întreprinderilor mici sau mijlocii, întreprinderi mari), este conform tabelului de mai jos:</w:t>
      </w:r>
    </w:p>
    <w:p>
      <w:r>
        <w:t>a) Ajutorul de stat regional</w:t>
      </w:r>
    </w:p>
    <w:p>
      <w:r>
        <w:t>Contribuția maximă a programului la cheltuielile eligibile finanțabile prin ajutor regional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Tip întreprindere</w:t>
            </w:r>
          </w:p>
        </w:tc>
        <w:tc>
          <w:tcPr>
            <w:tcW w:type="dxa" w:w="1234"/>
          </w:tcPr>
          <w:p>
            <w:r>
              <w:rPr>
                <w:b/>
              </w:rPr>
              <w:t>Alba</w:t>
            </w:r>
          </w:p>
        </w:tc>
        <w:tc>
          <w:tcPr>
            <w:tcW w:type="dxa" w:w="1234"/>
          </w:tcPr>
          <w:p>
            <w:r>
              <w:rPr>
                <w:b/>
              </w:rPr>
              <w:t>Brașov</w:t>
            </w:r>
          </w:p>
        </w:tc>
        <w:tc>
          <w:tcPr>
            <w:tcW w:type="dxa" w:w="1234"/>
          </w:tcPr>
          <w:p>
            <w:r>
              <w:rPr>
                <w:b/>
              </w:rPr>
              <w:t>Covasna</w:t>
            </w:r>
          </w:p>
        </w:tc>
        <w:tc>
          <w:tcPr>
            <w:tcW w:type="dxa" w:w="1234"/>
          </w:tcPr>
          <w:p>
            <w:r>
              <w:rPr>
                <w:b/>
              </w:rPr>
              <w:t>Harghita</w:t>
            </w:r>
          </w:p>
        </w:tc>
        <w:tc>
          <w:tcPr>
            <w:tcW w:type="dxa" w:w="1234"/>
          </w:tcPr>
          <w:p>
            <w:r>
              <w:rPr>
                <w:b/>
              </w:rPr>
              <w:t>Mureș</w:t>
            </w:r>
          </w:p>
        </w:tc>
        <w:tc>
          <w:tcPr>
            <w:tcW w:type="dxa" w:w="1234"/>
          </w:tcPr>
          <w:p>
            <w:r>
              <w:rPr>
                <w:b/>
              </w:rPr>
              <w:t>Sibiu</w:t>
            </w:r>
          </w:p>
        </w:tc>
      </w:tr>
      <w:tr>
        <w:tc>
          <w:tcPr>
            <w:tcW w:type="dxa" w:w="1234"/>
          </w:tcPr>
          <w:p>
            <w:r>
              <w:t>Micro / Mică</w:t>
            </w:r>
          </w:p>
        </w:tc>
        <w:tc>
          <w:tcPr>
            <w:tcW w:type="dxa" w:w="1234"/>
          </w:tcPr>
          <w:p>
            <w:r>
              <w:t>70%</w:t>
            </w:r>
          </w:p>
        </w:tc>
        <w:tc>
          <w:tcPr>
            <w:tcW w:type="dxa" w:w="1234"/>
          </w:tcPr>
          <w:p>
            <w:r>
              <w:t>60%</w:t>
            </w:r>
          </w:p>
        </w:tc>
        <w:tc>
          <w:tcPr>
            <w:tcW w:type="dxa" w:w="1234"/>
          </w:tcPr>
          <w:p>
            <w:r>
              <w:t>60%</w:t>
            </w:r>
          </w:p>
        </w:tc>
        <w:tc>
          <w:tcPr>
            <w:tcW w:type="dxa" w:w="1234"/>
          </w:tcPr>
          <w:p>
            <w:r>
              <w:t>60%</w:t>
            </w:r>
          </w:p>
        </w:tc>
        <w:tc>
          <w:tcPr>
            <w:tcW w:type="dxa" w:w="1234"/>
          </w:tcPr>
          <w:p>
            <w:r>
              <w:t>70%</w:t>
            </w:r>
          </w:p>
        </w:tc>
        <w:tc>
          <w:tcPr>
            <w:tcW w:type="dxa" w:w="1234"/>
          </w:tcPr>
          <w:p>
            <w:r>
              <w:t>60%</w:t>
            </w:r>
          </w:p>
        </w:tc>
      </w:tr>
      <w:tr>
        <w:tc>
          <w:tcPr>
            <w:tcW w:type="dxa" w:w="1234"/>
          </w:tcPr>
          <w:p>
            <w:r>
              <w:t>Mijlocie</w:t>
            </w:r>
          </w:p>
        </w:tc>
        <w:tc>
          <w:tcPr>
            <w:tcW w:type="dxa" w:w="1234"/>
          </w:tcPr>
          <w:p>
            <w:r>
              <w:t>60%</w:t>
            </w:r>
          </w:p>
        </w:tc>
        <w:tc>
          <w:tcPr>
            <w:tcW w:type="dxa" w:w="1234"/>
          </w:tcPr>
          <w:p>
            <w:r>
              <w:t>50%</w:t>
            </w:r>
          </w:p>
        </w:tc>
        <w:tc>
          <w:tcPr>
            <w:tcW w:type="dxa" w:w="1234"/>
          </w:tcPr>
          <w:p>
            <w:r>
              <w:t>50%</w:t>
            </w:r>
          </w:p>
        </w:tc>
        <w:tc>
          <w:tcPr>
            <w:tcW w:type="dxa" w:w="1234"/>
          </w:tcPr>
          <w:p>
            <w:r>
              <w:t>50%</w:t>
            </w:r>
          </w:p>
        </w:tc>
        <w:tc>
          <w:tcPr>
            <w:tcW w:type="dxa" w:w="1234"/>
          </w:tcPr>
          <w:p>
            <w:r>
              <w:t>60%</w:t>
            </w:r>
          </w:p>
        </w:tc>
        <w:tc>
          <w:tcPr>
            <w:tcW w:type="dxa" w:w="1234"/>
          </w:tcPr>
          <w:p>
            <w:r>
              <w:t>50%</w:t>
            </w:r>
          </w:p>
        </w:tc>
      </w:tr>
      <w:tr>
        <w:tc>
          <w:tcPr>
            <w:tcW w:type="dxa" w:w="1234"/>
          </w:tcPr>
          <w:p>
            <w:r>
              <w:t>Întreprinderi mari</w:t>
            </w:r>
          </w:p>
        </w:tc>
        <w:tc>
          <w:tcPr>
            <w:tcW w:type="dxa" w:w="1234"/>
          </w:tcPr>
          <w:p>
            <w:r>
              <w:t>50%</w:t>
            </w:r>
          </w:p>
        </w:tc>
        <w:tc>
          <w:tcPr>
            <w:tcW w:type="dxa" w:w="1234"/>
          </w:tcPr>
          <w:p>
            <w:r>
              <w:t>40%</w:t>
            </w:r>
          </w:p>
        </w:tc>
        <w:tc>
          <w:tcPr>
            <w:tcW w:type="dxa" w:w="1234"/>
          </w:tcPr>
          <w:p>
            <w:r>
              <w:t>40%</w:t>
            </w:r>
          </w:p>
        </w:tc>
        <w:tc>
          <w:tcPr>
            <w:tcW w:type="dxa" w:w="1234"/>
          </w:tcPr>
          <w:p>
            <w:r>
              <w:t>40%</w:t>
            </w:r>
          </w:p>
        </w:tc>
        <w:tc>
          <w:tcPr>
            <w:tcW w:type="dxa" w:w="1234"/>
          </w:tcPr>
          <w:p>
            <w:r>
              <w:t>50%</w:t>
            </w:r>
          </w:p>
        </w:tc>
        <w:tc>
          <w:tcPr>
            <w:tcW w:type="dxa" w:w="1234"/>
          </w:tcPr>
          <w:p>
            <w:r>
              <w:t>40%</w:t>
            </w:r>
          </w:p>
        </w:tc>
      </w:tr>
    </w:tbl>
    <w:p>
      <w:r>
        <w:t>În cazul în care proiectul conține atât investiții inițiale finanțabile prin ajutor de stat regional, cât și investiții finanțabile prin ajutor de minimis, procentele de mai sus se aplică numai la valoarea cheltuielilor eligibile finanțabile prin ajutor de stat regional.</w:t>
      </w:r>
    </w:p>
    <w:p>
      <w:r>
        <w:t>În cazul proiectelor depuse în parteneriat, rata de co-finanțare mai sus-menționată se aplică solicitantului individual /liderului de parteneriat. Ajutorul de stat regional se acordă doar solicitantului individual/liderului de parteneriat care face dovada deținerii dreptului real solicitat asupra imobilului ce face obiectul investiției, conform prevederilor prezentului ghid.</w:t>
      </w:r>
    </w:p>
    <w:p>
      <w:r>
        <w:t>Pentru toate tipurile de solicitanți eligibili în cadrul acestui apel, încadrarea in categoria de întreprindere se va realiza având în vedere prevederile Legii nr. 346/2004 privind stimularea înființării și dezvoltării IMM-urilor, Recomandarea CE nr. 361/2003 privind definiția IMM-urilor, Manualului utilizatorului pentru definiția IMM-urilor (Comisia Europeană, 2015), Jurisprudența Curții Europene de Justiție în ceea ce privește definiția IMM-urilor, conform Recomandării CE nr. 361/2003. În cadrul acestui apel, la stabilirea încadrării în categoria întreprinderilor se va avea în vedere orice entitate care desfășoară o activitate economică, indiferent de forma sa juridică, de modul de finanțare sau de existența unui scop lucrativ. În acest sens, în ceea ce privește aplicarea prevederilor legale în materie de ajutor de stat/minimis, solicitanții eligibili vor fi considerați ca fiind asimilați IMM-urilor, ținând cont de prevederile Recomandării CE nr. 361/2003 privind definiția IMM-urilor, ale Manualului utilizatorului pentru definiția IMM-urilor (Comisia Europeană, 2015), precum și de Jurisprudența Curții Europene de Justiție în ceea ce privește definiția IMM-urilor, conform Recomandării CE nr. 361/2003. Prin excepție, în conformitate cu prevederile Recomandării CE 361/2003 privind definirea microîntreprinderilor, întreprinderilor mici şi mijlocii și Legea 346 din 2004 privind stimularea înființări și dezvoltării întreprinderilor mici și mijlocii, nu vor fi considerate IMM-uri, ci vor fi considerate întreprinderi mari entitățile în cazul cărora 25% sau mai mult din capitalul sau drepturile de vot ale acestora sunt controlate direct sau indirect, individual sau în comun, de unul sau mai multe organisme publice. Astfel, în vederea stabilirii intensității maxime a ajutorului de stat regional, entitățile publice locale (unitățile administrativ teritoriale, universitățile sau alte tipuri de organisme publice sau orice parteneriat din care acestea fac parte, constituit în scopul implementării proiectului cofinanțat prin PR Centru) sunt asimilate întreprinderilor mari. În vederea încadrării în categoria întreprinderilor se va completa Anexa 8 - Declarație privind încadrarea întreprinderii în categoria IMM . Întreprinderile mari nu vor anexa Declarație privind încadrarea întreprinderii în categoria IMM</w:t>
      </w:r>
    </w:p>
    <w:p>
      <w:r>
        <w:t>b) Ajutorul de minimis Pentru proiectele depuse în cadrul prezentului apel rata de cofinanțare acordată este de 100% 20 din valoarea cheltuielilor finanțabile prin ajutor de minimis, din care cofinanțarea acordată prin FEDR este de 85%, iar cofinanțarea acordată prin BS este de 15%.</w:t>
      </w:r>
    </w:p>
    <w:p>
      <w:r>
        <w:t>În conformitate cu prevederile Regulamentului (UE) 2023/2831 al Comisiei din 13 decembrie 2023 privind aplicarea articolelor 107 și 108 din Tratatul privind funcționarea Uniunii Europene ajutoarelor de minimis, cuantumul ajutorului de minimis este de maximum 300.000 EUR pentru 3 ani financiari consecutivi acordat unei întreprinderi unice.</w:t>
      </w:r>
    </w:p>
    <w:p>
      <w:r>
        <w:t>Ajutorul de minimis se acordă: • Solicitant individual/liderul de parteneriat pentru activități suport pentru infrastructura propusă • Solicitantului individual/entitatea parteneră care îndeplinește rolul de administrator al incubatorului pentru activități de tip soft aferente dezvoltării serviciilor specifice incubatoarelor de afaceri, derulării unor cicluri de incubare și accelerare pentru maturizarea ideilor start-up-urilor și derulării activităților de promovare a incubatoarelor și a bunelor practici.</w:t>
      </w:r>
    </w:p>
    <w:p>
      <w:r>
        <w:t>Modalitatea de participare a partenerilor la asigurarea cheltuielilor eligibile și neeligibile ale proiectului va fi stabilită în cadrul Acordului de parteneriat.</w:t>
      </w:r>
    </w:p>
    <w:p/>
    <w:p>
      <w:r>
        <w:rPr>
          <w:b/>
          <w:sz w:val="24"/>
        </w:rPr>
        <w:t>D. SECTOARE ȘI ACTIVITĂȚI EXCLUSE DE LA AJUTOR + RELOCARE (cap. 3.13)</w:t>
      </w:r>
    </w:p>
    <w:p>
      <w:r>
        <w:t>Ajutorul nu poate fi acordat unui beneficiar care a efectuat o relocare către unitatea în care urmează să aibă loc investiția pentru care se solicită ajutorul, în cei doi ani anteriori depunerii cererii de finanțare. De asemenea, acesta se angajează că nu va face acest lucru pentru o perioadă de până la doi ani după finalizarea investiției pentru care se solicită ajutorul. În cadrul declarației unice, Solicitantul confirmă că, în cei doi ani anteriori cererii de ajutor, nu a efectuat o relocare către unitatea în care urmează să aibă loc investiția pentru care se solicită ajutorul și oferă un angajament că nu va face acest lucru pentru o perioadă de până la doi ani după finalizarea investiției pentru care se solicită ajutorul. Relocare înseamnă transferul unei activități identice sau similare sau a unei părţi a acesteia de la o unitate a uneia dintre părțile contractante la Acordul privind SEE (unitatea inițială) către unitatea unei alte părţi contractante la Acordul privind SEE unde are loc investiția care beneficiază de ajutor (unitatea care beneficiază de ajutor). Există un transfer în cazul în care produsul sau serviciul de la unitatea inițială și de la unitatea care beneficiază de ajutor au cel puțin parțial aceleași scopuri, îndeplinesc cerințele sau necesitățile aceluiași tip de clienți și se pierd locuri de muncă în activități identice sau similare la una din unitățile inițiale ale beneficiarului din SEE ;</w:t>
      </w:r>
    </w:p>
    <w:p>
      <w:r>
        <w:t>Nu se acordă sprijin financiar pentru activitățile realizate de întreprinderile care își desfășoară activitatea în următoarele sectoare și/sau care vizează următoarele activități:</w:t>
      </w:r>
    </w:p>
    <w:p>
      <w:r>
        <w:t>a) ajutoarelor acordate întreprinderilor care își desfășoară activitatea în domeniul producției primare de produse pescărești și de acvacultură;</w:t>
      </w:r>
    </w:p>
    <w:p>
      <w:r>
        <w:t>b) ajutoarelor acordate întreprinderilor care desfășoară activități de prelucrare și comercializare a produselor pescărești și de acvacultură, în cazul în care cuantumul ajutoarelor este stabilit pe baza prețului sau a cantității de produse achiziționate sau introduse pe piață;</w:t>
      </w:r>
    </w:p>
    <w:p>
      <w:r>
        <w:t>c) ajutoarelor acordate întreprinderilor care își desfășoară activitatea în domeniul producției primare de produse agricole;</w:t>
      </w:r>
    </w:p>
    <w:p>
      <w:r>
        <w:t>d) ajutoarelor acordate întreprinderilor care desfășoară activități de prelucrare și comercializare a produselor agricole, în unul din următoarele cazuri:</w:t>
      </w:r>
    </w:p>
    <w:p>
      <w:r>
        <w:t>i. atunci când valoarea ajutoarelor este stabilită pe baza prețului sau a cantității de produse de acest tip achiziționate de la producători primari sau introduse pe piață de întreprinderile respective;</w:t>
      </w:r>
    </w:p>
    <w:p>
      <w:r>
        <w:t>ii. atunci când ajutoarele sunt condiționate de transferarea lor parțială sau integrală către producătorii primari;</w:t>
      </w:r>
    </w:p>
    <w:p>
      <w:r>
        <w:t>e) ajutoarelor destinate activităților legate de export către țări terțe sau către alte state membre, respectiv ajutoarelor direct legate de cantitățile exportate, ajutoarelor destinate înființării și funcționării unei rețele de distribuție sau destinate altor cheltuieli curente legate de activitatea de export;</w:t>
      </w:r>
    </w:p>
    <w:p>
      <w:r>
        <w:t>f) ajutoarelor condiționate de utilizarea preferențială a bunurilor și serviciilor naționale față de bunurile și serviciile importate.</w:t>
      </w:r>
    </w:p>
    <w:p>
      <w:r>
        <w:t>g) ajutoarelor acordate întreprinderilor care își desfășoară activitatea în domeniul producției primare de produse pescărești și de acvacultură;</w:t>
      </w:r>
    </w:p>
    <w:p>
      <w:r>
        <w:t>h) ajutoarelor acordate întreprinderilor care desfășoară activități de prelucrare și comercializare a produselor pescărești și de acvacultură, în cazul în care cuantumul ajutoarelor este stabilit pe baza prețului sau a cantității de produse achiziționate sau introduse pe piață;</w:t>
      </w:r>
    </w:p>
    <w:p>
      <w:r>
        <w:t>i) ajutoarelor acordate întreprinderilor care își desfășoară activitatea în domeniul producției primare de produse agricole;</w:t>
      </w:r>
    </w:p>
    <w:p>
      <w:r>
        <w:t>j) ajutoarelor acordate întreprinderilor care desfășoară activități de prelucrare și comercializare a produselor agricole, în unul din următoarele cazuri:</w:t>
      </w:r>
    </w:p>
    <w:p>
      <w:r>
        <w:t>iii. atunci când valoarea ajutoarelor este stabilită pe baza prețului sau a cantității de produse de acest tip achiziționate de la producători primari sau introduse pe piață de întreprinderile respective;</w:t>
      </w:r>
    </w:p>
    <w:p>
      <w:r>
        <w:t>iv. atunci când ajutoarele sunt condiționate de transferarea lor parțială sau integrală către producătorii primari;</w:t>
      </w:r>
    </w:p>
    <w:p>
      <w:r>
        <w:t>k) ajutoarelor destinate activităților legate de export către țări terțe sau către alte state membre, respectiv ajutoarelor direct legate de cantitățile exportate, ajutoarelor destinate înființării și funcționării unei rețele de distribuție sau destinate altor cheltuieli curente legate de activitatea de export;</w:t>
      </w:r>
    </w:p>
    <w:p>
      <w:r>
        <w:t>l) ajutoarelor condiționate de utilizarea preferențială a bunurilor și serviciilor naționale față de bunurile și serviciile importate.</w:t>
      </w:r>
    </w:p>
    <w:p>
      <w:r>
        <w:t>m) ajutoarelor pentru facilitarea închiderii minelor de cărbune necompetitive, astfel cum sunt reglementate de Decizia 2010/787/UE a Consiliului;</w:t>
      </w:r>
    </w:p>
    <w:p>
      <w:r>
        <w:t>n) ajutoarelor pentru sectorul siderurgic, sectorul lignitului și sectorul cărbunelui;</w:t>
      </w:r>
    </w:p>
    <w:p>
      <w:r>
        <w:t>o) ajutoarelor pentru sectorul transporturilor, precum și pentru infrastructura conexă;</w:t>
      </w:r>
    </w:p>
    <w:p>
      <w:r>
        <w:t>ajutoarelor pentru sectorul producerii, stocării, transportului și distribuției de energie și pentru infrastructurile energetice, cu excepția ajutoarelor regionale pentru investiții din regiunile ultraperiferice și a schemelor de ajutoare regionale de exploatare; și ajutoarelor în sectorul comunicațiilor în bandă largă, cu excepția schemelor de ajutoare regionale de exploatare;</w:t>
      </w:r>
    </w:p>
    <w:p>
      <w:r>
        <w:t>p) ajutoarelor regionale de exploatare acordate întreprinderilor ale căror activități principale se încadrează în secțiunea K „Intermedieri financiare și asigurări” din NACE Rev.</w:t>
      </w:r>
    </w:p>
    <w:p>
      <w:r>
        <w:t>2 sau întreprinderilor care desfășoară activități în interiorul grupurilor și ale căror activități principale se încadrează în categoriile 70.10 „Activități ale direcțiilor (centralelor), birourilor administrative centralizate” sau 70.22 „Activități de consultanță pentru afaceri și management” din NACE Rev. 2.</w:t>
      </w:r>
    </w:p>
    <w:p>
      <w:r>
        <w:t>q) Ajutoare pentru dezafectarea sau construirea de centrale nucleare;</w:t>
      </w:r>
    </w:p>
    <w:p>
      <w:r>
        <w:t>r) Ajutoare pentru sprijinirea investițiilor destinate reducerii emisiilor de gaze cu efect de seră</w:t>
      </w:r>
    </w:p>
    <w:p>
      <w:r>
        <w:t>s) generate de activitățile enumerate în anexa I la Directiva 2003/87/CE;</w:t>
      </w:r>
    </w:p>
    <w:p>
      <w:r>
        <w:t>t) fabricarea, prelucrarea și comercializarea tutunului și a produselor din tutun;</w:t>
      </w:r>
    </w:p>
    <w:p>
      <w:r>
        <w:t>u) investițiile în infrastructura aeroportuară, cu excepția regiunilor ultraperiferice sau a aeroporturilor regionale existente, astfel cum sunt definite la articolul 2 punctul 153 din</w:t>
      </w:r>
    </w:p>
    <w:p>
      <w:r>
        <w:t>Regulamentul (UE) nr. 651/2014, în oricare dintre următoarele cazuri:</w:t>
      </w:r>
    </w:p>
    <w:p>
      <w:r>
        <w:t>(i) în cadrul măsurilor de atenuare a impactului asupra mediului;</w:t>
      </w:r>
    </w:p>
    <w:p>
      <w:r>
        <w:t>sau (ii) în cadrul sistemelor de securitate, de siguranță și de management al traficului aerian care rezultă din cercetarea MTA „Cerul unic european” (Single European Sky ATM Research);</w:t>
      </w:r>
    </w:p>
    <w:p>
      <w:r>
        <w:t>v) investițiile în eliminarea deșeurilor în depozite de deșeuri, exceptând:</w:t>
      </w:r>
    </w:p>
    <w:p>
      <w:r>
        <w:t>(i) investițiile destinate regiunilor ultraperiferice, numai în cazuri justificate în mod corespunzător; sau (ii) investițiile pentru dezafectarea, reconversia sau securizarea depozitelor de deșeuri existente, cu condiţia ca investiţiile respective să nu le sporească capacitatea;</w:t>
      </w:r>
    </w:p>
    <w:p>
      <w:r>
        <w:t>w) investiţiile care sporesc capacitatea instalaţiilor de tratare a deșeurilor reziduale, exceptând:</w:t>
      </w:r>
    </w:p>
    <w:p>
      <w:r>
        <w:t>(i) investiţiile destinate regiunilor ultraperiferice, numai în cazuri justificate în mod corespunzător;</w:t>
      </w:r>
    </w:p>
    <w:p>
      <w:r>
        <w:t>(ii) investiţiile în tehnologii de recuperare a materialelor din deșeurile reziduale în scopul economiei circulare;</w:t>
      </w:r>
    </w:p>
    <w:p>
      <w:r>
        <w:t>x) investiţiile legate de producţia, prelucrarea, transportul, distribuţia, stocarea sau arderea combustibililor fosili, exceptând (i) investiţiile în înlocuirea sistemelor de încălzire cu ardere pe bază de combustibili fosili solizi, și anume cărbune, turbă, lignit, șisturi bituminoase, cu sisteme de încălzire cu ardere pe bază de gaz, în scopul: — de a optimiza sistemele de încălzire și răcire centralizată pentru a le aduce la stadiul de „sisteme eficiente de termoficare și răcire centralizată”, astfel cum sunt definite la articolul 2 punctul 41 din Directiva 2012/27/UE; — de a optimiza centralele de producere combinată a energiei electrice și a energiei termice pentru a le aduce la stadiul de „cogenerare de înaltă eficienţă”, astfel cum este definită la articolul 2 punctul 34 din Directiva 2012/27/UE; — de a investi în cazane și sisteme de încălzire cu ardere pe bază de gaze naturale pentru locuinţe și clădiri, care înlocuiesc instalaţiile pe bază de cărbune, turbă, lignit sau șisturi bituminoase; (ii) investiţiile în extinderea și schimbarea destinaţiei, conversia sau modernizarea reţelelor de transport și distribuţie a gazelor, cu condiția ca aceste investiţii să pregătească reţelele pentru adăugarea în sistem a gazelor din surse regenerabile și a gazelor cu emisii reduse de carbon, cum ar fi hidrogenul, biometanul și gazul de sinteză, și să permită înlocuirea instalaţiilor de 31 combustibili fosili solizi; (iii) investiţiile în: — vehiculele nepoluante, astfel cum sunt definite în Directiva 2009/33/CE a Parlamentului European și a Consiliului (2), de interes public; și — vehicule, aeronave și nave proiectate și construite sau adaptate pentru a fi utilizate de serviciile de protecţie civilă și de pompieri.</w:t>
      </w:r>
    </w:p>
    <w:p>
      <w:r>
        <w:t>Un solicitant care își desfășoară activitatea atât în sectoare/domenii eligibile, cât și în sectoare/domenii neeligibile, așa cum sunt menționate anterior, poate beneficia de finanțare pentru domeniile de activitate eligibile, cu condiția să se asigure, prin mijloace corespunzătoare, precum separarea activităților sau o distincție între costuri, că activitățile desfășurate în sectoarele excluse nu beneficiază de ajutoarele de stat acordate în baza prezentului ghid și respectă prevederile schemei de ajutor de stat și de minimis aplicabile acestuia. Acest aspect este inclus în Declarația unică, depusă odată cu cererea de finanțare.</w:t>
      </w:r>
    </w:p>
    <w:p/>
    <w:p>
      <w:r>
        <w:rPr>
          <w:b/>
          <w:sz w:val="24"/>
        </w:rPr>
        <w:t>E. AJUTORUL DE MINIMIS, ÎNTREPRINDEREA UNICĂ ȘI CUMULUL (cap. 3.13)</w:t>
      </w:r>
    </w:p>
    <w:p>
      <w:r>
        <w:t>Ajutorul de minimis</w:t>
      </w:r>
    </w:p>
    <w:p>
      <w:r>
        <w:t>Toate ajutoarele de minimis acordate în cadrul acestui apel iau forma finanțării nerambursabile și se supun Regulamentului (UE) 2023/2831 al Comisiei din 13 decembrie 2023 privind aplicarea articolelor 107 și 108 din Tratatul privind funcționarea Uniunii Europene ajutoarelor de minimis (Regulamentul de minimis). Se consideră că ajutoarele nu îndeplinesc toate criteriile prevăzute la articolul 107 alineatul (1) din tratat și, prin urmare, nu fac obiectul obligației de notificare prevăzute la articolul 108 alineatul (3) din tratat în cazul în care îndeplinesc condițiile prevăzute în prezentul regulament.</w:t>
      </w:r>
    </w:p>
    <w:p>
      <w:r>
        <w:t>Valoarea ajutorului • Valoarea maximă a finanțării nerambursabile acordată ca ajutor de minimis, va fi echivalentul în lei al sumei de 300.000 Euro la cursul de schimb InforEuro, valabil la data acordării ajutorului, pentru perioada de 3 ani, calculată pe bază continuă, în concordanță cu art. 3 alin. (2) din Regulamentul de minimis și cu respectarea condițiilor de cumul aplicabile ajutorului de minimis, fără a fi necesară cofinanțarea. 34 • Intensitatea maximă a ajutorului de minimis acordat în cadrul acestui apel este de 100% din valoarea eligibilă a cheltuielilor finanțabile prin ajutor de minimis, cu respectarea plafonului de minimis per întreprindere unică. • Valoarea finanțării nerambursabile ce poate fi acordată ca ajutor de minimis nu poate depăși echivalentul în lei a 300.000 euro/proiect, fără a fi necesară cofinanțarea și cu respectarea prevederilor ghidului solicitantului și a schemei de ajutor de stat și de minimis aplicabile. • Valoarea maximă totală a ajutoarelor de minimis de care poate beneficia întreprinderea unică, cu luarea în calcul inclusiv a valorii alocării financiare acordate, nu va depăși echivalentul în lei a 300.000 euro, calculat la cursul Info Euro valabil la data acordării ajutorului, în nicio perioadă de 3 ani. Acest plafon se aplică întreprinderii unice, așa cum este definită mai jos, adică grupului de întreprinderi din care întreprinderea solicitantă face parte și nu fiecărui beneficiar în parte, și indiferent de forma ajutorului de minimis sau de obiectivul urmărit și indiferent dacă ajutorul este finanțat din surse naționale sau europene. • Momentul acordării ajutorului de minimis, respectiv ajutor de stat se consideră data semnării contractului de finanțare. Cursul valutar utilizat este cursul InforEuro valabil la momentul acordării ajutorului.</w:t>
      </w:r>
    </w:p>
    <w:p>
      <w:r>
        <w:t>• În scopul aplicării plafonului, ajutoarele se exprimă ca grant în numerar. Toate sumele utilizate sunt brute, mai precis înainte de deducerea impozitelor sau a taxelor. În cazul în care ajutorul este acordat sub altă formă decât cea a unui grant, valoarea ajutorului este egală cu echivalentul subvenție brută.</w:t>
      </w:r>
    </w:p>
    <w:p>
      <w:r>
        <w:t>• Ajutoarele care pot fi plătite în mai multe tranșe se actualizează la valoarea lor din momentul în care sunt acordate. Rata dobânzii care trebuie aplicată la actualizare este rata de actualizare aplicabilă la data acordării ajutoarelor.</w:t>
      </w:r>
    </w:p>
    <w:p>
      <w:r>
        <w:t>Întreprinderea unică</w:t>
      </w:r>
    </w:p>
    <w:p>
      <w:r>
        <w:t>• În sensul Regulamentului de minimis, întreprindere unică înseamnă toate întreprinderile între care există cel puțin una dintre relațiile următoare:</w:t>
      </w:r>
    </w:p>
    <w:p>
      <w:r>
        <w:t>(a)o întreprindere deține majoritatea drepturilor de vot ale acționarilor sau ale asociaților unei alte întreprinderi;</w:t>
      </w:r>
    </w:p>
    <w:p>
      <w:r>
        <w:t>(b)o întreprindere are dreptul de a numi sau revoca majoritatea membrilor organelor de administrare, de conducere sau de supraveghere ale unei alte întreprinderi;</w:t>
      </w:r>
    </w:p>
    <w:p>
      <w:r>
        <w:t>(c)o întreprindere are dreptul de a exercita o influență dominantă asupra altei întreprinderi în temeiul unui contract încheiat cu întreprinderea în cauză sau în temeiul unei prevederi din actul constitutiv sau din statutul acesteia;</w:t>
      </w:r>
    </w:p>
    <w:p>
      <w:r>
        <w:t>(d)o întreprindere care este acționar sau asociat al unei alte întreprinderi și care controlează singură, în baza unui acord cu alți acționari sau asociați ai acelei întreprinderi, majoritatea drepturilor de vot ale acționarilor sau ale asociaților întreprinderii respective.</w:t>
      </w:r>
    </w:p>
    <w:p>
      <w:r>
        <w:t>Întreprinderile care întrețin, prin intermediul uneia sau al mai multor întreprinderi, oricare din relațiile la care se face referire la literele (a)-(d) sunt considerate la rândul lor întreprinderi unice.</w:t>
      </w:r>
    </w:p>
    <w:p>
      <w:r>
        <w:t>În sensul normelor de concurență prevăzute în tratat, prin „întreprindere” se înțelege orice entitate, fie aceasta persoană fizică sau persoană juridică, care desfășoară o activitate economică, indiferent de statutul său juridic și de modul în care este finanțată9.</w:t>
      </w:r>
    </w:p>
    <w:p>
      <w:r>
        <w:t>Curtea de Justiție a Uniunii Europene a clarificat faptul că o entitate „care deține participații de control într-o societate” și care „exercită efectiv acest control intervenind direct sau indirect în gestionarea acesteia” trebuie considerată ca participând la activitatea economică a societății respective. Prin urmare, entitatea însăși trebuie considerată o întreprindere în sensul articolului 107 alineatul (1) din tratat(7). Curtea de</w:t>
      </w:r>
    </w:p>
    <w:p>
      <w:r>
        <w:t>Justiție a hotărât că toate entitățile care sunt controlate (din punct de vedere juridic sau de facto) de către aceeași entitate trebuie considerate o întreprindere unică10.</w:t>
      </w:r>
    </w:p>
    <w:p>
      <w:r>
        <w:t>Astfel, dacă întreprinderile A și B sunt legate (spre exemplu, A deține peste 50% din părțile sociale ale lui B), atunci A și B împreună vor putea beneficia de 300.000 euro (nu fiecare în parte de câte 300.000 euro). Un grup de întreprinderi afiliate este considerat o întreprindere unică pentru aplicarea regulii de minimis.</w:t>
      </w:r>
    </w:p>
    <w:p>
      <w:r>
        <w:t>Întreprinderile care întrețin, prin intermediul uneia sau mai multor întreprinderi, oricare dintre relațiile de mai sus, constituie, de asemenea, o întreprindere unică. Astfel, dacă întreprinderea A este legată cu întreprinderea B, iar B este, la rândul ei, legată de întreprinderea C, atunci toate cele 3 întreprinderi constituie o întreprindere unică și împreună vor putea beneficia de 300.000 euro (nu fiecare în parte de câte 300.000 euro).</w:t>
      </w:r>
    </w:p>
    <w:p>
      <w:r>
        <w:t>Hotărârea Curții de Justiție din 10 ianuarie 2006, Ministero dell’Economia e delle Finanze/Cassa di Risparmio di Firenze și alții, C-222/ 04, ECLI:EU:C:2006:8, punctul 107 10 Hotărârea Curții de Justiție din 13 iunie 2002, Regatul Țărilor de Jos/Comisia, C-382/99, ECLI:EU:C:2002:363.</w:t>
      </w:r>
    </w:p>
    <w:p>
      <w:r>
        <w:t>Cu toate acestea, întreprinderile care nu au nicio relație între ele, cu excepția faptului că fiecare dintre ele are o legătură directă cu același organism public sau aceleași organisme publice, nu ar trebui să fie tratate ca fiind întreprinderi afiliate. Ar trebui, așadar, să se țină seama de situația specifică a întreprinderilor controlate de același organism public sau de aceleași organisme publice, fiecare putând avea putere de decizie în mod independent</w:t>
      </w:r>
    </w:p>
    <w:p>
      <w:r>
        <w:t>Cumulul ajutoarelor Astfel, se vor cumula următoarele ajutoare de minimis:</w:t>
      </w:r>
    </w:p>
    <w:p>
      <w:r>
        <w:t>• primite de întreprinderea solicitantă</w:t>
      </w:r>
    </w:p>
    <w:p>
      <w:r>
        <w:t>• primite de toate celelalte întreprinderi cu care întreprinderea solicitantă formează întreprinderea unică (grupul de întreprinderi legate)</w:t>
      </w:r>
    </w:p>
    <w:p>
      <w:r>
        <w:t>• În cazul fuziunilor sau al achizițiilor, pentru a se stabili dacă orice nou ajutor de minimis acordat întreprinderii noi sau întreprinderii care achiziționează depășește plafonul de minimis, se iau în considerare toate ajutoarele de minimis acordate anterior oricăreia dintre întreprinderile care fuzionează. Ajutoarele de minimis acordate legal înainte de fuziune sau achiziție rămân legale.</w:t>
      </w:r>
    </w:p>
    <w:p>
      <w:r>
        <w:t>• În cazul în care o întreprindere se împarte în două sau mai multe întreprinderi separate, ajutoarele de minimis acordate înainte de separare se alocă întreprinderii care a beneficiat de ele, aceasta fiind, în principiu, întreprinderea care preia activitățile pentru care au fost utilizate ajutoarele de minimis. În cazul în care o astfel de alocare nu este posibilă, ajutoarele de minimis se alocă proporțional pe baza valorii contabile a capitalului propriu al noilor întreprinderi la data efectivă a separării.</w:t>
      </w:r>
    </w:p>
    <w:p>
      <w:r>
        <w:t>• Cumularea ajutoarelor primite în regim de minimis se face indiferent de:</w:t>
      </w:r>
    </w:p>
    <w:p>
      <w:r>
        <w:t>o Sursa ajutoarelor (e.g. buget de stat, buget local, fonduri europene)</w:t>
      </w:r>
    </w:p>
    <w:p>
      <w:r>
        <w:t>o Forma ajutoarelor (e.g. finanțare nerambursabilă, scutiri de la plata unor taxe, garanții, facilități privind creditele primite, dobânzi subvenționate, garanții bancare)</w:t>
      </w:r>
    </w:p>
    <w:p>
      <w:r>
        <w:t>• Solicitantul va completa și semna Declarația pe propria răspundere (Anexa 11) în care va menționa informațiile referitoare la ajutoarele de minimis primite în ultimii 2 ani fiscali anteriori datei de depunere a cererii de finanțare, precum și în anul fiscal curent, până la depunerea cererii de finanțare, respectiv încheierea contractului de finanțare.</w:t>
      </w:r>
    </w:p>
    <w:p>
      <w:r>
        <w:t>• Dacă valoarea în euro a unui ajutor de minimis ori modalitatea de determinare a acesteia sunt specificate în actul de acordare (e.g. contract de finanțare, acord de principiu), atunci această valoare va fi dedusă din plafonul de minimis. În caz contrar, pentru determinarea valorii în euro a ajutorului primit, se va utiliza rata de schimb InforEuro valabilă în luna acordării ajutorului (i.e. luna emiterii/semnării actului de acordare a ajutorului).</w:t>
      </w:r>
    </w:p>
    <w:p>
      <w:r>
        <w:t>• Ajutoarele de minimis acordate în conformitate cu Regulamentul (UE) 2023/2831 pot fi cumulate cu ajutoare de minimis acordate în conformitate Regulamentul (UE) 2023/2832 al Comisiei din 13 decembrie 2023 privind aplicarea articolelor 107 și 108 din Tratatul privind funcționarea Uniunii Europene în cazul ajutoarelor de minimis acordate întreprinderilor care prestează servicii de interes economic general;</w:t>
      </w:r>
    </w:p>
    <w:p>
      <w:r>
        <w:t>• Ajutoarele de minimis acordate în conformitate cu Regulamentul (UE) 2023/2831 pot fi cumulate cu ajutoarele de minimis acordate în conformitate cu Regulamentul (UE) nr.</w:t>
      </w:r>
    </w:p>
    <w:p>
      <w:r>
        <w:t>1408/2013 al Comisiei din 18 decembrie 2013 privind aplicarea articolelor 107 și 108 din</w:t>
      </w:r>
    </w:p>
    <w:p>
      <w:r>
        <w:t>Tratatul privind funcționarea Uniunii Europene ajutoarelor de minimis în sectorul agricol și Regulamentul (UE) nr. 717/2014 al Comisiei privind aplicarea articolelor 107 și 108 din Tratatul privind funcționarea Uniunii Europene ajutoarelor de minimis în sectorul pescuitului și acvaculturii, în limita plafonului relevant (300.000 euro pe întreprindere unică) • Ajutoarele de minimis acordate în conformitate cu Regulamentul (UE) 2023/2831 nu se cumulează cu ajutoare de stat acordate pentru aceleași costuri eligibile sau cu ajutoare de stat acordate pentru aceeași măsură de finanțare de risc dacă o astfel de cumulare ar depăși intensitatea sau valoarea maximă relevantă a ajutorului stabilită pentru condițiile specifice ale fiecărui caz de un regulament sau de o decizie de exceptare pe categorii adoptat(ă) de Comisie. Ajutoarele de minimis care nu se acordă pentru costuri eligibile specifice sau care nu pot fi asociate unor astfel de costuri pot fi cumulate cu alte ajutoare de stat acordate în temeiul unui regulament sau al unei decizii de exceptare pe categorii adoptat(e) de Comisie. • Perioada de 3 ani care trebuie luată în considerare în sensul prezentului regulament ar trebui evaluată în mod continuu. Pentru fiecare nou ajutor de minimis acordat, trebuie luată în considerare valoarea totală a ajutoarelor de minimis acordate în ultimii 3 ani. • În cazul în care, prin acordarea unor noi ajutoare de minimis, s-ar depăși plafonul de minimis, întreprinderea poate beneficia, dacă solicită acest lucru, de ajutor de minimis în baza prezentului apel doar pentru acea fracțiune din ajutor care, cumulată cu restul ajutoarelor de minimis primite anterior, nu depășește acest plafon11.</w:t>
      </w:r>
    </w:p>
    <w:p>
      <w:r>
        <w:t>Data acordării ajutorului de minimis</w:t>
      </w:r>
    </w:p>
    <w:p>
      <w:r>
        <w:t>• Ajutoarele de minimis sunt considerate ca fiind acordate în momentul în care se conferă întreprinderii dreptul legal de a beneficia de aceste ajutoare în temeiul legislației naționale aplicabile, indiferent de data la care ajutoarele de minimis se plătesc întreprinderii respective.</w:t>
      </w:r>
    </w:p>
    <w:p>
      <w:r>
        <w:t>• În cazul Programului ”Regiunea Centru” data acordării ajutorului este data la care intră în vigoare contractul de finanțare aferent proiectului propus prin cererea de finanțare, indiferent de momentul efectuării plăților/rambursărilor efective.</w:t>
      </w:r>
    </w:p>
    <w:p>
      <w:r>
        <w:t>Pentru cheltuielile finanțate prin ajutorul de minimis, valoarea ajutorului de minimis acordată este de 300.000 euro, cu respectarea plafonului de minimis acordat unei întreprinderi unice în ultimii 3 ani. Perioada de 3 ani care trebuie luată în considerare în sensul prezentului regulament ar trebui evaluată în mod continuu. Pentru fiecare nou ajutor de minimis acordat, trebuie luată în considerare valoarea totală a ajutoarelor de minimis acordate în ultimii 3 ani.</w:t>
      </w:r>
    </w:p>
    <w:p>
      <w:r>
        <w:t>Calcularea echivalentului subvenție brută Regulament de minimis se aplică numai ajutoarelor pentru care este posibilă calcularea ex ante cu exactitate a echivalentului subvenție brută pentru ajutoare, fără a fi necesară efectuarea unei</w:t>
      </w:r>
    </w:p>
    <w:p>
      <w:r>
        <w:t>A se vedea Decizia CJUE în cauza C-608/19, pronunțată la 28.10.2020 - „Trimitere preliminară – Ajutoare de stat – Regulamentul (UE) nr.</w:t>
      </w:r>
    </w:p>
    <w:p>
      <w:r>
        <w:t>1407/2013 – Articolul 3 – Ajutor de minimis – Articolul 6 – Monitorizare – Întreprinderi care depășesc plafonul de minimis din cauza cumulului cu ajutoare obținute anterior – Posibilitatea de a alege între reducerea unui ajutor anterior sau renunțarea la acesta pentru a respecta plafonul de minimis”, accesibilă la adresa web:</w:t>
      </w:r>
    </w:p>
    <w:p>
      <w:r>
        <w:t>https://curia.europa.eu/juris/document/document.jsf?text=&amp;docid=233007&amp;pageIndex=0&amp;doclang=RO&amp;mode=lst&amp;dir=&amp;occ=first&amp;part=1&amp;ci d=2603115 evaluări a riscurilor („ajutoare de minimis transparente”). Ajutoarele care constau în granturi sau subvenționări ale ratei dobânzii sunt considerate ajutoare de minimis transparente.</w:t>
      </w:r>
    </w:p>
    <w:p/>
    <w:p>
      <w:r>
        <w:rPr>
          <w:b/>
          <w:sz w:val="24"/>
        </w:rPr>
        <w:t>F. DOCUMENTE OBLIGATORII LA DEPUNERE (cap. 7.4)</w:t>
      </w:r>
    </w:p>
    <w:p>
      <w:r>
        <w:rPr>
          <w:b/>
        </w:rPr>
        <w:t>7.4. Anexe și documente obligatorii la depunerea cererii</w:t>
      </w:r>
    </w:p>
    <w:p>
      <w:r>
        <w:t>1. Declarația unică (Anexa 2- Declarație Unică) Aplicația MySMIS2021/SMIS2021+ generează declarația unică care este completată de solicitant și se semnează cu semnătură electronică extinsă de către reprezentantul legal al acestuia. A se vedea Anexa 2- Declarație unică la Ghidului solicitantului .</w:t>
      </w:r>
    </w:p>
    <w:p>
      <w:r>
        <w:t>2. Situațiile financiare ale solicitantului depuse și înregistrate la unitățile teritoriale ale</w:t>
      </w:r>
    </w:p>
    <w:p>
      <w:r>
        <w:t>Ministerului Finanțelor aferente exercițiului financiar anterior depunerii cererii de finanțare (pentru solicitant și parteneri, dacă este cazul)</w:t>
      </w:r>
    </w:p>
    <w:p>
      <w:r>
        <w:t>a. Bilanțul; b. Contul de profit şi pierdere/Contul rezultatului exercițiului/ Contul de rezultate patrimonial; c. Contul de execuție bugetară (Anexa Contul de execuție a bugetului: venituri şi cheltuieli); d. Indicatori Execuție bugetara anuali (conform Anexa nr. 2 la O.M.A.I-O.M.F.P nr.</w:t>
      </w:r>
    </w:p>
    <w:p>
      <w:r>
        <w:t>244/2651/2010 “pentru aprobarea metodologiilor de aplicare a prevederilor art. 14 alin. (7, ale art. 57 alin. (2^1) si ale art. 76^1 alin. (1 lit. e) din Legea nr. 273/2006 privind finanțele publice locale”); e. Anexa nr. 1.3 la norme şi proceduri, Calculul gradului de îndatorare- ultimul exercițiu financiar încheiat; ATENTIE! Acolo unde metodologia impune calcularea de indicatori trimestriali, se vor atașa indicatorii execuției bugetare pe bilanțurile trimestriale (31.03, 30.06, 30.09, 31.12).</w:t>
      </w:r>
    </w:p>
    <w:p>
      <w:r>
        <w:t>Se vor atașa, dacă este cazul, inclusiv dovada depunerii acestora la unitățile teritoriale ale Ministerului Finanțelor Publice.</w:t>
      </w:r>
    </w:p>
    <w:p>
      <w:r>
        <w:t>3. (Daca este cazul) Situațiile financiare anuale ale entităților identificate ca întreprinderi partenere și/sau legate cu solicitantul depuse / înregistrate la unitățile teritoriale ale Ministerului de Finanțe, conform Declarației privind încadrarea în categoria IMM, aferente exercițiului financiar anterior depunerii cererii de finanțare: Bilanțul prescurtat (Formular 10) , Contul de profit şi pierdere (Formular 20);</w:t>
      </w:r>
    </w:p>
    <w:p>
      <w:r>
        <w:t>4. Declarație privind eligibilitatea TVA pentru solicitant și parteneri, dacă este cazul</w:t>
      </w:r>
    </w:p>
    <w:p>
      <w:r>
        <w:t>Se va utiliza modelul de declarație anexat la Ghidului solicitantului (Anexa 9 Declarație privind eligibilitatea TVA) Se va anexa de către toți partenerii care au cheltuieli alocate, după caz</w:t>
      </w:r>
    </w:p>
    <w:p>
      <w:r>
        <w:t>5. Declarația pe proprie răspundere a reprezentantului legal al solicitantului/liderul de parteneriat cu privire la conformitatea cu originalul a documentelor încărcate sau care vor fi încărcate în MySMIS2021/SMIS2021+ pe parcursul procesului de evaluare, selecție și contractare Se va utiliza modelul de declarație anexat la Ghidului solicitantului (Anexa 10- Declarație conformitate documente încărcate în MYSMIS)</w:t>
      </w:r>
    </w:p>
    <w:p>
      <w:r>
        <w:t>6. Declarația privind încadrarea în categoria IMM și, dacă este cazul, Calculul pentru întreprinderi partenere sau legate (Anexa 8- Declarația privind încadrarea în categoria IMM). În cazul parteneriatelor, fiecare entitate membră a parteneriatului va completa câte o declarație. În cazul solicitanților APL sau parteneriat între APL, nu este obligatorie prezentarea acestei declarații (acești solicitanți se încadrează în categoria întreprinderilor mari).</w:t>
      </w:r>
    </w:p>
    <w:p>
      <w:r>
        <w:t>7. Declarație pe propria răspundere a solicitantului/partenerilor privind ajutoarele de stat și de minimis primite de întreprinderea unică în ultimii 3 ani – (Anexa 11 Declarație privind ajutoarele de stat și de minimis primite).</w:t>
      </w:r>
    </w:p>
    <w:p>
      <w:r>
        <w:t>În cazul parteneriatelor, toți membrii parteneriatului vor prezenta acest document.</w:t>
      </w:r>
    </w:p>
    <w:p>
      <w:r>
        <w:t>8. (pentru proiectele ce includ lucrări pentru care este necesară emiterea autorizării de construire) Certificatul de urbanism sau Autorizația de construire</w:t>
      </w:r>
    </w:p>
    <w:p>
      <w:r>
        <w:t>Este obligatorie anexarea la cererea de finanțare a certificatului de urbanism. Certificatul de urbanism anexat la cererea de finanțare trebuie să fie cel eliberat în vederea obținerii autorizației de construire pentru proiectul aferent cererii de finanțare depuse și trebuie să fie valabil la data depunerii cererii de finanțare. Singura excepție cu privire la termenul de valabilitate a certificatului de urbanism la data depunerii cererii de finanțare este anexarea inclusiv a autorizației de construire, în termen de valabilitate, eliberată în vederea realizării investiției aferente proiectului. De asemenea, se atașează avizele și acordurile de principiu privind asigurarea utilităților/alte avize acorduri de principiu specifice tipului de intervenție, solicitate prin certificatul de urbanism și obținute până la data depunerii cererii de finanțare.</w:t>
      </w:r>
    </w:p>
    <w:p>
      <w:r>
        <w:t>Pentru proiectele de investiții pentru care, la data depunerii cererii de finanțare a fost emisă Autorizația de construire se va depune autorizația de construire, obținută în baza legislației în vigoare. În acest caz, la proiect nu se vor mai atașa avizele/acordurile solicitate prin certificatul de urbanism.</w:t>
      </w:r>
    </w:p>
    <w:p>
      <w:r>
        <w:t>9. (pentru proiectele ce includ lucrări pentru care este necesară emiterea autorizării de construire- doar pentru proiectele care la data depunerii cererii de finanțare nu au emisă</w:t>
      </w:r>
    </w:p>
    <w:p>
      <w:r>
        <w:t>Autorizația de construire) Decizia etapei de încadrare a proiectului în procedura de evaluare a impactului asupra mediului sau Clasarea notificării emisă de la autoritatea pentru protecția mediului, în conformitate cu Legea 292/2018 privind evaluarea impactului anumitor proiecte publice și private asupra mediului, cu modificările și completările ulterioare. Transmiterea Deciziei etapei de evaluare inițială nu este acceptabilă.</w:t>
      </w:r>
    </w:p>
    <w:p>
      <w:r>
        <w:t>10. (pentru proiectele ce includ lucrări pentru care este necesară emiterea autorizării de construire) Devizul General în conformitate cu HG 907/2016 privind aprobarea conținutului-cadru al documentației tehnico-economice aferente investițiilor publice, precum și a structurii și metodologiei de elaborare a devizului general pentru obiective de investiții și lucrări de intervenții</w:t>
      </w:r>
    </w:p>
    <w:p>
      <w:r>
        <w:t>Devizul general trebuie să fi fost realizat/actualizat cu cel mult 12 luni înainte de data depunerii cererii de finanțare. Devizul general trebuie să prezinte data elaborării/actualizării, să fie semnat și ștampilat de către elaboratorul documentației tehnico-economice. Devizul general trebuie sa fie semnat și de reprezentantul legal sau de o persoană împuternicită special în acest sens. Pentru proiectele care includ și activități complementare /conexe investiției de bază, cheltuielile aferente măsurilor conexe (complementare) se vor evidenția într-un deviz pe obiect distinct, cu încadrarea pe categorii de cheltuieli eligibile și neeligibile.</w:t>
      </w:r>
    </w:p>
    <w:p>
      <w:r>
        <w:t>11. Fundamentarea rezonabilității costurilor 84</w:t>
      </w:r>
    </w:p>
    <w:p>
      <w:r>
        <w:t>Pentru echipamentele și/ sau lucrările/servicii prevăzute a se finanța se vor anexa documentele ce fundamentează costurile, semnate de reprezentantul legal. Acestea pot fi oferte de preț pentru servicii/ echipamente/lucrări, liste de cantități și prețuri unitare provenite din surse verificabile și obiective (a se vedea Anexa 12 Notă privind fundamentarea costurilor) .</w:t>
      </w:r>
    </w:p>
    <w:p>
      <w:r>
        <w:t>12. Lista de echipamente și/sau servicii și/sau lucrări cu încadrarea acestora pe secțiunea de cheltuieli eligibile /neeligibile</w:t>
      </w:r>
    </w:p>
    <w:p>
      <w:r>
        <w:t>Se va folosi modelul anexat prezentului Ghid. (Anexa 13 - Lista de echipamente și/sau lucrări și/sau servicii, evidențiindu-se cele două tipuri de cheltuieli (eligibile/ neeligibile). Informațiile vor fi corelate cu bugetul proiectului.</w:t>
      </w:r>
    </w:p>
    <w:p>
      <w:r>
        <w:t>13. Plan de amplasare a echipamentelor/utilajelor achiziționate prin proiect.</w:t>
      </w:r>
    </w:p>
    <w:p>
      <w:r>
        <w:t>14. Planul de dezvoltare a incubatorului întocmit de administrator (model recomandat în Anexa 15 - Plan de dezvoltare al incubatorului de afaceri), inclusiv Macheta financiară (model standard în Anexa 16 Macheta financiară la prezentul ghid) completate și anexele obligatorii la planul de dezvoltare, respectiv: a. Contract de prestări servicii între fondator şi administratorul respectiv, pe o perioadă formată din perioada de incubare de maxim 3 ani, care reprezintă un ciclu de incubare, la care se poate adăuga perioada de 2 ani de monitorizare a rezidenţilor incubatorului. Perioada trebuie sa acopere perioada de durabilitate a proiectului. b. Regulamentul privind gestionarea şi administrarea incubatorului de afaceri;</w:t>
      </w:r>
    </w:p>
    <w:p>
      <w:r>
        <w:t>c. Modelul-cadru al contractului de incubare d. Dovada experienței profesionale a administratorului - se vor anexa documente care demonstrează că administratorul desemnat deţine personal calificat, cu experienţă în managementul afacerilor, în domeniul juridic, contabil, financiar, și alte servicii menționate în planul de dezvoltare a incubatorului de afaceri (CV organizațional, CV-ul echipei, alte documente care să ateste experienţa în managementul afacerilor); e. Alte documente menționate la secțiunea Anexe a Planul de dezvoltare a incubatorului de afaceri</w:t>
      </w:r>
    </w:p>
    <w:p>
      <w:r>
        <w:t>15. Titlul de incubator de afaceri/prelungirea titlului de incubator de afaceri (pentru proiecte care vizează extinderea capacității unui incubator de afaceri existent)</w:t>
      </w:r>
    </w:p>
    <w:p>
      <w:r>
        <w:rPr>
          <w:b/>
        </w:rPr>
        <w:t>ATENTIE! Pentru proiecte care vizează crearea de noi capacități de incubare și accelerare, Solicitantul se obligă să obțină titlul de incubator de afaceri, până la momentul demarării ciclului de incubare propus în cadrul proiectului. Solicitantul are obligația să mențină titlul de incubator de afaceri pe toată perioada de durabilitate a proiectului.</w:t>
      </w:r>
    </w:p>
    <w:p>
      <w:r>
        <w:t>16. Notă prin care se definește setul de competențe profesionale necesare și relevante în raport cu investiția realizată prin proiect, care vor fi dobândite de angajați în urma participării la formare.</w:t>
      </w:r>
    </w:p>
    <w:p>
      <w:r>
        <w:t>17. Orice alte documente care se consideră relevante (în vederea obținerii de punctaj suplimentar)</w:t>
      </w:r>
    </w:p>
    <w:p>
      <w:r>
        <w:t>Neatașarea la data depunerii cererii de finanțare a Planului de dezvoltare și a anexelor acestuia (Anexa 15), a machetei financiare (Anexa16), a titlului de incubator de afaceri/ prelungirea valabilității titlului de incubator de afaceri (Proiectele care vizează extinderea și modernizarea incubatoarelor de afaceri) va conduce la respingerea cererii de finanțare din procesul de evaluare, selecție și contractare, lipsa oricărui dintre aceste documente nu poate face obiectul unei solicitări de clarificări.</w:t>
      </w:r>
    </w:p>
    <w:p>
      <w:r>
        <w:t>Macheta financiară se va transmite și în format Excel la adresa secretariat_prc@adrcentru.ro, ulterior depunerii proiectului in MYSMIS2021.</w:t>
      </w:r>
    </w:p>
    <w:p>
      <w:r>
        <w:t>18. Mandatul special/ împuternicirea specială pentru semnarea (digitală) și transmiterea cererii de finanțare si anexelor sale prin MYSMIS (cu exceptia sectiuni – Certificarea aplicatiei si a declarațiilor în nume propriu ale reprezentantului legal solicitate prin ghidul solicitantului.</w:t>
      </w:r>
    </w:p>
    <w:p/>
    <w:p>
      <w:r>
        <w:rPr>
          <w:b/>
          <w:sz w:val="24"/>
        </w:rPr>
        <w:t>G. DOCUMENTE OBLIGATORII LA CONTRACTARE (cap. 7.6)</w:t>
      </w:r>
    </w:p>
    <w:p>
      <w:r>
        <w:rPr>
          <w:b/>
        </w:rPr>
        <w:t>7.6. Anexele și documente obligatorii la momentul contractării</w:t>
      </w:r>
    </w:p>
    <w:p>
      <w:r>
        <w:t>1. Documentele statutare ale solicitantului și ale partenerilor (dacă este cazul)</w:t>
      </w:r>
    </w:p>
    <w:p>
      <w:r>
        <w:t>Pentru unități administrativ teritoriale comună, oraș municipiu, municipiu reședință de județ ✓ Hotărâre judecătorească de validare primar și Hotărârea Consiliului Local de constituire și Ordin prefect privind constatarea îndeplinirii condițiilor legale de constituire a Consiliului Local sau / Hotărâre de validare a Consiliului Local</w:t>
      </w:r>
    </w:p>
    <w:p>
      <w:r>
        <w:t>Pentru unități administrativ teritoriale județ ✓ Hotărârea judecătorească de validare a Președintelui Consiliului judeţean și Hotărârea Consiliului județean constituire și Ordin prefect privind constatarea îndeplinirii condițiilor legale de constituire a CJ sau Hotărâre de validare a Consiliului Județean/ Hotărârea Consiliului județean de alegere a Președintelui Consiliului Județean Vor fi prezentate după caz Hotărârea judecătorească de validare a mandatului primarului (sau orice alte documente din care să rezulte calitatea de reprezentant legal, pentru situații particulare) și Ordinul Prefectului privind constituirea Consiliului local, documentele privind constituirea Consiliului Județean și documentele privind validarea mandatului președintelui Consiliului Județean</w:t>
      </w:r>
    </w:p>
    <w:p>
      <w:r>
        <w:t>Pentru instituție sau consorțiu de instituții de învățământ superior acreditate (universități, institute, academii de studii) înființate potrivit Legii învățământului superior nr. 199/2023, acreditate conform prevederilor legale în vigoare;</w:t>
      </w:r>
    </w:p>
    <w:p>
      <w:r>
        <w:t>✓ Documentul legal privind înființarea, funcționarea, acreditarea instituției (după caz) de învățământ superior, inclusiv documentul din care să rezulte tipul, modul de constituire, responsabilitățile organelor de conducere (dacă documentele sunt diferite) (ex. hotărâri de guvern, legi, publicații in Monitorul oficial carta universității, Regulamentul de organizare şi funcționare a Consiliului științific, Regulamentul de organizare şi funcționare a institutului etc)</w:t>
      </w:r>
    </w:p>
    <w:p>
      <w:r>
        <w:t>✓ Ordinul de numire al reprezentantului legal al instituției de învățământ superior (ex. , Ordinul de numire in funcție a rectorului)</w:t>
      </w:r>
    </w:p>
    <w:p>
      <w:r>
        <w:t>✓ Alte documente statutare în funcție de specificul partenerului</w:t>
      </w:r>
    </w:p>
    <w:p>
      <w:r>
        <w:t>Pentru institute, centre și stațiuni de cercetare dezvoltare: conform legii de înființare, organizare 87 și funcționare a acestora. (ex. Hotărâre privind înființarea, organizarea şi funcționarea Institutului de Cercetare Dezvoltare; Hotărârea pentru aprobarea Regulamentului-cadru de organizare şi funcționare</w:t>
      </w:r>
    </w:p>
    <w:p>
      <w:r>
        <w:t>Pentru camere de comerț: documente statutare conform legii de înființare, organizare și funcționare a acestora.</w:t>
      </w:r>
    </w:p>
    <w:p>
      <w:r>
        <w:t>Pentru persoanele juridice de drept privat ✓ În cazul persoanelor juridice de drept privat se vor anexa documentele statutare, după caz: act constitutiv, contract de societate, statut, actualizate în formă consolidată, (Forma consolidată a documentelor statutare se referă la forma actualizată a acestor documente, care corespunde cu informațiile din certificatul constatator ORC, nu la o formă care să conțină mențiuni cu privire la toate modificările efectuate până la momentul consolidării). Informațiile din documentele statutare trebuie să corespundă cu informațiile ce reies din Certificatul constatator ORC. Pentru entitățile de drept privat înregistrate la ORC se va depune si Certificatul constatator și Furnizare informații extinse, emise de Oficiul Registrului Comerţului de pe lângă tribunalul unde îşi are sediul solicitantul, ori prin serviciul InfoCert, cu cel mult 30 de zile calendaristice înainte de data depunerii cererii de finanțare/Registrul asociaţiilor şi fundaţiilor aflat la grefa judecătoriei în a carei circumscripţie îşi are sediul solicitantul ONG, emis cu cel mult 30 de zile calendaristice înainte de data depunerii cererii de finanțare.</w:t>
      </w:r>
    </w:p>
    <w:p>
      <w:r>
        <w:t>În conformitatea cu Ordonanța 26/2000 cu privire la asociații și fundații, ONG devine persoana juridică din momentul înscrierii ei în Registrul asociaţiilor şi fundaţiilor aflat la grefa judecătoriei în a carei circumscripţie îşi are sediul solicitantul. Modificarea actului constitutiv sau a statutului asociaţiei se face prin înscrierea modificării în Registrul anterior menționat. De asemenea, acestea produc efecte de la data înscrierii lor în registrul special. Având în vedere conținutul registrului aprobat prin Regulamentul din 26 aprilie 2000 emis de Ministerul Justiției, publicat în MO nr. 214 din 16 mai 2000, cu modificările și completările ulterioare, pentru asociații se va anexa la cererea de finanțare extras din registrul respectiv însoțit de documentele justificative, în locul extrasului ONRC. Extarsul din registrul respectiv nu trebuie să fie mai vechi de 30 de zile calendaristice înainte de data depunerii cererii de finanțare. Art 3 al regulamentului anterior menționat precizează că înscrierile din registrul special şi înregistrările din Registrul naţional se intregesc cu datele rezultate din înscrisurile doveditoare.</w:t>
      </w:r>
    </w:p>
    <w:p>
      <w:r>
        <w:t>În cazul solicitanților din alte state membre ale Uniunii Europene, entități înregistrate în conformitate cu legislația specifică din statul membru a cărei naționalitate o dețin, având obligația înregistrării în scop fiscal a unui sediu secundar în regiunea Centru , cel târziu la data primei plăți a ajutorului de stat regional pentru investiții acordate în baza prezentului ghid), se vor anexa documentele statutare înregistrate în conformitate cu legislația specifică din statul membru a cărei naționalitate o dețin</w:t>
      </w:r>
    </w:p>
    <w:p>
      <w:r>
        <w:t>2. Documente privind identificarea reprezentantului legal al solicitantului/ liderului de parteneriat și, dacă este cazul a partenerilor</w:t>
      </w:r>
    </w:p>
    <w:p>
      <w:r>
        <w:t>Pentru reprezentantul legal al solicitantului individual/ liderului de parteneriat și, dacă este cazul, al partenerului se va anexa o copie a documentului de identificare.</w:t>
      </w:r>
    </w:p>
    <w:p>
      <w:r>
        <w:t>Datele din documentul de identificare trebuie să corespundă cu cele menționate în cadrul cererii de finanțare la secțiunea privind identificarea reprezentantului legal</w:t>
      </w:r>
    </w:p>
    <w:p>
      <w:r>
        <w:t>3. [unde e cazul] Mandatul special/ împuternicirea specială pentru semnarea anumitor secțiuni din cererea de finanțare</w:t>
      </w:r>
    </w:p>
    <w:p>
      <w:r>
        <w:t>În cazul în care reprezentantul legal al solicitantului este un cetăţean străin nerezident, acesta va împuternici expres o persoană pentru transmiterea cererii de finanţare prin MYSMIS. Persoana împuternicită va semna formularul cererii de finanțare şi va transmite cererea prin sistem. Toate declarațiile date în nume propriu, aferente cererii de finanțare trebuie să fie întocmite și semnate electronic (prin aplicarea unei semnături electronice vizibile) de către reprezentantul legal (cetățean străin nerezident) și apoi, în vederea încărcării în MySMIS, să fie semnate inclusiv de persoana împuternicită (doar aceasta putându-se identifica electronic în aplicație).</w:t>
      </w:r>
    </w:p>
    <w:p>
      <w:r>
        <w:t>4. (Dacă este cazul)Documente privind constituirea parteneriatului, respectiv Acordul de parteneriat, inclusiv Hotărârile de aprobare a acordului de parteneriat ( (Anexa 7- Acord de parteneriat)</w:t>
      </w:r>
    </w:p>
    <w:p>
      <w:r>
        <w:t>În cazul proiectelor implementate în parteneriat se va anexa în mod obligatoriu acordul privind implementarea proiectului în parteneriat, încheiat între parteneri, conform modelului anexat ghidului solicitantului (Anexa 7 Acord de parteneriat (model orientativ)).</w:t>
      </w:r>
    </w:p>
    <w:p>
      <w:r>
        <w:t>Acordul de parteneriat este în vigoare la momentul depunerii cererii de finanțare și își păstrează valabilitatea pe perioada de implementare a proiectului și cel puțin 3/5 ani de la data estimată pentru efectuarea plății finale (perioada de durabilitate). Se vor anexa inclusiv Hotărârile/Deciziile de aprobare a constituirii parteneriatului emise de parteneri pentru acordul de parteneriat.</w:t>
      </w:r>
    </w:p>
    <w:p>
      <w:r>
        <w:t>5. Documentele care dovedesc dreptul solicitantului asupra imobilului (teren și/sau clădiri), începând cu data depunerii cererii de finanțare, după caz: o Pentru investiții care includ lucrări de construcție ce se supun autorizării: dreptul de proprietate privată/publică, dreptul de concesiune/administrare sau dreptul de superficie ▪ Documentul care atestă dreptul solicitantului asupra imobilului (ex. contract de vânzare-cumpărare, contract de donație, contract de concesiune etc.) ▪ Extras de carte funciară, emis cu maximum 30 de zile înaintea depunerii, din care să rezulte intabularea imobilului (teren și/ sau construcții)/ înscrierea dreptului de administrare, superficie sau concesiune și absența sarcinilor incompatibile cu investiția. ▪ Tabelul centralizator asupra numerelor cadastrale aferente obiectivelor asupra cărora se realizează investiția, precum și suprafețele aferente – conform modelului anexat Ghidului solicitantului (Anexa 14)) ▪ Plan de amplasament vizat de OCPI pentru imobilele pe care se propune a se realiza investiția în cadrul proiectului, plan în care să fie evidențiate inclusiv numerele cadastrale ▪ Plan de situație propus pentru realizarea investiției, elaborat de proiectant</w:t>
      </w:r>
    </w:p>
    <w:p>
      <w:r>
        <w:t>Documentele care atestă proprietatea /dreptul de administrare /concesiune/superficie asupra infrastructurii pe care se propune a se realiza investiția trebuie să fie atotcuprinzătoare pentru datele menționate în cererea de finanțare și anexele sale cu privire la localizarea/ poziționarea / suprafața investiției.</w:t>
      </w:r>
    </w:p>
    <w:p>
      <w:r>
        <w:t>o Pentru investiții care includ exclusiv dotări și servicii: dreptul de proprietate publică/ privată, dreptul de concesiune/administrare, dreptul de superficie, dreptul de uzufruct, dreptul de folosință rezultat dintr-un contract de împrumut de folosință (comodat) sau contract de închiriere/locațiune: ▪ Documentul care atesta dreptul solicitantului asupra imobilului (ex. dreptul de proprietate/concesiune/administrare/superficie/uzufruct/folosință cu titlul gratuit/împrumut de folosință (comodat)/de folosință ce rezultă din contracte de închiriere/locațiune.</w:t>
      </w:r>
    </w:p>
    <w:p>
      <w:r>
        <w:t>Documentele care atestă dreptul solicitantului asupra infrastructurii pe care se propune a se realiza investiția trebuie să fie atotcuprinzătoare pentru datele menționate în cererea de finanțare și anexele sale (localizare/poziționare/suprafață).</w:t>
      </w:r>
    </w:p>
    <w:p>
      <w:r>
        <w:t>6. Hotărârea/ Decizia de aprobare a proiectului și cheltuielilor legate de proiect în conformitate cu ultima formă a bugetului În conformitate cu Declarația unică, precum și cu ultima formă a bugetului, se va transmite hotărârea/ decizia de aprobare a proiectului și a cheltuielilor aferente. Sumele menționate în Hotărârea/Decizia de aprobare a proiectului sunt acoperitoare pentru suportarea cheltuielilor aferente investiției (neeligibil şi contribuția la eligibil) conform bugetului și devizului proiectului. În cazul parteneriatelor, toți partenerii vor depune aceste documente. Solicitantul ajutorului asigură o contribuție financiară din costurile eligibile, fie prin resurse proprii, fie prin finanțare externă, sub o formă care să nu facă obiectul niciunui alt ajutor public.</w:t>
      </w:r>
    </w:p>
    <w:p>
      <w:r>
        <w:t>Se va utiliza modelul anexat la Ghidului solicitantului (Anexa 6- Model orientativ Hotărâre de aprobare a proiectului)</w:t>
      </w:r>
    </w:p>
    <w:p>
      <w:r>
        <w:t>Contribuția proprie a solicitantului la valoarea eligibilă a proiectului este în conformitate cu regulile privind ajutorul de stat regional şi de minimis aplicabile.</w:t>
      </w:r>
    </w:p>
    <w:p>
      <w:r>
        <w:t>7. Certificatele de atestare fiscală ale solicitantului/ partenerilor, dacă este cazul, referitor la obligațiile de plată la bugetul local și bugetul de stat, din care să reiasă că solicitantul și-a achitat obligațiile de plată nete către bugetul de stat și respectiv bugetul local, în ultimul an calendaristic/ în ultimele 6 luni, în cuantumul stabilit de legislația în vigoare. Certificatele de atestare fiscală trebuie să fie în termen de valabilitate.</w:t>
      </w:r>
    </w:p>
    <w:p>
      <w:r>
        <w:t>In situația realizării și funcționării interoperabilității cu bazele de date, se va solicita depunerea de către solicitant a consimțământului acestuia în privința obținerii de către AM a certificatelor respective în format electronic. În cazul parteneriatelor, toți membrii parteneriatului vor prezenta acest document.</w:t>
      </w:r>
    </w:p>
    <w:p>
      <w:r>
        <w:t>8. Certificatul de cazier fiscal al solicitantului/partenerilor, daca este cazul</w:t>
      </w:r>
    </w:p>
    <w:p>
      <w:r>
        <w:t>Certificatul de cazier fiscal trebuie să fie în termen de valabilitate.</w:t>
      </w:r>
    </w:p>
    <w:p>
      <w:r>
        <w:t>În situația realizării și funcționarii interoperabilității cu bazele de date, se va solicita depunerea de către solicitant a consimțământului acestuia în privința obținerii de către AM a certificatelor respective în format electronic. În cazul parteneriatelor, toți membrii parteneriatului vor prezenta acest document.</w:t>
      </w:r>
    </w:p>
    <w:p>
      <w:r>
        <w:t>9. Formularul bugetar "Fișa proiectului finanțat/ propus la finanțare în cadrul programelor aferente Politicii de coeziune a Uniunii Europene" (cod 23), prevăzut de Scrisoarea - cadru privind contextul macroeconomic, în conformitate cu prevederile art. 2 din H.G.93/2016, dacă este cazul.</w:t>
      </w:r>
    </w:p>
    <w:p>
      <w:r>
        <w:t>10. Formularul 1 – Fișa de fundamentare. Proiect propus la finanțare/ finanțat din fonduri europene în conformitate cu H.G. nr. 93/2016, dacă este cazul.</w:t>
      </w:r>
    </w:p>
    <w:p>
      <w:r>
        <w:t>11. Plan de monitorizare întocmit în corelare cu prevederile din ghidul solicitantului, fiind incluși indicatorii de etapă stabiliți pentru perioada de implementare a proiectului și documentele justificative prin care se poate demonstra realizarea acestora în etapa de implementare a proiectului, în vederea atingerii obiectivelor și țintelor finale ale indicatorilor de realizare și de rezultat prevăzuți în cadrul cererii de finanțare.</w:t>
      </w:r>
    </w:p>
    <w:p>
      <w:r>
        <w:t>Se va utiliza modelul anexat la Ghidului solicitantului (Anexa 17- Planul de monitorizare)</w:t>
      </w:r>
    </w:p>
    <w:p>
      <w:r>
        <w:t>12. Orice alt document din lista celor anexate la formularul cererii de finanțare, actualizat, dacă au intervenit modificări.</w:t>
      </w:r>
    </w:p>
    <w:p>
      <w:r>
        <w:t>Netransmiterea, în etapa de contractare, a oricărui document obligatoriu, în termenul de 15 zile lucrătoare calculat de la data primirii solicitării AM PR Centru, conduce la respingerea cererii de finanțare.</w:t>
      </w:r>
    </w:p>
    <w:p>
      <w:r>
        <w:t>În situația asigurării interoperabilității cu bazele de date administrate de alte instituții publice în conformitate cu prevederile OUG 23/2023, cu modificările și completările ulterioare sau în situația asigurării accesului la respectivele sisteme, date sau registre, inclusiv prin interogarea sistemelor, bazelor de date și după caz, a registrelor, prin intermediul unor servicii online pentru furnizarea de date actualizate sau de validare a datelor din respectivele registre/baze de date sau prin alte mecanisme, AM nu va mai cere solicitantului să prezinte documentele și informațiile necesare în vederea confirmării realității informațiilor din declarația unică, pe care le poate obține în mod direct în baza consimțământului solicitantului (se vor avea în vedere prevederile Anexei 2 -Declarația unică), cu respectarea prevederilor legale privind protecția datelor cu caracter personal. De asemenea, în scopul efectuării verificărilor de management /auditului, AM va utiliza informațiile disponibile în sistemul ARACHNE, iar datele disponibile în sistemul informatic vor fi exportare în ARACHNE. In acest scop, datele disponibile în bazele de date vor fi prelucrate în vederea identificării indicatorilor de risc, în etapele de verificare și pe parcursul derulării proiectelor în cadrul verificărilor de manangement, în scopul îndeplinirii activităților specifice, cu respectarea prevederilor legale.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