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i/>
          <w:iCs/>
          <w:color w:val="B45309"/>
          <w:sz w:val="18"/>
          <w:szCs w:val="18"/>
        </w:rPr>
        <w:t xml:space="preserve">[ Antet IPEC S.A. ]</w:t>
      </w:r>
    </w:p>
    <w:p>
      <w:pPr>
        <w:spacing w:after="40"/>
        <w:jc w:val="right"/>
      </w:pPr>
      <w:r>
        <w:rPr>
          <w:color w:val="595959"/>
          <w:sz w:val="18"/>
          <w:szCs w:val="18"/>
        </w:rPr>
        <w:t xml:space="preserve">IPEC S.A. · CUI 6698299 · Alba Iulia, jud. Alba</w:t>
      </w:r>
    </w:p>
    <w:p>
      <w:pPr>
        <w:pBdr>
          <w:bottom w:val="single" w:color="D9D9D9" w:sz="6"/>
        </w:pBdr>
        <w:spacing w:after="120" w:before="60"/>
      </w:pP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SCRISOARE DE INTERES</w:t>
      </w:r>
    </w:p>
    <w:p>
      <w:pPr>
        <w:spacing w:after="160"/>
        <w:jc w:val="center"/>
      </w:pPr>
      <w:r>
        <w:rPr>
          <w:i/>
          <w:iCs/>
          <w:color w:val="595959"/>
          <w:sz w:val="22"/>
          <w:szCs w:val="22"/>
        </w:rPr>
        <w:t xml:space="preserve">privind soluția robotică EVA – Empathic Virtual Assistant</w:t>
      </w:r>
    </w:p>
    <w:p>
      <w:pPr>
        <w:spacing w:after="70" w:line="280"/>
      </w:pPr>
      <w:r>
        <w:rPr>
          <w:b/>
          <w:bCs/>
          <w:sz w:val="22"/>
          <w:szCs w:val="22"/>
        </w:rPr>
        <w:t xml:space="preserve">Nr. de înregistrare: </w:t>
      </w:r>
      <w:r>
        <w:rPr>
          <w:i/>
          <w:iCs/>
          <w:color w:val="B45309"/>
          <w:sz w:val="22"/>
          <w:szCs w:val="22"/>
        </w:rPr>
        <w:t xml:space="preserve">……… / 08.06.2026</w:t>
      </w:r>
    </w:p>
    <w:p>
      <w:pPr>
        <w:spacing w:after="70" w:line="280"/>
      </w:pPr>
      <w:r>
        <w:rPr>
          <w:b/>
          <w:bCs/>
          <w:sz w:val="22"/>
          <w:szCs w:val="22"/>
        </w:rPr>
        <w:t xml:space="preserve">Data: </w:t>
      </w:r>
      <w:r>
        <w:rPr>
          <w:i w:val="false"/>
          <w:iCs w:val="false"/>
          <w:color w:val="222222"/>
          <w:sz w:val="22"/>
          <w:szCs w:val="22"/>
        </w:rPr>
        <w:t xml:space="preserve">08.06.2026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Către: </w:t>
      </w:r>
      <w:r>
        <w:rPr>
          <w:sz w:val="22"/>
          <w:szCs w:val="22"/>
        </w:rPr>
        <w:t xml:space="preserve">DANCOR PROIECT SRL, CUI 12445967, cu sediul social în Alba Iulia, Str. Ștefan Luchian nr. 3B, jud. Alba, și locația de implementare în Alba Iulia, Str. Emil Racoviță nr. 9</w:t>
      </w:r>
    </w:p>
    <w:p>
      <w:pPr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 Prezentarea emitentului</w:t>
      </w:r>
    </w:p>
    <w:p>
      <w:pPr>
        <w:spacing w:after="120" w:line="280"/>
      </w:pPr>
      <w:r>
        <w:rPr>
          <w:sz w:val="22"/>
          <w:szCs w:val="22"/>
        </w:rPr>
        <w:t xml:space="preserve">Subscrisa IPEC S.A., cu datele de identificare de mai sus, reprezentată legal prin [DE COMPLETAT: nume, funcție], este unul dintre principalii producători de articole din porțelan din România, cu peste 600 de angajați, o capacitate de producție de cca. 50 de milioane de produse/an și un parc de peste 350 de roboți industriali, având ca principal client rețeaua IKEA.</w:t>
      </w:r>
    </w:p>
    <w:p>
      <w:pPr>
        <w:spacing w:after="100" w:before="220"/>
      </w:pPr>
      <w:r>
        <w:rPr>
          <w:b/>
          <w:bCs/>
          <w:color w:val="1F3864"/>
          <w:sz w:val="24"/>
          <w:szCs w:val="24"/>
        </w:rPr>
        <w:t xml:space="preserve">2. Interesul manifestat</w:t>
      </w:r>
    </w:p>
    <w:p>
      <w:pPr>
        <w:spacing w:after="120" w:line="280"/>
      </w:pPr>
      <w:r>
        <w:rPr>
          <w:sz w:val="22"/>
          <w:szCs w:val="22"/>
        </w:rPr>
        <w:t xml:space="preserve">Ne exprimăm interesul pentru soluția robotică humanoidă utilitară EVA – Empathic Virtual Assistant, dezvoltată de DANCOR PROIECT SRL în cadrul proiectului PoCIDIF Acțiunea 2.1, ca produs hardware inovativ destinat automatizării asistive a sarcinilor din medii industriale.</w:t>
      </w:r>
    </w:p>
    <w:p>
      <w:pPr>
        <w:spacing w:after="120" w:line="280"/>
      </w:pPr>
      <w:r>
        <w:rPr>
          <w:sz w:val="22"/>
          <w:szCs w:val="22"/>
        </w:rPr>
        <w:t xml:space="preserve">În activitatea noastră de producție am identificat următoarele nevoi operaționale care ar putea fi adresate de EVA: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inspecția vizuală de calitate a produselor din porțelan (detectarea defectelor de suprafață, verificări dimensionale);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logistică internă și inventariere vizuală a semifabricatelor și produselor;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citirea instrumentelor și completarea de checklist-uri operaționale pe fluxul de producție;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monitorizarea facilităților (patrulare, detectare defecte, citire contoare, raportare);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suport pentru personal în sarcini repetitive, cu creșterea trasabilității.</w:t>
      </w:r>
    </w:p>
    <w:p>
      <w:pPr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 Direcții de colaborare</w:t>
      </w:r>
    </w:p>
    <w:p>
      <w:pPr>
        <w:spacing w:after="120" w:line="280"/>
      </w:pPr>
      <w:r>
        <w:rPr>
          <w:sz w:val="22"/>
          <w:szCs w:val="22"/>
        </w:rPr>
        <w:t xml:space="preserve">Ne manifestăm interesul pentru: (a) participarea, în calitate de partener-gazdă, la un program-pilot de testare a robotului EVA în mediul nostru de producție; și (b) analiza unei potențiale achiziții / abonări la soluția EVA după finalizarea dezvoltării, sub rezerva îndeplinirii cerințelor tehnice, de siguranță și comerciale.</w:t>
      </w:r>
    </w:p>
    <w:p>
      <w:pPr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 Caracterul scrisorii</w:t>
      </w:r>
    </w:p>
    <w:p>
      <w:pPr>
        <w:spacing w:after="120" w:line="280"/>
      </w:pPr>
      <w:r>
        <w:rPr>
          <w:sz w:val="22"/>
          <w:szCs w:val="22"/>
        </w:rPr>
        <w:t xml:space="preserve">Prezenta scrisoare are caracter de intenție, exprimă interesul comercial real al societății noastre și nu creează obligații financiare sau contractuale pentru niciuna dintre părți.</w:t>
      </w:r>
    </w:p>
    <w:p>
      <w:pPr>
        <w:spacing w:after="180" w:before="200"/>
      </w:pPr>
      <w:r>
        <w:rPr>
          <w:sz w:val="22"/>
          <w:szCs w:val="22"/>
        </w:rPr>
        <w:t xml:space="preserve">Cu stimă,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50"/>
        <w:gridCol w:w="44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Din partea IPEC S.A.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B45309"/>
                <w:sz w:val="20"/>
                <w:szCs w:val="20"/>
              </w:rPr>
              <w:t xml:space="preserve">Nume: [DE COMPLETAT]</w:t>
            </w:r>
          </w:p>
          <w:p>
            <w:pPr>
              <w:spacing w:after="60"/>
            </w:pPr>
            <w:r>
              <w:rPr>
                <w:color w:val="B45309"/>
                <w:sz w:val="20"/>
                <w:szCs w:val="20"/>
              </w:rPr>
              <w:t xml:space="preserve">Funcție: [DE COMPLETAT]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Semnătura / Ștampila: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Data: 08.06.2026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Am luat cunoștință,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DANCOR PROIECT SRL</w:t>
            </w:r>
          </w:p>
          <w:p>
            <w:pPr>
              <w:spacing w:after="60"/>
            </w:pPr>
            <w:r>
              <w:rPr>
                <w:color w:val="595959"/>
                <w:sz w:val="20"/>
                <w:szCs w:val="20"/>
              </w:rPr>
              <w:t xml:space="preserve">Reprezentant: Horvath Cosmina Victoria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Semnătura:</w:t>
            </w:r>
          </w:p>
        </w:tc>
      </w:tr>
    </w:tbl>
    <w:sectPr>
      <w:footerReference w:type="default" r:id="rId7"/>
      <w:pgSz w:w="12240" w:h="15840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5B1"/>
        <w:sz w:val="15"/>
        <w:szCs w:val="15"/>
      </w:rPr>
      <w:t xml:space="preserve">Scrisoare de interes · IPEC S.A. → DANCOR PROIECT SRL · 08.06.2026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DANCOR PROIECT SRL</dc:creator>
  <cp:lastModifiedBy>Un-named</cp:lastModifiedBy>
  <cp:revision>1</cp:revision>
  <dcterms:created xsi:type="dcterms:W3CDTF">2026-07-13T12:44:49.048Z</dcterms:created>
  <dcterms:modified xsi:type="dcterms:W3CDTF">2026-07-13T12:44:49.048Z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