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i w:val="false"/>
          <w:iCs w:val="false"/>
          <w:sz w:val="30"/>
          <w:szCs w:val="30"/>
        </w:rPr>
        <w:t xml:space="preserve">CERTIFICAT DE CALITATE ȘI CONFORMITATE</w:t>
      </w:r>
    </w:p>
    <w:p>
      <w:pPr>
        <w:spacing w:after="200" w:before="0"/>
        <w:jc w:val="center"/>
      </w:pPr>
      <w:r>
        <w:rPr>
          <w:rFonts w:ascii="Calibri" w:cs="Calibri" w:eastAsia="Calibri" w:hAnsi="Calibri"/>
          <w:b/>
          <w:bCs/>
          <w:i w:val="false"/>
          <w:iCs w:val="false"/>
          <w:sz w:val="22"/>
          <w:szCs w:val="22"/>
        </w:rPr>
        <w:t xml:space="preserve">Nr.: S-CCC 001    Data: 16.09.2026</w:t>
      </w:r>
    </w:p>
    <w:p>
      <w:pPr>
        <w:spacing w:after="80" w:before="0"/>
        <w:jc w:val="left"/>
      </w:pPr>
      <w:r>
        <w:rPr>
          <w:rFonts w:ascii="Calibri" w:cs="Calibri" w:eastAsia="Calibri" w:hAnsi="Calibri"/>
          <w:b/>
          <w:bCs/>
          <w:i w:val="false"/>
          <w:iCs w:val="false"/>
          <w:sz w:val="21"/>
          <w:szCs w:val="21"/>
        </w:rPr>
        <w:t xml:space="preserve">Emitent: </w:t>
      </w:r>
      <w:r>
        <w:rPr>
          <w:rFonts w:ascii="Calibri" w:cs="Calibri" w:eastAsia="Calibri" w:hAnsi="Calibri"/>
          <w:b w:val="false"/>
          <w:bCs w:val="false"/>
          <w:i w:val="false"/>
          <w:iCs w:val="false"/>
          <w:sz w:val="21"/>
          <w:szCs w:val="21"/>
        </w:rPr>
        <w:t xml:space="preserve">INDUNOVA ROBOTICS S.R.L., Sat Botești nr. 37, Oraș Zlatna, Jud. Alba, CUI 52786670, Nr. ONRC J2025082650004</w:t>
      </w:r>
    </w:p>
    <w:p>
      <w:pPr>
        <w:spacing w:after="160" w:before="0"/>
        <w:jc w:val="left"/>
      </w:pPr>
      <w:r>
        <w:rPr>
          <w:rFonts w:ascii="Calibri" w:cs="Calibri" w:eastAsia="Calibri" w:hAnsi="Calibri"/>
          <w:b/>
          <w:bCs/>
          <w:i w:val="false"/>
          <w:iCs w:val="false"/>
          <w:sz w:val="21"/>
          <w:szCs w:val="21"/>
        </w:rPr>
        <w:t xml:space="preserve">Beneficiar: </w:t>
      </w:r>
      <w:r>
        <w:rPr>
          <w:rFonts w:ascii="Calibri" w:cs="Calibri" w:eastAsia="Calibri" w:hAnsi="Calibri"/>
          <w:b w:val="false"/>
          <w:bCs w:val="false"/>
          <w:i w:val="false"/>
          <w:iCs w:val="false"/>
          <w:sz w:val="21"/>
          <w:szCs w:val="21"/>
        </w:rPr>
        <w:t xml:space="preserve">INDUSTRY DEVELOPMENT PRINTER S.R.L., Mun. Călărași, Str. Constantin Dobrogeanu Gherea nr. 39, Jud. Călărași, CUI RO50436813, Nr. ONRC J2024016413007</w:t>
      </w:r>
    </w:p>
    <w:p>
      <w:pPr>
        <w:spacing w:after="160" w:before="0"/>
        <w:jc w:val="left"/>
      </w:pPr>
      <w:r>
        <w:rPr>
          <w:rFonts w:ascii="Calibri" w:cs="Calibri" w:eastAsia="Calibri" w:hAnsi="Calibri"/>
          <w:b w:val="false"/>
          <w:bCs w:val="false"/>
          <w:i w:val="false"/>
          <w:iCs w:val="false"/>
          <w:sz w:val="21"/>
          <w:szCs w:val="21"/>
        </w:rPr>
        <w:t xml:space="preserve">Prin prezentul certificat, INDUNOVA ROBOTICS S.R.L., în calitate de furnizor conform Contractului de furnizare nr. 9/29.07.2026, certifică faptul că produsele livrate, identificate mai jos, sunt noi, originale, neutilizate, libere de orice sarcini, provin din surse autorizate și sunt conforme cu specificațiile tehnice din caietul de sarcini (inclusiv Erata din 22.07.2026), cu oferta tehnică și financiară din 28.07.2026 și cu prevederile contractuale, precum și cu legislația europeană și națională aplicabilă (inclusiv marcaj CE, unde este cazul).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560"/>
        <w:gridCol w:w="1000"/>
        <w:gridCol w:w="1200"/>
        <w:gridCol w:w="3040"/>
      </w:tblGrid>
      <w:tr>
        <w:trPr>
          <w:tblHeader/>
        </w:trPr>
        <w:tc>
          <w:tcPr>
            <w:tcW w:type="dxa" w:w="560"/>
            <w:shd w:fill="D9E2F3" w:val="clear"/>
            <w:tcMar>
              <w:top w:type="dxa" w:w="40"/>
              <w:left w:type="dxa" w:w="80"/>
              <w:bottom w:type="dxa" w:w="40"/>
              <w:right w:type="dxa" w:w="80"/>
            </w:tcMar>
            <w:vAlign w:val="center"/>
          </w:tcPr>
          <w:p>
            <w:pPr>
              <w:spacing w:after="20" w:before="20"/>
              <w:jc w:val="center"/>
            </w:pPr>
            <w:r>
              <w:rPr>
                <w:rFonts w:ascii="Calibri" w:cs="Calibri" w:eastAsia="Calibri" w:hAnsi="Calibri"/>
                <w:b/>
                <w:bCs/>
                <w:i w:val="false"/>
                <w:iCs w:val="false"/>
                <w:sz w:val="20"/>
                <w:szCs w:val="20"/>
              </w:rPr>
              <w:t xml:space="preserve">Nr.</w:t>
            </w:r>
          </w:p>
        </w:tc>
        <w:tc>
          <w:tcPr>
            <w:tcW w:type="dxa" w:w="3560"/>
            <w:shd w:fill="D9E2F3" w:val="clear"/>
            <w:tcMar>
              <w:top w:type="dxa" w:w="40"/>
              <w:left w:type="dxa" w:w="80"/>
              <w:bottom w:type="dxa" w:w="40"/>
              <w:right w:type="dxa" w:w="80"/>
            </w:tcMar>
            <w:vAlign w:val="center"/>
          </w:tcPr>
          <w:p>
            <w:pPr>
              <w:spacing w:after="20" w:before="20"/>
              <w:jc w:val="center"/>
            </w:pPr>
            <w:r>
              <w:rPr>
                <w:rFonts w:ascii="Calibri" w:cs="Calibri" w:eastAsia="Calibri" w:hAnsi="Calibri"/>
                <w:b/>
                <w:bCs/>
                <w:i w:val="false"/>
                <w:iCs w:val="false"/>
                <w:sz w:val="20"/>
                <w:szCs w:val="20"/>
              </w:rPr>
              <w:t xml:space="preserve">Echipament / Model</w:t>
            </w:r>
          </w:p>
        </w:tc>
        <w:tc>
          <w:tcPr>
            <w:tcW w:type="dxa" w:w="1000"/>
            <w:shd w:fill="D9E2F3" w:val="clear"/>
            <w:tcMar>
              <w:top w:type="dxa" w:w="40"/>
              <w:left w:type="dxa" w:w="80"/>
              <w:bottom w:type="dxa" w:w="40"/>
              <w:right w:type="dxa" w:w="80"/>
            </w:tcMar>
            <w:vAlign w:val="center"/>
          </w:tcPr>
          <w:p>
            <w:pPr>
              <w:spacing w:after="20" w:before="20"/>
              <w:jc w:val="center"/>
            </w:pPr>
            <w:r>
              <w:rPr>
                <w:rFonts w:ascii="Calibri" w:cs="Calibri" w:eastAsia="Calibri" w:hAnsi="Calibri"/>
                <w:b/>
                <w:bCs/>
                <w:i w:val="false"/>
                <w:iCs w:val="false"/>
                <w:sz w:val="20"/>
                <w:szCs w:val="20"/>
              </w:rPr>
              <w:t xml:space="preserve">U.M.</w:t>
            </w:r>
          </w:p>
        </w:tc>
        <w:tc>
          <w:tcPr>
            <w:tcW w:type="dxa" w:w="1200"/>
            <w:shd w:fill="D9E2F3" w:val="clear"/>
            <w:tcMar>
              <w:top w:type="dxa" w:w="40"/>
              <w:left w:type="dxa" w:w="80"/>
              <w:bottom w:type="dxa" w:w="40"/>
              <w:right w:type="dxa" w:w="80"/>
            </w:tcMar>
            <w:vAlign w:val="center"/>
          </w:tcPr>
          <w:p>
            <w:pPr>
              <w:spacing w:after="20" w:before="20"/>
              <w:jc w:val="center"/>
            </w:pPr>
            <w:r>
              <w:rPr>
                <w:rFonts w:ascii="Calibri" w:cs="Calibri" w:eastAsia="Calibri" w:hAnsi="Calibri"/>
                <w:b/>
                <w:bCs/>
                <w:i w:val="false"/>
                <w:iCs w:val="false"/>
                <w:sz w:val="20"/>
                <w:szCs w:val="20"/>
              </w:rPr>
              <w:t xml:space="preserve">Cantitate</w:t>
            </w:r>
          </w:p>
        </w:tc>
        <w:tc>
          <w:tcPr>
            <w:tcW w:type="dxa" w:w="3040"/>
            <w:shd w:fill="D9E2F3" w:val="clear"/>
            <w:tcMar>
              <w:top w:type="dxa" w:w="40"/>
              <w:left w:type="dxa" w:w="80"/>
              <w:bottom w:type="dxa" w:w="40"/>
              <w:right w:type="dxa" w:w="80"/>
            </w:tcMar>
            <w:vAlign w:val="center"/>
          </w:tcPr>
          <w:p>
            <w:pPr>
              <w:spacing w:after="20" w:before="20"/>
              <w:jc w:val="center"/>
            </w:pPr>
            <w:r>
              <w:rPr>
                <w:rFonts w:ascii="Calibri" w:cs="Calibri" w:eastAsia="Calibri" w:hAnsi="Calibri"/>
                <w:b/>
                <w:bCs/>
                <w:i w:val="false"/>
                <w:iCs w:val="false"/>
                <w:sz w:val="20"/>
                <w:szCs w:val="20"/>
              </w:rPr>
              <w:t xml:space="preserve">Serie / Nr. de identificare</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1</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Sistem de supraveghere video Hikvision (ansamblu)</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sistem</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1</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S/N: SV2352426348</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2</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Cameră IP Hikvision DS-2CD2043G2-I(U), 4 MP</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8</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S/N: SV7584692468</w:t>
            </w:r>
          </w:p>
          <w:p>
            <w:pPr>
              <w:spacing w:after="20" w:before="20"/>
              <w:jc w:val="left"/>
            </w:pPr>
            <w:r>
              <w:rPr>
                <w:rFonts w:ascii="Calibri" w:cs="Calibri" w:eastAsia="Calibri" w:hAnsi="Calibri"/>
                <w:b w:val="false"/>
                <w:bCs w:val="false"/>
                <w:i w:val="false"/>
                <w:iCs w:val="false"/>
                <w:sz w:val="20"/>
                <w:szCs w:val="20"/>
              </w:rPr>
              <w:t xml:space="preserve">S/N: SV7584692469</w:t>
            </w:r>
          </w:p>
          <w:p>
            <w:pPr>
              <w:spacing w:after="20" w:before="20"/>
              <w:jc w:val="left"/>
            </w:pPr>
            <w:r>
              <w:rPr>
                <w:rFonts w:ascii="Calibri" w:cs="Calibri" w:eastAsia="Calibri" w:hAnsi="Calibri"/>
                <w:b w:val="false"/>
                <w:bCs w:val="false"/>
                <w:i w:val="false"/>
                <w:iCs w:val="false"/>
                <w:sz w:val="20"/>
                <w:szCs w:val="20"/>
              </w:rPr>
              <w:t xml:space="preserve">S/N: SV7584692470</w:t>
            </w:r>
          </w:p>
          <w:p>
            <w:pPr>
              <w:spacing w:after="20" w:before="20"/>
              <w:jc w:val="left"/>
            </w:pPr>
            <w:r>
              <w:rPr>
                <w:rFonts w:ascii="Calibri" w:cs="Calibri" w:eastAsia="Calibri" w:hAnsi="Calibri"/>
                <w:b w:val="false"/>
                <w:bCs w:val="false"/>
                <w:i w:val="false"/>
                <w:iCs w:val="false"/>
                <w:sz w:val="20"/>
                <w:szCs w:val="20"/>
              </w:rPr>
              <w:t xml:space="preserve">S/N: SV7584692471</w:t>
            </w:r>
          </w:p>
          <w:p>
            <w:pPr>
              <w:spacing w:after="20" w:before="20"/>
              <w:jc w:val="left"/>
            </w:pPr>
            <w:r>
              <w:rPr>
                <w:rFonts w:ascii="Calibri" w:cs="Calibri" w:eastAsia="Calibri" w:hAnsi="Calibri"/>
                <w:b w:val="false"/>
                <w:bCs w:val="false"/>
                <w:i w:val="false"/>
                <w:iCs w:val="false"/>
                <w:sz w:val="20"/>
                <w:szCs w:val="20"/>
              </w:rPr>
              <w:t xml:space="preserve">S/N: SV7584692472</w:t>
            </w:r>
          </w:p>
          <w:p>
            <w:pPr>
              <w:spacing w:after="20" w:before="20"/>
              <w:jc w:val="left"/>
            </w:pPr>
            <w:r>
              <w:rPr>
                <w:rFonts w:ascii="Calibri" w:cs="Calibri" w:eastAsia="Calibri" w:hAnsi="Calibri"/>
                <w:b w:val="false"/>
                <w:bCs w:val="false"/>
                <w:i w:val="false"/>
                <w:iCs w:val="false"/>
                <w:sz w:val="20"/>
                <w:szCs w:val="20"/>
              </w:rPr>
              <w:t xml:space="preserve">S/N: SV7584692473</w:t>
            </w:r>
          </w:p>
          <w:p>
            <w:pPr>
              <w:spacing w:after="20" w:before="20"/>
              <w:jc w:val="left"/>
            </w:pPr>
            <w:r>
              <w:rPr>
                <w:rFonts w:ascii="Calibri" w:cs="Calibri" w:eastAsia="Calibri" w:hAnsi="Calibri"/>
                <w:b w:val="false"/>
                <w:bCs w:val="false"/>
                <w:i w:val="false"/>
                <w:iCs w:val="false"/>
                <w:sz w:val="20"/>
                <w:szCs w:val="20"/>
              </w:rPr>
              <w:t xml:space="preserve">S/N: SV7584692474</w:t>
            </w:r>
          </w:p>
          <w:p>
            <w:pPr>
              <w:spacing w:after="20" w:before="20"/>
              <w:jc w:val="left"/>
            </w:pPr>
            <w:r>
              <w:rPr>
                <w:rFonts w:ascii="Calibri" w:cs="Calibri" w:eastAsia="Calibri" w:hAnsi="Calibri"/>
                <w:b w:val="false"/>
                <w:bCs w:val="false"/>
                <w:i w:val="false"/>
                <w:iCs w:val="false"/>
                <w:sz w:val="20"/>
                <w:szCs w:val="20"/>
              </w:rPr>
              <w:t xml:space="preserve">S/N: SV7584692475</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3</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NVR Hikvision DS-7608NXI-K2/8P, 8 canale PoE</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1</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S/N: SV2352570012</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4</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HDD WD Purple 8 TB (WD85PURZ)</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1</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S/N: ____________________</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5</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Cameră Machine-Vision Luxonis OAK-D Pro AF (SKU A00546, Batch ID 2604TA)</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S/N: 194430100193975A00</w:t>
            </w:r>
          </w:p>
          <w:p>
            <w:pPr>
              <w:spacing w:after="20" w:before="20"/>
              <w:jc w:val="left"/>
            </w:pPr>
            <w:r>
              <w:rPr>
                <w:rFonts w:ascii="Calibri" w:cs="Calibri" w:eastAsia="Calibri" w:hAnsi="Calibri"/>
                <w:b w:val="false"/>
                <w:bCs w:val="false"/>
                <w:i w:val="false"/>
                <w:iCs w:val="false"/>
                <w:sz w:val="20"/>
                <w:szCs w:val="20"/>
              </w:rPr>
              <w:t xml:space="preserve">S/N: 1944301031DF985A00</w:t>
            </w:r>
          </w:p>
          <w:p>
            <w:pPr>
              <w:spacing w:after="20" w:before="20"/>
              <w:jc w:val="left"/>
            </w:pPr>
            <w:r>
              <w:rPr>
                <w:rFonts w:ascii="Calibri" w:cs="Calibri" w:eastAsia="Calibri" w:hAnsi="Calibri"/>
                <w:b w:val="false"/>
                <w:bCs w:val="false"/>
                <w:i w:val="false"/>
                <w:iCs w:val="false"/>
                <w:sz w:val="20"/>
                <w:szCs w:val="20"/>
              </w:rPr>
              <w:t xml:space="preserve">S/N: 194430107134995A00</w:t>
            </w:r>
          </w:p>
          <w:p>
            <w:pPr>
              <w:spacing w:after="20" w:before="20"/>
              <w:jc w:val="left"/>
            </w:pPr>
            <w:r>
              <w:rPr>
                <w:rFonts w:ascii="Calibri" w:cs="Calibri" w:eastAsia="Calibri" w:hAnsi="Calibri"/>
                <w:b w:val="false"/>
                <w:bCs w:val="false"/>
                <w:i w:val="false"/>
                <w:iCs w:val="false"/>
                <w:sz w:val="20"/>
                <w:szCs w:val="20"/>
              </w:rPr>
              <w:t xml:space="preserve">S/N: 19443010910C985A00</w:t>
            </w:r>
          </w:p>
          <w:p>
            <w:pPr>
              <w:spacing w:after="20" w:before="20"/>
              <w:jc w:val="left"/>
            </w:pPr>
            <w:r>
              <w:rPr>
                <w:rFonts w:ascii="Calibri" w:cs="Calibri" w:eastAsia="Calibri" w:hAnsi="Calibri"/>
                <w:b w:val="false"/>
                <w:bCs w:val="false"/>
                <w:i w:val="false"/>
                <w:iCs w:val="false"/>
                <w:sz w:val="20"/>
                <w:szCs w:val="20"/>
              </w:rPr>
              <w:t xml:space="preserve">S/N: 19443010414B995A00</w:t>
            </w:r>
          </w:p>
          <w:p>
            <w:pPr>
              <w:spacing w:after="20" w:before="20"/>
              <w:jc w:val="left"/>
            </w:pPr>
            <w:r>
              <w:rPr>
                <w:rFonts w:ascii="Calibri" w:cs="Calibri" w:eastAsia="Calibri" w:hAnsi="Calibri"/>
                <w:b w:val="false"/>
                <w:bCs w:val="false"/>
                <w:i w:val="false"/>
                <w:iCs w:val="false"/>
                <w:sz w:val="20"/>
                <w:szCs w:val="20"/>
              </w:rPr>
              <w:t xml:space="preserve">S/N: 19443010E1E1975A00</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Sistem iluminare industrială MindVision MV-HLH120W/30 (ring light)</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7</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Controler iluminare MindVision cu sursă de alimentare</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8</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Suport reglabil cameră + iluminare</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9</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Set cabluri comunicație/alimentare (USB 3.0 / Ethernet industrial)</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set</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w:t>
            </w:r>
          </w:p>
        </w:tc>
      </w:tr>
      <w:tr>
        <w:tc>
          <w:tcPr>
            <w:tcW w:type="dxa" w:w="56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10</w:t>
            </w:r>
          </w:p>
        </w:tc>
        <w:tc>
          <w:tcPr>
            <w:tcW w:type="dxa" w:w="3560"/>
            <w:tcMar>
              <w:top w:type="dxa" w:w="40"/>
              <w:left w:type="dxa" w:w="80"/>
              <w:bottom w:type="dxa" w:w="40"/>
              <w:right w:type="dxa" w:w="80"/>
            </w:tcMar>
            <w:vAlign w:val="center"/>
          </w:tcPr>
          <w:p>
            <w:pPr>
              <w:spacing w:after="20" w:before="20"/>
              <w:jc w:val="left"/>
            </w:pPr>
            <w:r>
              <w:rPr>
                <w:rFonts w:ascii="Calibri" w:cs="Calibri" w:eastAsia="Calibri" w:hAnsi="Calibri"/>
                <w:b w:val="false"/>
                <w:bCs w:val="false"/>
                <w:i w:val="false"/>
                <w:iCs w:val="false"/>
                <w:sz w:val="20"/>
                <w:szCs w:val="20"/>
              </w:rPr>
              <w:t xml:space="preserve">Placă interfață PCIe cu min. 4 porturi USB 3.0</w:t>
            </w:r>
          </w:p>
        </w:tc>
        <w:tc>
          <w:tcPr>
            <w:tcW w:type="dxa" w:w="10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buc.</w:t>
            </w:r>
          </w:p>
        </w:tc>
        <w:tc>
          <w:tcPr>
            <w:tcW w:type="dxa" w:w="1200"/>
            <w:tcMar>
              <w:top w:type="dxa" w:w="40"/>
              <w:left w:type="dxa" w:w="80"/>
              <w:bottom w:type="dxa" w:w="40"/>
              <w:right w:type="dxa" w:w="80"/>
            </w:tcMar>
            <w:vAlign w:val="center"/>
          </w:tcPr>
          <w:p>
            <w:pPr>
              <w:spacing w:after="20" w:before="20"/>
              <w:jc w:val="center"/>
            </w:pPr>
            <w:r>
              <w:rPr>
                <w:rFonts w:ascii="Calibri" w:cs="Calibri" w:eastAsia="Calibri" w:hAnsi="Calibri"/>
                <w:b w:val="false"/>
                <w:bCs w:val="false"/>
                <w:i w:val="false"/>
                <w:iCs w:val="false"/>
                <w:sz w:val="20"/>
                <w:szCs w:val="20"/>
              </w:rPr>
              <w:t xml:space="preserve">6</w:t>
            </w:r>
          </w:p>
        </w:tc>
        <w:tc>
          <w:tcPr>
            <w:tcW w:type="dxa" w:w="3040"/>
            <w:tcMar>
              <w:top w:type="dxa" w:w="40"/>
              <w:left w:type="dxa" w:w="80"/>
              <w:bottom w:type="dxa" w:w="40"/>
              <w:right w:type="dxa" w:w="80"/>
            </w:tcMar>
            <w:vAlign w:val="center"/>
          </w:tcPr>
          <w:p/>
        </w:tc>
      </w:tr>
    </w:tbl>
    <w:p>
      <w:pPr>
        <w:spacing w:after="120" w:before="0"/>
        <w:jc w:val="left"/>
      </w:pPr>
      <w:r>
        <w:rPr>
          <w:rFonts w:ascii="Calibri" w:cs="Calibri" w:eastAsia="Calibri" w:hAnsi="Calibri"/>
          <w:b w:val="false"/>
          <w:bCs w:val="false"/>
          <w:i w:val="false"/>
          <w:iCs w:val="false"/>
          <w:sz w:val="21"/>
          <w:szCs w:val="21"/>
        </w:rPr>
        <w:t xml:space="preserve"/>
      </w:r>
    </w:p>
    <w:p>
      <w:pPr>
        <w:spacing w:after="80" w:before="0"/>
        <w:jc w:val="left"/>
      </w:pPr>
      <w:r>
        <w:rPr>
          <w:rFonts w:ascii="Calibri" w:cs="Calibri" w:eastAsia="Calibri" w:hAnsi="Calibri"/>
          <w:b w:val="false"/>
          <w:bCs w:val="false"/>
          <w:i w:val="false"/>
          <w:iCs w:val="false"/>
          <w:sz w:val="21"/>
          <w:szCs w:val="21"/>
        </w:rPr>
        <w:t xml:space="preserve">Produsele au fost livrate în cadrul proiectului „Sistem integrat bazat pe inteligență artificială (AI) pentru monitorizarea în timp real a defectelor în procesul de imprimare 3D”, cod proiect 334979, finanțat prin PCIDIF 2021–2027.</w:t>
      </w:r>
    </w:p>
    <w:p>
      <w:pPr>
        <w:spacing w:after="80" w:before="0"/>
        <w:jc w:val="left"/>
      </w:pPr>
      <w:r>
        <w:rPr>
          <w:rFonts w:ascii="Calibri" w:cs="Calibri" w:eastAsia="Calibri" w:hAnsi="Calibri"/>
          <w:b w:val="false"/>
          <w:bCs w:val="false"/>
          <w:i w:val="false"/>
          <w:iCs w:val="false"/>
          <w:sz w:val="21"/>
          <w:szCs w:val="21"/>
        </w:rPr>
        <w:t xml:space="preserve">Prezentul certificat însoțește factura fiscală nr. I-2 din 08.09.2026 și avizul de însoțire a mărfii.</w:t>
      </w:r>
    </w:p>
    <w:p>
      <w:pPr>
        <w:spacing w:after="240" w:before="0"/>
        <w:jc w:val="left"/>
      </w:pPr>
      <w:r>
        <w:rPr>
          <w:rFonts w:ascii="Calibri" w:cs="Calibri" w:eastAsia="Calibri" w:hAnsi="Calibri"/>
          <w:b w:val="false"/>
          <w:bCs w:val="false"/>
          <w:i w:val="false"/>
          <w:iCs w:val="false"/>
          <w:sz w:val="21"/>
          <w:szCs w:val="21"/>
        </w:rPr>
        <w:t xml:space="preserve">Produsele sunt însoțite de certificat de garanție. Perioada de garanție este de 24 de luni de la semnarea procesului-verbal de recepție finală, conform contractului.</w:t>
      </w:r>
    </w:p>
    <w:p>
      <w:pPr>
        <w:spacing w:after="80" w:before="0"/>
        <w:jc w:val="left"/>
      </w:pPr>
      <w:r>
        <w:rPr>
          <w:rFonts w:ascii="Calibri" w:cs="Calibri" w:eastAsia="Calibri" w:hAnsi="Calibri"/>
          <w:b/>
          <w:bCs/>
          <w:i w:val="false"/>
          <w:iCs w:val="false"/>
          <w:sz w:val="21"/>
          <w:szCs w:val="21"/>
        </w:rPr>
        <w:t xml:space="preserve">Emitent,</w:t>
      </w:r>
    </w:p>
    <w:p>
      <w:pPr>
        <w:spacing w:after="80" w:before="0"/>
        <w:jc w:val="left"/>
      </w:pPr>
      <w:r>
        <w:rPr>
          <w:rFonts w:ascii="Calibri" w:cs="Calibri" w:eastAsia="Calibri" w:hAnsi="Calibri"/>
          <w:b w:val="false"/>
          <w:bCs w:val="false"/>
          <w:i w:val="false"/>
          <w:iCs w:val="false"/>
          <w:sz w:val="21"/>
          <w:szCs w:val="21"/>
        </w:rPr>
        <w:t xml:space="preserve">INDUNOVA ROBOTICS S.R.L.</w:t>
      </w:r>
    </w:p>
    <w:p>
      <w:pPr>
        <w:spacing w:after="80" w:before="0"/>
        <w:jc w:val="left"/>
      </w:pPr>
      <w:r>
        <w:rPr>
          <w:rFonts w:ascii="Calibri" w:cs="Calibri" w:eastAsia="Calibri" w:hAnsi="Calibri"/>
          <w:b w:val="false"/>
          <w:bCs w:val="false"/>
          <w:i w:val="false"/>
          <w:iCs w:val="false"/>
          <w:sz w:val="21"/>
          <w:szCs w:val="21"/>
        </w:rPr>
        <w:t xml:space="preserve">Pușcău Bogdan-Sebastian – Administrator</w:t>
      </w:r>
    </w:p>
    <w:p>
      <w:pPr>
        <w:spacing w:after="80" w:before="0"/>
        <w:jc w:val="left"/>
      </w:pPr>
      <w:r>
        <w:rPr>
          <w:rFonts w:ascii="Calibri" w:cs="Calibri" w:eastAsia="Calibri" w:hAnsi="Calibri"/>
          <w:b w:val="false"/>
          <w:bCs w:val="false"/>
          <w:i w:val="false"/>
          <w:iCs w:val="false"/>
          <w:sz w:val="21"/>
          <w:szCs w:val="21"/>
        </w:rPr>
        <w:t xml:space="preserve"/>
      </w:r>
    </w:p>
    <w:p>
      <w:pPr>
        <w:spacing w:after="80" w:before="0"/>
        <w:jc w:val="left"/>
      </w:pPr>
      <w:r>
        <w:rPr>
          <w:rFonts w:ascii="Calibri" w:cs="Calibri" w:eastAsia="Calibri" w:hAnsi="Calibri"/>
          <w:b w:val="false"/>
          <w:bCs w:val="false"/>
          <w:i w:val="false"/>
          <w:iCs w:val="false"/>
          <w:sz w:val="21"/>
          <w:szCs w:val="21"/>
        </w:rPr>
        <w:t xml:space="preserve">Semnătura și ștampila: ___________________________</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2026-09-07T15:43:19.304Z</dcterms:created>
  <dcterms:modified xsi:type="dcterms:W3CDTF">2026-09-07T15:43:19.304Z</dcterms:modified>
</cp:coreProperties>
</file>

<file path=docProps/custom.xml><?xml version="1.0" encoding="utf-8"?>
<Properties xmlns="http://schemas.openxmlformats.org/officeDocument/2006/custom-properties" xmlns:vt="http://schemas.openxmlformats.org/officeDocument/2006/docPropsVTypes"/>
</file>