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Finanțări ONG — starea depunerilor</w:t>
      </w:r>
    </w:p>
    <w:p>
      <w:r>
        <w:t>Situație verificată la 01.10.2026. Verde: deschisă; roșu: sesiune închisă; galben: deschidere viitoare; gri: de confirmat.</w:t>
      </w:r>
    </w:p>
    <w:p>
      <w:r>
        <w:t>ÎNCHISĂ înseamnă că nu se mai depune în sesiunea/runda identificată. Nu înseamnă automat că programul a fost închis definitiv. O închidere definitivă a programului trebuie confirmată explicit de autoritate; nu este dedusă dintr-un termen expirat.</w:t>
      </w:r>
    </w:p>
    <w:p>
      <w:r>
        <w:t>Registrul Excel național are foi distincte 1–4 și, pentru fiecare poziție, Data deschiderii, Termen publicat, Până când, observații și sursa. Pentru MySMIS sunt 171 coduri oficial DESCHIS; unul cu termen contradictoriu este prezentat separat la DE CONFIRMAT. Alocarea bugetară și eligibilitatea individuală se verifică în ghid.</w:t>
      </w:r>
    </w:p>
    <w:p>
      <w:pPr>
        <w:pStyle w:val="Heading1"/>
      </w:pPr>
      <w:r>
        <w:t>1. DESCHISE PENTRU DEPUNERE — până când se poate depune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Cod și finanțare</w:t>
            </w:r>
          </w:p>
        </w:tc>
        <w:tc>
          <w:tcPr>
            <w:tcW w:type="dxa" w:w="2880"/>
          </w:tcPr>
          <w:p>
            <w:r>
              <w:t>Până când</w:t>
            </w:r>
          </w:p>
        </w:tc>
        <w:tc>
          <w:tcPr>
            <w:tcW w:type="dxa" w:w="2880"/>
          </w:tcPr>
          <w:p>
            <w:r>
              <w:t>Condiții / ore</w:t>
            </w:r>
          </w:p>
        </w:tc>
      </w:tr>
      <w:tr>
        <w:tc>
          <w:tcPr>
            <w:tcW w:type="dxa" w:w="2880"/>
          </w:tcPr>
          <w:p>
            <w:r>
              <w:t>Erasmus-oct | Erasmus+ tineret – mobilități / lucrători de tineret</w:t>
            </w:r>
          </w:p>
        </w:tc>
        <w:tc>
          <w:tcPr>
            <w:tcW w:type="dxa" w:w="2880"/>
          </w:tcPr>
          <w:p>
            <w:r>
              <w:t>ASTĂZI: 01.10.2026 12:00</w:t>
            </w:r>
          </w:p>
        </w:tc>
        <w:tc>
          <w:tcPr>
            <w:tcW w:type="dxa" w:w="2880"/>
          </w:tcPr>
          <w:p>
            <w:r>
              <w:t>12:00 Bruxelles / 13:00 România. Verificați urgent acțiunea și condițiile naționale. Forma sprijinului: Grant</w:t>
            </w:r>
          </w:p>
        </w:tc>
      </w:tr>
      <w:tr>
        <w:tc>
          <w:tcPr>
            <w:tcW w:type="dxa" w:w="2880"/>
          </w:tcPr>
          <w:p>
            <w:r>
              <w:t>ESC-oct | ESC – proiecte de solidaritate</w:t>
            </w:r>
          </w:p>
        </w:tc>
        <w:tc>
          <w:tcPr>
            <w:tcW w:type="dxa" w:w="2880"/>
          </w:tcPr>
          <w:p>
            <w:r>
              <w:t>ASTĂZI: 01.10.2026 12:00</w:t>
            </w:r>
          </w:p>
        </w:tc>
        <w:tc>
          <w:tcPr>
            <w:tcW w:type="dxa" w:w="2880"/>
          </w:tcPr>
          <w:p>
            <w:r>
              <w:t>12:00 Bruxelles / 13:00 România. Verificați urgent acțiunea și condițiile naționale. Forma sprijinului: Grant</w:t>
            </w:r>
          </w:p>
        </w:tc>
      </w:tr>
      <w:tr>
        <w:tc>
          <w:tcPr>
            <w:tcW w:type="dxa" w:w="2880"/>
          </w:tcPr>
          <w:p>
            <w:r>
              <w:t>FDSC-Accelerator | Acceleratorul Schimbării Sociale – selecție organizații</w:t>
            </w:r>
          </w:p>
        </w:tc>
        <w:tc>
          <w:tcPr>
            <w:tcW w:type="dxa" w:w="2880"/>
          </w:tcPr>
          <w:p>
            <w:r>
              <w:t>Se poate depune până la: 05.10.2026 (ora de confirmat)</w:t>
            </w:r>
          </w:p>
        </w:tc>
        <w:tc>
          <w:tcPr>
            <w:tcW w:type="dxa" w:w="2880"/>
          </w:tcPr>
          <w:p>
            <w:r>
              <w:t>Selecția nu reprezintă acordarea automată a unui grant. Forma sprijinului: Dezvoltare organizațională; grant ulterior condiționat</w:t>
            </w:r>
          </w:p>
        </w:tc>
      </w:tr>
      <w:tr>
        <w:tc>
          <w:tcPr>
            <w:tcW w:type="dxa" w:w="2880"/>
          </w:tcPr>
          <w:p>
            <w:r>
              <w:t>PTJ/808/PTJ_P4/NA/JSO8.1/PTJ_A10 | Investiții pentru întreprinderile sociale – sprijin direct, PTJ - Prioritatea 4 Galați</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PTJ/807/PTJ_P3/NA/JSO8.1/PTJ_A10 | Investiții pentru întreprinderile sociale – sprijin direct, PTJ - Prioritatea 3 Dolj</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PTJ/809/PTJ_P5/NA/JSO8.1/PTJ_A10 | Investiții pentru întreprinderile sociale – sprijin direct, PTJ - Prioritatea 5 Prahova</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PTJ/810/PTJ_P6/NA/JSO8.1/PTJ_A10 | Investiții pentru întreprinderile sociale – sprijin direct, PTJ - Prioritatea 6 Mureș</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PTJ/806/PTJ_P1/NA/JSO8.1/PTJ_A10 | Investiții pentru întreprinderile sociale – sprijin direct, PTJ - Prioritatea 1 Gorj</w:t>
            </w:r>
          </w:p>
        </w:tc>
        <w:tc>
          <w:tcPr>
            <w:tcW w:type="dxa" w:w="2880"/>
          </w:tcPr>
          <w:p>
            <w:r>
              <w:t>Se poate depune până la: 07.10.2026 14:00</w:t>
            </w:r>
          </w:p>
        </w:tc>
        <w:tc>
          <w:tcPr>
            <w:tcW w:type="dxa" w:w="2880"/>
          </w:tcPr>
          <w:p>
            <w:r>
              <w:t>Firme / IMM; verificați ghidul; ora afișată MySMIS, fus neexplicitat; ghidul decide eligibilitatea.</w:t>
            </w:r>
          </w:p>
        </w:tc>
      </w:tr>
      <w:tr>
        <w:tc>
          <w:tcPr>
            <w:tcW w:type="dxa" w:w="2880"/>
          </w:tcPr>
          <w:p>
            <w:r>
              <w:t>EEA-CSF-1 | EEA Civil Society Fund – Democrație și stat de drept</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EEA-CSF-2 | EEA Civil Society Fund – Participare civică în comunități insuficient deservite</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EEA-CSF-3 | EEA Civil Society Fund – Drepturile omului și justiție socială</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EEA-CSF-4 | EEA Civil Society Fund – Diversitate, egalitate și combaterea violenței de gen</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EEA-CSF-5 | EEA Civil Society Fund – Incluziune romă / relații interetnice</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EEA-CSF-6 | EEA Civil Society Fund – Drepturile omului, climă și mediu</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EEA-CSF-7 | EEA Civil Society Fund – Dezvoltarea OSC cu experiență / federațiilor</w:t>
            </w:r>
          </w:p>
        </w:tc>
        <w:tc>
          <w:tcPr>
            <w:tcW w:type="dxa" w:w="2880"/>
          </w:tcPr>
          <w:p>
            <w:r>
              <w:t>Se poate depune până la: 08.10.2026 (ora de confirmat)</w:t>
            </w:r>
          </w:p>
        </w:tc>
        <w:tc>
          <w:tcPr>
            <w:tcW w:type="dxa" w:w="2880"/>
          </w:tcPr>
          <w:p>
            <w:r>
              <w:t>Buget cumulat 7 apeluri: 34.496.682 EUR. Denumiri tematice scurte. Ora și plafonul se verifică în fiecare ghid: eeacivilsocietyfund.ro; aplicații: finantaripublice.fdsc.ro. Forma sprijinului: Grant</w:t>
            </w:r>
          </w:p>
        </w:tc>
      </w:tr>
      <w:tr>
        <w:tc>
          <w:tcPr>
            <w:tcW w:type="dxa" w:w="2880"/>
          </w:tcPr>
          <w:p>
            <w:r>
              <w:t>PIDS/1105/PIDS_P5/OP4/ESO4.3/PIDS_A24 | Măsuri integrate de sprijin pentru familiile monoparentale vulnerabile din România</w:t>
            </w:r>
          </w:p>
        </w:tc>
        <w:tc>
          <w:tcPr>
            <w:tcW w:type="dxa" w:w="2880"/>
          </w:tcPr>
          <w:p>
            <w:r>
              <w:t>Se poate depune până la: 15.10.2026 16:00</w:t>
            </w:r>
          </w:p>
        </w:tc>
        <w:tc>
          <w:tcPr>
            <w:tcW w:type="dxa" w:w="2880"/>
          </w:tcPr>
          <w:p>
            <w:r>
              <w:t>ONG / furnizori / parteneriate; după ghid; ora afișată MySMIS, fus neexplicitat; ghidul decide eligibilitatea.</w:t>
            </w:r>
          </w:p>
        </w:tc>
      </w:tr>
      <w:tr>
        <w:tc>
          <w:tcPr>
            <w:tcW w:type="dxa" w:w="2880"/>
          </w:tcPr>
          <w:p>
            <w:r>
              <w:t>PIDS/1139/PIDS_P8/OP4 | Centre multifuncționale pentru protejarea și reintegrarea socială a victimelor violenței domestice</w:t>
            </w:r>
          </w:p>
        </w:tc>
        <w:tc>
          <w:tcPr>
            <w:tcW w:type="dxa" w:w="2880"/>
          </w:tcPr>
          <w:p>
            <w:r>
              <w:t>Se poate depune până la: 15.10.2026 16:00</w:t>
            </w:r>
          </w:p>
        </w:tc>
        <w:tc>
          <w:tcPr>
            <w:tcW w:type="dxa" w:w="2880"/>
          </w:tcPr>
          <w:p>
            <w:r>
              <w:t>Eligibilitate după ghid; frecvent beneficiari instituționali; ora afișată MySMIS, fus neexplicitat; ghidul decide eligibilitatea.</w:t>
            </w:r>
          </w:p>
        </w:tc>
      </w:tr>
      <w:tr>
        <w:tc>
          <w:tcPr>
            <w:tcW w:type="dxa" w:w="2880"/>
          </w:tcPr>
          <w:p>
            <w:r>
              <w:t>PRNE/1184/PRNE_P8/AT/AT/PRNE_A32_C | PR/NE/2026/P8/AT/1/PACT DE INTEGRITATE</w:t>
            </w:r>
          </w:p>
        </w:tc>
        <w:tc>
          <w:tcPr>
            <w:tcW w:type="dxa" w:w="2880"/>
          </w:tcPr>
          <w:p>
            <w:r>
              <w:t>Se poate depune până la: 19.10.2026 14:00</w:t>
            </w:r>
          </w:p>
        </w:tc>
        <w:tc>
          <w:tcPr>
            <w:tcW w:type="dxa" w:w="2880"/>
          </w:tcPr>
          <w:p>
            <w:r>
              <w:t>Eligibilitate după ghid; frecvent beneficiari instituționali; ora afișată MySMIS, fus neexplicitat; ghidul decide eligibilitatea.</w:t>
            </w:r>
          </w:p>
        </w:tc>
      </w:tr>
      <w:tr>
        <w:tc>
          <w:tcPr>
            <w:tcW w:type="dxa" w:w="2880"/>
          </w:tcPr>
          <w:p>
            <w:r>
              <w:t>PIDS/1114/PIDS_P5/OP4/ESO4.11/PIDS_A25 | Creșterea accesului profesioniștilor la programul de formare continuă</w:t>
            </w:r>
          </w:p>
        </w:tc>
        <w:tc>
          <w:tcPr>
            <w:tcW w:type="dxa" w:w="2880"/>
          </w:tcPr>
          <w:p>
            <w:r>
              <w:t>Se poate depune până la: 29.10.2026 16:00</w:t>
            </w:r>
          </w:p>
        </w:tc>
        <w:tc>
          <w:tcPr>
            <w:tcW w:type="dxa" w:w="2880"/>
          </w:tcPr>
          <w:p>
            <w:r>
              <w:t>ONG / furnizori / parteneriate; după ghid; ora afișată MySMIS, fus neexplicitat; ghidul decide eligibilitatea.</w:t>
            </w:r>
          </w:p>
        </w:tc>
      </w:tr>
      <w:tr>
        <w:tc>
          <w:tcPr>
            <w:tcW w:type="dxa" w:w="2880"/>
          </w:tcPr>
          <w:p>
            <w:r>
              <w:t>PRNV/979/PRNV_P7/OP5/RSO5.1/PRNV_A35 | PRNV/2026/716/2 - Sprijin pentru pregătirea documentațiilor tehnico-economice aferente patrimoniului cultural în mediul urban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PRNV/983/PRNV_P7/OP5/RSO5.1/PRNV_A35 | PRNV/2026/716/4 - Sprijin pentru pregătirea documentațiilor tehnico-economice aferente parcurilor de aventură din mediul urban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PRNV/986/PRNV_P7/OP5/RSO5.2/PRNV_A37 | PRNV/2026/725/2 - Sprijin pentru pregătirea documentațiilor tehnico-economice aferente parcurilor de aventură din mediul rural pentru proiecte care vizează următoarea perioadă de programare</w:t>
            </w:r>
          </w:p>
        </w:tc>
        <w:tc>
          <w:tcPr>
            <w:tcW w:type="dxa" w:w="2880"/>
          </w:tcPr>
          <w:p>
            <w:r>
              <w:t>Se poate depune până la: 30.10.2026 10:00</w:t>
            </w:r>
          </w:p>
        </w:tc>
        <w:tc>
          <w:tcPr>
            <w:tcW w:type="dxa" w:w="2880"/>
          </w:tcPr>
          <w:p>
            <w:r>
              <w:t>Eligibilitate după ghid; frecvent beneficiari instituționali; ora afișată MySMIS, fus neexplicitat; ghidul decide eligibilitatea.</w:t>
            </w:r>
          </w:p>
        </w:tc>
      </w:tr>
      <w:tr>
        <w:tc>
          <w:tcPr>
            <w:tcW w:type="dxa" w:w="2880"/>
          </w:tcPr>
          <w:p>
            <w:r>
              <w:t>PRV/793/PRV_P6/OP4/RSO4.2/PRV_A45 | PRV/6.1.AB/1 - Gradinițe și școli pentru comunități vulnerabile rurale</w:t>
            </w:r>
          </w:p>
        </w:tc>
        <w:tc>
          <w:tcPr>
            <w:tcW w:type="dxa" w:w="2880"/>
          </w:tcPr>
          <w:p>
            <w:r>
              <w:t>Se poate depune până la: 30.10.2026 12:00</w:t>
            </w:r>
          </w:p>
        </w:tc>
        <w:tc>
          <w:tcPr>
            <w:tcW w:type="dxa" w:w="2880"/>
          </w:tcPr>
          <w:p>
            <w:r>
              <w:t>ONG / furnizori / parteneriate; după ghid; ora afișată MySMIS, fus neexplicitat; ghidul decide eligibilitatea.</w:t>
            </w:r>
          </w:p>
        </w:tc>
      </w:tr>
      <w:tr>
        <w:tc>
          <w:tcPr>
            <w:tcW w:type="dxa" w:w="2880"/>
          </w:tcPr>
          <w:p>
            <w:r>
              <w:t>PS/920/PS_P7/OP4/ESO4.11/PS_P7_ESO4.11_A11 | Creșterea capacității de coordonare a activității în domeniul transplantului prin dezvoltarea de instrumente de lucru și prin derularea campaniilor de promovare/informare/conștientizare privind importanța donării</w:t>
            </w:r>
          </w:p>
        </w:tc>
        <w:tc>
          <w:tcPr>
            <w:tcW w:type="dxa" w:w="2880"/>
          </w:tcPr>
          <w:p>
            <w:r>
              <w:t>Se poate depune până la: 30.10.2026 14:30</w:t>
            </w:r>
          </w:p>
        </w:tc>
        <w:tc>
          <w:tcPr>
            <w:tcW w:type="dxa" w:w="2880"/>
          </w:tcPr>
          <w:p>
            <w:r>
              <w:t>ONG / furnizori / parteneriate; după ghid; ora afișată MySMIS, fus neexplicitat; ghidul decide eligibilitatea.</w:t>
            </w:r>
          </w:p>
        </w:tc>
      </w:tr>
      <w:tr>
        <w:tc>
          <w:tcPr>
            <w:tcW w:type="dxa" w:w="2880"/>
          </w:tcPr>
          <w:p>
            <w:r>
              <w:t>PS/901/PS_P1/OP4/RSO4.5/PS_P1_RSO4.5_A2 | Investiții în infrastructura cabinetelor medicale publice, incl a cab medicale stoma organizate în unit de învățământ, dotarea cu unități mobile pentru asigurarea accesului copiilor și tinerilor care urmează o formă de învățământ la servicii de calitate</w:t>
            </w:r>
          </w:p>
        </w:tc>
        <w:tc>
          <w:tcPr>
            <w:tcW w:type="dxa" w:w="2880"/>
          </w:tcPr>
          <w:p>
            <w:r>
              <w:t>Se poate depune până la: 30.10.2026 17:00</w:t>
            </w:r>
          </w:p>
        </w:tc>
        <w:tc>
          <w:tcPr>
            <w:tcW w:type="dxa" w:w="2880"/>
          </w:tcPr>
          <w:p>
            <w:r>
              <w:t>Eligibilitate după ghid; frecvent beneficiari instituționali; ora afișată MySMIS, fus neexplicitat; ghidul decide eligibilitatea.</w:t>
            </w:r>
          </w:p>
        </w:tc>
      </w:tr>
      <w:tr>
        <w:tc>
          <w:tcPr>
            <w:tcW w:type="dxa" w:w="2880"/>
          </w:tcPr>
          <w:p>
            <w:r>
              <w:t>PCIDIF/948/PCIDIF_P1/OP1/RSO1.4/PCIDIF_A4 | Sprijin pentru dezvoltarea competențelor și consolidarea capacității actorilor din sectorul CDI  în cadrul Acțiunii 1.4 - MDR</w:t>
            </w:r>
          </w:p>
        </w:tc>
        <w:tc>
          <w:tcPr>
            <w:tcW w:type="dxa" w:w="2880"/>
          </w:tcPr>
          <w:p>
            <w:r>
              <w:t>Se poate depune până la: 30.10.2026 17:00</w:t>
            </w:r>
          </w:p>
        </w:tc>
        <w:tc>
          <w:tcPr>
            <w:tcW w:type="dxa" w:w="2880"/>
          </w:tcPr>
          <w:p>
            <w:r>
              <w:t>ONG / furnizori / parteneriate; după ghid; ora afișată MySMIS, fus neexplicitat; ghidul decide eligibilitatea.</w:t>
            </w:r>
          </w:p>
        </w:tc>
      </w:tr>
      <w:tr>
        <w:tc>
          <w:tcPr>
            <w:tcW w:type="dxa" w:w="2880"/>
          </w:tcPr>
          <w:p>
            <w:r>
              <w:t>PCIDIF/949/PCIDIF_P1/OP1/RSO1.4/PCIDIF_A4 | Sprijin pentru dezvoltarea competențelor și consolidarea capacității actorilor din sectorul CDI  în cadrul Acțiunii 1.4 - LDR</w:t>
            </w:r>
          </w:p>
        </w:tc>
        <w:tc>
          <w:tcPr>
            <w:tcW w:type="dxa" w:w="2880"/>
          </w:tcPr>
          <w:p>
            <w:r>
              <w:t>Se poate depune până la: 30.10.2026 17:00</w:t>
            </w:r>
          </w:p>
        </w:tc>
        <w:tc>
          <w:tcPr>
            <w:tcW w:type="dxa" w:w="2880"/>
          </w:tcPr>
          <w:p>
            <w:r>
              <w:t>ONG / furnizori / parteneriate; după ghid; ora afișată MySMIS, fus neexplicitat; ghidul decide eligibilitatea.</w:t>
            </w:r>
          </w:p>
        </w:tc>
      </w:tr>
      <w:tr>
        <w:tc>
          <w:tcPr>
            <w:tcW w:type="dxa" w:w="2880"/>
          </w:tcPr>
          <w:p>
            <w:r>
              <w:t>PCIDIF/951/PCIDIF_P1/OP1/RSO1.1/PCIDIF_A3 | Atragerea de personal cu competențe avansate din străinătate în cadrul Acțiunii 1.3 - Măsura 1.3.2 - LDR</w:t>
            </w:r>
          </w:p>
        </w:tc>
        <w:tc>
          <w:tcPr>
            <w:tcW w:type="dxa" w:w="2880"/>
          </w:tcPr>
          <w:p>
            <w:r>
              <w:t>Se poate depune până la: 30.10.2026 17:00</w:t>
            </w:r>
          </w:p>
        </w:tc>
        <w:tc>
          <w:tcPr>
            <w:tcW w:type="dxa" w:w="2880"/>
          </w:tcPr>
          <w:p>
            <w:r>
              <w:t>ONG / furnizori / parteneriate; după ghid; ora afișată MySMIS, fus neexplicitat; ghidul decide eligibilitatea.</w:t>
            </w:r>
          </w:p>
        </w:tc>
      </w:tr>
      <w:tr>
        <w:tc>
          <w:tcPr>
            <w:tcW w:type="dxa" w:w="2880"/>
          </w:tcPr>
          <w:p>
            <w:r>
              <w:t>PCIDIF/950/PCIDIF_P1/OP1/RSO1.1/PCIDIF_A3 | Atragerea de personal cu competențe avansate din străinătate în cadrul Acțiunii 1.3 - Măsura 1.3.2 - MDR</w:t>
            </w:r>
          </w:p>
        </w:tc>
        <w:tc>
          <w:tcPr>
            <w:tcW w:type="dxa" w:w="2880"/>
          </w:tcPr>
          <w:p>
            <w:r>
              <w:t>Se poate depune până la: 30.10.2026 17:00</w:t>
            </w:r>
          </w:p>
        </w:tc>
        <w:tc>
          <w:tcPr>
            <w:tcW w:type="dxa" w:w="2880"/>
          </w:tcPr>
          <w:p>
            <w:r>
              <w:t>ONG / furnizori / parteneriate; după ghid; ora afișată MySMIS, fus neexplicitat; ghidul decide eligibilitatea.</w:t>
            </w:r>
          </w:p>
        </w:tc>
      </w:tr>
      <w:tr>
        <w:tc>
          <w:tcPr>
            <w:tcW w:type="dxa" w:w="2880"/>
          </w:tcPr>
          <w:p>
            <w:r>
              <w:t>PIDS/963/PIDS_P3/OP4/RSO4.3/PIDS_A11 | “Sprijin pentru autoritățile publice locale in vederea asigurării de locuințe sociale pentru persoanele vulnerabile – ITI Valea Jiului”</w:t>
            </w:r>
          </w:p>
        </w:tc>
        <w:tc>
          <w:tcPr>
            <w:tcW w:type="dxa" w:w="2880"/>
          </w:tcPr>
          <w:p>
            <w:r>
              <w:t>Se poate depune până la: 31.10.2026 16:00</w:t>
            </w:r>
          </w:p>
        </w:tc>
        <w:tc>
          <w:tcPr>
            <w:tcW w:type="dxa" w:w="2880"/>
          </w:tcPr>
          <w:p>
            <w:r>
              <w:t>ONG / furnizori / parteneriate; după ghid; ora afișată MySMIS, fus neexplicitat; ghidul decide eligibilitatea.</w:t>
            </w:r>
          </w:p>
        </w:tc>
      </w:tr>
      <w:tr>
        <w:tc>
          <w:tcPr>
            <w:tcW w:type="dxa" w:w="2880"/>
          </w:tcPr>
          <w:p>
            <w:r>
              <w:t>PTJ/1020/PTJ_P3/NA/JSO8.1/PTJ_A30 | Sprijinirea comunității prin infrastructuri socio-culturale și educative dedicate incluziunii sociale, PTJ  Prioritatea 3 Dolj</w:t>
            </w:r>
          </w:p>
        </w:tc>
        <w:tc>
          <w:tcPr>
            <w:tcW w:type="dxa" w:w="2880"/>
          </w:tcPr>
          <w:p>
            <w:r>
              <w:t>Se poate depune până la: 05.11.2026 17:00</w:t>
            </w:r>
          </w:p>
        </w:tc>
        <w:tc>
          <w:tcPr>
            <w:tcW w:type="dxa" w:w="2880"/>
          </w:tcPr>
          <w:p>
            <w:r>
              <w:t>ONG / furnizori / parteneriate; după ghid; ora afișată MySMIS, fus neexplicitat; ghidul decide eligibilitatea.</w:t>
            </w:r>
          </w:p>
        </w:tc>
      </w:tr>
      <w:tr>
        <w:tc>
          <w:tcPr>
            <w:tcW w:type="dxa" w:w="2880"/>
          </w:tcPr>
          <w:p>
            <w:r>
              <w:t>PS/922/PS_P7/OP4/ESO4.11/PS_P7_ESO4.11_A11 | Creșterea eficacității și rezilienței sistemelor de sănătate în domeniul oncologie prin dezvoltarea de instrumente de lucru/mecanisme și prin formarea/actualizarea competențelor practicienilor implicați</w:t>
            </w:r>
          </w:p>
        </w:tc>
        <w:tc>
          <w:tcPr>
            <w:tcW w:type="dxa" w:w="2880"/>
          </w:tcPr>
          <w:p>
            <w:r>
              <w:t>Se poate depune până la: 10.11.2026 17:00</w:t>
            </w:r>
          </w:p>
        </w:tc>
        <w:tc>
          <w:tcPr>
            <w:tcW w:type="dxa" w:w="2880"/>
          </w:tcPr>
          <w:p>
            <w:r>
              <w:t>ONG / furnizori / parteneriate; după ghid; ora afișată MySMIS, fus neexplicitat; ghidul decide eligibilitatea.</w:t>
            </w:r>
          </w:p>
        </w:tc>
      </w:tr>
      <w:tr>
        <w:tc>
          <w:tcPr>
            <w:tcW w:type="dxa" w:w="2880"/>
          </w:tcPr>
          <w:p>
            <w:r>
              <w:t>PRSVO/1191/PRSVO_P7/OP5/RSO5.2/PRSVO_A13 | ”SPRIJIN PENTRU DEZVOLTAREA TURISMULUI IN MEDIUL RURAL” - APEL DE PROIECTE DEDICAT STATIUNILOR TURISTICE DIN MEDIUL RURAL- Apelul 2 de proiecte</w:t>
            </w:r>
          </w:p>
        </w:tc>
        <w:tc>
          <w:tcPr>
            <w:tcW w:type="dxa" w:w="2880"/>
          </w:tcPr>
          <w:p>
            <w:r>
              <w:t>Se poate depune până la: 27.11.2026 12:00</w:t>
            </w:r>
          </w:p>
        </w:tc>
        <w:tc>
          <w:tcPr>
            <w:tcW w:type="dxa" w:w="2880"/>
          </w:tcPr>
          <w:p>
            <w:r>
              <w:t>Eligibilitate după ghid; frecvent beneficiari instituționali; ora afișată MySMIS, fus neexplicitat; ghidul decide eligibilitatea.</w:t>
            </w:r>
          </w:p>
        </w:tc>
      </w:tr>
      <w:tr>
        <w:tc>
          <w:tcPr>
            <w:tcW w:type="dxa" w:w="2880"/>
          </w:tcPr>
          <w:p>
            <w:r>
              <w:t>PIDS/1216/PIDS_P5/OP4 | INFRASTRUCTURĂ ȘI SERVICII COMUNITARE PENTRU COPII VULNERABILI – ITI VALEA JIULUI</w:t>
            </w:r>
          </w:p>
        </w:tc>
        <w:tc>
          <w:tcPr>
            <w:tcW w:type="dxa" w:w="2880"/>
          </w:tcPr>
          <w:p>
            <w:r>
              <w:t>Se poate depune până la: 27.11.2026 16:00</w:t>
            </w:r>
          </w:p>
        </w:tc>
        <w:tc>
          <w:tcPr>
            <w:tcW w:type="dxa" w:w="2880"/>
          </w:tcPr>
          <w:p>
            <w:r>
              <w:t>ONG / furnizori / parteneriate; după ghid; ora afișată MySMIS, fus neexplicitat; ghidul decide eligibilitatea.</w:t>
            </w:r>
          </w:p>
        </w:tc>
      </w:tr>
      <w:tr>
        <w:tc>
          <w:tcPr>
            <w:tcW w:type="dxa" w:w="2880"/>
          </w:tcPr>
          <w:p>
            <w:r>
              <w:t>PIDS/955/PIDS_P3/OP4/RSO4.3/PIDS_A11 | “Sprijin pentru autoritățile publice locale in vederea asigurării de locuințe sociale pentru persoanele vulnerabile  – ITI Microregiunea Țara Făgărașului”</w:t>
            </w:r>
          </w:p>
        </w:tc>
        <w:tc>
          <w:tcPr>
            <w:tcW w:type="dxa" w:w="2880"/>
          </w:tcPr>
          <w:p>
            <w:r>
              <w:t>Se poate depune până la: 30.11.2026 16:00</w:t>
            </w:r>
          </w:p>
        </w:tc>
        <w:tc>
          <w:tcPr>
            <w:tcW w:type="dxa" w:w="2880"/>
          </w:tcPr>
          <w:p>
            <w:r>
              <w:t>ONG / furnizori / parteneriate; după ghid; ora afișată MySMIS, fus neexplicitat; ghidul decide eligibilitatea.</w:t>
            </w:r>
          </w:p>
        </w:tc>
      </w:tr>
      <w:tr>
        <w:tc>
          <w:tcPr>
            <w:tcW w:type="dxa" w:w="2880"/>
          </w:tcPr>
          <w:p>
            <w:r>
              <w:t>PIDS/1104/PIDS_P8/OP4/ESO4.11/PIDS_A40 | Servicii de sprijin pentru incluziunea socială a persoanelor fără adăpost -  Regiuni mai putin dezvoltate</w:t>
            </w:r>
          </w:p>
        </w:tc>
        <w:tc>
          <w:tcPr>
            <w:tcW w:type="dxa" w:w="2880"/>
          </w:tcPr>
          <w:p>
            <w:r>
              <w:t>Se poate depune până la: 30.11.2026 16:00</w:t>
            </w:r>
          </w:p>
        </w:tc>
        <w:tc>
          <w:tcPr>
            <w:tcW w:type="dxa" w:w="2880"/>
          </w:tcPr>
          <w:p>
            <w:r>
              <w:t>Eligibilitate după ghid; frecvent beneficiari instituționali; ora afișată MySMIS, fus neexplicitat; ghidul decide eligibilitatea.</w:t>
            </w:r>
          </w:p>
        </w:tc>
      </w:tr>
      <w:tr>
        <w:tc>
          <w:tcPr>
            <w:tcW w:type="dxa" w:w="2880"/>
          </w:tcPr>
          <w:p>
            <w:r>
              <w:t>PIDS/1238/PIDS_P8/OP4/ESO4.11/PIDS_A40 | Servicii de sprijin pentru incluziunea socială a persoanelor fără adăpost-Regiunea dezvoltată București-Ilfov</w:t>
            </w:r>
          </w:p>
        </w:tc>
        <w:tc>
          <w:tcPr>
            <w:tcW w:type="dxa" w:w="2880"/>
          </w:tcPr>
          <w:p>
            <w:r>
              <w:t>Se poate depune până la: 30.11.2026 16:00</w:t>
            </w:r>
          </w:p>
        </w:tc>
        <w:tc>
          <w:tcPr>
            <w:tcW w:type="dxa" w:w="2880"/>
          </w:tcPr>
          <w:p>
            <w:r>
              <w:t>Eligibilitate după ghid; frecvent beneficiari instituționali; ora afișată MySMIS, fus neexplicitat; ghidul decide eligibilitatea.</w:t>
            </w:r>
          </w:p>
        </w:tc>
      </w:tr>
      <w:tr>
        <w:tc>
          <w:tcPr>
            <w:tcW w:type="dxa" w:w="2880"/>
          </w:tcPr>
          <w:p>
            <w:r>
              <w:t>PEO/383/PEO_P2/OP4/ESO4.1/PEO_A47 | Scheme naționale de stimulare a ocupării tinerilor</w:t>
            </w:r>
          </w:p>
        </w:tc>
        <w:tc>
          <w:tcPr>
            <w:tcW w:type="dxa" w:w="2880"/>
          </w:tcPr>
          <w:p>
            <w:r>
              <w:t>Se poate depune până la: 31.12.2026 16:00</w:t>
            </w:r>
          </w:p>
        </w:tc>
        <w:tc>
          <w:tcPr>
            <w:tcW w:type="dxa" w:w="2880"/>
          </w:tcPr>
          <w:p>
            <w:r>
              <w:t>Eligibilitate după ghid; frecvent beneficiari instituționali; ora afișată MySMIS, fus neexplicitat; ghidul decide eligibilitatea.</w:t>
            </w:r>
          </w:p>
        </w:tc>
      </w:tr>
      <w:tr>
        <w:tc>
          <w:tcPr>
            <w:tcW w:type="dxa" w:w="2880"/>
          </w:tcPr>
          <w:p>
            <w:r>
              <w:t>PRSE/937/PRSE_P1/OP1/RSO1.3/PRSE_A5 | PRSE/1.5/ 2026/ Acțiunea 1.5 Sprijinirea companiilor prin intermediul infrastructurilor suport de afaceri/ Parcuri industriale</w:t>
            </w:r>
          </w:p>
        </w:tc>
        <w:tc>
          <w:tcPr>
            <w:tcW w:type="dxa" w:w="2880"/>
          </w:tcPr>
          <w:p>
            <w:r>
              <w:t>Se poate depune până la: 26.02.2027 14:00</w:t>
            </w:r>
          </w:p>
        </w:tc>
        <w:tc>
          <w:tcPr>
            <w:tcW w:type="dxa" w:w="2880"/>
          </w:tcPr>
          <w:p>
            <w:r>
              <w:t>Eligibilitate după ghid; frecvent beneficiari instituționali; ora afișată MySMIS, fus neexplicitat; ghidul decide eligibilitatea.</w:t>
            </w:r>
          </w:p>
        </w:tc>
      </w:tr>
      <w:tr>
        <w:tc>
          <w:tcPr>
            <w:tcW w:type="dxa" w:w="2880"/>
          </w:tcPr>
          <w:p>
            <w:r>
              <w:t>PIDS/689/PIDS_P2/OP4/ESO4.12/PIDS_A52 | Apeluri pt depunerea în MySMIS a Cererilor de finanțare pentru operațiunile selectate de Grupul de Acțiune Locală pentru mediul rural sau pentru orașele și municipiile cu o populație mai mică de 20.000 de locuitori - Regiunea dezvoltata Bucuresti Ilfov</w:t>
            </w:r>
          </w:p>
        </w:tc>
        <w:tc>
          <w:tcPr>
            <w:tcW w:type="dxa" w:w="2880"/>
          </w:tcPr>
          <w:p>
            <w:r>
              <w:t>Se poate depune până la: 30.06.2028 16:00</w:t>
            </w:r>
          </w:p>
        </w:tc>
        <w:tc>
          <w:tcPr>
            <w:tcW w:type="dxa" w:w="2880"/>
          </w:tcPr>
          <w:p>
            <w:r>
              <w:t>Acces condiționat / proiecte selectate; verificați ghidul; ora afișată MySMIS, fus neexplicitat; ghidul decide eligibilitatea.</w:t>
            </w:r>
          </w:p>
        </w:tc>
      </w:tr>
      <w:tr>
        <w:tc>
          <w:tcPr>
            <w:tcW w:type="dxa" w:w="2880"/>
          </w:tcPr>
          <w:p>
            <w:r>
              <w:t>PIDS/687/PIDS_P2/OP4/ESO4.12/PIDS_A52 | Apeluri pentru depunerea în MySMIS a Cererilor de finanțare pentru operațiunile selectate de Grupul de Acțiune Locală pentru mediul rural sau pentru orașele și municipiile cu o populație mai mică de 20.000 de locuitori  - Regiuni mai puțin dezvoltate</w:t>
            </w:r>
          </w:p>
        </w:tc>
        <w:tc>
          <w:tcPr>
            <w:tcW w:type="dxa" w:w="2880"/>
          </w:tcPr>
          <w:p>
            <w:r>
              <w:t>Se poate depune până la: 30.06.2028 16:00</w:t>
            </w:r>
          </w:p>
        </w:tc>
        <w:tc>
          <w:tcPr>
            <w:tcW w:type="dxa" w:w="2880"/>
          </w:tcPr>
          <w:p>
            <w:r>
              <w:t>Acces condiționat / proiecte selectate; verificați ghidul; ora afișată MySMIS, fus neexplicitat; ghidul decide eligibilitatea.</w:t>
            </w:r>
          </w:p>
        </w:tc>
      </w:tr>
      <w:tr>
        <w:tc>
          <w:tcPr>
            <w:tcW w:type="dxa" w:w="2880"/>
          </w:tcPr>
          <w:p>
            <w:r>
              <w:t>Mobilități Proiecte de mobilitate pentru tineri cercetători din diaspora, MCT-2026 Depunere Continuă | PNCDI IV, SP 5.2.2 - Mobilități Proiecte de mobilitate pentru tineri cercetători din diaspora, MCT-2026 Depunere Continuă</w:t>
            </w:r>
          </w:p>
        </w:tc>
        <w:tc>
          <w:tcPr>
            <w:tcW w:type="dxa" w:w="2880"/>
          </w:tcPr>
          <w:p>
            <w:r>
              <w:t>Depunere continuă; fără termen fix publicat în sursa consultată</w:t>
            </w:r>
          </w:p>
        </w:tc>
        <w:tc>
          <w:tcPr>
            <w:tcW w:type="dxa" w:w="2880"/>
          </w:tcPr>
          <w:p>
            <w:r>
              <w:t>Listat de UEFISCDI ca depunere continuă; condiții specifice, uneori proiect internațional deja aprobat sau invitație. Nu este grant universal. Forma sprijinului: Cercetare / mobilitate / cofinanțare</w:t>
            </w:r>
          </w:p>
        </w:tc>
      </w:tr>
    </w:tbl>
    <w:p>
      <w:pPr>
        <w:pStyle w:val="Heading1"/>
      </w:pPr>
      <w:r>
        <w:t>2. AȘTEAPTĂ DESCHIDEREA — depunerea nu a început</w:t>
      </w:r>
    </w:p>
    <w:tbl>
      <w:tblPr>
        <w:tblStyle w:val="LightShading-Accent1"/>
        <w:tblW w:type="auto" w:w="0"/>
        <w:tblLook w:firstColumn="1" w:firstRow="1" w:lastColumn="0" w:lastRow="0" w:noHBand="0" w:noVBand="1" w:val="04A0"/>
      </w:tblPr>
      <w:tblGrid>
        <w:gridCol w:w="2160"/>
        <w:gridCol w:w="2160"/>
        <w:gridCol w:w="2160"/>
        <w:gridCol w:w="2160"/>
      </w:tblGrid>
      <w:tr>
        <w:tc>
          <w:tcPr>
            <w:tcW w:type="dxa" w:w="2160"/>
          </w:tcPr>
          <w:p>
            <w:r>
              <w:t>Cod și finanțare</w:t>
            </w:r>
          </w:p>
        </w:tc>
        <w:tc>
          <w:tcPr>
            <w:tcW w:type="dxa" w:w="2160"/>
          </w:tcPr>
          <w:p>
            <w:r>
              <w:t>Deschidere</w:t>
            </w:r>
          </w:p>
        </w:tc>
        <w:tc>
          <w:tcPr>
            <w:tcW w:type="dxa" w:w="2160"/>
          </w:tcPr>
          <w:p>
            <w:r>
              <w:t>Termen după deschidere</w:t>
            </w:r>
          </w:p>
        </w:tc>
        <w:tc>
          <w:tcPr>
            <w:tcW w:type="dxa" w:w="2160"/>
          </w:tcPr>
          <w:p>
            <w:r>
              <w:t>Observații</w:t>
            </w:r>
          </w:p>
        </w:tc>
      </w:tr>
      <w:tr>
        <w:tc>
          <w:tcPr>
            <w:tcW w:type="dxa" w:w="2160"/>
          </w:tcPr>
          <w:p>
            <w:r>
              <w:t>DR-12 / Zootehnic | Consolidarea exploatațiilor tinerilor fermieri / fermierilor maximum 45 ani – Zootehnic</w:t>
            </w:r>
          </w:p>
        </w:tc>
        <w:tc>
          <w:tcPr>
            <w:tcW w:type="dxa" w:w="2160"/>
          </w:tcPr>
          <w:p>
            <w:r>
              <w:t>06.10.2026 09:00</w:t>
            </w:r>
          </w:p>
        </w:tc>
        <w:tc>
          <w:tcPr>
            <w:tcW w:type="dxa" w:w="2160"/>
          </w:tcPr>
          <w:p>
            <w:r>
              <w:t>02.12.2026 15:59</w:t>
            </w:r>
          </w:p>
        </w:tc>
        <w:tc>
          <w:tcPr>
            <w:tcW w:type="dxa" w:w="2160"/>
          </w:tcPr>
          <w:p>
            <w:r>
              <w:t>Termen exact 15:59:59; sesiunea nu este deschisă la 01.10. Forma sprijinului: Grant</w:t>
            </w:r>
          </w:p>
        </w:tc>
      </w:tr>
      <w:tr>
        <w:tc>
          <w:tcPr>
            <w:tcW w:type="dxa" w:w="2160"/>
          </w:tcPr>
          <w:p>
            <w:r>
              <w:t>DR-12 / Alte sectoare | Consolidarea exploatațiilor tinerilor fermieri / fermierilor maximum 45 ani – Alte sectoare</w:t>
            </w:r>
          </w:p>
        </w:tc>
        <w:tc>
          <w:tcPr>
            <w:tcW w:type="dxa" w:w="2160"/>
          </w:tcPr>
          <w:p>
            <w:r>
              <w:t>06.10.2026 09:00</w:t>
            </w:r>
          </w:p>
        </w:tc>
        <w:tc>
          <w:tcPr>
            <w:tcW w:type="dxa" w:w="2160"/>
          </w:tcPr>
          <w:p>
            <w:r>
              <w:t>02.12.2026 15:59</w:t>
            </w:r>
          </w:p>
        </w:tc>
        <w:tc>
          <w:tcPr>
            <w:tcW w:type="dxa" w:w="2160"/>
          </w:tcPr>
          <w:p>
            <w:r>
              <w:t>Termen exact 15:59:59; sesiunea nu este deschisă la 01.10. Forma sprijinului: Grant</w:t>
            </w:r>
          </w:p>
        </w:tc>
      </w:tr>
      <w:tr>
        <w:tc>
          <w:tcPr>
            <w:tcW w:type="dxa" w:w="2160"/>
          </w:tcPr>
          <w:p>
            <w:r>
              <w:t>FutureFoodS2026 | Transformarea sistemelor alimentare</w:t>
            </w:r>
          </w:p>
        </w:tc>
        <w:tc>
          <w:tcPr>
            <w:tcW w:type="dxa" w:w="2160"/>
          </w:tcPr>
          <w:p>
            <w:r>
              <w:t>06.11.2026 (ora de confirmat)</w:t>
            </w:r>
          </w:p>
        </w:tc>
        <w:tc>
          <w:tcPr>
            <w:tcW w:type="dxa" w:w="2160"/>
          </w:tcPr>
          <w:p>
            <w:r>
              <w:t>NEPUBLICAT / DE CONFIRMAT</w:t>
            </w:r>
          </w:p>
        </w:tc>
        <w:tc>
          <w:tcPr>
            <w:tcW w:type="dxa" w:w="2160"/>
          </w:tcPr>
          <w:p>
            <w:r>
              <w:t>Prepropuneri orientativ ianuarie 2027; fără dată exactă confirmată. Forma sprijinului: Grant</w:t>
            </w:r>
          </w:p>
        </w:tc>
      </w:tr>
    </w:tbl>
    <w:p>
      <w:pPr>
        <w:pStyle w:val="Heading1"/>
      </w:pPr>
      <w:r>
        <w:t>3. ÎNCHISE PENTRU DEPUNERE — rundele de mai jos s-au încheiat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Cod și finanțare</w:t>
            </w:r>
          </w:p>
        </w:tc>
        <w:tc>
          <w:tcPr>
            <w:tcW w:type="dxa" w:w="2880"/>
          </w:tcPr>
          <w:p>
            <w:r>
              <w:t>Ultimul termen (istoric)</w:t>
            </w:r>
          </w:p>
        </w:tc>
        <w:tc>
          <w:tcPr>
            <w:tcW w:type="dxa" w:w="2880"/>
          </w:tcPr>
          <w:p>
            <w:r>
              <w:t>Situație</w:t>
            </w:r>
          </w:p>
        </w:tc>
      </w:tr>
      <w:tr>
        <w:tc>
          <w:tcPr>
            <w:tcW w:type="dxa" w:w="2880"/>
          </w:tcPr>
          <w:p>
            <w:r>
              <w:t>PRC/1063/PRC_P9/AT/AT/PRC_A8 | Acțiunea 9.2 - Pact de integritate</w:t>
            </w:r>
          </w:p>
        </w:tc>
        <w:tc>
          <w:tcPr>
            <w:tcW w:type="dxa" w:w="2880"/>
          </w:tcPr>
          <w:p>
            <w:r>
              <w:t>28.08.2026 12:00</w:t>
            </w:r>
          </w:p>
        </w:tc>
        <w:tc>
          <w:tcPr>
            <w:tcW w:type="dxa" w:w="2880"/>
          </w:tcPr>
          <w:p>
            <w:r>
              <w:t>Nu se mai depune în această rundă. O rundă nouă necesită anunț oficial.</w:t>
            </w:r>
          </w:p>
        </w:tc>
      </w:tr>
    </w:tbl>
    <w:p>
      <w:r>
        <w:t>Lista completă a sesiunilor MySMIS închise este în foaia „2 Inchise sesiuni” din registrul național: 777 coduri încadrate fără conflict de surse. Aceste apeluri nu sunt oferite ca depuneri disponibile. PRC/891, deși FINALIZAT în MySMIS, este separat la DE CONFIRMAT din cauza diferenței față de ADR.</w:t>
      </w:r>
    </w:p>
    <w:p>
      <w:pPr>
        <w:pStyle w:val="Heading1"/>
      </w:pPr>
      <w:r>
        <w:t>4. DE CONFIRMAT — nu sunt prezentate ca depuneri disponibile</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Cod și finanțare</w:t>
            </w:r>
          </w:p>
        </w:tc>
        <w:tc>
          <w:tcPr>
            <w:tcW w:type="dxa" w:w="2880"/>
          </w:tcPr>
          <w:p>
            <w:r>
              <w:t>Calendar neconfirmat</w:t>
            </w:r>
          </w:p>
        </w:tc>
        <w:tc>
          <w:tcPr>
            <w:tcW w:type="dxa" w:w="2880"/>
          </w:tcPr>
          <w:p>
            <w:r>
              <w:t>Motiv / verificare necesară</w:t>
            </w:r>
          </w:p>
        </w:tc>
      </w:tr>
      <w:tr>
        <w:tc>
          <w:tcPr>
            <w:tcW w:type="dxa" w:w="2880"/>
          </w:tcPr>
          <w:p>
            <w:r>
              <w:t>PRC/891/PRC_P7/OP4/RSO4.6/PRC_A14 | Acțiunea 7.2 - Creșterea incluziunii sociale a copiilor și tinerilor prin dezvoltarea activelor turistice publice și a serviciilor turistice adresate lor</w:t>
            </w:r>
          </w:p>
        </w:tc>
        <w:tc>
          <w:tcPr>
            <w:tcW w:type="dxa" w:w="2880"/>
          </w:tcPr>
          <w:p>
            <w:r>
              <w:t>Calendar indicativ: 26.08.2026 12:00; depunerea trebuie confirmată</w:t>
            </w:r>
          </w:p>
        </w:tc>
        <w:tc>
          <w:tcPr>
            <w:tcW w:type="dxa" w:w="2880"/>
          </w:tcPr>
          <w:p>
            <w:r>
              <w:t>Alocare publicată, nu fonduri rămase. Beneficiari: triere din titlu, fără verdict de eligibilitate. CONFLICT: MySMIS FINALIZAT 26.08, ADR Centru indică 28.10. Clarificare AM necesară.</w:t>
            </w:r>
          </w:p>
        </w:tc>
      </w:tr>
      <w:tr>
        <w:tc>
          <w:tcPr>
            <w:tcW w:type="dxa" w:w="2880"/>
          </w:tcPr>
          <w:p>
            <w:r>
              <w:t>PRC/1189/PRC_P3/OP2/RSO2.7/PRC_A28 | Acțiunea 3.3 - Investiții în infrastructură verde și albastră în mediul urban regional – municipii - APEL COMPETITIV</w:t>
            </w:r>
          </w:p>
        </w:tc>
        <w:tc>
          <w:tcPr>
            <w:tcW w:type="dxa" w:w="2880"/>
          </w:tcPr>
          <w:p>
            <w:r>
              <w:t>Calendar indicativ: 30.10.2026 10:00; depunerea trebuie confirmată</w:t>
            </w:r>
          </w:p>
        </w:tc>
        <w:tc>
          <w:tcPr>
            <w:tcW w:type="dxa" w:w="2880"/>
          </w:tcPr>
          <w:p>
            <w:r>
              <w:t>Alocare publicată, nu fonduri rămase. Beneficiari: triere din titlu, fără verdict de eligibilitate. CONFLICT: MySMIS termen 30.10, ADR Centru 02.12. Clarificare AM necesară.</w:t>
            </w:r>
          </w:p>
        </w:tc>
      </w:tr>
    </w:tbl>
    <w:p>
      <w:pPr>
        <w:pStyle w:val="Heading1"/>
      </w:pPr>
      <w:r>
        <w:t>Surse și utilizare</w:t>
      </w:r>
    </w:p>
    <w:p>
      <w:r>
        <w:t>MySMIS: https://resurse.mysmis2021.gov.ro/ords/repo_bo/r/mysmis-2021/finantari-programe-2021-2027 . Pentru fiecare apel căutați codul exact. Sursele celorlalte poziții și detaliile sunt în Excel, coloana Sursă.</w:t>
      </w:r>
    </w:p>
    <w:p>
      <w:r>
        <w:t>Ora UE este ora Bruxelles, cu conversia România în observații; nu interpretați ora fără fus. Pentru termenele fără oră explicită confirmați ora în ghid. Pentru continuitate fără termen fix nu presupuneți buget nelimitat. „Deschisă” nu confirmă eligibilitatea unei firme sau ONG și nici fondurile rămase.</w:t>
      </w:r>
    </w:p>
    <w:p>
      <w:r>
        <w:t>Selecția ONG este orientativă, după denumirea apelului și beneficiarii indicați. Un ONG nu este automat eligibil în toate pozițiile incluse. Verificați ghidul și condițiile de parteneriat.</w:t>
      </w:r>
    </w:p>
    <w:p>
      <w:r>
        <w:t>Acoperire integrală pentru exportul MySMIS consultat. Apelurile GAL/UAT, private, Interreg și toate topicurile UE nu sunt certificate ca inventar exhaustiv.</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