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2A0AB" w14:textId="77777777" w:rsidR="00170996" w:rsidRPr="00663656" w:rsidRDefault="00170996" w:rsidP="00CA060A">
      <w:pPr>
        <w:spacing w:after="0" w:line="240" w:lineRule="auto"/>
        <w:jc w:val="both"/>
        <w:rPr>
          <w:rFonts w:ascii="Cambria" w:hAnsi="Cambria" w:cs="Calibri"/>
          <w:b/>
          <w:sz w:val="24"/>
          <w:szCs w:val="24"/>
        </w:rPr>
      </w:pPr>
    </w:p>
    <w:p w14:paraId="4B9A9AEF" w14:textId="586FAEDA" w:rsidR="00170996" w:rsidRPr="00663656" w:rsidRDefault="00722936" w:rsidP="00CA060A">
      <w:pPr>
        <w:spacing w:after="0" w:line="240" w:lineRule="auto"/>
        <w:rPr>
          <w:rFonts w:ascii="Cambria" w:hAnsi="Cambria" w:cs="Calibri"/>
          <w:sz w:val="96"/>
          <w:szCs w:val="96"/>
        </w:rPr>
      </w:pPr>
      <w:r w:rsidRPr="00663656">
        <w:rPr>
          <w:rFonts w:ascii="Cambria" w:hAnsi="Cambria"/>
          <w:noProof/>
          <w:lang w:eastAsia="ro-RO"/>
        </w:rPr>
        <w:drawing>
          <wp:inline distT="0" distB="0" distL="0" distR="0" wp14:anchorId="5AE69F82" wp14:editId="14D20753">
            <wp:extent cx="2968625" cy="6413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68625" cy="641350"/>
                    </a:xfrm>
                    <a:prstGeom prst="rect">
                      <a:avLst/>
                    </a:prstGeom>
                    <a:noFill/>
                    <a:ln>
                      <a:noFill/>
                    </a:ln>
                  </pic:spPr>
                </pic:pic>
              </a:graphicData>
            </a:graphic>
          </wp:inline>
        </w:drawing>
      </w:r>
      <w:r w:rsidR="00530BAC" w:rsidRPr="00663656">
        <w:rPr>
          <w:rFonts w:ascii="Cambria" w:hAnsi="Cambria"/>
          <w:lang w:eastAsia="ro-RO"/>
        </w:rPr>
        <w:t xml:space="preserve">                                                                  </w:t>
      </w:r>
      <w:r w:rsidRPr="00663656">
        <w:rPr>
          <w:rFonts w:ascii="Cambria" w:hAnsi="Cambria"/>
          <w:noProof/>
          <w:lang w:eastAsia="ro-RO"/>
        </w:rPr>
        <w:drawing>
          <wp:inline distT="0" distB="0" distL="0" distR="0" wp14:anchorId="5C8227E0" wp14:editId="41029E24">
            <wp:extent cx="599440" cy="59944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9440" cy="599440"/>
                    </a:xfrm>
                    <a:prstGeom prst="rect">
                      <a:avLst/>
                    </a:prstGeom>
                    <a:noFill/>
                    <a:ln>
                      <a:noFill/>
                    </a:ln>
                  </pic:spPr>
                </pic:pic>
              </a:graphicData>
            </a:graphic>
          </wp:inline>
        </w:drawing>
      </w:r>
    </w:p>
    <w:p w14:paraId="0536A25D" w14:textId="77777777" w:rsidR="00530BAC" w:rsidRPr="00663656" w:rsidRDefault="00530BAC" w:rsidP="00CA060A">
      <w:pPr>
        <w:spacing w:after="0" w:line="240" w:lineRule="auto"/>
        <w:jc w:val="center"/>
        <w:rPr>
          <w:rFonts w:ascii="Cambria" w:hAnsi="Cambria" w:cs="Calibri"/>
          <w:b/>
          <w:position w:val="4"/>
          <w:sz w:val="96"/>
          <w:szCs w:val="96"/>
        </w:rPr>
      </w:pPr>
    </w:p>
    <w:p w14:paraId="1BFF6D9A" w14:textId="77777777" w:rsidR="00530BAC" w:rsidRPr="00663656" w:rsidRDefault="00530BAC" w:rsidP="00CA060A">
      <w:pPr>
        <w:spacing w:after="0" w:line="240" w:lineRule="auto"/>
        <w:jc w:val="center"/>
        <w:rPr>
          <w:rFonts w:ascii="Cambria" w:hAnsi="Cambria" w:cs="Calibri"/>
          <w:b/>
          <w:position w:val="4"/>
          <w:sz w:val="96"/>
          <w:szCs w:val="96"/>
        </w:rPr>
      </w:pPr>
    </w:p>
    <w:p w14:paraId="311C800B" w14:textId="77777777" w:rsidR="00530BAC" w:rsidRPr="00663656" w:rsidRDefault="00530BAC" w:rsidP="00CA060A">
      <w:pPr>
        <w:spacing w:after="0" w:line="240" w:lineRule="auto"/>
        <w:jc w:val="center"/>
        <w:rPr>
          <w:rFonts w:ascii="Cambria" w:hAnsi="Cambria" w:cs="Calibri"/>
          <w:b/>
          <w:position w:val="4"/>
          <w:sz w:val="96"/>
          <w:szCs w:val="96"/>
        </w:rPr>
      </w:pPr>
    </w:p>
    <w:p w14:paraId="2D68EA55" w14:textId="77777777" w:rsidR="008106D5" w:rsidRPr="00663656" w:rsidRDefault="008106D5" w:rsidP="00CA060A">
      <w:pPr>
        <w:spacing w:after="0" w:line="240" w:lineRule="auto"/>
        <w:jc w:val="center"/>
        <w:rPr>
          <w:rFonts w:ascii="Cambria" w:hAnsi="Cambria" w:cs="Calibri"/>
          <w:sz w:val="96"/>
          <w:szCs w:val="96"/>
        </w:rPr>
      </w:pPr>
      <w:r w:rsidRPr="00663656">
        <w:rPr>
          <w:rFonts w:ascii="Cambria" w:hAnsi="Cambria" w:cs="Calibri"/>
          <w:b/>
          <w:position w:val="4"/>
          <w:sz w:val="96"/>
          <w:szCs w:val="96"/>
        </w:rPr>
        <w:t>PLAN DE AFACERI</w:t>
      </w:r>
    </w:p>
    <w:p w14:paraId="2CF28B88" w14:textId="77777777" w:rsidR="00170996" w:rsidRPr="00663656" w:rsidRDefault="00170996" w:rsidP="00CA060A">
      <w:pPr>
        <w:spacing w:after="0" w:line="240" w:lineRule="auto"/>
        <w:jc w:val="center"/>
        <w:rPr>
          <w:rFonts w:ascii="Cambria" w:hAnsi="Cambria" w:cs="Calibri"/>
          <w:sz w:val="36"/>
          <w:szCs w:val="36"/>
        </w:rPr>
      </w:pPr>
    </w:p>
    <w:p w14:paraId="6FDFB346" w14:textId="77777777" w:rsidR="00170996" w:rsidRPr="00663656" w:rsidRDefault="00170996" w:rsidP="00CA060A">
      <w:pPr>
        <w:spacing w:after="0" w:line="240" w:lineRule="auto"/>
        <w:rPr>
          <w:rFonts w:ascii="Cambria" w:hAnsi="Cambria" w:cs="Calibri"/>
          <w:sz w:val="36"/>
          <w:szCs w:val="36"/>
        </w:rPr>
      </w:pPr>
    </w:p>
    <w:p w14:paraId="73ED8095" w14:textId="77777777" w:rsidR="008106D5" w:rsidRPr="00663656" w:rsidRDefault="008106D5" w:rsidP="00CA060A">
      <w:pPr>
        <w:spacing w:after="0" w:line="240" w:lineRule="auto"/>
        <w:rPr>
          <w:rFonts w:ascii="Cambria" w:hAnsi="Cambria" w:cs="Calibri"/>
          <w:sz w:val="36"/>
          <w:szCs w:val="36"/>
        </w:rPr>
      </w:pPr>
    </w:p>
    <w:p w14:paraId="796AD394" w14:textId="77777777" w:rsidR="00170996" w:rsidRPr="00663656" w:rsidRDefault="00170996" w:rsidP="00CA060A">
      <w:pPr>
        <w:spacing w:after="0" w:line="240" w:lineRule="auto"/>
        <w:jc w:val="center"/>
        <w:rPr>
          <w:rFonts w:ascii="Cambria" w:hAnsi="Cambria" w:cs="Calibri"/>
          <w:sz w:val="36"/>
          <w:szCs w:val="36"/>
        </w:rPr>
      </w:pPr>
    </w:p>
    <w:p w14:paraId="1243D3EC" w14:textId="77777777" w:rsidR="00170996" w:rsidRPr="00663656" w:rsidRDefault="00170996" w:rsidP="00CA060A">
      <w:pPr>
        <w:spacing w:after="0" w:line="240" w:lineRule="auto"/>
        <w:rPr>
          <w:rFonts w:ascii="Cambria" w:hAnsi="Cambria" w:cs="Calibri"/>
          <w:sz w:val="24"/>
          <w:szCs w:val="24"/>
        </w:rPr>
      </w:pPr>
    </w:p>
    <w:p w14:paraId="4F25C1A7" w14:textId="77777777" w:rsidR="00170996" w:rsidRPr="00663656" w:rsidRDefault="00170996" w:rsidP="00CA060A">
      <w:pPr>
        <w:spacing w:after="0" w:line="240" w:lineRule="auto"/>
        <w:rPr>
          <w:rFonts w:ascii="Cambria" w:hAnsi="Cambria" w:cs="Calibri"/>
          <w:sz w:val="24"/>
          <w:szCs w:val="24"/>
        </w:rPr>
      </w:pPr>
    </w:p>
    <w:p w14:paraId="7682F0FE" w14:textId="77777777" w:rsidR="00170996" w:rsidRPr="00663656" w:rsidRDefault="00170996" w:rsidP="00CA060A">
      <w:pPr>
        <w:spacing w:after="0" w:line="240" w:lineRule="auto"/>
        <w:rPr>
          <w:rFonts w:ascii="Cambria" w:hAnsi="Cambria" w:cs="Calibri"/>
          <w:sz w:val="24"/>
          <w:szCs w:val="24"/>
        </w:rPr>
      </w:pPr>
    </w:p>
    <w:p w14:paraId="18642B80" w14:textId="77777777" w:rsidR="00170996" w:rsidRPr="00663656" w:rsidRDefault="00170996" w:rsidP="00CA060A">
      <w:pPr>
        <w:spacing w:after="0" w:line="240" w:lineRule="auto"/>
        <w:rPr>
          <w:rFonts w:ascii="Cambria" w:hAnsi="Cambria" w:cs="Calibri"/>
          <w:sz w:val="24"/>
          <w:szCs w:val="24"/>
        </w:rPr>
      </w:pPr>
    </w:p>
    <w:p w14:paraId="55E57E47" w14:textId="77777777" w:rsidR="00170996" w:rsidRPr="00663656" w:rsidRDefault="00170996" w:rsidP="00CA060A">
      <w:pPr>
        <w:spacing w:after="0" w:line="240" w:lineRule="auto"/>
        <w:rPr>
          <w:rFonts w:ascii="Cambria" w:hAnsi="Cambria" w:cs="Calibri"/>
          <w:sz w:val="24"/>
          <w:szCs w:val="24"/>
        </w:rPr>
      </w:pPr>
    </w:p>
    <w:p w14:paraId="602A4D25" w14:textId="77777777" w:rsidR="00170996" w:rsidRPr="00663656" w:rsidRDefault="00170996" w:rsidP="00CA060A">
      <w:pPr>
        <w:spacing w:after="0" w:line="240" w:lineRule="auto"/>
        <w:rPr>
          <w:rFonts w:ascii="Cambria" w:hAnsi="Cambria" w:cs="Calibri"/>
          <w:sz w:val="24"/>
          <w:szCs w:val="24"/>
        </w:rPr>
      </w:pPr>
    </w:p>
    <w:p w14:paraId="51DE7F19" w14:textId="77777777" w:rsidR="002F0E31" w:rsidRPr="00663656" w:rsidRDefault="002F0E31" w:rsidP="00CA060A">
      <w:pPr>
        <w:spacing w:after="0" w:line="240" w:lineRule="auto"/>
        <w:rPr>
          <w:rFonts w:ascii="Cambria" w:hAnsi="Cambria" w:cs="Calibri"/>
          <w:sz w:val="24"/>
          <w:szCs w:val="24"/>
        </w:rPr>
      </w:pPr>
    </w:p>
    <w:p w14:paraId="5FBEC92F" w14:textId="77777777" w:rsidR="002F0E31" w:rsidRPr="00663656" w:rsidRDefault="002F0E31" w:rsidP="00CA060A">
      <w:pPr>
        <w:spacing w:after="0" w:line="240" w:lineRule="auto"/>
        <w:rPr>
          <w:rFonts w:ascii="Cambria" w:hAnsi="Cambria" w:cs="Calibri"/>
          <w:sz w:val="24"/>
          <w:szCs w:val="24"/>
        </w:rPr>
      </w:pPr>
    </w:p>
    <w:p w14:paraId="3538E784" w14:textId="77777777" w:rsidR="00E150FB" w:rsidRPr="00663656" w:rsidRDefault="00E150FB" w:rsidP="00CA060A">
      <w:pPr>
        <w:spacing w:after="0" w:line="240" w:lineRule="auto"/>
        <w:rPr>
          <w:rFonts w:ascii="Cambria" w:hAnsi="Cambria" w:cs="Calibri"/>
          <w:sz w:val="24"/>
          <w:szCs w:val="24"/>
        </w:rPr>
      </w:pPr>
    </w:p>
    <w:p w14:paraId="63168BD1" w14:textId="77777777" w:rsidR="00E150FB" w:rsidRPr="00663656" w:rsidRDefault="00E150FB" w:rsidP="00CA060A">
      <w:pPr>
        <w:spacing w:after="0" w:line="240" w:lineRule="auto"/>
        <w:rPr>
          <w:rFonts w:ascii="Cambria" w:hAnsi="Cambria" w:cs="Calibri"/>
          <w:sz w:val="24"/>
          <w:szCs w:val="24"/>
        </w:rPr>
      </w:pPr>
    </w:p>
    <w:p w14:paraId="72FEBB19" w14:textId="77777777" w:rsidR="00E150FB" w:rsidRPr="00663656" w:rsidRDefault="00E150FB" w:rsidP="00CA060A">
      <w:pPr>
        <w:spacing w:after="0" w:line="240" w:lineRule="auto"/>
        <w:rPr>
          <w:rFonts w:ascii="Cambria" w:hAnsi="Cambria" w:cs="Calibri"/>
          <w:sz w:val="24"/>
          <w:szCs w:val="24"/>
        </w:rPr>
      </w:pPr>
    </w:p>
    <w:p w14:paraId="315C96AF" w14:textId="77777777" w:rsidR="00530BAC" w:rsidRPr="00663656" w:rsidRDefault="00530BAC" w:rsidP="00CA060A">
      <w:pPr>
        <w:spacing w:after="0" w:line="240" w:lineRule="auto"/>
        <w:rPr>
          <w:rFonts w:ascii="Cambria" w:hAnsi="Cambria" w:cs="Calibri"/>
          <w:sz w:val="24"/>
          <w:szCs w:val="24"/>
        </w:rPr>
      </w:pPr>
    </w:p>
    <w:p w14:paraId="480D80EE" w14:textId="77777777" w:rsidR="002F0E31" w:rsidRPr="00663656" w:rsidRDefault="002F0E31" w:rsidP="00CA060A">
      <w:pPr>
        <w:spacing w:after="0" w:line="240" w:lineRule="auto"/>
        <w:rPr>
          <w:rFonts w:ascii="Cambria" w:hAnsi="Cambria" w:cs="Calibri"/>
          <w:sz w:val="24"/>
          <w:szCs w:val="24"/>
        </w:rPr>
      </w:pPr>
    </w:p>
    <w:p w14:paraId="4917FDA2" w14:textId="77777777" w:rsidR="008106D5" w:rsidRPr="00F74AD8" w:rsidRDefault="00170996" w:rsidP="00CA060A">
      <w:pPr>
        <w:spacing w:after="0" w:line="240" w:lineRule="auto"/>
        <w:rPr>
          <w:rFonts w:ascii="Cambria" w:hAnsi="Cambria" w:cs="Calibri"/>
          <w:b/>
          <w:sz w:val="24"/>
          <w:szCs w:val="24"/>
          <w:lang w:val="ro-RO"/>
        </w:rPr>
      </w:pPr>
      <w:r w:rsidRPr="00663656">
        <w:rPr>
          <w:rFonts w:ascii="Cambria" w:hAnsi="Cambria" w:cs="Calibri"/>
          <w:b/>
          <w:sz w:val="24"/>
          <w:szCs w:val="24"/>
        </w:rPr>
        <w:t>Nu</w:t>
      </w:r>
      <w:r w:rsidRPr="00663656">
        <w:rPr>
          <w:rFonts w:ascii="Cambria" w:hAnsi="Cambria" w:cs="Calibri"/>
          <w:b/>
          <w:spacing w:val="1"/>
          <w:sz w:val="24"/>
          <w:szCs w:val="24"/>
        </w:rPr>
        <w:t>m</w:t>
      </w:r>
      <w:r w:rsidRPr="00663656">
        <w:rPr>
          <w:rFonts w:ascii="Cambria" w:hAnsi="Cambria" w:cs="Calibri"/>
          <w:b/>
          <w:sz w:val="24"/>
          <w:szCs w:val="24"/>
        </w:rPr>
        <w:t>ele</w:t>
      </w:r>
      <w:r w:rsidRPr="00663656">
        <w:rPr>
          <w:rFonts w:ascii="Cambria" w:hAnsi="Cambria" w:cs="Calibri"/>
          <w:b/>
          <w:spacing w:val="-10"/>
          <w:sz w:val="24"/>
          <w:szCs w:val="24"/>
        </w:rPr>
        <w:t xml:space="preserve"> </w:t>
      </w:r>
      <w:r w:rsidRPr="00663656">
        <w:rPr>
          <w:rFonts w:ascii="Cambria" w:hAnsi="Cambria" w:cs="Calibri"/>
          <w:b/>
          <w:sz w:val="24"/>
          <w:szCs w:val="24"/>
        </w:rPr>
        <w:t>și</w:t>
      </w:r>
      <w:r w:rsidRPr="00663656">
        <w:rPr>
          <w:rFonts w:ascii="Cambria" w:hAnsi="Cambria" w:cs="Calibri"/>
          <w:b/>
          <w:spacing w:val="1"/>
          <w:sz w:val="24"/>
          <w:szCs w:val="24"/>
        </w:rPr>
        <w:t xml:space="preserve"> </w:t>
      </w:r>
      <w:r w:rsidRPr="00663656">
        <w:rPr>
          <w:rFonts w:ascii="Cambria" w:hAnsi="Cambria" w:cs="Calibri"/>
          <w:b/>
          <w:sz w:val="24"/>
          <w:szCs w:val="24"/>
        </w:rPr>
        <w:t>prenum</w:t>
      </w:r>
      <w:r w:rsidRPr="00663656">
        <w:rPr>
          <w:rFonts w:ascii="Cambria" w:hAnsi="Cambria" w:cs="Calibri"/>
          <w:b/>
          <w:spacing w:val="1"/>
          <w:sz w:val="24"/>
          <w:szCs w:val="24"/>
        </w:rPr>
        <w:t>e</w:t>
      </w:r>
      <w:r w:rsidRPr="00663656">
        <w:rPr>
          <w:rFonts w:ascii="Cambria" w:hAnsi="Cambria" w:cs="Calibri"/>
          <w:b/>
          <w:sz w:val="24"/>
          <w:szCs w:val="24"/>
        </w:rPr>
        <w:t>le</w:t>
      </w:r>
      <w:r w:rsidRPr="00663656">
        <w:rPr>
          <w:rFonts w:ascii="Cambria" w:hAnsi="Cambria" w:cs="Calibri"/>
          <w:b/>
          <w:spacing w:val="-12"/>
          <w:sz w:val="24"/>
          <w:szCs w:val="24"/>
        </w:rPr>
        <w:t xml:space="preserve"> </w:t>
      </w:r>
      <w:r w:rsidR="008106D5" w:rsidRPr="00663656">
        <w:rPr>
          <w:rFonts w:ascii="Cambria" w:hAnsi="Cambria" w:cs="Calibri"/>
          <w:b/>
          <w:spacing w:val="-12"/>
          <w:sz w:val="24"/>
          <w:szCs w:val="24"/>
        </w:rPr>
        <w:t>a</w:t>
      </w:r>
      <w:r w:rsidRPr="00663656">
        <w:rPr>
          <w:rFonts w:ascii="Cambria" w:hAnsi="Cambria" w:cs="Calibri"/>
          <w:b/>
          <w:sz w:val="24"/>
          <w:szCs w:val="24"/>
        </w:rPr>
        <w:t>pl</w:t>
      </w:r>
      <w:r w:rsidRPr="00663656">
        <w:rPr>
          <w:rFonts w:ascii="Cambria" w:hAnsi="Cambria" w:cs="Calibri"/>
          <w:b/>
          <w:spacing w:val="-1"/>
          <w:sz w:val="24"/>
          <w:szCs w:val="24"/>
        </w:rPr>
        <w:t>i</w:t>
      </w:r>
      <w:r w:rsidRPr="00663656">
        <w:rPr>
          <w:rFonts w:ascii="Cambria" w:hAnsi="Cambria" w:cs="Calibri"/>
          <w:b/>
          <w:sz w:val="24"/>
          <w:szCs w:val="24"/>
        </w:rPr>
        <w:t>can</w:t>
      </w:r>
      <w:r w:rsidRPr="00663656">
        <w:rPr>
          <w:rFonts w:ascii="Cambria" w:hAnsi="Cambria" w:cs="Calibri"/>
          <w:b/>
          <w:spacing w:val="2"/>
          <w:sz w:val="24"/>
          <w:szCs w:val="24"/>
        </w:rPr>
        <w:t>t</w:t>
      </w:r>
      <w:r w:rsidRPr="00663656">
        <w:rPr>
          <w:rFonts w:ascii="Cambria" w:hAnsi="Cambria" w:cs="Calibri"/>
          <w:b/>
          <w:sz w:val="24"/>
          <w:szCs w:val="24"/>
        </w:rPr>
        <w:t>ulu</w:t>
      </w:r>
      <w:r w:rsidRPr="00663656">
        <w:rPr>
          <w:rFonts w:ascii="Cambria" w:hAnsi="Cambria" w:cs="Calibri"/>
          <w:b/>
          <w:spacing w:val="1"/>
          <w:sz w:val="24"/>
          <w:szCs w:val="24"/>
        </w:rPr>
        <w:t>i</w:t>
      </w:r>
      <w:r w:rsidRPr="00663656">
        <w:rPr>
          <w:rFonts w:ascii="Cambria" w:hAnsi="Cambria" w:cs="Calibri"/>
          <w:b/>
          <w:sz w:val="24"/>
          <w:szCs w:val="24"/>
        </w:rPr>
        <w:t xml:space="preserve">: </w:t>
      </w:r>
      <w:r w:rsidR="00F74AD8">
        <w:rPr>
          <w:rFonts w:ascii="Cambria" w:hAnsi="Cambria" w:cs="Calibri"/>
          <w:b/>
          <w:sz w:val="24"/>
          <w:szCs w:val="24"/>
        </w:rPr>
        <w:t>Pu</w:t>
      </w:r>
      <w:r w:rsidR="00F74AD8">
        <w:rPr>
          <w:rFonts w:ascii="Cambria" w:hAnsi="Cambria" w:cs="Calibri"/>
          <w:b/>
          <w:sz w:val="24"/>
          <w:szCs w:val="24"/>
          <w:lang w:val="ro-RO"/>
        </w:rPr>
        <w:t>șcău Bogdan Sebastian</w:t>
      </w:r>
    </w:p>
    <w:p w14:paraId="3869FB28" w14:textId="77777777" w:rsidR="008106D5" w:rsidRPr="00663656" w:rsidRDefault="008106D5" w:rsidP="00CA060A">
      <w:pPr>
        <w:spacing w:after="0" w:line="240" w:lineRule="auto"/>
        <w:rPr>
          <w:rFonts w:ascii="Cambria" w:hAnsi="Cambria" w:cs="Calibri"/>
          <w:b/>
          <w:sz w:val="24"/>
          <w:szCs w:val="24"/>
        </w:rPr>
      </w:pPr>
    </w:p>
    <w:p w14:paraId="54D4F610" w14:textId="77777777" w:rsidR="008106D5" w:rsidRPr="00663656" w:rsidRDefault="00170996" w:rsidP="00CA060A">
      <w:pPr>
        <w:spacing w:after="0" w:line="240" w:lineRule="auto"/>
        <w:rPr>
          <w:rFonts w:ascii="Cambria" w:hAnsi="Cambria" w:cs="Calibri"/>
          <w:b/>
          <w:sz w:val="24"/>
          <w:szCs w:val="24"/>
        </w:rPr>
      </w:pPr>
      <w:r w:rsidRPr="00663656">
        <w:rPr>
          <w:rFonts w:ascii="Cambria" w:hAnsi="Cambria" w:cs="Calibri"/>
          <w:b/>
          <w:sz w:val="24"/>
          <w:szCs w:val="24"/>
        </w:rPr>
        <w:t>Data</w:t>
      </w:r>
      <w:r w:rsidR="002F0E31" w:rsidRPr="00663656">
        <w:rPr>
          <w:rFonts w:ascii="Cambria" w:hAnsi="Cambria" w:cs="Calibri"/>
          <w:b/>
          <w:sz w:val="24"/>
          <w:szCs w:val="24"/>
        </w:rPr>
        <w:t>:</w:t>
      </w:r>
      <w:r w:rsidR="0045503C" w:rsidRPr="00663656">
        <w:rPr>
          <w:rFonts w:ascii="Cambria" w:hAnsi="Cambria" w:cs="Calibri"/>
          <w:b/>
          <w:sz w:val="24"/>
          <w:szCs w:val="24"/>
        </w:rPr>
        <w:t xml:space="preserve"> </w:t>
      </w:r>
      <w:r w:rsidR="00904BAA">
        <w:rPr>
          <w:rFonts w:ascii="Cambria" w:hAnsi="Cambria" w:cs="Calibri"/>
          <w:b/>
          <w:sz w:val="24"/>
          <w:szCs w:val="24"/>
        </w:rPr>
        <w:t>15.06</w:t>
      </w:r>
      <w:r w:rsidR="00D9391E">
        <w:rPr>
          <w:rFonts w:ascii="Cambria" w:hAnsi="Cambria" w:cs="Calibri"/>
          <w:b/>
          <w:sz w:val="24"/>
          <w:szCs w:val="24"/>
        </w:rPr>
        <w:t>.2025</w:t>
      </w:r>
    </w:p>
    <w:p w14:paraId="08F09710" w14:textId="77777777" w:rsidR="008106D5" w:rsidRPr="00663656" w:rsidRDefault="008106D5" w:rsidP="00CA060A">
      <w:pPr>
        <w:spacing w:after="0" w:line="240" w:lineRule="auto"/>
        <w:rPr>
          <w:rFonts w:ascii="Cambria" w:hAnsi="Cambria" w:cs="Calibri"/>
          <w:b/>
          <w:sz w:val="24"/>
          <w:szCs w:val="24"/>
        </w:rPr>
      </w:pPr>
    </w:p>
    <w:p w14:paraId="10DFECB9" w14:textId="77777777" w:rsidR="00170996" w:rsidRPr="00663656" w:rsidRDefault="00170996" w:rsidP="00CA060A">
      <w:pPr>
        <w:spacing w:after="0" w:line="240" w:lineRule="auto"/>
        <w:rPr>
          <w:rFonts w:ascii="Cambria" w:hAnsi="Cambria" w:cs="Calibri"/>
          <w:sz w:val="24"/>
          <w:szCs w:val="24"/>
        </w:rPr>
      </w:pPr>
    </w:p>
    <w:p w14:paraId="7989399D" w14:textId="77777777" w:rsidR="00E150FB" w:rsidRPr="00663656" w:rsidRDefault="00E150FB" w:rsidP="00530BAC">
      <w:pPr>
        <w:tabs>
          <w:tab w:val="left" w:pos="3845"/>
        </w:tabs>
        <w:spacing w:after="0" w:line="240" w:lineRule="auto"/>
        <w:rPr>
          <w:rFonts w:ascii="Cambria" w:hAnsi="Cambria" w:cs="Calibri"/>
          <w:b/>
          <w:sz w:val="24"/>
          <w:szCs w:val="24"/>
        </w:rPr>
      </w:pPr>
    </w:p>
    <w:p w14:paraId="20743605" w14:textId="77777777" w:rsidR="00E150FB" w:rsidRPr="00663656" w:rsidRDefault="00E150FB" w:rsidP="00CA060A">
      <w:pPr>
        <w:rPr>
          <w:rFonts w:ascii="Cambria" w:hAnsi="Cambria" w:cs="Calibri"/>
          <w:sz w:val="24"/>
          <w:szCs w:val="24"/>
        </w:rPr>
      </w:pPr>
    </w:p>
    <w:p w14:paraId="25492C91" w14:textId="77777777" w:rsidR="00E150FB" w:rsidRPr="00663656" w:rsidRDefault="00E150FB" w:rsidP="00CA060A">
      <w:pPr>
        <w:spacing w:after="0" w:line="240" w:lineRule="auto"/>
        <w:rPr>
          <w:rFonts w:ascii="Cambria" w:hAnsi="Cambria" w:cs="Calibri"/>
          <w:sz w:val="24"/>
          <w:szCs w:val="24"/>
        </w:rPr>
      </w:pPr>
    </w:p>
    <w:p w14:paraId="033F8CD9" w14:textId="77777777" w:rsidR="00E150FB" w:rsidRPr="00663656" w:rsidRDefault="00E150FB" w:rsidP="00CA060A">
      <w:pPr>
        <w:spacing w:after="0" w:line="240" w:lineRule="auto"/>
        <w:rPr>
          <w:rFonts w:ascii="Cambria" w:hAnsi="Cambria" w:cs="Calibri"/>
          <w:sz w:val="24"/>
          <w:szCs w:val="24"/>
        </w:rPr>
      </w:pPr>
    </w:p>
    <w:p w14:paraId="380B0FF6" w14:textId="77777777" w:rsidR="00FC0AE1" w:rsidRPr="00663656" w:rsidRDefault="00170996" w:rsidP="00320C42">
      <w:pPr>
        <w:spacing w:after="0" w:line="240" w:lineRule="auto"/>
        <w:rPr>
          <w:rFonts w:ascii="Cambria" w:hAnsi="Cambria" w:cs="Calibri"/>
          <w:b/>
          <w:color w:val="000000"/>
          <w:sz w:val="28"/>
          <w:szCs w:val="28"/>
          <w:lang w:eastAsia="sk-SK"/>
        </w:rPr>
      </w:pPr>
      <w:r w:rsidRPr="00663656">
        <w:rPr>
          <w:rFonts w:ascii="Cambria" w:hAnsi="Cambria" w:cs="Calibri"/>
          <w:sz w:val="24"/>
          <w:szCs w:val="24"/>
        </w:rPr>
        <w:br w:type="page"/>
      </w:r>
    </w:p>
    <w:p w14:paraId="1B7033E0" w14:textId="77777777" w:rsidR="008106D5" w:rsidRPr="00663656" w:rsidRDefault="009010FB" w:rsidP="00CA060A">
      <w:pPr>
        <w:spacing w:after="0" w:line="240" w:lineRule="auto"/>
        <w:ind w:left="360"/>
        <w:jc w:val="center"/>
        <w:rPr>
          <w:rFonts w:ascii="Cambria" w:hAnsi="Cambria" w:cs="Calibri"/>
          <w:b/>
          <w:color w:val="000000"/>
          <w:sz w:val="28"/>
          <w:szCs w:val="28"/>
          <w:lang w:eastAsia="sk-SK"/>
        </w:rPr>
      </w:pPr>
      <w:r w:rsidRPr="00663656">
        <w:rPr>
          <w:rFonts w:ascii="Cambria" w:hAnsi="Cambria" w:cs="Calibri"/>
          <w:b/>
          <w:color w:val="000000"/>
          <w:sz w:val="28"/>
          <w:szCs w:val="28"/>
          <w:lang w:eastAsia="sk-SK"/>
        </w:rPr>
        <w:lastRenderedPageBreak/>
        <w:t xml:space="preserve">CAP. I </w:t>
      </w:r>
      <w:r w:rsidR="00E150FB" w:rsidRPr="00663656">
        <w:rPr>
          <w:rFonts w:ascii="Cambria" w:hAnsi="Cambria" w:cs="Calibri"/>
          <w:b/>
          <w:color w:val="000000"/>
          <w:sz w:val="28"/>
          <w:szCs w:val="28"/>
          <w:lang w:eastAsia="sk-SK"/>
        </w:rPr>
        <w:t>–</w:t>
      </w:r>
      <w:r w:rsidRPr="00663656">
        <w:rPr>
          <w:rFonts w:ascii="Cambria" w:hAnsi="Cambria" w:cs="Calibri"/>
          <w:b/>
          <w:color w:val="000000"/>
          <w:sz w:val="28"/>
          <w:szCs w:val="28"/>
          <w:lang w:eastAsia="sk-SK"/>
        </w:rPr>
        <w:t xml:space="preserve"> </w:t>
      </w:r>
      <w:r w:rsidR="00E150FB" w:rsidRPr="00663656">
        <w:rPr>
          <w:rFonts w:ascii="Cambria" w:hAnsi="Cambria" w:cs="Calibri"/>
          <w:b/>
          <w:color w:val="000000"/>
          <w:sz w:val="28"/>
          <w:szCs w:val="28"/>
          <w:lang w:eastAsia="sk-SK"/>
        </w:rPr>
        <w:t>INFORMATII GENERALE</w:t>
      </w:r>
    </w:p>
    <w:p w14:paraId="3A82EB3F" w14:textId="77777777" w:rsidR="00FC0AE1" w:rsidRPr="00663656" w:rsidRDefault="00FC0AE1" w:rsidP="00CA060A">
      <w:pPr>
        <w:spacing w:after="0" w:line="240" w:lineRule="auto"/>
        <w:ind w:left="360"/>
        <w:jc w:val="center"/>
        <w:rPr>
          <w:rFonts w:ascii="Cambria" w:hAnsi="Cambria" w:cs="Calibri"/>
          <w:b/>
          <w:color w:val="000000"/>
          <w:sz w:val="28"/>
          <w:szCs w:val="28"/>
          <w:lang w:eastAsia="sk-SK"/>
        </w:rPr>
      </w:pPr>
    </w:p>
    <w:p w14:paraId="4B87A5AE" w14:textId="77777777" w:rsidR="00FC0AE1" w:rsidRPr="00663656" w:rsidRDefault="00FC0AE1" w:rsidP="00CA060A">
      <w:pPr>
        <w:spacing w:after="0" w:line="240" w:lineRule="auto"/>
        <w:ind w:left="360"/>
        <w:jc w:val="center"/>
        <w:rPr>
          <w:rFonts w:ascii="Cambria" w:hAnsi="Cambria" w:cs="Calibri"/>
          <w:b/>
          <w:color w:val="000000"/>
          <w:sz w:val="28"/>
          <w:szCs w:val="28"/>
          <w:lang w:eastAsia="sk-SK"/>
        </w:rPr>
      </w:pPr>
    </w:p>
    <w:tbl>
      <w:tblPr>
        <w:tblW w:w="9720" w:type="dxa"/>
        <w:tblInd w:w="198" w:type="dxa"/>
        <w:tblCellMar>
          <w:left w:w="10" w:type="dxa"/>
          <w:right w:w="10" w:type="dxa"/>
        </w:tblCellMar>
        <w:tblLook w:val="0000" w:firstRow="0" w:lastRow="0" w:firstColumn="0" w:lastColumn="0" w:noHBand="0" w:noVBand="0"/>
      </w:tblPr>
      <w:tblGrid>
        <w:gridCol w:w="5013"/>
        <w:gridCol w:w="4707"/>
      </w:tblGrid>
      <w:tr w:rsidR="00E150FB" w:rsidRPr="00663656" w14:paraId="3B729141" w14:textId="77777777" w:rsidTr="005C2327">
        <w:tblPrEx>
          <w:tblCellMar>
            <w:top w:w="0" w:type="dxa"/>
            <w:bottom w:w="0" w:type="dxa"/>
          </w:tblCellMar>
        </w:tblPrEx>
        <w:tc>
          <w:tcPr>
            <w:tcW w:w="5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DEBDD3A" w14:textId="77777777" w:rsidR="00E150FB" w:rsidRPr="00663656" w:rsidRDefault="00616861" w:rsidP="00F01FE4">
            <w:pPr>
              <w:spacing w:after="0" w:line="240" w:lineRule="auto"/>
              <w:rPr>
                <w:rFonts w:ascii="Cambria" w:hAnsi="Cambria"/>
                <w:sz w:val="24"/>
                <w:szCs w:val="24"/>
              </w:rPr>
            </w:pPr>
            <w:r w:rsidRPr="00663656">
              <w:rPr>
                <w:rFonts w:ascii="Cambria" w:hAnsi="Cambria"/>
                <w:sz w:val="24"/>
                <w:szCs w:val="24"/>
              </w:rPr>
              <w:t>D</w:t>
            </w:r>
            <w:r w:rsidR="00016C97" w:rsidRPr="00663656">
              <w:rPr>
                <w:rFonts w:ascii="Cambria" w:hAnsi="Cambria"/>
                <w:sz w:val="24"/>
                <w:szCs w:val="24"/>
              </w:rPr>
              <w:t xml:space="preserve">enumirea întreprinderii sociale </w:t>
            </w:r>
            <w:r w:rsidR="00CC5CCD" w:rsidRPr="00663656">
              <w:rPr>
                <w:rFonts w:ascii="Cambria" w:hAnsi="Cambria"/>
                <w:sz w:val="24"/>
                <w:szCs w:val="24"/>
              </w:rPr>
              <w:t>(</w:t>
            </w:r>
            <w:r w:rsidRPr="00663656">
              <w:rPr>
                <w:rFonts w:ascii="Cambria" w:hAnsi="Cambria"/>
                <w:sz w:val="24"/>
                <w:szCs w:val="24"/>
              </w:rPr>
              <w:t xml:space="preserve">min. </w:t>
            </w:r>
            <w:r w:rsidR="00016C97" w:rsidRPr="00663656">
              <w:rPr>
                <w:rFonts w:ascii="Cambria" w:hAnsi="Cambria"/>
                <w:sz w:val="24"/>
                <w:szCs w:val="24"/>
              </w:rPr>
              <w:t>3 denumiri)</w:t>
            </w:r>
          </w:p>
        </w:tc>
        <w:tc>
          <w:tcPr>
            <w:tcW w:w="4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92CBD1" w14:textId="77777777" w:rsidR="00E150FB" w:rsidRPr="003949CD" w:rsidRDefault="003949CD" w:rsidP="00F01FE4">
            <w:pPr>
              <w:spacing w:after="0" w:line="240" w:lineRule="auto"/>
              <w:jc w:val="both"/>
              <w:rPr>
                <w:rFonts w:ascii="Times New Roman" w:hAnsi="Times New Roman"/>
                <w:sz w:val="20"/>
                <w:szCs w:val="20"/>
              </w:rPr>
            </w:pPr>
            <w:r w:rsidRPr="003949CD">
              <w:rPr>
                <w:rFonts w:ascii="Times New Roman" w:hAnsi="Times New Roman"/>
                <w:sz w:val="20"/>
                <w:szCs w:val="20"/>
              </w:rPr>
              <w:t>INDUNOVA ROBOTICS SRL</w:t>
            </w:r>
          </w:p>
          <w:p w14:paraId="36A1F149" w14:textId="77777777" w:rsidR="00F74AD8" w:rsidRPr="003949CD" w:rsidRDefault="003949CD" w:rsidP="00F74AD8">
            <w:pPr>
              <w:spacing w:after="0" w:line="240" w:lineRule="auto"/>
              <w:jc w:val="both"/>
              <w:rPr>
                <w:rFonts w:ascii="Times New Roman" w:hAnsi="Times New Roman"/>
                <w:sz w:val="20"/>
                <w:szCs w:val="20"/>
              </w:rPr>
            </w:pPr>
            <w:r w:rsidRPr="003949CD">
              <w:rPr>
                <w:rFonts w:ascii="Times New Roman" w:hAnsi="Times New Roman"/>
              </w:rPr>
              <w:t>ROBOWORK SOLUTIONS SRL</w:t>
            </w:r>
          </w:p>
          <w:p w14:paraId="7DB2479F" w14:textId="77777777" w:rsidR="00657989" w:rsidRPr="003949CD" w:rsidRDefault="003949CD" w:rsidP="00F01FE4">
            <w:pPr>
              <w:spacing w:after="0" w:line="240" w:lineRule="auto"/>
              <w:jc w:val="both"/>
              <w:rPr>
                <w:rFonts w:ascii="Times New Roman" w:hAnsi="Times New Roman"/>
                <w:sz w:val="20"/>
                <w:szCs w:val="20"/>
              </w:rPr>
            </w:pPr>
            <w:r w:rsidRPr="003949CD">
              <w:rPr>
                <w:rFonts w:ascii="Times New Roman" w:hAnsi="Times New Roman"/>
              </w:rPr>
              <w:t>HUMANOTECH SYSTEMS SRL</w:t>
            </w:r>
          </w:p>
        </w:tc>
      </w:tr>
      <w:tr w:rsidR="00616861" w:rsidRPr="00663656" w14:paraId="49A2F951" w14:textId="77777777" w:rsidTr="005C2327">
        <w:tblPrEx>
          <w:tblCellMar>
            <w:top w:w="0" w:type="dxa"/>
            <w:bottom w:w="0" w:type="dxa"/>
          </w:tblCellMar>
        </w:tblPrEx>
        <w:tc>
          <w:tcPr>
            <w:tcW w:w="5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53B3312" w14:textId="77777777" w:rsidR="00616861" w:rsidRPr="00663656" w:rsidRDefault="00616861" w:rsidP="00F01FE4">
            <w:pPr>
              <w:spacing w:after="0" w:line="240" w:lineRule="auto"/>
              <w:rPr>
                <w:rFonts w:ascii="Cambria" w:hAnsi="Cambria"/>
                <w:sz w:val="24"/>
                <w:szCs w:val="24"/>
              </w:rPr>
            </w:pPr>
            <w:r w:rsidRPr="00663656">
              <w:rPr>
                <w:rFonts w:ascii="Cambria" w:hAnsi="Cambria"/>
                <w:sz w:val="24"/>
                <w:szCs w:val="24"/>
              </w:rPr>
              <w:t>Forma de organizare a întreprinderii sociale</w:t>
            </w:r>
          </w:p>
        </w:tc>
        <w:tc>
          <w:tcPr>
            <w:tcW w:w="4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2305D1" w14:textId="77777777" w:rsidR="00616861" w:rsidRPr="00663656" w:rsidRDefault="00657989" w:rsidP="00F01FE4">
            <w:pPr>
              <w:spacing w:after="0" w:line="240" w:lineRule="auto"/>
              <w:jc w:val="both"/>
              <w:rPr>
                <w:rFonts w:ascii="Cambria" w:hAnsi="Cambria"/>
                <w:sz w:val="20"/>
                <w:szCs w:val="20"/>
              </w:rPr>
            </w:pPr>
            <w:r w:rsidRPr="00663656">
              <w:rPr>
                <w:rFonts w:ascii="Cambria" w:hAnsi="Cambria"/>
                <w:sz w:val="20"/>
                <w:szCs w:val="20"/>
              </w:rPr>
              <w:t xml:space="preserve">SOCIETATE CU RASPUNDERE LIMITATĂ – S.R.L. </w:t>
            </w:r>
          </w:p>
        </w:tc>
      </w:tr>
      <w:tr w:rsidR="00E150FB" w:rsidRPr="00663656" w14:paraId="09AAE21B" w14:textId="77777777" w:rsidTr="005C2327">
        <w:tblPrEx>
          <w:tblCellMar>
            <w:top w:w="0" w:type="dxa"/>
            <w:bottom w:w="0" w:type="dxa"/>
          </w:tblCellMar>
        </w:tblPrEx>
        <w:tc>
          <w:tcPr>
            <w:tcW w:w="5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4382D4" w14:textId="77777777" w:rsidR="00DE01A2" w:rsidRPr="002A415E" w:rsidRDefault="00E150FB" w:rsidP="00F01FE4">
            <w:pPr>
              <w:spacing w:after="0" w:line="240" w:lineRule="auto"/>
              <w:rPr>
                <w:rFonts w:ascii="Times New Roman" w:hAnsi="Times New Roman"/>
                <w:sz w:val="24"/>
                <w:szCs w:val="24"/>
              </w:rPr>
            </w:pPr>
            <w:r w:rsidRPr="002A415E">
              <w:rPr>
                <w:rFonts w:ascii="Times New Roman" w:hAnsi="Times New Roman"/>
                <w:sz w:val="24"/>
                <w:szCs w:val="24"/>
              </w:rPr>
              <w:t>Numele și prenumele aplicantului</w:t>
            </w:r>
          </w:p>
        </w:tc>
        <w:tc>
          <w:tcPr>
            <w:tcW w:w="4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FEAFCC" w14:textId="77777777" w:rsidR="00E150FB" w:rsidRPr="002A415E" w:rsidRDefault="00F74AD8" w:rsidP="00F01FE4">
            <w:pPr>
              <w:spacing w:after="0" w:line="240" w:lineRule="auto"/>
              <w:jc w:val="both"/>
              <w:rPr>
                <w:rFonts w:ascii="Times New Roman" w:hAnsi="Times New Roman"/>
                <w:sz w:val="20"/>
                <w:szCs w:val="20"/>
              </w:rPr>
            </w:pPr>
            <w:r>
              <w:rPr>
                <w:rFonts w:ascii="Times New Roman" w:hAnsi="Times New Roman"/>
                <w:sz w:val="20"/>
                <w:szCs w:val="20"/>
              </w:rPr>
              <w:t>PUȘCĂU BOGDAN SEBASTIAN</w:t>
            </w:r>
          </w:p>
        </w:tc>
      </w:tr>
      <w:tr w:rsidR="00E150FB" w:rsidRPr="00663656" w14:paraId="2E367048" w14:textId="77777777" w:rsidTr="005C2327">
        <w:tblPrEx>
          <w:tblCellMar>
            <w:top w:w="0" w:type="dxa"/>
            <w:bottom w:w="0" w:type="dxa"/>
          </w:tblCellMar>
        </w:tblPrEx>
        <w:tc>
          <w:tcPr>
            <w:tcW w:w="5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B0D3BC" w14:textId="77777777" w:rsidR="00E150FB" w:rsidRPr="002A415E" w:rsidRDefault="00E150FB" w:rsidP="00F01FE4">
            <w:pPr>
              <w:spacing w:after="0" w:line="240" w:lineRule="auto"/>
              <w:rPr>
                <w:rFonts w:ascii="Times New Roman" w:hAnsi="Times New Roman"/>
                <w:sz w:val="24"/>
                <w:szCs w:val="24"/>
              </w:rPr>
            </w:pPr>
            <w:r w:rsidRPr="002A415E">
              <w:rPr>
                <w:rFonts w:ascii="Times New Roman" w:hAnsi="Times New Roman"/>
                <w:sz w:val="24"/>
                <w:szCs w:val="24"/>
              </w:rPr>
              <w:t>CNP-ul aplicantului</w:t>
            </w:r>
          </w:p>
        </w:tc>
        <w:tc>
          <w:tcPr>
            <w:tcW w:w="4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B7E0C3" w14:textId="77777777" w:rsidR="00E150FB" w:rsidRPr="002A415E" w:rsidRDefault="001E3E3C" w:rsidP="00F01FE4">
            <w:pPr>
              <w:spacing w:after="0" w:line="240" w:lineRule="auto"/>
              <w:jc w:val="both"/>
              <w:rPr>
                <w:rFonts w:ascii="Times New Roman" w:hAnsi="Times New Roman"/>
                <w:sz w:val="20"/>
                <w:szCs w:val="20"/>
              </w:rPr>
            </w:pPr>
            <w:r>
              <w:rPr>
                <w:rFonts w:ascii="Times New Roman" w:hAnsi="Times New Roman"/>
                <w:sz w:val="20"/>
                <w:szCs w:val="20"/>
              </w:rPr>
              <w:t>5040</w:t>
            </w:r>
            <w:r w:rsidR="003949CD">
              <w:rPr>
                <w:rFonts w:ascii="Times New Roman" w:hAnsi="Times New Roman"/>
                <w:sz w:val="20"/>
                <w:szCs w:val="20"/>
              </w:rPr>
              <w:t>831015576</w:t>
            </w:r>
          </w:p>
        </w:tc>
      </w:tr>
      <w:tr w:rsidR="00E150FB" w:rsidRPr="00663656" w14:paraId="0AB56297" w14:textId="77777777" w:rsidTr="005C2327">
        <w:tblPrEx>
          <w:tblCellMar>
            <w:top w:w="0" w:type="dxa"/>
            <w:bottom w:w="0" w:type="dxa"/>
          </w:tblCellMar>
        </w:tblPrEx>
        <w:tc>
          <w:tcPr>
            <w:tcW w:w="5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97E5305" w14:textId="77777777" w:rsidR="00E150FB" w:rsidRPr="002A415E" w:rsidRDefault="00E150FB" w:rsidP="00F01FE4">
            <w:pPr>
              <w:spacing w:after="0" w:line="240" w:lineRule="auto"/>
              <w:rPr>
                <w:rFonts w:ascii="Times New Roman" w:hAnsi="Times New Roman"/>
                <w:sz w:val="24"/>
                <w:szCs w:val="24"/>
              </w:rPr>
            </w:pPr>
            <w:r w:rsidRPr="002A415E">
              <w:rPr>
                <w:rFonts w:ascii="Times New Roman" w:hAnsi="Times New Roman"/>
                <w:sz w:val="24"/>
                <w:szCs w:val="24"/>
              </w:rPr>
              <w:t>Adresa aplicantului</w:t>
            </w:r>
          </w:p>
        </w:tc>
        <w:tc>
          <w:tcPr>
            <w:tcW w:w="4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43D0FC" w14:textId="77777777" w:rsidR="00E150FB" w:rsidRPr="002A415E" w:rsidRDefault="00E2467C" w:rsidP="00F01FE4">
            <w:pPr>
              <w:spacing w:after="0" w:line="240" w:lineRule="auto"/>
              <w:jc w:val="both"/>
              <w:rPr>
                <w:rFonts w:ascii="Times New Roman" w:hAnsi="Times New Roman"/>
                <w:sz w:val="20"/>
                <w:szCs w:val="20"/>
              </w:rPr>
            </w:pPr>
            <w:r w:rsidRPr="002A415E">
              <w:rPr>
                <w:rFonts w:ascii="Times New Roman" w:hAnsi="Times New Roman"/>
                <w:sz w:val="20"/>
                <w:szCs w:val="20"/>
              </w:rPr>
              <w:t xml:space="preserve">SAT. </w:t>
            </w:r>
            <w:r w:rsidR="003949CD">
              <w:rPr>
                <w:rFonts w:ascii="Times New Roman" w:hAnsi="Times New Roman"/>
                <w:sz w:val="20"/>
                <w:szCs w:val="20"/>
              </w:rPr>
              <w:t>BOTEȘTI</w:t>
            </w:r>
            <w:r w:rsidRPr="002A415E">
              <w:rPr>
                <w:rFonts w:ascii="Times New Roman" w:hAnsi="Times New Roman"/>
                <w:sz w:val="20"/>
                <w:szCs w:val="20"/>
              </w:rPr>
              <w:t>,</w:t>
            </w:r>
            <w:r w:rsidR="003949CD">
              <w:rPr>
                <w:rFonts w:ascii="Times New Roman" w:hAnsi="Times New Roman"/>
                <w:sz w:val="20"/>
                <w:szCs w:val="20"/>
              </w:rPr>
              <w:t xml:space="preserve"> </w:t>
            </w:r>
            <w:r w:rsidRPr="002A415E">
              <w:rPr>
                <w:rFonts w:ascii="Times New Roman" w:hAnsi="Times New Roman"/>
                <w:sz w:val="20"/>
                <w:szCs w:val="20"/>
              </w:rPr>
              <w:t>NR.</w:t>
            </w:r>
            <w:r w:rsidR="003949CD">
              <w:rPr>
                <w:rFonts w:ascii="Times New Roman" w:hAnsi="Times New Roman"/>
                <w:sz w:val="20"/>
                <w:szCs w:val="20"/>
              </w:rPr>
              <w:t>37</w:t>
            </w:r>
            <w:r w:rsidRPr="002A415E">
              <w:rPr>
                <w:rFonts w:ascii="Times New Roman" w:hAnsi="Times New Roman"/>
                <w:sz w:val="20"/>
                <w:szCs w:val="20"/>
              </w:rPr>
              <w:t xml:space="preserve">,  </w:t>
            </w:r>
          </w:p>
        </w:tc>
      </w:tr>
      <w:tr w:rsidR="00E150FB" w:rsidRPr="00663656" w14:paraId="37B25064" w14:textId="77777777" w:rsidTr="005C2327">
        <w:tblPrEx>
          <w:tblCellMar>
            <w:top w:w="0" w:type="dxa"/>
            <w:bottom w:w="0" w:type="dxa"/>
          </w:tblCellMar>
        </w:tblPrEx>
        <w:tc>
          <w:tcPr>
            <w:tcW w:w="5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B93E4E3" w14:textId="77777777" w:rsidR="00E150FB" w:rsidRPr="002A415E" w:rsidRDefault="00E150FB" w:rsidP="00F01FE4">
            <w:pPr>
              <w:spacing w:after="0" w:line="240" w:lineRule="auto"/>
              <w:rPr>
                <w:rFonts w:ascii="Times New Roman" w:hAnsi="Times New Roman"/>
                <w:sz w:val="24"/>
                <w:szCs w:val="24"/>
              </w:rPr>
            </w:pPr>
            <w:r w:rsidRPr="002A415E">
              <w:rPr>
                <w:rFonts w:ascii="Times New Roman" w:hAnsi="Times New Roman"/>
                <w:sz w:val="24"/>
                <w:szCs w:val="24"/>
              </w:rPr>
              <w:t>Județul</w:t>
            </w:r>
          </w:p>
        </w:tc>
        <w:tc>
          <w:tcPr>
            <w:tcW w:w="4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C0D4D9" w14:textId="77777777" w:rsidR="00E150FB" w:rsidRPr="002A415E" w:rsidRDefault="00657989" w:rsidP="00F01FE4">
            <w:pPr>
              <w:spacing w:after="0" w:line="240" w:lineRule="auto"/>
              <w:jc w:val="both"/>
              <w:rPr>
                <w:rFonts w:ascii="Times New Roman" w:hAnsi="Times New Roman"/>
                <w:sz w:val="20"/>
                <w:szCs w:val="20"/>
              </w:rPr>
            </w:pPr>
            <w:r w:rsidRPr="002A415E">
              <w:rPr>
                <w:rFonts w:ascii="Times New Roman" w:hAnsi="Times New Roman"/>
                <w:sz w:val="20"/>
                <w:szCs w:val="20"/>
              </w:rPr>
              <w:t>ALBA</w:t>
            </w:r>
          </w:p>
        </w:tc>
      </w:tr>
      <w:tr w:rsidR="00E150FB" w:rsidRPr="00663656" w14:paraId="08C7177D" w14:textId="77777777" w:rsidTr="005C2327">
        <w:tblPrEx>
          <w:tblCellMar>
            <w:top w:w="0" w:type="dxa"/>
            <w:bottom w:w="0" w:type="dxa"/>
          </w:tblCellMar>
        </w:tblPrEx>
        <w:tc>
          <w:tcPr>
            <w:tcW w:w="5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EC2D1B6" w14:textId="77777777" w:rsidR="00E150FB" w:rsidRPr="002A415E" w:rsidRDefault="00E150FB" w:rsidP="00F01FE4">
            <w:pPr>
              <w:spacing w:after="0" w:line="240" w:lineRule="auto"/>
              <w:rPr>
                <w:rFonts w:ascii="Times New Roman" w:hAnsi="Times New Roman"/>
                <w:sz w:val="24"/>
                <w:szCs w:val="24"/>
              </w:rPr>
            </w:pPr>
            <w:r w:rsidRPr="002A415E">
              <w:rPr>
                <w:rFonts w:ascii="Times New Roman" w:hAnsi="Times New Roman"/>
                <w:sz w:val="24"/>
                <w:szCs w:val="24"/>
              </w:rPr>
              <w:t>Codul poștal</w:t>
            </w:r>
          </w:p>
        </w:tc>
        <w:tc>
          <w:tcPr>
            <w:tcW w:w="4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F4149A" w14:textId="77777777" w:rsidR="00E150FB" w:rsidRPr="002A415E" w:rsidRDefault="001E2F5F" w:rsidP="00F01FE4">
            <w:pPr>
              <w:spacing w:after="0" w:line="240" w:lineRule="auto"/>
              <w:jc w:val="both"/>
              <w:rPr>
                <w:rFonts w:ascii="Times New Roman" w:hAnsi="Times New Roman"/>
                <w:sz w:val="20"/>
                <w:szCs w:val="20"/>
              </w:rPr>
            </w:pPr>
            <w:r w:rsidRPr="002A415E">
              <w:rPr>
                <w:rFonts w:ascii="Times New Roman" w:hAnsi="Times New Roman"/>
                <w:sz w:val="20"/>
                <w:szCs w:val="20"/>
              </w:rPr>
              <w:t>51</w:t>
            </w:r>
            <w:r w:rsidR="003949CD">
              <w:rPr>
                <w:rFonts w:ascii="Times New Roman" w:hAnsi="Times New Roman"/>
                <w:sz w:val="20"/>
                <w:szCs w:val="20"/>
              </w:rPr>
              <w:t>6101</w:t>
            </w:r>
          </w:p>
        </w:tc>
      </w:tr>
      <w:tr w:rsidR="00E150FB" w:rsidRPr="00663656" w14:paraId="0FFF455C" w14:textId="77777777" w:rsidTr="005C2327">
        <w:tblPrEx>
          <w:tblCellMar>
            <w:top w:w="0" w:type="dxa"/>
            <w:bottom w:w="0" w:type="dxa"/>
          </w:tblCellMar>
        </w:tblPrEx>
        <w:tc>
          <w:tcPr>
            <w:tcW w:w="5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DCCB15" w14:textId="77777777" w:rsidR="00E150FB" w:rsidRPr="002A415E" w:rsidRDefault="00E150FB" w:rsidP="00F01FE4">
            <w:pPr>
              <w:spacing w:after="0" w:line="240" w:lineRule="auto"/>
              <w:rPr>
                <w:rFonts w:ascii="Times New Roman" w:hAnsi="Times New Roman"/>
                <w:sz w:val="24"/>
                <w:szCs w:val="24"/>
              </w:rPr>
            </w:pPr>
            <w:r w:rsidRPr="002A415E">
              <w:rPr>
                <w:rFonts w:ascii="Times New Roman" w:hAnsi="Times New Roman"/>
                <w:sz w:val="24"/>
                <w:szCs w:val="24"/>
              </w:rPr>
              <w:t>Numărul de telefon</w:t>
            </w:r>
          </w:p>
        </w:tc>
        <w:tc>
          <w:tcPr>
            <w:tcW w:w="4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67D912" w14:textId="77777777" w:rsidR="00E150FB" w:rsidRPr="002A415E" w:rsidRDefault="00E2467C" w:rsidP="00F01FE4">
            <w:pPr>
              <w:spacing w:after="0" w:line="240" w:lineRule="auto"/>
              <w:jc w:val="both"/>
              <w:rPr>
                <w:rFonts w:ascii="Times New Roman" w:hAnsi="Times New Roman"/>
                <w:sz w:val="20"/>
                <w:szCs w:val="20"/>
              </w:rPr>
            </w:pPr>
            <w:r w:rsidRPr="002A415E">
              <w:rPr>
                <w:rFonts w:ascii="Times New Roman" w:hAnsi="Times New Roman"/>
                <w:sz w:val="20"/>
                <w:szCs w:val="20"/>
              </w:rPr>
              <w:t>+</w:t>
            </w:r>
            <w:r w:rsidR="003949CD">
              <w:rPr>
                <w:rFonts w:ascii="Times New Roman" w:hAnsi="Times New Roman"/>
                <w:sz w:val="20"/>
                <w:szCs w:val="20"/>
              </w:rPr>
              <w:t>40722239664</w:t>
            </w:r>
          </w:p>
        </w:tc>
      </w:tr>
      <w:tr w:rsidR="00E150FB" w:rsidRPr="00663656" w14:paraId="27B3BEA9" w14:textId="77777777" w:rsidTr="005C2327">
        <w:tblPrEx>
          <w:tblCellMar>
            <w:top w:w="0" w:type="dxa"/>
            <w:bottom w:w="0" w:type="dxa"/>
          </w:tblCellMar>
        </w:tblPrEx>
        <w:tc>
          <w:tcPr>
            <w:tcW w:w="5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148847" w14:textId="77777777" w:rsidR="00E150FB" w:rsidRPr="002A415E" w:rsidRDefault="00E150FB" w:rsidP="00F01FE4">
            <w:pPr>
              <w:spacing w:after="0" w:line="240" w:lineRule="auto"/>
              <w:rPr>
                <w:rFonts w:ascii="Times New Roman" w:hAnsi="Times New Roman"/>
                <w:sz w:val="24"/>
                <w:szCs w:val="24"/>
              </w:rPr>
            </w:pPr>
            <w:r w:rsidRPr="002A415E">
              <w:rPr>
                <w:rFonts w:ascii="Times New Roman" w:hAnsi="Times New Roman"/>
                <w:sz w:val="24"/>
                <w:szCs w:val="24"/>
              </w:rPr>
              <w:t>E- mail</w:t>
            </w:r>
          </w:p>
        </w:tc>
        <w:tc>
          <w:tcPr>
            <w:tcW w:w="4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BCEBED" w14:textId="77777777" w:rsidR="00E150FB" w:rsidRPr="002A415E" w:rsidRDefault="00E150FB" w:rsidP="00F01FE4">
            <w:pPr>
              <w:spacing w:after="0" w:line="240" w:lineRule="auto"/>
              <w:jc w:val="both"/>
              <w:rPr>
                <w:rFonts w:ascii="Times New Roman" w:hAnsi="Times New Roman"/>
                <w:sz w:val="20"/>
                <w:szCs w:val="20"/>
              </w:rPr>
            </w:pPr>
          </w:p>
        </w:tc>
      </w:tr>
      <w:tr w:rsidR="00E150FB" w:rsidRPr="00663656" w14:paraId="09897820" w14:textId="77777777" w:rsidTr="005C2327">
        <w:tblPrEx>
          <w:tblCellMar>
            <w:top w:w="0" w:type="dxa"/>
            <w:bottom w:w="0" w:type="dxa"/>
          </w:tblCellMar>
        </w:tblPrEx>
        <w:tc>
          <w:tcPr>
            <w:tcW w:w="5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5A631E3" w14:textId="77777777" w:rsidR="00E150FB" w:rsidRPr="002A415E" w:rsidRDefault="00E150FB" w:rsidP="00F01FE4">
            <w:pPr>
              <w:spacing w:after="0" w:line="240" w:lineRule="auto"/>
              <w:rPr>
                <w:rFonts w:ascii="Times New Roman" w:hAnsi="Times New Roman"/>
                <w:sz w:val="24"/>
                <w:szCs w:val="24"/>
              </w:rPr>
            </w:pPr>
            <w:r w:rsidRPr="002A415E">
              <w:rPr>
                <w:rFonts w:ascii="Times New Roman" w:hAnsi="Times New Roman"/>
                <w:sz w:val="24"/>
                <w:szCs w:val="24"/>
              </w:rPr>
              <w:t>Codul CAEN al activității pentru care se va solicita finanțare</w:t>
            </w:r>
            <w:r w:rsidR="00016C97" w:rsidRPr="002A415E">
              <w:rPr>
                <w:rFonts w:ascii="Times New Roman" w:hAnsi="Times New Roman"/>
                <w:sz w:val="24"/>
                <w:szCs w:val="24"/>
              </w:rPr>
              <w:t xml:space="preserve"> </w:t>
            </w:r>
          </w:p>
        </w:tc>
        <w:tc>
          <w:tcPr>
            <w:tcW w:w="4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D498CC" w14:textId="77777777" w:rsidR="00E150FB" w:rsidRDefault="00E2467C" w:rsidP="00F01FE4">
            <w:pPr>
              <w:spacing w:after="0" w:line="240" w:lineRule="auto"/>
              <w:jc w:val="both"/>
              <w:rPr>
                <w:rFonts w:ascii="Times New Roman" w:hAnsi="Times New Roman"/>
                <w:sz w:val="24"/>
                <w:szCs w:val="24"/>
              </w:rPr>
            </w:pPr>
            <w:r w:rsidRPr="002A415E">
              <w:rPr>
                <w:rFonts w:ascii="Times New Roman" w:hAnsi="Times New Roman"/>
                <w:sz w:val="24"/>
                <w:szCs w:val="24"/>
              </w:rPr>
              <w:t>62</w:t>
            </w:r>
            <w:r w:rsidR="00057B60">
              <w:rPr>
                <w:rFonts w:ascii="Times New Roman" w:hAnsi="Times New Roman"/>
                <w:sz w:val="24"/>
                <w:szCs w:val="24"/>
              </w:rPr>
              <w:t>10</w:t>
            </w:r>
            <w:r w:rsidRPr="002A415E">
              <w:rPr>
                <w:rFonts w:ascii="Times New Roman" w:hAnsi="Times New Roman"/>
                <w:sz w:val="24"/>
                <w:szCs w:val="24"/>
              </w:rPr>
              <w:t xml:space="preserve"> - Activități de realizare a soft-ului la comandă (software orientat client). </w:t>
            </w:r>
          </w:p>
          <w:p w14:paraId="4DF6A0F3" w14:textId="77777777" w:rsidR="00BF5F79" w:rsidRPr="002A415E" w:rsidRDefault="00BF5F79" w:rsidP="00F01FE4">
            <w:pPr>
              <w:spacing w:after="0" w:line="240" w:lineRule="auto"/>
              <w:jc w:val="both"/>
              <w:rPr>
                <w:rFonts w:ascii="Times New Roman" w:hAnsi="Times New Roman"/>
                <w:sz w:val="20"/>
                <w:szCs w:val="20"/>
              </w:rPr>
            </w:pPr>
            <w:r w:rsidRPr="00BF5F79">
              <w:rPr>
                <w:rFonts w:ascii="Times New Roman" w:hAnsi="Times New Roman"/>
                <w:sz w:val="20"/>
                <w:szCs w:val="20"/>
              </w:rPr>
              <w:t>6202 - Activitati de consultanta in tehnologia informatiei</w:t>
            </w:r>
          </w:p>
        </w:tc>
      </w:tr>
      <w:tr w:rsidR="00E150FB" w:rsidRPr="00663656" w14:paraId="7D47BCB5" w14:textId="77777777" w:rsidTr="005C2327">
        <w:tblPrEx>
          <w:tblCellMar>
            <w:top w:w="0" w:type="dxa"/>
            <w:bottom w:w="0" w:type="dxa"/>
          </w:tblCellMar>
        </w:tblPrEx>
        <w:tc>
          <w:tcPr>
            <w:tcW w:w="5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9D22209" w14:textId="77777777" w:rsidR="00E150FB" w:rsidRPr="002A415E" w:rsidRDefault="00E150FB" w:rsidP="00F01FE4">
            <w:pPr>
              <w:spacing w:after="0" w:line="240" w:lineRule="auto"/>
              <w:rPr>
                <w:rFonts w:ascii="Times New Roman" w:hAnsi="Times New Roman"/>
                <w:sz w:val="24"/>
                <w:szCs w:val="24"/>
              </w:rPr>
            </w:pPr>
            <w:r w:rsidRPr="002A415E">
              <w:rPr>
                <w:rFonts w:ascii="Times New Roman" w:hAnsi="Times New Roman"/>
                <w:sz w:val="24"/>
                <w:szCs w:val="24"/>
              </w:rPr>
              <w:t xml:space="preserve">Locul de implementare a </w:t>
            </w:r>
            <w:r w:rsidR="00FC0AE1" w:rsidRPr="002A415E">
              <w:rPr>
                <w:rFonts w:ascii="Times New Roman" w:hAnsi="Times New Roman"/>
                <w:sz w:val="24"/>
                <w:szCs w:val="24"/>
              </w:rPr>
              <w:t>planului de afaceri</w:t>
            </w:r>
          </w:p>
          <w:p w14:paraId="0D70BF3D" w14:textId="77777777" w:rsidR="005C2327" w:rsidRPr="002A415E" w:rsidRDefault="005C2327" w:rsidP="00F01FE4">
            <w:pPr>
              <w:spacing w:after="0" w:line="240" w:lineRule="auto"/>
              <w:rPr>
                <w:rFonts w:ascii="Times New Roman" w:hAnsi="Times New Roman"/>
                <w:sz w:val="24"/>
                <w:szCs w:val="24"/>
              </w:rPr>
            </w:pPr>
            <w:r w:rsidRPr="002A415E">
              <w:rPr>
                <w:rFonts w:ascii="Times New Roman" w:hAnsi="Times New Roman"/>
                <w:sz w:val="24"/>
                <w:szCs w:val="24"/>
              </w:rPr>
              <w:t>(localitate, județ, regiune)</w:t>
            </w:r>
          </w:p>
        </w:tc>
        <w:tc>
          <w:tcPr>
            <w:tcW w:w="4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654653" w14:textId="77777777" w:rsidR="00E150FB" w:rsidRPr="002A415E" w:rsidRDefault="00A375C4" w:rsidP="00F01FE4">
            <w:pPr>
              <w:spacing w:after="0" w:line="240" w:lineRule="auto"/>
              <w:jc w:val="both"/>
              <w:rPr>
                <w:rFonts w:ascii="Times New Roman" w:hAnsi="Times New Roman"/>
                <w:sz w:val="20"/>
                <w:szCs w:val="20"/>
              </w:rPr>
            </w:pPr>
            <w:r w:rsidRPr="002A415E">
              <w:rPr>
                <w:rFonts w:ascii="Times New Roman" w:hAnsi="Times New Roman"/>
                <w:sz w:val="20"/>
                <w:szCs w:val="20"/>
              </w:rPr>
              <w:t xml:space="preserve">SAT. </w:t>
            </w:r>
            <w:r w:rsidR="003949CD">
              <w:rPr>
                <w:rFonts w:ascii="Times New Roman" w:hAnsi="Times New Roman"/>
                <w:sz w:val="20"/>
                <w:szCs w:val="20"/>
              </w:rPr>
              <w:t>BOTEȘTI</w:t>
            </w:r>
            <w:r w:rsidRPr="002A415E">
              <w:rPr>
                <w:rFonts w:ascii="Times New Roman" w:hAnsi="Times New Roman"/>
                <w:sz w:val="20"/>
                <w:szCs w:val="20"/>
              </w:rPr>
              <w:t>, NR.</w:t>
            </w:r>
            <w:r w:rsidR="003949CD">
              <w:rPr>
                <w:rFonts w:ascii="Times New Roman" w:hAnsi="Times New Roman"/>
                <w:sz w:val="20"/>
                <w:szCs w:val="20"/>
              </w:rPr>
              <w:t>37</w:t>
            </w:r>
            <w:r w:rsidRPr="002A415E">
              <w:rPr>
                <w:rFonts w:ascii="Times New Roman" w:hAnsi="Times New Roman"/>
                <w:sz w:val="20"/>
                <w:szCs w:val="20"/>
              </w:rPr>
              <w:t xml:space="preserve">, </w:t>
            </w:r>
            <w:r w:rsidR="00657989" w:rsidRPr="002A415E">
              <w:rPr>
                <w:rFonts w:ascii="Times New Roman" w:hAnsi="Times New Roman"/>
                <w:sz w:val="20"/>
                <w:szCs w:val="20"/>
              </w:rPr>
              <w:t>judet. Alba, regiunea CENTRU</w:t>
            </w:r>
          </w:p>
        </w:tc>
      </w:tr>
      <w:tr w:rsidR="00E150FB" w:rsidRPr="00663656" w14:paraId="2E76E035" w14:textId="77777777" w:rsidTr="005C2327">
        <w:tblPrEx>
          <w:tblCellMar>
            <w:top w:w="0" w:type="dxa"/>
            <w:bottom w:w="0" w:type="dxa"/>
          </w:tblCellMar>
        </w:tblPrEx>
        <w:tc>
          <w:tcPr>
            <w:tcW w:w="5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1F74CC" w14:textId="77777777" w:rsidR="00E150FB" w:rsidRPr="002A415E" w:rsidRDefault="005C2327" w:rsidP="00F01FE4">
            <w:pPr>
              <w:spacing w:after="0" w:line="240" w:lineRule="auto"/>
              <w:rPr>
                <w:rFonts w:ascii="Times New Roman" w:hAnsi="Times New Roman"/>
                <w:sz w:val="24"/>
                <w:szCs w:val="24"/>
              </w:rPr>
            </w:pPr>
            <w:r w:rsidRPr="002A415E">
              <w:rPr>
                <w:rFonts w:ascii="Times New Roman" w:hAnsi="Times New Roman"/>
                <w:sz w:val="24"/>
                <w:szCs w:val="24"/>
              </w:rPr>
              <w:t xml:space="preserve">Valoarea </w:t>
            </w:r>
            <w:r w:rsidR="00F01FE4" w:rsidRPr="002A415E">
              <w:rPr>
                <w:rFonts w:ascii="Times New Roman" w:hAnsi="Times New Roman"/>
                <w:sz w:val="24"/>
                <w:szCs w:val="24"/>
              </w:rPr>
              <w:t xml:space="preserve">totală a </w:t>
            </w:r>
            <w:r w:rsidRPr="002A415E">
              <w:rPr>
                <w:rFonts w:ascii="Times New Roman" w:hAnsi="Times New Roman"/>
                <w:sz w:val="24"/>
                <w:szCs w:val="24"/>
              </w:rPr>
              <w:t>a</w:t>
            </w:r>
            <w:r w:rsidR="00E150FB" w:rsidRPr="002A415E">
              <w:rPr>
                <w:rFonts w:ascii="Times New Roman" w:hAnsi="Times New Roman"/>
                <w:sz w:val="24"/>
                <w:szCs w:val="24"/>
              </w:rPr>
              <w:t>jutor</w:t>
            </w:r>
            <w:r w:rsidRPr="002A415E">
              <w:rPr>
                <w:rFonts w:ascii="Times New Roman" w:hAnsi="Times New Roman"/>
                <w:sz w:val="24"/>
                <w:szCs w:val="24"/>
              </w:rPr>
              <w:t>ului</w:t>
            </w:r>
            <w:r w:rsidR="00E150FB" w:rsidRPr="002A415E">
              <w:rPr>
                <w:rFonts w:ascii="Times New Roman" w:hAnsi="Times New Roman"/>
                <w:sz w:val="24"/>
                <w:szCs w:val="24"/>
              </w:rPr>
              <w:t xml:space="preserve"> de minimis solicitat (RON)</w:t>
            </w:r>
          </w:p>
        </w:tc>
        <w:tc>
          <w:tcPr>
            <w:tcW w:w="4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D0987E" w14:textId="77777777" w:rsidR="00E150FB" w:rsidRPr="002A415E" w:rsidRDefault="00D33FF3" w:rsidP="00F01FE4">
            <w:pPr>
              <w:spacing w:after="0" w:line="240" w:lineRule="auto"/>
              <w:jc w:val="both"/>
              <w:rPr>
                <w:rFonts w:ascii="Times New Roman" w:hAnsi="Times New Roman"/>
                <w:b/>
                <w:bCs/>
                <w:sz w:val="20"/>
                <w:szCs w:val="20"/>
              </w:rPr>
            </w:pPr>
            <w:r w:rsidRPr="002A415E">
              <w:rPr>
                <w:rFonts w:ascii="Times New Roman" w:hAnsi="Times New Roman"/>
                <w:b/>
                <w:bCs/>
                <w:sz w:val="20"/>
                <w:szCs w:val="20"/>
              </w:rPr>
              <w:t>308525.00</w:t>
            </w:r>
            <w:r w:rsidR="00EC3512" w:rsidRPr="002A415E">
              <w:rPr>
                <w:rFonts w:ascii="Times New Roman" w:hAnsi="Times New Roman"/>
                <w:b/>
                <w:bCs/>
                <w:sz w:val="20"/>
                <w:szCs w:val="20"/>
              </w:rPr>
              <w:t xml:space="preserve"> </w:t>
            </w:r>
            <w:r w:rsidR="00A923A6" w:rsidRPr="002A415E">
              <w:rPr>
                <w:rFonts w:ascii="Times New Roman" w:hAnsi="Times New Roman"/>
                <w:sz w:val="20"/>
                <w:szCs w:val="20"/>
              </w:rPr>
              <w:t>RON</w:t>
            </w:r>
          </w:p>
        </w:tc>
      </w:tr>
      <w:tr w:rsidR="00F01FE4" w:rsidRPr="00663656" w14:paraId="7D048126" w14:textId="77777777" w:rsidTr="005C2327">
        <w:tblPrEx>
          <w:tblCellMar>
            <w:top w:w="0" w:type="dxa"/>
            <w:bottom w:w="0" w:type="dxa"/>
          </w:tblCellMar>
        </w:tblPrEx>
        <w:tc>
          <w:tcPr>
            <w:tcW w:w="5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842134" w14:textId="77777777" w:rsidR="00F01FE4" w:rsidRPr="002A415E" w:rsidRDefault="00F01FE4" w:rsidP="00F01FE4">
            <w:pPr>
              <w:spacing w:after="0" w:line="240" w:lineRule="auto"/>
              <w:rPr>
                <w:rFonts w:ascii="Times New Roman" w:hAnsi="Times New Roman"/>
                <w:sz w:val="24"/>
                <w:szCs w:val="24"/>
              </w:rPr>
            </w:pPr>
            <w:r w:rsidRPr="002A415E">
              <w:rPr>
                <w:rFonts w:ascii="Times New Roman" w:hAnsi="Times New Roman"/>
                <w:sz w:val="24"/>
                <w:szCs w:val="24"/>
              </w:rPr>
              <w:t>Valoare tranșa 1 ajutor de minimis solicitat (RON) (maxim 80% din valoarea totală a autorului de minimis solicitat)</w:t>
            </w:r>
          </w:p>
        </w:tc>
        <w:tc>
          <w:tcPr>
            <w:tcW w:w="4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FA9A76" w14:textId="77777777" w:rsidR="00F01FE4" w:rsidRPr="002A415E" w:rsidRDefault="00D33FF3" w:rsidP="00F01FE4">
            <w:pPr>
              <w:spacing w:after="0" w:line="240" w:lineRule="auto"/>
              <w:jc w:val="both"/>
              <w:rPr>
                <w:rFonts w:ascii="Times New Roman" w:hAnsi="Times New Roman"/>
                <w:b/>
                <w:bCs/>
                <w:sz w:val="20"/>
                <w:szCs w:val="20"/>
              </w:rPr>
            </w:pPr>
            <w:r w:rsidRPr="002A415E">
              <w:rPr>
                <w:rFonts w:ascii="Times New Roman" w:hAnsi="Times New Roman"/>
                <w:b/>
                <w:bCs/>
                <w:sz w:val="20"/>
                <w:szCs w:val="20"/>
              </w:rPr>
              <w:t>2</w:t>
            </w:r>
            <w:r w:rsidR="005363E3" w:rsidRPr="002A415E">
              <w:rPr>
                <w:rFonts w:ascii="Times New Roman" w:hAnsi="Times New Roman"/>
                <w:b/>
                <w:bCs/>
                <w:sz w:val="20"/>
                <w:szCs w:val="20"/>
              </w:rPr>
              <w:t>46</w:t>
            </w:r>
            <w:r w:rsidRPr="002A415E">
              <w:rPr>
                <w:rFonts w:ascii="Times New Roman" w:hAnsi="Times New Roman"/>
                <w:b/>
                <w:bCs/>
                <w:sz w:val="20"/>
                <w:szCs w:val="20"/>
              </w:rPr>
              <w:t>.</w:t>
            </w:r>
            <w:r w:rsidR="00B750D4" w:rsidRPr="002A415E">
              <w:rPr>
                <w:rFonts w:ascii="Times New Roman" w:hAnsi="Times New Roman"/>
                <w:b/>
                <w:bCs/>
                <w:sz w:val="20"/>
                <w:szCs w:val="20"/>
              </w:rPr>
              <w:t>8</w:t>
            </w:r>
            <w:r w:rsidR="005363E3" w:rsidRPr="002A415E">
              <w:rPr>
                <w:rFonts w:ascii="Times New Roman" w:hAnsi="Times New Roman"/>
                <w:b/>
                <w:bCs/>
                <w:sz w:val="20"/>
                <w:szCs w:val="20"/>
              </w:rPr>
              <w:t>20</w:t>
            </w:r>
            <w:r w:rsidR="00A923A6" w:rsidRPr="002A415E">
              <w:rPr>
                <w:rFonts w:ascii="Times New Roman" w:hAnsi="Times New Roman"/>
                <w:b/>
                <w:bCs/>
                <w:sz w:val="20"/>
                <w:szCs w:val="20"/>
              </w:rPr>
              <w:t xml:space="preserve"> RON</w:t>
            </w:r>
          </w:p>
        </w:tc>
      </w:tr>
      <w:tr w:rsidR="00F01FE4" w:rsidRPr="00663656" w14:paraId="01F2FA94" w14:textId="77777777" w:rsidTr="005C2327">
        <w:tblPrEx>
          <w:tblCellMar>
            <w:top w:w="0" w:type="dxa"/>
            <w:bottom w:w="0" w:type="dxa"/>
          </w:tblCellMar>
        </w:tblPrEx>
        <w:tc>
          <w:tcPr>
            <w:tcW w:w="5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0DB784E" w14:textId="77777777" w:rsidR="00F01FE4" w:rsidRPr="002A415E" w:rsidRDefault="00F01FE4" w:rsidP="00F01FE4">
            <w:pPr>
              <w:spacing w:after="0" w:line="240" w:lineRule="auto"/>
              <w:rPr>
                <w:rFonts w:ascii="Times New Roman" w:hAnsi="Times New Roman"/>
                <w:sz w:val="24"/>
                <w:szCs w:val="24"/>
              </w:rPr>
            </w:pPr>
            <w:r w:rsidRPr="002A415E">
              <w:rPr>
                <w:rFonts w:ascii="Times New Roman" w:hAnsi="Times New Roman"/>
                <w:sz w:val="24"/>
                <w:szCs w:val="24"/>
              </w:rPr>
              <w:t>Valoare tranșa 2 ajutor de minimis solicitat (RON)</w:t>
            </w:r>
          </w:p>
        </w:tc>
        <w:tc>
          <w:tcPr>
            <w:tcW w:w="4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A31895" w14:textId="77777777" w:rsidR="00F01FE4" w:rsidRPr="002A415E" w:rsidRDefault="00B750D4" w:rsidP="00F01FE4">
            <w:pPr>
              <w:spacing w:after="0" w:line="240" w:lineRule="auto"/>
              <w:jc w:val="both"/>
              <w:rPr>
                <w:rFonts w:ascii="Times New Roman" w:hAnsi="Times New Roman"/>
                <w:b/>
                <w:bCs/>
                <w:sz w:val="20"/>
                <w:szCs w:val="20"/>
              </w:rPr>
            </w:pPr>
            <w:r w:rsidRPr="002A415E">
              <w:rPr>
                <w:rFonts w:ascii="Times New Roman" w:hAnsi="Times New Roman"/>
                <w:b/>
                <w:bCs/>
                <w:sz w:val="20"/>
                <w:szCs w:val="20"/>
              </w:rPr>
              <w:t>6</w:t>
            </w:r>
            <w:r w:rsidR="005363E3" w:rsidRPr="002A415E">
              <w:rPr>
                <w:rFonts w:ascii="Times New Roman" w:hAnsi="Times New Roman"/>
                <w:b/>
                <w:bCs/>
                <w:sz w:val="20"/>
                <w:szCs w:val="20"/>
              </w:rPr>
              <w:t>1705</w:t>
            </w:r>
            <w:r w:rsidR="00D33FF3" w:rsidRPr="002A415E">
              <w:rPr>
                <w:rFonts w:ascii="Times New Roman" w:hAnsi="Times New Roman"/>
                <w:b/>
                <w:bCs/>
                <w:sz w:val="20"/>
                <w:szCs w:val="20"/>
              </w:rPr>
              <w:t>.</w:t>
            </w:r>
            <w:r w:rsidR="005363E3" w:rsidRPr="002A415E">
              <w:rPr>
                <w:rFonts w:ascii="Times New Roman" w:hAnsi="Times New Roman"/>
                <w:b/>
                <w:bCs/>
                <w:sz w:val="20"/>
                <w:szCs w:val="20"/>
              </w:rPr>
              <w:t>0</w:t>
            </w:r>
            <w:r w:rsidRPr="002A415E">
              <w:rPr>
                <w:rFonts w:ascii="Times New Roman" w:hAnsi="Times New Roman"/>
                <w:b/>
                <w:bCs/>
                <w:sz w:val="20"/>
                <w:szCs w:val="20"/>
              </w:rPr>
              <w:t>0</w:t>
            </w:r>
            <w:r w:rsidR="00D33FF3" w:rsidRPr="002A415E">
              <w:rPr>
                <w:rFonts w:ascii="Times New Roman" w:hAnsi="Times New Roman"/>
                <w:b/>
                <w:bCs/>
                <w:sz w:val="20"/>
                <w:szCs w:val="20"/>
              </w:rPr>
              <w:t xml:space="preserve"> RON</w:t>
            </w:r>
          </w:p>
        </w:tc>
      </w:tr>
      <w:tr w:rsidR="00F01FE4" w:rsidRPr="00663656" w14:paraId="36848BFD" w14:textId="77777777" w:rsidTr="005C2327">
        <w:tblPrEx>
          <w:tblCellMar>
            <w:top w:w="0" w:type="dxa"/>
            <w:bottom w:w="0" w:type="dxa"/>
          </w:tblCellMar>
        </w:tblPrEx>
        <w:tc>
          <w:tcPr>
            <w:tcW w:w="5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83A959" w14:textId="77777777" w:rsidR="00F01FE4" w:rsidRPr="002A415E" w:rsidRDefault="00F01FE4" w:rsidP="00F01FE4">
            <w:pPr>
              <w:spacing w:after="0" w:line="240" w:lineRule="auto"/>
              <w:rPr>
                <w:rFonts w:ascii="Times New Roman" w:hAnsi="Times New Roman"/>
                <w:sz w:val="24"/>
                <w:szCs w:val="24"/>
              </w:rPr>
            </w:pPr>
            <w:r w:rsidRPr="002A415E">
              <w:rPr>
                <w:rFonts w:ascii="Times New Roman" w:hAnsi="Times New Roman"/>
                <w:sz w:val="24"/>
                <w:szCs w:val="24"/>
              </w:rPr>
              <w:t>Valoare tranșa 3 ajutor de minimis solicitat (RON)</w:t>
            </w:r>
          </w:p>
        </w:tc>
        <w:tc>
          <w:tcPr>
            <w:tcW w:w="4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04B446" w14:textId="77777777" w:rsidR="00F01FE4" w:rsidRPr="002A415E" w:rsidRDefault="00F01FE4" w:rsidP="00F01FE4">
            <w:pPr>
              <w:spacing w:after="0" w:line="240" w:lineRule="auto"/>
              <w:jc w:val="both"/>
              <w:rPr>
                <w:rFonts w:ascii="Times New Roman" w:hAnsi="Times New Roman"/>
                <w:b/>
                <w:bCs/>
                <w:sz w:val="20"/>
                <w:szCs w:val="20"/>
              </w:rPr>
            </w:pPr>
          </w:p>
        </w:tc>
      </w:tr>
      <w:tr w:rsidR="00E150FB" w:rsidRPr="00663656" w14:paraId="0DD81C01" w14:textId="77777777" w:rsidTr="00616861">
        <w:tblPrEx>
          <w:tblCellMar>
            <w:top w:w="0" w:type="dxa"/>
            <w:bottom w:w="0" w:type="dxa"/>
          </w:tblCellMar>
        </w:tblPrEx>
        <w:tc>
          <w:tcPr>
            <w:tcW w:w="5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FB4959" w14:textId="77777777" w:rsidR="00E150FB" w:rsidRPr="002A415E" w:rsidRDefault="00E150FB" w:rsidP="00F01FE4">
            <w:pPr>
              <w:spacing w:after="0" w:line="240" w:lineRule="auto"/>
              <w:rPr>
                <w:rFonts w:ascii="Times New Roman" w:hAnsi="Times New Roman"/>
                <w:sz w:val="24"/>
                <w:szCs w:val="24"/>
              </w:rPr>
            </w:pPr>
            <w:r w:rsidRPr="002A415E">
              <w:rPr>
                <w:rFonts w:ascii="Times New Roman" w:hAnsi="Times New Roman"/>
                <w:sz w:val="24"/>
                <w:szCs w:val="24"/>
              </w:rPr>
              <w:t>Valoare contribu</w:t>
            </w:r>
            <w:r w:rsidR="000B5AC3" w:rsidRPr="002A415E">
              <w:rPr>
                <w:rFonts w:ascii="Times New Roman" w:hAnsi="Times New Roman"/>
                <w:sz w:val="24"/>
                <w:szCs w:val="24"/>
              </w:rPr>
              <w:t>ț</w:t>
            </w:r>
            <w:r w:rsidRPr="002A415E">
              <w:rPr>
                <w:rFonts w:ascii="Times New Roman" w:hAnsi="Times New Roman"/>
                <w:sz w:val="24"/>
                <w:szCs w:val="24"/>
              </w:rPr>
              <w:t>ie</w:t>
            </w:r>
            <w:r w:rsidR="00016C97" w:rsidRPr="002A415E">
              <w:rPr>
                <w:rFonts w:ascii="Times New Roman" w:hAnsi="Times New Roman"/>
                <w:sz w:val="24"/>
                <w:szCs w:val="24"/>
              </w:rPr>
              <w:t>i</w:t>
            </w:r>
            <w:r w:rsidRPr="002A415E">
              <w:rPr>
                <w:rFonts w:ascii="Times New Roman" w:hAnsi="Times New Roman"/>
                <w:sz w:val="24"/>
                <w:szCs w:val="24"/>
              </w:rPr>
              <w:t xml:space="preserve"> propri</w:t>
            </w:r>
            <w:r w:rsidR="005C2327" w:rsidRPr="002A415E">
              <w:rPr>
                <w:rFonts w:ascii="Times New Roman" w:hAnsi="Times New Roman"/>
                <w:sz w:val="24"/>
                <w:szCs w:val="24"/>
              </w:rPr>
              <w:t>i</w:t>
            </w:r>
            <w:r w:rsidRPr="002A415E">
              <w:rPr>
                <w:rFonts w:ascii="Times New Roman" w:hAnsi="Times New Roman"/>
                <w:sz w:val="24"/>
                <w:szCs w:val="24"/>
              </w:rPr>
              <w:t xml:space="preserve"> (minim 10% din valoarea totală a autorului de minimis solicitat)</w:t>
            </w:r>
          </w:p>
        </w:tc>
        <w:tc>
          <w:tcPr>
            <w:tcW w:w="4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39860A" w14:textId="77777777" w:rsidR="00E150FB" w:rsidRPr="002A415E" w:rsidRDefault="007B74F0" w:rsidP="00F01FE4">
            <w:pPr>
              <w:spacing w:after="0" w:line="240" w:lineRule="auto"/>
              <w:jc w:val="both"/>
              <w:rPr>
                <w:rFonts w:ascii="Times New Roman" w:hAnsi="Times New Roman"/>
                <w:b/>
                <w:bCs/>
                <w:sz w:val="20"/>
                <w:szCs w:val="20"/>
              </w:rPr>
            </w:pPr>
            <w:r>
              <w:rPr>
                <w:rFonts w:ascii="Times New Roman" w:hAnsi="Times New Roman"/>
                <w:b/>
                <w:bCs/>
                <w:sz w:val="20"/>
                <w:szCs w:val="20"/>
              </w:rPr>
              <w:t>84</w:t>
            </w:r>
            <w:r w:rsidR="005363E3" w:rsidRPr="002A415E">
              <w:rPr>
                <w:rFonts w:ascii="Times New Roman" w:hAnsi="Times New Roman"/>
                <w:b/>
                <w:bCs/>
                <w:sz w:val="20"/>
                <w:szCs w:val="20"/>
              </w:rPr>
              <w:t>.</w:t>
            </w:r>
            <w:r>
              <w:rPr>
                <w:rFonts w:ascii="Times New Roman" w:hAnsi="Times New Roman"/>
                <w:b/>
                <w:bCs/>
                <w:sz w:val="20"/>
                <w:szCs w:val="20"/>
              </w:rPr>
              <w:t>043</w:t>
            </w:r>
            <w:r w:rsidR="00B750D4" w:rsidRPr="002A415E">
              <w:rPr>
                <w:rFonts w:ascii="Times New Roman" w:hAnsi="Times New Roman"/>
                <w:b/>
                <w:bCs/>
                <w:sz w:val="20"/>
                <w:szCs w:val="20"/>
              </w:rPr>
              <w:t>.</w:t>
            </w:r>
            <w:r>
              <w:rPr>
                <w:rFonts w:ascii="Times New Roman" w:hAnsi="Times New Roman"/>
                <w:b/>
                <w:bCs/>
                <w:sz w:val="20"/>
                <w:szCs w:val="20"/>
              </w:rPr>
              <w:t>00</w:t>
            </w:r>
            <w:r w:rsidR="00B750D4" w:rsidRPr="002A415E">
              <w:rPr>
                <w:rFonts w:ascii="Times New Roman" w:hAnsi="Times New Roman"/>
                <w:b/>
                <w:bCs/>
                <w:sz w:val="20"/>
                <w:szCs w:val="20"/>
              </w:rPr>
              <w:t xml:space="preserve"> RON</w:t>
            </w:r>
          </w:p>
        </w:tc>
      </w:tr>
      <w:tr w:rsidR="00616861" w:rsidRPr="00663656" w14:paraId="3DA4C086" w14:textId="77777777" w:rsidTr="00616861">
        <w:tblPrEx>
          <w:tblCellMar>
            <w:top w:w="0" w:type="dxa"/>
            <w:bottom w:w="0" w:type="dxa"/>
          </w:tblCellMar>
        </w:tblPrEx>
        <w:tc>
          <w:tcPr>
            <w:tcW w:w="5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B71B32" w14:textId="77777777" w:rsidR="00616861" w:rsidRPr="002A415E" w:rsidRDefault="00616861" w:rsidP="00F01FE4">
            <w:pPr>
              <w:spacing w:after="0" w:line="240" w:lineRule="auto"/>
              <w:rPr>
                <w:rFonts w:ascii="Times New Roman" w:hAnsi="Times New Roman"/>
                <w:sz w:val="24"/>
                <w:szCs w:val="24"/>
              </w:rPr>
            </w:pPr>
            <w:r w:rsidRPr="002A415E">
              <w:rPr>
                <w:rFonts w:ascii="Times New Roman" w:hAnsi="Times New Roman"/>
                <w:sz w:val="24"/>
                <w:szCs w:val="24"/>
              </w:rPr>
              <w:t>Valoarea totală a planului de afaceri -TVA inclus (RON)</w:t>
            </w:r>
          </w:p>
        </w:tc>
        <w:tc>
          <w:tcPr>
            <w:tcW w:w="4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9B15EC" w14:textId="77777777" w:rsidR="00616861" w:rsidRPr="002A415E" w:rsidRDefault="00A42713" w:rsidP="00F01FE4">
            <w:pPr>
              <w:spacing w:after="0" w:line="240" w:lineRule="auto"/>
              <w:jc w:val="both"/>
              <w:rPr>
                <w:rFonts w:ascii="Times New Roman" w:hAnsi="Times New Roman"/>
                <w:b/>
                <w:bCs/>
                <w:sz w:val="20"/>
                <w:szCs w:val="20"/>
              </w:rPr>
            </w:pPr>
            <w:r>
              <w:rPr>
                <w:rFonts w:ascii="Times New Roman" w:hAnsi="Times New Roman"/>
                <w:b/>
                <w:bCs/>
                <w:sz w:val="20"/>
                <w:szCs w:val="20"/>
              </w:rPr>
              <w:t>3</w:t>
            </w:r>
            <w:r w:rsidR="007B74F0">
              <w:rPr>
                <w:rFonts w:ascii="Times New Roman" w:hAnsi="Times New Roman"/>
                <w:b/>
                <w:bCs/>
                <w:sz w:val="20"/>
                <w:szCs w:val="20"/>
              </w:rPr>
              <w:t>92</w:t>
            </w:r>
            <w:r>
              <w:rPr>
                <w:rFonts w:ascii="Times New Roman" w:hAnsi="Times New Roman"/>
                <w:b/>
                <w:bCs/>
                <w:sz w:val="20"/>
                <w:szCs w:val="20"/>
              </w:rPr>
              <w:t>.</w:t>
            </w:r>
            <w:r w:rsidR="007B74F0">
              <w:rPr>
                <w:rFonts w:ascii="Times New Roman" w:hAnsi="Times New Roman"/>
                <w:b/>
                <w:bCs/>
                <w:sz w:val="20"/>
                <w:szCs w:val="20"/>
              </w:rPr>
              <w:t>568</w:t>
            </w:r>
            <w:r w:rsidR="005D63DE">
              <w:rPr>
                <w:rFonts w:ascii="Times New Roman" w:hAnsi="Times New Roman"/>
                <w:b/>
                <w:bCs/>
                <w:sz w:val="20"/>
                <w:szCs w:val="20"/>
              </w:rPr>
              <w:t>,</w:t>
            </w:r>
            <w:r w:rsidR="007B74F0">
              <w:rPr>
                <w:rFonts w:ascii="Times New Roman" w:hAnsi="Times New Roman"/>
                <w:b/>
                <w:bCs/>
                <w:sz w:val="20"/>
                <w:szCs w:val="20"/>
              </w:rPr>
              <w:t>00</w:t>
            </w:r>
            <w:r w:rsidR="00A923A6" w:rsidRPr="002A415E">
              <w:rPr>
                <w:rFonts w:ascii="Times New Roman" w:hAnsi="Times New Roman"/>
                <w:b/>
                <w:bCs/>
                <w:sz w:val="20"/>
                <w:szCs w:val="20"/>
              </w:rPr>
              <w:t xml:space="preserve"> RON</w:t>
            </w:r>
          </w:p>
        </w:tc>
      </w:tr>
      <w:tr w:rsidR="00E150FB" w:rsidRPr="00663656" w14:paraId="1610BD63" w14:textId="77777777" w:rsidTr="00616861">
        <w:tblPrEx>
          <w:tblCellMar>
            <w:top w:w="0" w:type="dxa"/>
            <w:bottom w:w="0" w:type="dxa"/>
          </w:tblCellMar>
        </w:tblPrEx>
        <w:tc>
          <w:tcPr>
            <w:tcW w:w="5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7A9A96" w14:textId="77777777" w:rsidR="00E150FB" w:rsidRPr="002A415E" w:rsidRDefault="00E150FB" w:rsidP="00F01FE4">
            <w:pPr>
              <w:spacing w:after="0" w:line="240" w:lineRule="auto"/>
              <w:jc w:val="both"/>
              <w:rPr>
                <w:rFonts w:ascii="Times New Roman" w:hAnsi="Times New Roman"/>
                <w:sz w:val="24"/>
                <w:szCs w:val="24"/>
              </w:rPr>
            </w:pPr>
            <w:r w:rsidRPr="002A415E">
              <w:rPr>
                <w:rFonts w:ascii="Times New Roman" w:hAnsi="Times New Roman"/>
                <w:sz w:val="24"/>
                <w:szCs w:val="24"/>
              </w:rPr>
              <w:t>Numărul total de locuri de muncă nou create în cadrul proiectului</w:t>
            </w:r>
            <w:r w:rsidR="005C2327" w:rsidRPr="002A415E">
              <w:rPr>
                <w:rFonts w:ascii="Times New Roman" w:hAnsi="Times New Roman"/>
                <w:sz w:val="24"/>
                <w:szCs w:val="24"/>
              </w:rPr>
              <w:t xml:space="preserve"> destinate persoanelor aflate în căutarea unui loc de muncă, șomeri, șomeri de lungă durată, persoane din grupuri dezavantajate pe piața muncii, persoane inactive.</w:t>
            </w:r>
          </w:p>
        </w:tc>
        <w:tc>
          <w:tcPr>
            <w:tcW w:w="4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895864" w14:textId="77777777" w:rsidR="00E150FB" w:rsidRPr="002A415E" w:rsidRDefault="00E41DF8" w:rsidP="00F01FE4">
            <w:pPr>
              <w:spacing w:after="0" w:line="240" w:lineRule="auto"/>
              <w:jc w:val="both"/>
              <w:rPr>
                <w:rFonts w:ascii="Times New Roman" w:hAnsi="Times New Roman"/>
                <w:b/>
                <w:bCs/>
                <w:sz w:val="20"/>
                <w:szCs w:val="20"/>
              </w:rPr>
            </w:pPr>
            <w:r w:rsidRPr="002A415E">
              <w:rPr>
                <w:rFonts w:ascii="Times New Roman" w:hAnsi="Times New Roman"/>
                <w:sz w:val="24"/>
                <w:szCs w:val="24"/>
              </w:rPr>
              <w:t xml:space="preserve"> </w:t>
            </w:r>
            <w:r w:rsidR="0011238E">
              <w:rPr>
                <w:rFonts w:ascii="Times New Roman" w:hAnsi="Times New Roman"/>
                <w:sz w:val="24"/>
                <w:szCs w:val="24"/>
              </w:rPr>
              <w:t>1 persoana</w:t>
            </w:r>
            <w:r w:rsidRPr="002A415E">
              <w:rPr>
                <w:rFonts w:ascii="Times New Roman" w:hAnsi="Times New Roman"/>
                <w:b/>
                <w:bCs/>
                <w:sz w:val="20"/>
                <w:szCs w:val="20"/>
              </w:rPr>
              <w:t xml:space="preserve">- </w:t>
            </w:r>
            <w:r w:rsidRPr="002A415E">
              <w:rPr>
                <w:rFonts w:ascii="Times New Roman" w:hAnsi="Times New Roman"/>
                <w:sz w:val="24"/>
                <w:szCs w:val="24"/>
              </w:rPr>
              <w:t>aflate în căutarea unui loc de muncă, șomeri, șomeri de lungă durată, persoane din grupuri dezavantajate pe piața muncii, persoane inactive</w:t>
            </w:r>
            <w:r w:rsidR="0011238E">
              <w:rPr>
                <w:rFonts w:ascii="Times New Roman" w:hAnsi="Times New Roman"/>
                <w:sz w:val="24"/>
                <w:szCs w:val="24"/>
              </w:rPr>
              <w:br/>
              <w:t>3 persoane din alte grupuri non-vulnerabile</w:t>
            </w:r>
          </w:p>
        </w:tc>
      </w:tr>
      <w:tr w:rsidR="00786111" w:rsidRPr="00663656" w14:paraId="743DAD04" w14:textId="77777777" w:rsidTr="00616861">
        <w:tblPrEx>
          <w:tblCellMar>
            <w:top w:w="0" w:type="dxa"/>
            <w:bottom w:w="0" w:type="dxa"/>
          </w:tblCellMar>
        </w:tblPrEx>
        <w:tc>
          <w:tcPr>
            <w:tcW w:w="5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3E3644" w14:textId="77777777" w:rsidR="00786111" w:rsidRPr="00663656" w:rsidRDefault="00786111" w:rsidP="00F01FE4">
            <w:pPr>
              <w:spacing w:after="0" w:line="240" w:lineRule="auto"/>
              <w:jc w:val="both"/>
              <w:rPr>
                <w:rFonts w:ascii="Cambria" w:hAnsi="Cambria"/>
                <w:sz w:val="24"/>
                <w:szCs w:val="24"/>
              </w:rPr>
            </w:pPr>
            <w:r w:rsidRPr="00663656">
              <w:rPr>
                <w:rFonts w:ascii="Cambria" w:hAnsi="Cambria"/>
                <w:sz w:val="24"/>
                <w:szCs w:val="24"/>
              </w:rPr>
              <w:t>Durata sustenabilității (funcționarea întreprinderii și menținerea locurilor de muncă)</w:t>
            </w:r>
          </w:p>
        </w:tc>
        <w:tc>
          <w:tcPr>
            <w:tcW w:w="4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B48421" w14:textId="77777777" w:rsidR="00786111" w:rsidRPr="00663656" w:rsidRDefault="00E41DF8" w:rsidP="00CA060A">
            <w:pPr>
              <w:spacing w:after="0" w:line="360" w:lineRule="auto"/>
              <w:jc w:val="both"/>
              <w:rPr>
                <w:rFonts w:ascii="Cambria" w:hAnsi="Cambria"/>
                <w:b/>
                <w:bCs/>
                <w:sz w:val="24"/>
                <w:szCs w:val="24"/>
              </w:rPr>
            </w:pPr>
            <w:r w:rsidRPr="00663656">
              <w:rPr>
                <w:rFonts w:ascii="Cambria" w:hAnsi="Cambria"/>
                <w:b/>
                <w:bCs/>
                <w:sz w:val="24"/>
                <w:szCs w:val="24"/>
              </w:rPr>
              <w:t>13 luni sustenabilitate</w:t>
            </w:r>
          </w:p>
        </w:tc>
      </w:tr>
    </w:tbl>
    <w:p w14:paraId="7D237A25" w14:textId="77777777" w:rsidR="008D0B41" w:rsidRPr="00663656" w:rsidRDefault="008D0B41" w:rsidP="00CA060A">
      <w:pPr>
        <w:pStyle w:val="ListParagraph"/>
        <w:spacing w:after="0" w:line="240" w:lineRule="auto"/>
        <w:ind w:left="0"/>
        <w:jc w:val="both"/>
        <w:rPr>
          <w:rFonts w:ascii="Cambria" w:hAnsi="Cambria" w:cs="Calibri"/>
          <w:position w:val="1"/>
          <w:sz w:val="24"/>
          <w:szCs w:val="24"/>
        </w:rPr>
      </w:pPr>
    </w:p>
    <w:p w14:paraId="5511DBD8" w14:textId="77777777" w:rsidR="005C2327" w:rsidRDefault="005C2327" w:rsidP="00CA060A">
      <w:pPr>
        <w:pStyle w:val="ListParagraph"/>
        <w:spacing w:after="0" w:line="240" w:lineRule="auto"/>
        <w:ind w:left="0"/>
        <w:jc w:val="both"/>
        <w:rPr>
          <w:rFonts w:ascii="Cambria" w:hAnsi="Cambria" w:cs="Calibri"/>
          <w:position w:val="1"/>
          <w:sz w:val="24"/>
          <w:szCs w:val="24"/>
        </w:rPr>
      </w:pPr>
    </w:p>
    <w:p w14:paraId="292BD7CB" w14:textId="77777777" w:rsidR="00147000" w:rsidRDefault="00147000" w:rsidP="00CA060A">
      <w:pPr>
        <w:pStyle w:val="ListParagraph"/>
        <w:spacing w:after="0" w:line="240" w:lineRule="auto"/>
        <w:ind w:left="0"/>
        <w:jc w:val="both"/>
        <w:rPr>
          <w:rFonts w:ascii="Cambria" w:hAnsi="Cambria" w:cs="Calibri"/>
          <w:position w:val="1"/>
          <w:sz w:val="24"/>
          <w:szCs w:val="24"/>
        </w:rPr>
      </w:pPr>
    </w:p>
    <w:p w14:paraId="120256EC" w14:textId="77777777" w:rsidR="0011238E" w:rsidRDefault="0011238E" w:rsidP="00CA060A">
      <w:pPr>
        <w:pStyle w:val="ListParagraph"/>
        <w:spacing w:after="0" w:line="240" w:lineRule="auto"/>
        <w:ind w:left="0"/>
        <w:jc w:val="both"/>
        <w:rPr>
          <w:rFonts w:ascii="Cambria" w:hAnsi="Cambria" w:cs="Calibri"/>
          <w:position w:val="1"/>
          <w:sz w:val="24"/>
          <w:szCs w:val="24"/>
        </w:rPr>
      </w:pPr>
    </w:p>
    <w:p w14:paraId="7ECD5CD8" w14:textId="77777777" w:rsidR="0011238E" w:rsidRDefault="0011238E" w:rsidP="00CA060A">
      <w:pPr>
        <w:pStyle w:val="ListParagraph"/>
        <w:spacing w:after="0" w:line="240" w:lineRule="auto"/>
        <w:ind w:left="0"/>
        <w:jc w:val="both"/>
        <w:rPr>
          <w:rFonts w:ascii="Cambria" w:hAnsi="Cambria" w:cs="Calibri"/>
          <w:position w:val="1"/>
          <w:sz w:val="24"/>
          <w:szCs w:val="24"/>
        </w:rPr>
      </w:pPr>
    </w:p>
    <w:p w14:paraId="276FC4C1" w14:textId="77777777" w:rsidR="0011238E" w:rsidRDefault="0011238E" w:rsidP="00CA060A">
      <w:pPr>
        <w:pStyle w:val="ListParagraph"/>
        <w:spacing w:after="0" w:line="240" w:lineRule="auto"/>
        <w:ind w:left="0"/>
        <w:jc w:val="both"/>
        <w:rPr>
          <w:rFonts w:ascii="Cambria" w:hAnsi="Cambria" w:cs="Calibri"/>
          <w:position w:val="1"/>
          <w:sz w:val="24"/>
          <w:szCs w:val="24"/>
        </w:rPr>
      </w:pPr>
    </w:p>
    <w:p w14:paraId="05DBE460" w14:textId="77777777" w:rsidR="00057B60" w:rsidRDefault="00057B60" w:rsidP="00CA060A">
      <w:pPr>
        <w:pStyle w:val="ListParagraph"/>
        <w:spacing w:after="0" w:line="240" w:lineRule="auto"/>
        <w:ind w:left="0"/>
        <w:jc w:val="both"/>
        <w:rPr>
          <w:rFonts w:ascii="Cambria" w:hAnsi="Cambria" w:cs="Calibri"/>
          <w:position w:val="1"/>
          <w:sz w:val="24"/>
          <w:szCs w:val="24"/>
        </w:rPr>
      </w:pPr>
    </w:p>
    <w:p w14:paraId="5FD4FC8F" w14:textId="77777777" w:rsidR="00057B60" w:rsidRDefault="00057B60" w:rsidP="00CA060A">
      <w:pPr>
        <w:pStyle w:val="ListParagraph"/>
        <w:spacing w:after="0" w:line="240" w:lineRule="auto"/>
        <w:ind w:left="0"/>
        <w:jc w:val="both"/>
        <w:rPr>
          <w:rFonts w:ascii="Cambria" w:hAnsi="Cambria" w:cs="Calibri"/>
          <w:position w:val="1"/>
          <w:sz w:val="24"/>
          <w:szCs w:val="24"/>
        </w:rPr>
      </w:pPr>
    </w:p>
    <w:p w14:paraId="08E9D0F2" w14:textId="77777777" w:rsidR="00147000" w:rsidRPr="00663656" w:rsidRDefault="00147000" w:rsidP="00CA060A">
      <w:pPr>
        <w:pStyle w:val="ListParagraph"/>
        <w:spacing w:after="0" w:line="240" w:lineRule="auto"/>
        <w:ind w:left="0"/>
        <w:jc w:val="both"/>
        <w:rPr>
          <w:rFonts w:ascii="Cambria" w:hAnsi="Cambria" w:cs="Calibri"/>
          <w:position w:val="1"/>
          <w:sz w:val="24"/>
          <w:szCs w:val="24"/>
        </w:rPr>
      </w:pPr>
    </w:p>
    <w:p w14:paraId="0D0182F9" w14:textId="77777777" w:rsidR="00F01FE4" w:rsidRPr="00663656" w:rsidRDefault="00F01FE4" w:rsidP="00CA060A">
      <w:pPr>
        <w:spacing w:after="0" w:line="240" w:lineRule="auto"/>
        <w:ind w:left="360"/>
        <w:jc w:val="center"/>
        <w:rPr>
          <w:rFonts w:ascii="Cambria" w:hAnsi="Cambria" w:cs="Calibri"/>
          <w:b/>
          <w:color w:val="000000"/>
          <w:sz w:val="28"/>
          <w:szCs w:val="28"/>
          <w:lang w:eastAsia="sk-SK"/>
        </w:rPr>
      </w:pPr>
    </w:p>
    <w:p w14:paraId="0E0A40A2" w14:textId="77777777" w:rsidR="0013524E" w:rsidRPr="00663656" w:rsidRDefault="0013524E" w:rsidP="00057B60">
      <w:pPr>
        <w:spacing w:after="0" w:line="240" w:lineRule="auto"/>
        <w:ind w:left="360"/>
        <w:rPr>
          <w:rFonts w:ascii="Cambria" w:hAnsi="Cambria" w:cs="Calibri"/>
          <w:b/>
          <w:color w:val="000000"/>
          <w:sz w:val="28"/>
          <w:szCs w:val="28"/>
          <w:lang w:eastAsia="sk-SK"/>
        </w:rPr>
      </w:pPr>
      <w:r w:rsidRPr="00663656">
        <w:rPr>
          <w:rFonts w:ascii="Cambria" w:hAnsi="Cambria" w:cs="Calibri"/>
          <w:b/>
          <w:color w:val="000000"/>
          <w:sz w:val="28"/>
          <w:szCs w:val="28"/>
          <w:lang w:eastAsia="sk-SK"/>
        </w:rPr>
        <w:t>CAP. II</w:t>
      </w:r>
      <w:r w:rsidR="008E295B" w:rsidRPr="00663656">
        <w:rPr>
          <w:rFonts w:ascii="Cambria" w:hAnsi="Cambria" w:cs="Calibri"/>
          <w:b/>
          <w:color w:val="000000"/>
          <w:sz w:val="28"/>
          <w:szCs w:val="28"/>
          <w:lang w:eastAsia="sk-SK"/>
        </w:rPr>
        <w:t xml:space="preserve"> </w:t>
      </w:r>
      <w:r w:rsidRPr="00663656">
        <w:rPr>
          <w:rFonts w:ascii="Cambria" w:hAnsi="Cambria" w:cs="Calibri"/>
          <w:b/>
          <w:color w:val="000000"/>
          <w:sz w:val="28"/>
          <w:szCs w:val="28"/>
          <w:lang w:eastAsia="sk-SK"/>
        </w:rPr>
        <w:t>– DESCRIEREA AFACERII</w:t>
      </w:r>
    </w:p>
    <w:p w14:paraId="3A5E46D7" w14:textId="77777777" w:rsidR="00170996" w:rsidRPr="00663656" w:rsidRDefault="00170996" w:rsidP="00CA060A">
      <w:pPr>
        <w:spacing w:after="0" w:line="240" w:lineRule="auto"/>
        <w:rPr>
          <w:rFonts w:ascii="Cambria" w:hAnsi="Cambria" w:cs="Calibri"/>
          <w:sz w:val="24"/>
          <w:szCs w:val="24"/>
        </w:rPr>
      </w:pPr>
    </w:p>
    <w:p w14:paraId="4DD08497" w14:textId="77777777" w:rsidR="009010FB" w:rsidRPr="00663656" w:rsidRDefault="00BC3A13" w:rsidP="00BC3A13">
      <w:pPr>
        <w:spacing w:after="0" w:line="240" w:lineRule="auto"/>
        <w:jc w:val="both"/>
        <w:rPr>
          <w:rFonts w:ascii="Cambria" w:hAnsi="Cambria" w:cs="Calibri"/>
          <w:bCs/>
          <w:i/>
          <w:sz w:val="24"/>
          <w:szCs w:val="24"/>
        </w:rPr>
      </w:pPr>
      <w:r w:rsidRPr="00663656">
        <w:rPr>
          <w:rFonts w:ascii="Cambria" w:hAnsi="Cambria" w:cs="Calibri"/>
          <w:b/>
          <w:bCs/>
          <w:sz w:val="24"/>
          <w:szCs w:val="24"/>
        </w:rPr>
        <w:t xml:space="preserve">II.1. </w:t>
      </w:r>
      <w:r w:rsidRPr="00663656">
        <w:rPr>
          <w:rFonts w:ascii="Cambria" w:hAnsi="Cambria" w:cs="Calibri"/>
          <w:b/>
          <w:sz w:val="24"/>
          <w:szCs w:val="24"/>
        </w:rPr>
        <w:t xml:space="preserve">Care este problema socială/de mediu/economica identificată și a cărei rezolvare constituie </w:t>
      </w:r>
      <w:r w:rsidR="00605651" w:rsidRPr="00663656">
        <w:rPr>
          <w:rFonts w:ascii="Cambria" w:hAnsi="Cambria" w:cs="Calibri"/>
          <w:b/>
          <w:sz w:val="24"/>
          <w:szCs w:val="24"/>
        </w:rPr>
        <w:t>înființarea și funcționarea întreprinderii sociale</w:t>
      </w:r>
      <w:r w:rsidRPr="00663656">
        <w:rPr>
          <w:rFonts w:ascii="Cambria" w:hAnsi="Cambria" w:cs="Calibri"/>
          <w:b/>
          <w:sz w:val="24"/>
          <w:szCs w:val="24"/>
        </w:rPr>
        <w:t>?</w:t>
      </w:r>
      <w:r w:rsidRPr="00663656">
        <w:rPr>
          <w:rFonts w:ascii="Cambria" w:hAnsi="Cambria" w:cs="Calibri"/>
          <w:i/>
          <w:sz w:val="28"/>
          <w:szCs w:val="28"/>
        </w:rPr>
        <w:t xml:space="preserve"> (</w:t>
      </w:r>
      <w:r w:rsidRPr="00663656">
        <w:rPr>
          <w:rFonts w:ascii="Cambria" w:hAnsi="Cambria" w:cs="Calibri"/>
          <w:bCs/>
          <w:i/>
          <w:sz w:val="24"/>
          <w:szCs w:val="24"/>
        </w:rPr>
        <w:t xml:space="preserve">Descrieți </w:t>
      </w:r>
      <w:r w:rsidR="008E4E61" w:rsidRPr="00663656">
        <w:rPr>
          <w:rFonts w:ascii="Cambria" w:hAnsi="Cambria" w:cs="Calibri"/>
          <w:bCs/>
          <w:i/>
          <w:sz w:val="24"/>
          <w:szCs w:val="24"/>
        </w:rPr>
        <w:t xml:space="preserve">problema comunitară/de mediu pe care încearcă să o rezolve întreprinderea, </w:t>
      </w:r>
      <w:r w:rsidRPr="00663656">
        <w:rPr>
          <w:rFonts w:ascii="Cambria" w:hAnsi="Cambria" w:cs="Calibri"/>
          <w:bCs/>
          <w:i/>
          <w:sz w:val="24"/>
          <w:szCs w:val="24"/>
        </w:rPr>
        <w:t>categoriile de persoane cărora li se adresează întreprinderea socială respectivă și nevoile sociale ale acestora, zona geografică</w:t>
      </w:r>
      <w:r w:rsidR="008E4E61" w:rsidRPr="00663656">
        <w:rPr>
          <w:rFonts w:ascii="Cambria" w:hAnsi="Cambria" w:cs="Calibri"/>
          <w:bCs/>
          <w:i/>
          <w:sz w:val="24"/>
          <w:szCs w:val="24"/>
        </w:rPr>
        <w:t>.</w:t>
      </w:r>
      <w:r w:rsidRPr="00663656">
        <w:rPr>
          <w:rFonts w:ascii="Cambria" w:hAnsi="Cambria" w:cs="Calibri"/>
          <w:bCs/>
          <w:i/>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BC3A13" w:rsidRPr="00663656" w14:paraId="6D4C6D5A" w14:textId="77777777">
        <w:tc>
          <w:tcPr>
            <w:tcW w:w="9972" w:type="dxa"/>
            <w:shd w:val="clear" w:color="auto" w:fill="auto"/>
          </w:tcPr>
          <w:p w14:paraId="537B7091" w14:textId="77777777" w:rsidR="00A80EFF" w:rsidRPr="00A80EFF" w:rsidRDefault="00057B60" w:rsidP="00A80EFF">
            <w:pPr>
              <w:pStyle w:val="NormalWeb"/>
              <w:jc w:val="both"/>
              <w:rPr>
                <w:lang w:val="en-US" w:eastAsia="en-US"/>
              </w:rPr>
            </w:pPr>
            <w:r w:rsidRPr="00057B60">
              <w:rPr>
                <w:lang w:val="en-US"/>
              </w:rPr>
              <w:t xml:space="preserve">În zona industrială Botești–Zlatna (jud. Alba) și în localitățile adiacente se manifestă simultan trei presiuni care se potențează: deficit structural de forță de muncă pentru operații repetitive în hale, degradarea sănătății ocupaționale a lucrătorilor prin eforturi musculo-scheletale repetate și volatilitatea productivității/ calității pe fluxuri semi-manuale. </w:t>
            </w:r>
            <w:r w:rsidR="00A80EFF" w:rsidRPr="00A80EFF">
              <w:rPr>
                <w:lang w:val="en-US" w:eastAsia="en-US"/>
              </w:rPr>
              <w:t>În fabricile românești cu fluxuri semi-manuale, munca repetitivă, obositoare și cu risc ergonomic rămâne greu de acoperit, iar fluctuația de personal, vârfurile sezoniere și presiunea pe calitate produc întreruperi, rebuturi și costuri mari de instruire. În multe fabrici românești, în special în IMM-uri, munca repetitivă și solicitantă fizic rămâne greu de acoperit: fluctuația este ridicată, instruirea continuă consumă resurse, iar vârfurile sezoniere destabilizează timpii de ciclu și calitatea. Automatizarea clasică—bazată pe celule fixe, garduri și reconfigurări costisitoare—este adesea inaccesibilă sau lentă, mai ales când volumul variază și loturile sunt mici. Consecința socială este expunerea operatorilor la riscuri ergonomice (ridicări, mișcări repetitive), stres și absenteism; consecința economică este productivitate sub potențial, rebuturi și cost pe unitate mai mare; consecința de mediu se vede în consum ineficient de energie și în deșeuri suplimentare generate de erori la ambalare sau manipulare.</w:t>
            </w:r>
          </w:p>
          <w:p w14:paraId="419A511A" w14:textId="77777777" w:rsidR="00A80EFF" w:rsidRPr="00A80EFF" w:rsidRDefault="00A80EFF" w:rsidP="00A80EFF">
            <w:pPr>
              <w:spacing w:before="100" w:beforeAutospacing="1" w:after="100" w:afterAutospacing="1" w:line="240" w:lineRule="auto"/>
              <w:jc w:val="both"/>
              <w:rPr>
                <w:rFonts w:ascii="Times New Roman" w:eastAsia="Times New Roman" w:hAnsi="Times New Roman"/>
                <w:sz w:val="24"/>
                <w:szCs w:val="24"/>
                <w:lang w:val="en-US"/>
              </w:rPr>
            </w:pPr>
            <w:r w:rsidRPr="00A80EFF">
              <w:rPr>
                <w:rFonts w:ascii="Times New Roman" w:eastAsia="Times New Roman" w:hAnsi="Times New Roman"/>
                <w:sz w:val="24"/>
                <w:szCs w:val="24"/>
                <w:lang w:val="en-US"/>
              </w:rPr>
              <w:t xml:space="preserve">Întreprinderea socială propusă abordează aceste probleme printr-un model software-first cu robot propriu. Venim la fabrica clientului, cartografiem procesul exact așa cum se întâmplă „pe linie”, identificăm posturile repetitive care pot fi preluate de un robot mobil cu dexteritate de bază și proiectăm software-ul care traduce procesul real în fluxuri operaționale concrete: alimentare de bandă, pick-and-place ușor, aranjare în tăvi, transfer între stații, pre-poziționare pentru paletizare. După faza de analiză, implementăm și operăm </w:t>
            </w:r>
            <w:r w:rsidRPr="00A80EFF">
              <w:rPr>
                <w:rFonts w:ascii="Times New Roman" w:eastAsia="Times New Roman" w:hAnsi="Times New Roman"/>
                <w:b/>
                <w:bCs/>
                <w:sz w:val="24"/>
                <w:szCs w:val="24"/>
                <w:lang w:val="en-US"/>
              </w:rPr>
              <w:t>robotul nostru</w:t>
            </w:r>
            <w:r w:rsidRPr="00A80EFF">
              <w:rPr>
                <w:rFonts w:ascii="Times New Roman" w:eastAsia="Times New Roman" w:hAnsi="Times New Roman"/>
                <w:sz w:val="24"/>
                <w:szCs w:val="24"/>
                <w:lang w:val="en-US"/>
              </w:rPr>
              <w:t xml:space="preserve"> achiziționat prin proiect, în condiții de siguranță și cu interfețe minime către infrastructura existentă (de exemplu semnalizări simple sau trigger-uri către PLC/WMS, acolo unde este nevoie). Robotul nu este al clientului în această etapă: îl aducem noi, îl punem la lucru pe baza software-ului dezvoltat de noi și livrăm rezultatele măsurabile în timp real. Dacă, după o perioadă de exploatare, fabrica dorește, putem transfera robotul sau replica implementarea într-un model de adopție definitivă.</w:t>
            </w:r>
          </w:p>
          <w:p w14:paraId="582637E6" w14:textId="77777777" w:rsidR="00A80EFF" w:rsidRPr="00A80EFF" w:rsidRDefault="00A80EFF" w:rsidP="00A80EFF">
            <w:pPr>
              <w:spacing w:before="100" w:beforeAutospacing="1" w:after="100" w:afterAutospacing="1" w:line="240" w:lineRule="auto"/>
              <w:jc w:val="both"/>
              <w:rPr>
                <w:rFonts w:ascii="Times New Roman" w:eastAsia="Times New Roman" w:hAnsi="Times New Roman"/>
                <w:sz w:val="24"/>
                <w:szCs w:val="24"/>
                <w:lang w:val="en-US"/>
              </w:rPr>
            </w:pPr>
            <w:r w:rsidRPr="00A80EFF">
              <w:rPr>
                <w:rFonts w:ascii="Times New Roman" w:eastAsia="Times New Roman" w:hAnsi="Times New Roman"/>
                <w:sz w:val="24"/>
                <w:szCs w:val="24"/>
                <w:lang w:val="en-US"/>
              </w:rPr>
              <w:t>Valoarea socială rezultă din reducerea efortului fizic repetitiv al operatorilor și din transformarea rolurilor lor către activități mai calificate—setări, verificări de calitate, supraveghere—însoțite de instruire tehnologică la fața locului. Valoarea economică se vede în stabilizarea timpilor de ciclu, scăderea rebuturilor și creșterea predictibilității producției fără a obliga fabrica la un CAPEX inițial mare. Valoarea de mediu derivă din mai puține erori, mai puține materiale risipite și un profil energetic mai constant, generat de fluxuri robotizate cu parametri controlați.</w:t>
            </w:r>
          </w:p>
          <w:p w14:paraId="4D3B4A25" w14:textId="77777777" w:rsidR="00A80EFF" w:rsidRPr="00A80EFF" w:rsidRDefault="00A80EFF" w:rsidP="00A80EFF">
            <w:pPr>
              <w:spacing w:before="100" w:beforeAutospacing="1" w:after="100" w:afterAutospacing="1" w:line="240" w:lineRule="auto"/>
              <w:jc w:val="both"/>
              <w:rPr>
                <w:rFonts w:ascii="Times New Roman" w:eastAsia="Times New Roman" w:hAnsi="Times New Roman"/>
                <w:sz w:val="24"/>
                <w:szCs w:val="24"/>
                <w:lang w:val="en-US"/>
              </w:rPr>
            </w:pPr>
            <w:r w:rsidRPr="00A80EFF">
              <w:rPr>
                <w:rFonts w:ascii="Times New Roman" w:eastAsia="Times New Roman" w:hAnsi="Times New Roman"/>
                <w:sz w:val="24"/>
                <w:szCs w:val="24"/>
                <w:lang w:val="en-US"/>
              </w:rPr>
              <w:t>Categoriile de persoane vizate sunt operatorii umani expuși la mișcări repetitive, personalul nou sau în reconversie care are nevoie de instruire structurată în operarea unor fluxuri standardizate și, în mod particular, persoane aflate în căutarea unui loc de muncă sau din grupuri vulnerabile pe care le putem angaja și forma în activități de comisionare, operare și suport. IMM-urile sunt beneficiarii direcți la nivel organizațional, prin accesul la o „automatizare elastică” livrată cu robotul nostru și software-ul nostru, fără barierele investiționale ale celulelor rigide.</w:t>
            </w:r>
          </w:p>
          <w:p w14:paraId="7698543D" w14:textId="77777777" w:rsidR="00A80EFF" w:rsidRPr="00A80EFF" w:rsidRDefault="00A80EFF" w:rsidP="00A80EFF">
            <w:pPr>
              <w:spacing w:before="100" w:beforeAutospacing="1" w:after="100" w:afterAutospacing="1" w:line="240" w:lineRule="auto"/>
              <w:jc w:val="both"/>
              <w:rPr>
                <w:rFonts w:ascii="Times New Roman" w:eastAsia="Times New Roman" w:hAnsi="Times New Roman"/>
                <w:sz w:val="24"/>
                <w:szCs w:val="24"/>
                <w:lang w:val="en-US"/>
              </w:rPr>
            </w:pPr>
            <w:r w:rsidRPr="00A80EFF">
              <w:rPr>
                <w:rFonts w:ascii="Times New Roman" w:eastAsia="Times New Roman" w:hAnsi="Times New Roman"/>
                <w:sz w:val="24"/>
                <w:szCs w:val="24"/>
                <w:lang w:val="en-US"/>
              </w:rPr>
              <w:t xml:space="preserve">Zona geografică de pornire este </w:t>
            </w:r>
            <w:r w:rsidRPr="00A80EFF">
              <w:rPr>
                <w:rFonts w:ascii="Times New Roman" w:eastAsia="Times New Roman" w:hAnsi="Times New Roman"/>
                <w:b/>
                <w:bCs/>
                <w:sz w:val="24"/>
                <w:szCs w:val="24"/>
                <w:lang w:val="en-US"/>
              </w:rPr>
              <w:t>Botești–Zlatna</w:t>
            </w:r>
            <w:r w:rsidRPr="00A80EFF">
              <w:rPr>
                <w:rFonts w:ascii="Times New Roman" w:eastAsia="Times New Roman" w:hAnsi="Times New Roman"/>
                <w:sz w:val="24"/>
                <w:szCs w:val="24"/>
                <w:lang w:val="en-US"/>
              </w:rPr>
              <w:t xml:space="preserve"> și, în sens extins, </w:t>
            </w:r>
            <w:r w:rsidRPr="00A80EFF">
              <w:rPr>
                <w:rFonts w:ascii="Times New Roman" w:eastAsia="Times New Roman" w:hAnsi="Times New Roman"/>
                <w:b/>
                <w:bCs/>
                <w:sz w:val="24"/>
                <w:szCs w:val="24"/>
                <w:lang w:val="en-US"/>
              </w:rPr>
              <w:t>Regiunea Centru</w:t>
            </w:r>
            <w:r w:rsidRPr="00A80EFF">
              <w:rPr>
                <w:rFonts w:ascii="Times New Roman" w:eastAsia="Times New Roman" w:hAnsi="Times New Roman"/>
                <w:sz w:val="24"/>
                <w:szCs w:val="24"/>
                <w:lang w:val="en-US"/>
              </w:rPr>
              <w:t xml:space="preserve">, unde densitatea posturilor repetitive, deficitul structural de forță de muncă și predominanța liniilor semi-manuale creează condiții optime pentru validarea rapidă a soluției. În această zonă dezvoltăm primele proiecte demonstrative cu robotul nostru, documentăm riguros indicatorii „înainte/după” și construim modele replicabile pentru alte fabrici din regiune și din țară. Astfel, misiunea socială—protejarea sănătății lucrătorilor, stabilizarea locurilor de muncă și creșterea calității producției—devine operațională </w:t>
            </w:r>
            <w:r w:rsidRPr="00A80EFF">
              <w:rPr>
                <w:rFonts w:ascii="Times New Roman" w:eastAsia="Times New Roman" w:hAnsi="Times New Roman"/>
                <w:sz w:val="24"/>
                <w:szCs w:val="24"/>
                <w:lang w:val="en-US"/>
              </w:rPr>
              <w:lastRenderedPageBreak/>
              <w:t>printr-un instrument pragmatic: software dedicat + robotul nostru pus efectiv la treabă în hală, înainte ca fabrica să fie obligată să cumpere ceva.</w:t>
            </w:r>
          </w:p>
          <w:p w14:paraId="4CE4B074" w14:textId="77777777" w:rsidR="00314034" w:rsidRDefault="00314034" w:rsidP="00314034">
            <w:pPr>
              <w:spacing w:after="0" w:line="240" w:lineRule="auto"/>
              <w:jc w:val="both"/>
              <w:rPr>
                <w:rFonts w:ascii="Times New Roman" w:hAnsi="Times New Roman"/>
                <w:b/>
                <w:bCs/>
                <w:sz w:val="24"/>
                <w:szCs w:val="24"/>
                <w:u w:val="single"/>
              </w:rPr>
            </w:pPr>
            <w:r w:rsidRPr="00663656">
              <w:rPr>
                <w:rFonts w:ascii="Times New Roman" w:hAnsi="Times New Roman"/>
                <w:b/>
                <w:bCs/>
                <w:sz w:val="24"/>
                <w:szCs w:val="24"/>
                <w:u w:val="single"/>
              </w:rPr>
              <w:t>Zona geografică</w:t>
            </w:r>
          </w:p>
          <w:p w14:paraId="7C523B90" w14:textId="77777777" w:rsidR="00863CD8" w:rsidRPr="00663656" w:rsidRDefault="00863CD8" w:rsidP="00314034">
            <w:pPr>
              <w:spacing w:after="0" w:line="240" w:lineRule="auto"/>
              <w:jc w:val="both"/>
              <w:rPr>
                <w:rFonts w:ascii="Times New Roman" w:hAnsi="Times New Roman"/>
                <w:b/>
                <w:bCs/>
                <w:sz w:val="24"/>
                <w:szCs w:val="24"/>
                <w:u w:val="single"/>
              </w:rPr>
            </w:pPr>
          </w:p>
          <w:p w14:paraId="79C3F2F4" w14:textId="77777777" w:rsidR="00BC3A13" w:rsidRPr="00663656" w:rsidRDefault="00CB7511">
            <w:pPr>
              <w:spacing w:after="0" w:line="240" w:lineRule="auto"/>
              <w:jc w:val="both"/>
              <w:rPr>
                <w:rFonts w:ascii="Cambria" w:hAnsi="Cambria" w:cs="Calibri"/>
                <w:b/>
                <w:bCs/>
                <w:sz w:val="24"/>
                <w:szCs w:val="24"/>
              </w:rPr>
            </w:pPr>
            <w:r w:rsidRPr="00CB7511">
              <w:rPr>
                <w:rFonts w:ascii="Times New Roman" w:eastAsia="Times New Roman" w:hAnsi="Times New Roman"/>
                <w:sz w:val="24"/>
                <w:szCs w:val="24"/>
                <w:lang w:val="en-GB" w:eastAsia="en-GB"/>
              </w:rPr>
              <w:t>Zona geografică vizată este satul Botești, localitate aparținătoare UAT Zlatna, județul Alba, unde se va afla sediul social și atelierul tehnic al întreprinderii. De aici, serviciile vor fi livrate prioritar către operatorii economici din Zlatna și satele învecinate, cu extindere graduală în tot județul Alba și în Regiunea Centru, astfel încât soluția să rămână ancorată în mediul rural și periurban care a generat nevoia și, totodată, să respecte condiția programului ca întreprinderea socială să fie înființată și să funcționeze în mediul rural al Regiunii Centru, conform grilei administrative aplicabile selecției planurilor de afaceri.</w:t>
            </w:r>
          </w:p>
        </w:tc>
      </w:tr>
    </w:tbl>
    <w:p w14:paraId="280C197F" w14:textId="77777777" w:rsidR="00BC3A13" w:rsidRPr="00663656" w:rsidRDefault="00BC3A13" w:rsidP="00BC3A13">
      <w:pPr>
        <w:spacing w:after="0" w:line="240" w:lineRule="auto"/>
        <w:jc w:val="both"/>
        <w:rPr>
          <w:rFonts w:ascii="Cambria" w:hAnsi="Cambria" w:cs="Calibri"/>
          <w:b/>
          <w:bCs/>
          <w:sz w:val="24"/>
          <w:szCs w:val="24"/>
        </w:rPr>
      </w:pPr>
    </w:p>
    <w:p w14:paraId="733AE417" w14:textId="77777777" w:rsidR="00863CD8" w:rsidRDefault="00863CD8" w:rsidP="00C23275">
      <w:pPr>
        <w:spacing w:after="0" w:line="240" w:lineRule="auto"/>
        <w:jc w:val="both"/>
        <w:rPr>
          <w:rFonts w:ascii="Cambria" w:hAnsi="Cambria" w:cs="Calibri"/>
          <w:b/>
          <w:sz w:val="24"/>
          <w:szCs w:val="24"/>
        </w:rPr>
      </w:pPr>
    </w:p>
    <w:p w14:paraId="354D4715" w14:textId="77777777" w:rsidR="00BC3A13" w:rsidRPr="00663656" w:rsidRDefault="00BC3A13" w:rsidP="00C23275">
      <w:pPr>
        <w:spacing w:after="0" w:line="240" w:lineRule="auto"/>
        <w:jc w:val="both"/>
        <w:rPr>
          <w:rFonts w:ascii="Cambria" w:hAnsi="Cambria" w:cs="Calibri"/>
          <w:b/>
          <w:sz w:val="24"/>
          <w:szCs w:val="24"/>
        </w:rPr>
      </w:pPr>
      <w:r w:rsidRPr="00663656">
        <w:rPr>
          <w:rFonts w:ascii="Cambria" w:hAnsi="Cambria" w:cs="Calibri"/>
          <w:b/>
          <w:sz w:val="24"/>
          <w:szCs w:val="24"/>
        </w:rPr>
        <w:t>II.2. Care sunt domeniile interven</w:t>
      </w:r>
      <w:r w:rsidR="00581CAA" w:rsidRPr="00663656">
        <w:rPr>
          <w:rFonts w:ascii="Cambria" w:hAnsi="Cambria" w:cs="Calibri"/>
          <w:b/>
          <w:sz w:val="24"/>
          <w:szCs w:val="24"/>
        </w:rPr>
        <w:t>ți</w:t>
      </w:r>
      <w:r w:rsidRPr="00663656">
        <w:rPr>
          <w:rFonts w:ascii="Cambria" w:hAnsi="Cambria" w:cs="Calibri"/>
          <w:b/>
          <w:sz w:val="24"/>
          <w:szCs w:val="24"/>
        </w:rPr>
        <w:t>ei sociale pe care le vizează întreprinderea în scopul rezolvării problemei</w:t>
      </w:r>
      <w:r w:rsidR="008D157D" w:rsidRPr="00663656">
        <w:rPr>
          <w:rFonts w:ascii="Cambria" w:hAnsi="Cambria" w:cs="Calibri"/>
          <w:b/>
          <w:sz w:val="24"/>
          <w:szCs w:val="24"/>
        </w:rPr>
        <w:t xml:space="preserve"> identificate</w:t>
      </w:r>
      <w:r w:rsidRPr="00663656">
        <w:rPr>
          <w:rFonts w:ascii="Cambria" w:hAnsi="Cambria" w:cs="Calibri"/>
          <w:b/>
          <w:sz w:val="24"/>
          <w:szCs w:val="24"/>
        </w:rPr>
        <w:t xml:space="preserve">? </w:t>
      </w:r>
      <w:r w:rsidRPr="00663656">
        <w:rPr>
          <w:rFonts w:ascii="Cambria" w:hAnsi="Cambria" w:cs="Calibri"/>
          <w:bCs/>
          <w:i/>
          <w:iCs/>
          <w:sz w:val="24"/>
          <w:szCs w:val="24"/>
        </w:rPr>
        <w:t>(de exemplu: servicii sociale; locuin</w:t>
      </w:r>
      <w:r w:rsidR="00581CAA" w:rsidRPr="00663656">
        <w:rPr>
          <w:rFonts w:ascii="Cambria" w:hAnsi="Cambria" w:cs="Calibri"/>
          <w:bCs/>
          <w:i/>
          <w:iCs/>
          <w:sz w:val="24"/>
          <w:szCs w:val="24"/>
        </w:rPr>
        <w:t>ț</w:t>
      </w:r>
      <w:r w:rsidRPr="00663656">
        <w:rPr>
          <w:rFonts w:ascii="Cambria" w:hAnsi="Cambria" w:cs="Calibri"/>
          <w:bCs/>
          <w:i/>
          <w:iCs/>
          <w:sz w:val="24"/>
          <w:szCs w:val="24"/>
        </w:rPr>
        <w:t xml:space="preserve">e </w:t>
      </w:r>
      <w:r w:rsidR="00581CAA" w:rsidRPr="00663656">
        <w:rPr>
          <w:rFonts w:ascii="Cambria" w:hAnsi="Cambria" w:cs="Calibri"/>
          <w:bCs/>
          <w:i/>
          <w:iCs/>
          <w:sz w:val="24"/>
          <w:szCs w:val="24"/>
        </w:rPr>
        <w:t>ș</w:t>
      </w:r>
      <w:r w:rsidRPr="00663656">
        <w:rPr>
          <w:rFonts w:ascii="Cambria" w:hAnsi="Cambria" w:cs="Calibri"/>
          <w:bCs/>
          <w:i/>
          <w:iCs/>
          <w:sz w:val="24"/>
          <w:szCs w:val="24"/>
        </w:rPr>
        <w:t>i nevoi de bază; educa</w:t>
      </w:r>
      <w:r w:rsidR="00581CAA" w:rsidRPr="00663656">
        <w:rPr>
          <w:rFonts w:ascii="Cambria" w:hAnsi="Cambria" w:cs="Calibri"/>
          <w:bCs/>
          <w:i/>
          <w:iCs/>
          <w:sz w:val="24"/>
          <w:szCs w:val="24"/>
        </w:rPr>
        <w:t>ț</w:t>
      </w:r>
      <w:r w:rsidRPr="00663656">
        <w:rPr>
          <w:rFonts w:ascii="Cambria" w:hAnsi="Cambria" w:cs="Calibri"/>
          <w:bCs/>
          <w:i/>
          <w:iCs/>
          <w:sz w:val="24"/>
          <w:szCs w:val="24"/>
        </w:rPr>
        <w:t>ie sau formare profesională; ocuparea for</w:t>
      </w:r>
      <w:r w:rsidR="00581CAA" w:rsidRPr="00663656">
        <w:rPr>
          <w:rFonts w:ascii="Cambria" w:hAnsi="Cambria" w:cs="Calibri"/>
          <w:bCs/>
          <w:i/>
          <w:iCs/>
          <w:sz w:val="24"/>
          <w:szCs w:val="24"/>
        </w:rPr>
        <w:t>ț</w:t>
      </w:r>
      <w:r w:rsidRPr="00663656">
        <w:rPr>
          <w:rFonts w:ascii="Cambria" w:hAnsi="Cambria" w:cs="Calibri"/>
          <w:bCs/>
          <w:i/>
          <w:iCs/>
          <w:sz w:val="24"/>
          <w:szCs w:val="24"/>
        </w:rPr>
        <w:t xml:space="preserve">ei de muncă </w:t>
      </w:r>
      <w:r w:rsidR="00581CAA" w:rsidRPr="00663656">
        <w:rPr>
          <w:rFonts w:ascii="Cambria" w:hAnsi="Cambria" w:cs="Calibri"/>
          <w:bCs/>
          <w:i/>
          <w:iCs/>
          <w:sz w:val="24"/>
          <w:szCs w:val="24"/>
        </w:rPr>
        <w:t>ș</w:t>
      </w:r>
      <w:r w:rsidRPr="00663656">
        <w:rPr>
          <w:rFonts w:ascii="Cambria" w:hAnsi="Cambria" w:cs="Calibri"/>
          <w:bCs/>
          <w:i/>
          <w:iCs/>
          <w:sz w:val="24"/>
          <w:szCs w:val="24"/>
        </w:rPr>
        <w:t>i instruire; sănătate mintală; sănătate/domeniul medical; bunăstarea socială sau personală; politici publice/educa</w:t>
      </w:r>
      <w:r w:rsidR="00581CAA" w:rsidRPr="00663656">
        <w:rPr>
          <w:rFonts w:ascii="Cambria" w:hAnsi="Cambria" w:cs="Calibri"/>
          <w:bCs/>
          <w:i/>
          <w:iCs/>
          <w:sz w:val="24"/>
          <w:szCs w:val="24"/>
        </w:rPr>
        <w:t>ț</w:t>
      </w:r>
      <w:r w:rsidRPr="00663656">
        <w:rPr>
          <w:rFonts w:ascii="Cambria" w:hAnsi="Cambria" w:cs="Calibri"/>
          <w:bCs/>
          <w:i/>
          <w:iCs/>
          <w:sz w:val="24"/>
          <w:szCs w:val="24"/>
        </w:rPr>
        <w:t xml:space="preserve">ie civică; conservarea mediului înconjurător </w:t>
      </w:r>
      <w:r w:rsidR="00581CAA" w:rsidRPr="00663656">
        <w:rPr>
          <w:rFonts w:ascii="Cambria" w:hAnsi="Cambria" w:cs="Calibri"/>
          <w:bCs/>
          <w:i/>
          <w:iCs/>
          <w:sz w:val="24"/>
          <w:szCs w:val="24"/>
        </w:rPr>
        <w:t>ș</w:t>
      </w:r>
      <w:r w:rsidRPr="00663656">
        <w:rPr>
          <w:rFonts w:ascii="Cambria" w:hAnsi="Cambria" w:cs="Calibri"/>
          <w:bCs/>
          <w:i/>
          <w:iCs/>
          <w:sz w:val="24"/>
          <w:szCs w:val="24"/>
        </w:rPr>
        <w:t>i schimbarea climatică; altele)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BC3A13" w:rsidRPr="00663656" w14:paraId="3FA05E7E" w14:textId="77777777">
        <w:tc>
          <w:tcPr>
            <w:tcW w:w="9972" w:type="dxa"/>
            <w:shd w:val="clear" w:color="auto" w:fill="auto"/>
          </w:tcPr>
          <w:p w14:paraId="70ACCCDD" w14:textId="77777777" w:rsidR="00A80EFF" w:rsidRPr="00A80EFF" w:rsidRDefault="00A80EFF" w:rsidP="00A80EFF">
            <w:pPr>
              <w:spacing w:before="100" w:beforeAutospacing="1" w:after="100" w:afterAutospacing="1" w:line="240" w:lineRule="auto"/>
              <w:rPr>
                <w:rFonts w:ascii="Times New Roman" w:eastAsia="Times New Roman" w:hAnsi="Times New Roman"/>
                <w:sz w:val="24"/>
                <w:szCs w:val="24"/>
                <w:lang w:val="en-US"/>
              </w:rPr>
            </w:pPr>
            <w:r w:rsidRPr="00A80EFF">
              <w:rPr>
                <w:rFonts w:ascii="Times New Roman" w:eastAsia="Times New Roman" w:hAnsi="Times New Roman"/>
                <w:sz w:val="24"/>
                <w:szCs w:val="24"/>
                <w:lang w:val="en-US"/>
              </w:rPr>
              <w:t>Intervenția noastră pornește de la ideea că impactul social durabil se obține atunci când automatizarea devine accesibilă, sigură și ușor de pus în operare „pe linie”, fără a împinge IMM-urile către investiții fixe greu de susținut. Din acest motiv, ROBOWORK SOLUTIONS SRL abordează integrat următoarele domenii:</w:t>
            </w:r>
            <w:r w:rsidRPr="00A80EFF">
              <w:rPr>
                <w:rFonts w:ascii="Times New Roman" w:eastAsia="Times New Roman" w:hAnsi="Times New Roman"/>
                <w:sz w:val="24"/>
                <w:szCs w:val="24"/>
                <w:lang w:val="en-US"/>
              </w:rPr>
              <w:br/>
              <w:t>– ocuparea forței de muncă și instruire profesională;</w:t>
            </w:r>
            <w:r w:rsidRPr="00A80EFF">
              <w:rPr>
                <w:rFonts w:ascii="Times New Roman" w:eastAsia="Times New Roman" w:hAnsi="Times New Roman"/>
                <w:sz w:val="24"/>
                <w:szCs w:val="24"/>
                <w:lang w:val="en-US"/>
              </w:rPr>
              <w:br/>
              <w:t>– sănătate și bunăstare la locul de muncă (inclusiv componentă de sănătate mintală, prin reducerea stresului operațional);</w:t>
            </w:r>
            <w:r w:rsidRPr="00A80EFF">
              <w:rPr>
                <w:rFonts w:ascii="Times New Roman" w:eastAsia="Times New Roman" w:hAnsi="Times New Roman"/>
                <w:sz w:val="24"/>
                <w:szCs w:val="24"/>
                <w:lang w:val="en-US"/>
              </w:rPr>
              <w:br/>
              <w:t>– educație și formare tehnologică pentru tineri și adulți;</w:t>
            </w:r>
            <w:r w:rsidRPr="00A80EFF">
              <w:rPr>
                <w:rFonts w:ascii="Times New Roman" w:eastAsia="Times New Roman" w:hAnsi="Times New Roman"/>
                <w:sz w:val="24"/>
                <w:szCs w:val="24"/>
                <w:lang w:val="en-US"/>
              </w:rPr>
              <w:br/>
              <w:t>– conservarea mediului și tranziție verde;</w:t>
            </w:r>
            <w:r w:rsidRPr="00A80EFF">
              <w:rPr>
                <w:rFonts w:ascii="Times New Roman" w:eastAsia="Times New Roman" w:hAnsi="Times New Roman"/>
                <w:sz w:val="24"/>
                <w:szCs w:val="24"/>
                <w:lang w:val="en-US"/>
              </w:rPr>
              <w:br/>
              <w:t>– etică digitală, protecția datelor și colaborare om–robot responsabilă.</w:t>
            </w:r>
          </w:p>
          <w:p w14:paraId="303C2B21" w14:textId="77777777" w:rsidR="00A80EFF" w:rsidRPr="00A80EFF" w:rsidRDefault="00A80EFF" w:rsidP="00A80EFF">
            <w:pPr>
              <w:spacing w:before="100" w:beforeAutospacing="1" w:after="100" w:afterAutospacing="1" w:line="240" w:lineRule="auto"/>
              <w:jc w:val="both"/>
              <w:rPr>
                <w:rFonts w:ascii="Times New Roman" w:eastAsia="Times New Roman" w:hAnsi="Times New Roman"/>
                <w:sz w:val="24"/>
                <w:szCs w:val="24"/>
                <w:lang w:val="en-US"/>
              </w:rPr>
            </w:pPr>
            <w:r w:rsidRPr="00A80EFF">
              <w:rPr>
                <w:rFonts w:ascii="Times New Roman" w:eastAsia="Times New Roman" w:hAnsi="Times New Roman"/>
                <w:sz w:val="24"/>
                <w:szCs w:val="24"/>
                <w:lang w:val="en-US"/>
              </w:rPr>
              <w:t xml:space="preserve">În sfera </w:t>
            </w:r>
            <w:r w:rsidRPr="00A80EFF">
              <w:rPr>
                <w:rFonts w:ascii="Times New Roman" w:eastAsia="Times New Roman" w:hAnsi="Times New Roman"/>
                <w:b/>
                <w:bCs/>
                <w:sz w:val="24"/>
                <w:szCs w:val="24"/>
                <w:lang w:val="en-US"/>
              </w:rPr>
              <w:t>ocupării și instruirii</w:t>
            </w:r>
            <w:r w:rsidRPr="00A80EFF">
              <w:rPr>
                <w:rFonts w:ascii="Times New Roman" w:eastAsia="Times New Roman" w:hAnsi="Times New Roman"/>
                <w:sz w:val="24"/>
                <w:szCs w:val="24"/>
                <w:lang w:val="en-US"/>
              </w:rPr>
              <w:t>, creăm locuri de muncă locale pentru comisionare, operare și suport tehnic, cu prioritate pentru persoane aflate în căutarea unui loc de muncă sau din grupuri vulnerabile. Formarea se realizează direct în fabrici, în jurul software-ului nostru și al robotului pe care îl operăm; participanții dobândesc competențe transferabile (siguranță, calitate, noțiuni de percepție și control), astfel încât tehnologia să nu substituie oamenii, ci să le crească calificarea și stabilitatea veniturilor. În Botești–Zlatna, această abordare oferă o cale rapidă de intrare în domenii tehnice fără a cere experiență prealabilă extinsă.</w:t>
            </w:r>
          </w:p>
          <w:p w14:paraId="0F4F59BF" w14:textId="77777777" w:rsidR="00A80EFF" w:rsidRPr="00A80EFF" w:rsidRDefault="00A80EFF" w:rsidP="00A80EFF">
            <w:pPr>
              <w:spacing w:before="100" w:beforeAutospacing="1" w:after="100" w:afterAutospacing="1" w:line="240" w:lineRule="auto"/>
              <w:jc w:val="both"/>
              <w:rPr>
                <w:rFonts w:ascii="Times New Roman" w:eastAsia="Times New Roman" w:hAnsi="Times New Roman"/>
                <w:sz w:val="24"/>
                <w:szCs w:val="24"/>
                <w:lang w:val="en-US"/>
              </w:rPr>
            </w:pPr>
            <w:r w:rsidRPr="00A80EFF">
              <w:rPr>
                <w:rFonts w:ascii="Times New Roman" w:eastAsia="Times New Roman" w:hAnsi="Times New Roman"/>
                <w:sz w:val="24"/>
                <w:szCs w:val="24"/>
                <w:lang w:val="en-US"/>
              </w:rPr>
              <w:t xml:space="preserve">La </w:t>
            </w:r>
            <w:r w:rsidRPr="00A80EFF">
              <w:rPr>
                <w:rFonts w:ascii="Times New Roman" w:eastAsia="Times New Roman" w:hAnsi="Times New Roman"/>
                <w:b/>
                <w:bCs/>
                <w:sz w:val="24"/>
                <w:szCs w:val="24"/>
                <w:lang w:val="en-US"/>
              </w:rPr>
              <w:t>sănătate și bunăstare la locul de muncă</w:t>
            </w:r>
            <w:r w:rsidRPr="00A80EFF">
              <w:rPr>
                <w:rFonts w:ascii="Times New Roman" w:eastAsia="Times New Roman" w:hAnsi="Times New Roman"/>
                <w:sz w:val="24"/>
                <w:szCs w:val="24"/>
                <w:lang w:val="en-US"/>
              </w:rPr>
              <w:t>, intervenția reduce expunerea operatorilor la mișcări repetitive și ridicări frecvente, mutând sarcinile monotone către robotul nostru. Siguranța este integrată din design prin fluxuri software cu geofencing logic, limite de viteză/forță și opriri de urgență, iar ritmul de lucru devine mai stabil, ceea ce diminuează micro-accidentele și oboseala cronică. Componenta de sănătate mintală rezultă din scăderea presiunii în vârfurile sezoniere și din claritatea rolurilor (operatorii trec spre setări, verificări și supraveghere).</w:t>
            </w:r>
          </w:p>
          <w:p w14:paraId="7232B62C" w14:textId="77777777" w:rsidR="00A80EFF" w:rsidRPr="00A80EFF" w:rsidRDefault="00A80EFF" w:rsidP="00A80EFF">
            <w:pPr>
              <w:spacing w:before="100" w:beforeAutospacing="1" w:after="100" w:afterAutospacing="1" w:line="240" w:lineRule="auto"/>
              <w:jc w:val="both"/>
              <w:rPr>
                <w:rFonts w:ascii="Times New Roman" w:eastAsia="Times New Roman" w:hAnsi="Times New Roman"/>
                <w:sz w:val="24"/>
                <w:szCs w:val="24"/>
                <w:lang w:val="en-US"/>
              </w:rPr>
            </w:pPr>
            <w:r w:rsidRPr="00A80EFF">
              <w:rPr>
                <w:rFonts w:ascii="Times New Roman" w:eastAsia="Times New Roman" w:hAnsi="Times New Roman"/>
                <w:sz w:val="24"/>
                <w:szCs w:val="24"/>
                <w:lang w:val="en-US"/>
              </w:rPr>
              <w:t xml:space="preserve">Prin </w:t>
            </w:r>
            <w:r w:rsidRPr="00A80EFF">
              <w:rPr>
                <w:rFonts w:ascii="Times New Roman" w:eastAsia="Times New Roman" w:hAnsi="Times New Roman"/>
                <w:b/>
                <w:bCs/>
                <w:sz w:val="24"/>
                <w:szCs w:val="24"/>
                <w:lang w:val="en-US"/>
              </w:rPr>
              <w:t>educație și formare tehnologică</w:t>
            </w:r>
            <w:r w:rsidRPr="00A80EFF">
              <w:rPr>
                <w:rFonts w:ascii="Times New Roman" w:eastAsia="Times New Roman" w:hAnsi="Times New Roman"/>
                <w:sz w:val="24"/>
                <w:szCs w:val="24"/>
                <w:lang w:val="en-US"/>
              </w:rPr>
              <w:t xml:space="preserve">, organizăm sesiuni practice în fabrici, licee tehnice și spații comunitare, pentru a crește alfabetizarea digitală și a deschide trasee profesionale către mecatronică, operare de roboți și calitate. Modelul „vezi–învață–pui în producție” accelerează încrederea în </w:t>
            </w:r>
            <w:r w:rsidRPr="00A80EFF">
              <w:rPr>
                <w:rFonts w:ascii="Times New Roman" w:eastAsia="Times New Roman" w:hAnsi="Times New Roman"/>
                <w:sz w:val="24"/>
                <w:szCs w:val="24"/>
                <w:lang w:val="en-US"/>
              </w:rPr>
              <w:lastRenderedPageBreak/>
              <w:t>tehnologie și combate anxietatea față de automatizare, în special în comunitățile cu tradiție industrială, precum Botești–Zlatna și localitățile limitrofe.</w:t>
            </w:r>
          </w:p>
          <w:p w14:paraId="1E83A242" w14:textId="77777777" w:rsidR="00A80EFF" w:rsidRPr="00A80EFF" w:rsidRDefault="00A80EFF" w:rsidP="00A80EFF">
            <w:pPr>
              <w:spacing w:before="100" w:beforeAutospacing="1" w:after="100" w:afterAutospacing="1" w:line="240" w:lineRule="auto"/>
              <w:jc w:val="both"/>
              <w:rPr>
                <w:rFonts w:ascii="Times New Roman" w:eastAsia="Times New Roman" w:hAnsi="Times New Roman"/>
                <w:sz w:val="24"/>
                <w:szCs w:val="24"/>
                <w:lang w:val="en-US"/>
              </w:rPr>
            </w:pPr>
            <w:r w:rsidRPr="00A80EFF">
              <w:rPr>
                <w:rFonts w:ascii="Times New Roman" w:eastAsia="Times New Roman" w:hAnsi="Times New Roman"/>
                <w:sz w:val="24"/>
                <w:szCs w:val="24"/>
                <w:lang w:val="en-US"/>
              </w:rPr>
              <w:t xml:space="preserve">Dimensiunea de </w:t>
            </w:r>
            <w:r w:rsidRPr="00A80EFF">
              <w:rPr>
                <w:rFonts w:ascii="Times New Roman" w:eastAsia="Times New Roman" w:hAnsi="Times New Roman"/>
                <w:b/>
                <w:bCs/>
                <w:sz w:val="24"/>
                <w:szCs w:val="24"/>
                <w:lang w:val="en-US"/>
              </w:rPr>
              <w:t>conservare a mediului</w:t>
            </w:r>
            <w:r w:rsidRPr="00A80EFF">
              <w:rPr>
                <w:rFonts w:ascii="Times New Roman" w:eastAsia="Times New Roman" w:hAnsi="Times New Roman"/>
                <w:sz w:val="24"/>
                <w:szCs w:val="24"/>
                <w:lang w:val="en-US"/>
              </w:rPr>
              <w:t xml:space="preserve"> apare natural din operare: prin standardizarea fluxurilor, scad rebuturile și consumul de materiale; timpii morți și deplasările intralogistice inutile sunt reduse, ceea ce îmbunătățește profilul energetic al halelor. Mentenanța preventivă și actualizările software la distanță limitează intervențiile fizice, iar analiza „înainte/după” pe indicatori de calitate și consum sprijină obiectivele locale de tranziție verde.</w:t>
            </w:r>
          </w:p>
          <w:p w14:paraId="3AF48396" w14:textId="77777777" w:rsidR="00A80EFF" w:rsidRPr="00A80EFF" w:rsidRDefault="00A80EFF" w:rsidP="00A80EFF">
            <w:pPr>
              <w:spacing w:before="100" w:beforeAutospacing="1" w:after="100" w:afterAutospacing="1" w:line="240" w:lineRule="auto"/>
              <w:jc w:val="both"/>
              <w:rPr>
                <w:rFonts w:ascii="Times New Roman" w:eastAsia="Times New Roman" w:hAnsi="Times New Roman"/>
                <w:sz w:val="24"/>
                <w:szCs w:val="24"/>
                <w:lang w:val="en-US"/>
              </w:rPr>
            </w:pPr>
            <w:r w:rsidRPr="00A80EFF">
              <w:rPr>
                <w:rFonts w:ascii="Times New Roman" w:eastAsia="Times New Roman" w:hAnsi="Times New Roman"/>
                <w:sz w:val="24"/>
                <w:szCs w:val="24"/>
                <w:lang w:val="en-US"/>
              </w:rPr>
              <w:t xml:space="preserve">În fine, ne asumăm </w:t>
            </w:r>
            <w:r w:rsidRPr="00A80EFF">
              <w:rPr>
                <w:rFonts w:ascii="Times New Roman" w:eastAsia="Times New Roman" w:hAnsi="Times New Roman"/>
                <w:b/>
                <w:bCs/>
                <w:sz w:val="24"/>
                <w:szCs w:val="24"/>
                <w:lang w:val="en-US"/>
              </w:rPr>
              <w:t>etica digitală și protecția datelor</w:t>
            </w:r>
            <w:r w:rsidRPr="00A80EFF">
              <w:rPr>
                <w:rFonts w:ascii="Times New Roman" w:eastAsia="Times New Roman" w:hAnsi="Times New Roman"/>
                <w:sz w:val="24"/>
                <w:szCs w:val="24"/>
                <w:lang w:val="en-US"/>
              </w:rPr>
              <w:t xml:space="preserve"> ca parte a intervenției. Comunicare transparentă cu lucrătorii, instruire în colaborarea om–robot, separarea clară a jurnalelor de mentenanță de datele de producție și minimizarea colectării datelor sensibile sunt reguli incluse în procedurile noastre. În felul acesta, adoptarea tehnologiei rămâne centrată pe oameni, iar beneficiile sociale și economice sunt măsurabile, corectabile și scalabile din Botești–Zlatna către întreaga regiune.</w:t>
            </w:r>
          </w:p>
          <w:p w14:paraId="5168E184" w14:textId="77777777" w:rsidR="00BC3A13" w:rsidRPr="00D33FF3" w:rsidRDefault="00BC3A13">
            <w:pPr>
              <w:spacing w:after="0" w:line="240" w:lineRule="auto"/>
              <w:jc w:val="both"/>
              <w:rPr>
                <w:rFonts w:ascii="Times New Roman" w:hAnsi="Times New Roman"/>
                <w:b/>
                <w:sz w:val="24"/>
                <w:szCs w:val="24"/>
              </w:rPr>
            </w:pPr>
          </w:p>
        </w:tc>
      </w:tr>
    </w:tbl>
    <w:p w14:paraId="0655E3F0" w14:textId="77777777" w:rsidR="00BC3A13" w:rsidRPr="00663656" w:rsidRDefault="00BC3A13" w:rsidP="00BC3A13">
      <w:pPr>
        <w:spacing w:after="0" w:line="240" w:lineRule="auto"/>
        <w:jc w:val="both"/>
        <w:rPr>
          <w:rFonts w:ascii="Cambria" w:hAnsi="Cambria" w:cs="Calibri"/>
          <w:b/>
          <w:bCs/>
          <w:sz w:val="24"/>
          <w:szCs w:val="24"/>
        </w:rPr>
      </w:pPr>
    </w:p>
    <w:p w14:paraId="281631B3" w14:textId="77777777" w:rsidR="00CB7511" w:rsidRPr="00663656" w:rsidRDefault="00CB7511" w:rsidP="00CB7511">
      <w:pPr>
        <w:spacing w:after="0" w:line="240" w:lineRule="auto"/>
        <w:jc w:val="both"/>
        <w:rPr>
          <w:rFonts w:ascii="Cambria" w:hAnsi="Cambria" w:cs="Calibri"/>
          <w:b/>
          <w:bCs/>
          <w:sz w:val="24"/>
          <w:szCs w:val="24"/>
        </w:rPr>
      </w:pPr>
      <w:r w:rsidRPr="00663656">
        <w:rPr>
          <w:rFonts w:ascii="Cambria" w:hAnsi="Cambria" w:cs="Calibri"/>
          <w:b/>
          <w:bCs/>
          <w:sz w:val="24"/>
          <w:szCs w:val="24"/>
        </w:rPr>
        <w:t xml:space="preserve">II.3. Descrieți afacerea socială pe care o înființați și modul în care aceasta contribuie la rezolvarea problemei identificate. </w:t>
      </w:r>
      <w:r w:rsidRPr="00663656">
        <w:rPr>
          <w:rFonts w:ascii="Cambria" w:hAnsi="Cambria" w:cs="Calibri"/>
          <w:i/>
          <w:iCs/>
          <w:sz w:val="24"/>
          <w:szCs w:val="24"/>
        </w:rPr>
        <w:t>Răspundeți detaliat la întrebările:</w:t>
      </w:r>
      <w:r w:rsidRPr="00663656">
        <w:rPr>
          <w:rFonts w:ascii="Cambria" w:hAnsi="Cambria" w:cs="Calibri"/>
          <w:b/>
          <w:bCs/>
          <w:sz w:val="24"/>
          <w:szCs w:val="24"/>
        </w:rPr>
        <w:t xml:space="preserve"> </w:t>
      </w:r>
      <w:r w:rsidRPr="00663656">
        <w:rPr>
          <w:rFonts w:ascii="Cambria" w:hAnsi="Cambria" w:cs="Calibri"/>
          <w:i/>
          <w:iCs/>
          <w:sz w:val="24"/>
          <w:szCs w:val="24"/>
        </w:rPr>
        <w:t>Cine? Ce? Când? Unde? Cum?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605651" w:rsidRPr="00663656" w14:paraId="6031D7DC" w14:textId="77777777">
        <w:tc>
          <w:tcPr>
            <w:tcW w:w="9972" w:type="dxa"/>
            <w:shd w:val="clear" w:color="auto" w:fill="auto"/>
          </w:tcPr>
          <w:p w14:paraId="767D6CC0" w14:textId="77777777" w:rsidR="00CF5009" w:rsidRPr="00CF5009" w:rsidRDefault="00CF5009" w:rsidP="00CF5009">
            <w:pPr>
              <w:spacing w:before="100" w:beforeAutospacing="1" w:after="100" w:afterAutospacing="1" w:line="240" w:lineRule="auto"/>
              <w:jc w:val="both"/>
              <w:rPr>
                <w:rFonts w:ascii="Times New Roman" w:eastAsia="Times New Roman" w:hAnsi="Times New Roman"/>
                <w:sz w:val="24"/>
                <w:szCs w:val="24"/>
                <w:lang w:val="en-US"/>
              </w:rPr>
            </w:pPr>
            <w:r w:rsidRPr="00CF5009">
              <w:rPr>
                <w:rFonts w:ascii="Times New Roman" w:eastAsia="Times New Roman" w:hAnsi="Times New Roman"/>
                <w:b/>
                <w:bCs/>
                <w:sz w:val="24"/>
                <w:szCs w:val="24"/>
                <w:lang w:val="en-US"/>
              </w:rPr>
              <w:t>Cine?</w:t>
            </w:r>
            <w:r w:rsidRPr="00CF5009">
              <w:rPr>
                <w:rFonts w:ascii="Times New Roman" w:eastAsia="Times New Roman" w:hAnsi="Times New Roman"/>
                <w:sz w:val="24"/>
                <w:szCs w:val="24"/>
                <w:lang w:val="en-US"/>
              </w:rPr>
              <w:br/>
              <w:t>ROBOWORK SOLUTIONS SRL este o întreprindere socială fondată de Pușcău Bogdan-Sebastian, cu sediul în Botești (UAT Zlatna, județul Alba). Pornim cu o echipă compactă – management, inginerie software &amp; percepție, comisionare/mentenanță și suport clienți – în care rezervăm încă de la început posturi pentru persoane aflate în căutarea unui loc de muncă sau provenind din grupuri vulnerabile. Guvernanța leagă explicit obiectivele economice (productivitate, calitate, continuitate) de obiectivele sociale (angajare, formare, reinvestire), astfel încât automatizarea să crească nivelul de calificare și siguranța oamenilor, nu să îi înlocuiască.</w:t>
            </w:r>
          </w:p>
          <w:p w14:paraId="44C201F4" w14:textId="77777777" w:rsidR="00CF5009" w:rsidRPr="00CF5009" w:rsidRDefault="00CF5009" w:rsidP="00CF5009">
            <w:pPr>
              <w:spacing w:before="100" w:beforeAutospacing="1" w:after="100" w:afterAutospacing="1" w:line="240" w:lineRule="auto"/>
              <w:jc w:val="both"/>
              <w:rPr>
                <w:rFonts w:ascii="Times New Roman" w:eastAsia="Times New Roman" w:hAnsi="Times New Roman"/>
                <w:sz w:val="24"/>
                <w:szCs w:val="24"/>
                <w:lang w:val="en-US"/>
              </w:rPr>
            </w:pPr>
            <w:r w:rsidRPr="00CF5009">
              <w:rPr>
                <w:rFonts w:ascii="Times New Roman" w:eastAsia="Times New Roman" w:hAnsi="Times New Roman"/>
                <w:b/>
                <w:bCs/>
                <w:sz w:val="24"/>
                <w:szCs w:val="24"/>
                <w:lang w:val="en-US"/>
              </w:rPr>
              <w:t>Ce?</w:t>
            </w:r>
            <w:r w:rsidRPr="00CF5009">
              <w:rPr>
                <w:rFonts w:ascii="Times New Roman" w:eastAsia="Times New Roman" w:hAnsi="Times New Roman"/>
                <w:sz w:val="24"/>
                <w:szCs w:val="24"/>
                <w:lang w:val="en-US"/>
              </w:rPr>
              <w:br/>
              <w:t xml:space="preserve">Afacerea dezvoltă software industrial personalizat și îl pune în operare pe </w:t>
            </w:r>
            <w:r w:rsidRPr="00CF5009">
              <w:rPr>
                <w:rFonts w:ascii="Times New Roman" w:eastAsia="Times New Roman" w:hAnsi="Times New Roman"/>
                <w:b/>
                <w:bCs/>
                <w:sz w:val="24"/>
                <w:szCs w:val="24"/>
                <w:lang w:val="en-US"/>
              </w:rPr>
              <w:t>robotul nostru</w:t>
            </w:r>
            <w:r w:rsidRPr="00CF5009">
              <w:rPr>
                <w:rFonts w:ascii="Times New Roman" w:eastAsia="Times New Roman" w:hAnsi="Times New Roman"/>
                <w:sz w:val="24"/>
                <w:szCs w:val="24"/>
                <w:lang w:val="en-US"/>
              </w:rPr>
              <w:t xml:space="preserve"> – o platformă mobilă cu manipulare ușoară – pentru a prelua sarcini repetitive din hale: alimentare bandă, pick-and-place ușor, ambalare, transfer între stații și pregătire pentru paletizare. Nu cerem clientului investiții fixe în celule sau garduri și nu presupunem că are deja robot: venim cu soluția completă, cod + robotul din proiect, configurată exact pe fluxul lui. Software-ul include biblioteci de sarcini, adaptori de percepție &amp; control (camere 2D/3D, LiDAR, interfețe simple către PLC/WMS) și mecanisme de siguranță integrate; operarea zilnică se face printr-o consolă care permite telemetrie, actualizări over-the-air și raportare „înainte/după” pe KPI conveniți. Modelul economic pornește de la proiecte de implementare și operare cu abonament de exploatare; opțional, după validare, clientul poate achiziționa/transfera robotul, menținând contractul de service și update-uri software.</w:t>
            </w:r>
          </w:p>
          <w:p w14:paraId="61D1BF63" w14:textId="77777777" w:rsidR="00CF5009" w:rsidRPr="00CF5009" w:rsidRDefault="00CF5009" w:rsidP="00CF5009">
            <w:pPr>
              <w:spacing w:before="100" w:beforeAutospacing="1" w:after="100" w:afterAutospacing="1" w:line="240" w:lineRule="auto"/>
              <w:jc w:val="both"/>
              <w:rPr>
                <w:rFonts w:ascii="Times New Roman" w:eastAsia="Times New Roman" w:hAnsi="Times New Roman"/>
                <w:sz w:val="24"/>
                <w:szCs w:val="24"/>
                <w:lang w:val="en-US"/>
              </w:rPr>
            </w:pPr>
            <w:r w:rsidRPr="00CF5009">
              <w:rPr>
                <w:rFonts w:ascii="Times New Roman" w:eastAsia="Times New Roman" w:hAnsi="Times New Roman"/>
                <w:b/>
                <w:bCs/>
                <w:sz w:val="24"/>
                <w:szCs w:val="24"/>
                <w:lang w:val="en-US"/>
              </w:rPr>
              <w:t>Când?</w:t>
            </w:r>
            <w:r w:rsidRPr="00CF5009">
              <w:rPr>
                <w:rFonts w:ascii="Times New Roman" w:eastAsia="Times New Roman" w:hAnsi="Times New Roman"/>
                <w:sz w:val="24"/>
                <w:szCs w:val="24"/>
                <w:lang w:val="en-US"/>
              </w:rPr>
              <w:br/>
              <w:t>Suntem operaționali imediat după înființare și achiziția/configurarea platformei. Faza inițială standardizează pachetele de servicii, procedurile de instalare fără oprirea producției și curricula de instruire pentru operatori. Livrăm continuu pe tot parcursul anului, deoarece nevoile pentru sarcini repetitive nu au sezonalitate strictă; acolo unde există vârfuri, scalăm orele de operare ale robotului și ajustăm software-ul în ferestre scurte, pentru a păstra disponibilitatea ridicată.</w:t>
            </w:r>
          </w:p>
          <w:p w14:paraId="46A81953" w14:textId="77777777" w:rsidR="00CF5009" w:rsidRPr="00CF5009" w:rsidRDefault="00CF5009" w:rsidP="00CF5009">
            <w:pPr>
              <w:spacing w:before="100" w:beforeAutospacing="1" w:after="100" w:afterAutospacing="1" w:line="240" w:lineRule="auto"/>
              <w:jc w:val="both"/>
              <w:rPr>
                <w:rFonts w:ascii="Times New Roman" w:eastAsia="Times New Roman" w:hAnsi="Times New Roman"/>
                <w:sz w:val="24"/>
                <w:szCs w:val="24"/>
                <w:lang w:val="en-US"/>
              </w:rPr>
            </w:pPr>
            <w:r w:rsidRPr="00CF5009">
              <w:rPr>
                <w:rFonts w:ascii="Times New Roman" w:eastAsia="Times New Roman" w:hAnsi="Times New Roman"/>
                <w:b/>
                <w:bCs/>
                <w:sz w:val="24"/>
                <w:szCs w:val="24"/>
                <w:lang w:val="en-US"/>
              </w:rPr>
              <w:t>Unde?</w:t>
            </w:r>
            <w:r w:rsidRPr="00CF5009">
              <w:rPr>
                <w:rFonts w:ascii="Times New Roman" w:eastAsia="Times New Roman" w:hAnsi="Times New Roman"/>
                <w:sz w:val="24"/>
                <w:szCs w:val="24"/>
                <w:lang w:val="en-US"/>
              </w:rPr>
              <w:br/>
              <w:t xml:space="preserve">Nucleul tehnic (atelier, pregătire, stoc piese și unitate de înlocuire) este în </w:t>
            </w:r>
            <w:r w:rsidRPr="00CF5009">
              <w:rPr>
                <w:rFonts w:ascii="Times New Roman" w:eastAsia="Times New Roman" w:hAnsi="Times New Roman"/>
                <w:b/>
                <w:bCs/>
                <w:sz w:val="24"/>
                <w:szCs w:val="24"/>
                <w:lang w:val="en-US"/>
              </w:rPr>
              <w:t>Botești–Zlatna</w:t>
            </w:r>
            <w:r w:rsidRPr="00CF5009">
              <w:rPr>
                <w:rFonts w:ascii="Times New Roman" w:eastAsia="Times New Roman" w:hAnsi="Times New Roman"/>
                <w:sz w:val="24"/>
                <w:szCs w:val="24"/>
                <w:lang w:val="en-US"/>
              </w:rPr>
              <w:t xml:space="preserve">, de unde deservim rapid primele fabrici din zonă și, progresiv, clienți din întreg județul Alba și Regiunea </w:t>
            </w:r>
            <w:r w:rsidRPr="00CF5009">
              <w:rPr>
                <w:rFonts w:ascii="Times New Roman" w:eastAsia="Times New Roman" w:hAnsi="Times New Roman"/>
                <w:sz w:val="24"/>
                <w:szCs w:val="24"/>
                <w:lang w:val="en-US"/>
              </w:rPr>
              <w:lastRenderedPageBreak/>
              <w:t>Centru. Aceeași infrastructură devine locul în care formăm local tehnicieni și operatori, organizăm micro-stagii pentru tineri și actualizăm software-ul înainte de rularea pe fluxurile reale ale clienților. Amplasarea în Botești reduce timpii de intervenție, costurile de deplasare și facilitează demonstrații deschise comunității.</w:t>
            </w:r>
          </w:p>
          <w:p w14:paraId="39E04F42" w14:textId="77777777" w:rsidR="00CF5009" w:rsidRPr="00CF5009" w:rsidRDefault="00CF5009" w:rsidP="00CF5009">
            <w:pPr>
              <w:spacing w:before="100" w:beforeAutospacing="1" w:after="100" w:afterAutospacing="1" w:line="240" w:lineRule="auto"/>
              <w:jc w:val="both"/>
              <w:rPr>
                <w:rFonts w:ascii="Times New Roman" w:eastAsia="Times New Roman" w:hAnsi="Times New Roman"/>
                <w:sz w:val="24"/>
                <w:szCs w:val="24"/>
                <w:lang w:val="en-US"/>
              </w:rPr>
            </w:pPr>
            <w:r w:rsidRPr="00CF5009">
              <w:rPr>
                <w:rFonts w:ascii="Times New Roman" w:eastAsia="Times New Roman" w:hAnsi="Times New Roman"/>
                <w:b/>
                <w:bCs/>
                <w:sz w:val="24"/>
                <w:szCs w:val="24"/>
                <w:lang w:val="en-US"/>
              </w:rPr>
              <w:t>Cum?</w:t>
            </w:r>
            <w:r w:rsidRPr="00CF5009">
              <w:rPr>
                <w:rFonts w:ascii="Times New Roman" w:eastAsia="Times New Roman" w:hAnsi="Times New Roman"/>
                <w:sz w:val="24"/>
                <w:szCs w:val="24"/>
                <w:lang w:val="en-US"/>
              </w:rPr>
              <w:br/>
              <w:t>Intervenim în patru pași continui. Mai întâi, diagnoza la post: analizăm „la firul ierbii” operațiunile, măsurăm timpi de ciclu și variabilități, identificăm riscuri ergonomice și definim împreună cu șeful de linie obiectivele de performanță și regulile de siguranță. Apoi, dezvoltăm și configurăm software-ul în atelierul din Botești, calibrăm percepția și prinderile, testăm scenarii de excepție (cutie deformată, obstacol pe traseu, schimbare de ambalaj) și pregătim procedurile de pornire/oprire. Urmează instalarea la client fără a opri producția: marcăm rutele, conectăm robotul la rețeaua securizată, instruim operatorii și echipele de mentenanță, rulăm testul de acceptanță pe sarcina reală. În exploatare, monitorizăm la distanță, facem mentenanță preventivă, livrăm actualizări software OTA în ferestre scurte și intervenim on-site cu piese pregătite. Lunar, raportăm KPI conveniți (timp de ciclu, acuratețe, ridicări preluate de robot, minute de indisponibilitate, incidente/near-miss) și propunem îmbunătățiri sau extinderi către alte posturi.</w:t>
            </w:r>
          </w:p>
          <w:p w14:paraId="6D4D631A" w14:textId="77777777" w:rsidR="00CF5009" w:rsidRPr="00CF5009" w:rsidRDefault="00CF5009" w:rsidP="00CF5009">
            <w:pPr>
              <w:pStyle w:val="NormalWeb"/>
              <w:jc w:val="both"/>
              <w:rPr>
                <w:lang w:val="en-US" w:eastAsia="en-US"/>
              </w:rPr>
            </w:pPr>
            <w:r w:rsidRPr="00CF5009">
              <w:rPr>
                <w:lang w:val="en-US"/>
              </w:rPr>
              <w:t>Siguranța și datele sunt tratate principial: evaluări de risc pe fiecare post, limite de viteză/forță, geofencing logic, opriri de urgență accesibile, informare clară a lucrătorilor, minimizarea și separarea jurnalelor de mentenanță față de datele de producție, acces pe roluri și stocare locală/criptată conform acordului cu clientul. Componenta socială este integrată în operațiuni: recrutăm și formăm local persoane cu oportunități reduse pentru roluri de service și suport, oferim stagii scurte pentru tineri și adulți în reconversie și raportăm periodic indicatorii de impact (angajări, ore de formare, accidente evitate prin transferul de ridicări la robot). Profitul distribuibil este reinvestit majoritar în aceste programe, pentru a extinde efectul în comunitate.</w:t>
            </w:r>
            <w:r>
              <w:rPr>
                <w:lang w:val="en-US"/>
              </w:rPr>
              <w:t xml:space="preserve"> </w:t>
            </w:r>
            <w:r w:rsidRPr="00CF5009">
              <w:rPr>
                <w:lang w:val="en-US" w:eastAsia="en-US"/>
              </w:rPr>
              <w:t>Pentru a opera rapid și cu cost total predictibil, structura investiției separă echipamentele necesare punerii în producție—achiziționate prin proiect—de infrastructura IT pe care o acoperim din surse proprii. Prin proiect achiziționăm robotul nostru de operare (platformă mobilă cu manipulare ușoară) și o imprimantă 3D de producție pentru realizarea rapidă a elementelor de prindere, jig-urilor, distanțierelor și a pieselor de mentenanță. Această combinație scurtează dramatic ciclul de adaptare la fiecare flux: proiectăm softul, printăm local EOAT-urile și monturile necesare, testăm și intrăm în sarcina reală fără întârzieri la furnizori.</w:t>
            </w:r>
          </w:p>
          <w:p w14:paraId="4CDFCB44" w14:textId="77777777" w:rsidR="00CF5009" w:rsidRDefault="00CF5009" w:rsidP="00CF5009">
            <w:pPr>
              <w:spacing w:before="100" w:beforeAutospacing="1" w:after="100" w:afterAutospacing="1" w:line="240" w:lineRule="auto"/>
              <w:jc w:val="both"/>
              <w:rPr>
                <w:rFonts w:ascii="Times New Roman" w:eastAsia="Times New Roman" w:hAnsi="Times New Roman"/>
                <w:sz w:val="24"/>
                <w:szCs w:val="24"/>
                <w:lang w:val="en-US"/>
              </w:rPr>
            </w:pPr>
            <w:r w:rsidRPr="00CF5009">
              <w:rPr>
                <w:rFonts w:ascii="Times New Roman" w:eastAsia="Times New Roman" w:hAnsi="Times New Roman"/>
                <w:sz w:val="24"/>
                <w:szCs w:val="24"/>
                <w:lang w:val="en-US"/>
              </w:rPr>
              <w:t>Infrastructura digitală critică—serverele de dezvoltare software, stațiile de lucru pentru percepție și simulare, precum și licențele esențiale—este asigurată din surse proprii. Această alegere păstrează proiectul fără presiuni pe eligibilitatea IT-ului general, dar ne garantează puterea de calcul necesară pentru iterare, actualizări și asistență la distanță. În felul acesta, finanțarea nerambursabilă este direcționată către activele „de teren” care generează direct impactul social și economic la client, iar partea de IT rămâne sustenabilă și scalabilă pe cheltuiala noastră.</w:t>
            </w:r>
            <w:r>
              <w:rPr>
                <w:rFonts w:ascii="Times New Roman" w:eastAsia="Times New Roman" w:hAnsi="Times New Roman"/>
                <w:sz w:val="24"/>
                <w:szCs w:val="24"/>
                <w:lang w:val="en-US"/>
              </w:rPr>
              <w:t xml:space="preserve"> </w:t>
            </w:r>
            <w:r w:rsidRPr="00CF5009">
              <w:rPr>
                <w:rFonts w:ascii="Times New Roman" w:eastAsia="Times New Roman" w:hAnsi="Times New Roman"/>
                <w:sz w:val="24"/>
                <w:szCs w:val="24"/>
                <w:lang w:val="en-US"/>
              </w:rPr>
              <w:t xml:space="preserve">Prin această arhitectură – analiză riguroasă a fluxului, software dedicat, robotul </w:t>
            </w:r>
            <w:r w:rsidRPr="00CF5009">
              <w:rPr>
                <w:rFonts w:ascii="Times New Roman" w:eastAsia="Times New Roman" w:hAnsi="Times New Roman"/>
                <w:b/>
                <w:bCs/>
                <w:sz w:val="24"/>
                <w:szCs w:val="24"/>
                <w:lang w:val="en-US"/>
              </w:rPr>
              <w:t>nostru</w:t>
            </w:r>
            <w:r w:rsidRPr="00CF5009">
              <w:rPr>
                <w:rFonts w:ascii="Times New Roman" w:eastAsia="Times New Roman" w:hAnsi="Times New Roman"/>
                <w:sz w:val="24"/>
                <w:szCs w:val="24"/>
                <w:lang w:val="en-US"/>
              </w:rPr>
              <w:t xml:space="preserve"> pus efectiv la lucru, operare și îmbunătățire continuă – transformăm problema „muncă grea – productivitate – acces la automatizare” într-un serviciu practic, accesibil IMM-urilor din Botești–Zlatna și din regiune. Rezultatul este dublu: stabilitate și calitate mai bună pentru fabrici, respectiv locuri de muncă mai sigure și mai bine calificate pentru oameni.</w:t>
            </w:r>
          </w:p>
          <w:p w14:paraId="4085BC0E" w14:textId="77777777" w:rsidR="00CF5009" w:rsidRDefault="00CF5009" w:rsidP="00CF5009">
            <w:pPr>
              <w:spacing w:before="100" w:beforeAutospacing="1" w:after="100" w:afterAutospacing="1" w:line="240" w:lineRule="auto"/>
              <w:jc w:val="both"/>
              <w:rPr>
                <w:rFonts w:ascii="Times New Roman" w:eastAsia="Times New Roman" w:hAnsi="Times New Roman"/>
                <w:sz w:val="24"/>
                <w:szCs w:val="24"/>
                <w:lang w:val="en-US"/>
              </w:rPr>
            </w:pPr>
          </w:p>
          <w:p w14:paraId="658C4272" w14:textId="77777777" w:rsidR="00CF5009" w:rsidRDefault="00CF5009" w:rsidP="00CF5009">
            <w:pPr>
              <w:spacing w:before="100" w:beforeAutospacing="1" w:after="100" w:afterAutospacing="1" w:line="240" w:lineRule="auto"/>
              <w:jc w:val="both"/>
              <w:rPr>
                <w:rFonts w:ascii="Times New Roman" w:eastAsia="Times New Roman" w:hAnsi="Times New Roman"/>
                <w:sz w:val="24"/>
                <w:szCs w:val="24"/>
                <w:lang w:val="en-US"/>
              </w:rPr>
            </w:pPr>
          </w:p>
          <w:p w14:paraId="50DDF5B1" w14:textId="77777777" w:rsidR="00CF5009" w:rsidRDefault="00CF5009" w:rsidP="00CF5009">
            <w:pPr>
              <w:spacing w:before="100" w:beforeAutospacing="1" w:after="100" w:afterAutospacing="1" w:line="240" w:lineRule="auto"/>
              <w:jc w:val="both"/>
              <w:rPr>
                <w:rFonts w:ascii="Times New Roman" w:eastAsia="Times New Roman" w:hAnsi="Times New Roman"/>
                <w:sz w:val="24"/>
                <w:szCs w:val="24"/>
                <w:lang w:val="en-US"/>
              </w:rPr>
            </w:pPr>
          </w:p>
          <w:p w14:paraId="6E275ED1" w14:textId="77777777" w:rsidR="00CF5009" w:rsidRPr="00CF5009" w:rsidRDefault="00CF5009" w:rsidP="00CF5009">
            <w:pPr>
              <w:spacing w:before="100" w:beforeAutospacing="1" w:after="100" w:afterAutospacing="1" w:line="240" w:lineRule="auto"/>
              <w:jc w:val="both"/>
              <w:rPr>
                <w:rFonts w:ascii="Times New Roman" w:eastAsia="Times New Roman" w:hAnsi="Times New Roman"/>
                <w:sz w:val="24"/>
                <w:szCs w:val="24"/>
                <w:lang w:val="en-US"/>
              </w:rPr>
            </w:pPr>
          </w:p>
          <w:p w14:paraId="776D57C2" w14:textId="77777777" w:rsidR="000A2D5E" w:rsidRPr="000A2D5E" w:rsidRDefault="000A2D5E" w:rsidP="000A2D5E">
            <w:pPr>
              <w:spacing w:before="100" w:beforeAutospacing="1" w:after="100" w:afterAutospacing="1" w:line="240" w:lineRule="auto"/>
              <w:jc w:val="both"/>
              <w:rPr>
                <w:rFonts w:ascii="Times New Roman" w:eastAsia="Times New Roman" w:hAnsi="Times New Roman"/>
                <w:sz w:val="24"/>
                <w:szCs w:val="24"/>
                <w:lang w:val="en-US"/>
              </w:rPr>
            </w:pPr>
          </w:p>
          <w:p w14:paraId="38CC939B" w14:textId="77777777" w:rsidR="00303ADF" w:rsidRPr="00187624" w:rsidRDefault="00303ADF" w:rsidP="00164267">
            <w:pPr>
              <w:pStyle w:val="NormalWeb"/>
              <w:numPr>
                <w:ilvl w:val="2"/>
                <w:numId w:val="4"/>
              </w:numPr>
              <w:shd w:val="clear" w:color="auto" w:fill="FFC000"/>
              <w:spacing w:after="0" w:afterAutospacing="0" w:line="276" w:lineRule="auto"/>
              <w:jc w:val="both"/>
              <w:rPr>
                <w:b/>
                <w:bCs/>
                <w:lang w:val="sq-AL"/>
              </w:rPr>
            </w:pPr>
            <w:r w:rsidRPr="00187624">
              <w:rPr>
                <w:b/>
                <w:bCs/>
                <w:lang w:val="sq-AL"/>
              </w:rPr>
              <w:t xml:space="preserve">Program social 1: </w:t>
            </w:r>
            <w:r w:rsidR="00330276" w:rsidRPr="00187624">
              <w:rPr>
                <w:b/>
                <w:bCs/>
                <w:lang w:val="sq-AL"/>
              </w:rPr>
              <w:t>„</w:t>
            </w:r>
            <w:r w:rsidR="0079706B" w:rsidRPr="00187624">
              <w:rPr>
                <w:b/>
                <w:bCs/>
              </w:rPr>
              <w:t xml:space="preserve"> </w:t>
            </w:r>
            <w:r w:rsidR="00187624" w:rsidRPr="00187624">
              <w:rPr>
                <w:b/>
                <w:bCs/>
              </w:rPr>
              <w:t>Ergonomie pentru Toți – Muncă mai sigură în hale</w:t>
            </w:r>
            <w:r w:rsidR="00330276" w:rsidRPr="00187624">
              <w:rPr>
                <w:b/>
                <w:bCs/>
                <w:lang w:val="sq-AL"/>
              </w:rPr>
              <w:t>”</w:t>
            </w:r>
          </w:p>
          <w:p w14:paraId="1B476AF7" w14:textId="77777777" w:rsidR="00187624" w:rsidRDefault="00187624" w:rsidP="00303ADF">
            <w:pPr>
              <w:pStyle w:val="NormalWeb"/>
              <w:spacing w:before="0" w:beforeAutospacing="0" w:after="0" w:afterAutospacing="0" w:line="276" w:lineRule="auto"/>
              <w:jc w:val="both"/>
              <w:rPr>
                <w:b/>
                <w:bCs/>
                <w:i/>
                <w:iCs/>
                <w:lang w:val="sq-AL"/>
              </w:rPr>
            </w:pPr>
          </w:p>
          <w:p w14:paraId="1DDF4E6A" w14:textId="77777777" w:rsidR="0079706B" w:rsidRDefault="00303ADF" w:rsidP="00303ADF">
            <w:pPr>
              <w:pStyle w:val="NormalWeb"/>
              <w:spacing w:before="0" w:beforeAutospacing="0" w:after="0" w:afterAutospacing="0" w:line="276" w:lineRule="auto"/>
              <w:jc w:val="both"/>
            </w:pPr>
            <w:r w:rsidRPr="00663656">
              <w:rPr>
                <w:b/>
                <w:bCs/>
                <w:i/>
                <w:iCs/>
                <w:lang w:val="sq-AL"/>
              </w:rPr>
              <w:t>Descriere:</w:t>
            </w:r>
            <w:r w:rsidRPr="00663656">
              <w:rPr>
                <w:lang w:val="sq-AL"/>
              </w:rPr>
              <w:br/>
            </w:r>
            <w:r w:rsidR="00187624" w:rsidRPr="00187624">
              <w:t>Programul oferă micro-intervenții gratuite sau subvenționate la operatori economici din satul Botești (UAT Zlatna) și localitățile din jur, în care robotul umanoid mobil este configurat să preia sarcinile repetitive cu efort fizic – alimentare bandă, ambalare, transport de cutii ușoare și așezare pe palet – acolo unde acestea pot fi rezolvate în siguranță cu manipulări de până la 2–3 kg per braț, conform caracteristicilor platformei. În fiecare locație realizăm evaluarea ergonomic-operațională, definim fluxul țintă, instruim personalul și lăsăm robotul în regim pilot pe o perioadă determinată, cu mentenanță preventivă și actualizări la distanță</w:t>
            </w:r>
          </w:p>
          <w:p w14:paraId="1ACFF354" w14:textId="77777777" w:rsidR="0079706B" w:rsidRPr="0079706B" w:rsidRDefault="00303ADF" w:rsidP="0079706B">
            <w:pPr>
              <w:pStyle w:val="NormalWeb"/>
              <w:rPr>
                <w:lang w:val="en-US" w:eastAsia="en-US"/>
              </w:rPr>
            </w:pPr>
            <w:r w:rsidRPr="00663656">
              <w:rPr>
                <w:b/>
                <w:bCs/>
                <w:i/>
                <w:iCs/>
                <w:lang w:val="sq-AL"/>
              </w:rPr>
              <w:t>Impact:</w:t>
            </w:r>
            <w:r w:rsidRPr="00663656">
              <w:rPr>
                <w:lang w:val="sq-AL"/>
              </w:rPr>
              <w:br/>
            </w:r>
            <w:r w:rsidR="000A2D5E">
              <w:t>Reducerea expunerii lucrătorilor la mișcări repetitive și riscuri musculo-scheletale, scăderea micro-accidentelor, stabilizarea calității la ambalare și creșterea continuității producției pentru IMM-urile locale, fără investiții fixe prohibitive.</w:t>
            </w:r>
          </w:p>
          <w:p w14:paraId="36B6A78C" w14:textId="77777777" w:rsidR="00303ADF" w:rsidRPr="00663656" w:rsidRDefault="00303ADF" w:rsidP="00303ADF">
            <w:pPr>
              <w:pStyle w:val="NormalWeb"/>
              <w:spacing w:before="0" w:beforeAutospacing="0" w:after="0" w:afterAutospacing="0" w:line="276" w:lineRule="auto"/>
              <w:jc w:val="both"/>
              <w:rPr>
                <w:lang w:val="sq-AL"/>
              </w:rPr>
            </w:pPr>
            <w:r w:rsidRPr="00663656">
              <w:rPr>
                <w:b/>
                <w:bCs/>
                <w:i/>
                <w:iCs/>
                <w:lang w:val="sq-AL"/>
              </w:rPr>
              <w:t>Rezultat:</w:t>
            </w:r>
            <w:r w:rsidRPr="00663656">
              <w:rPr>
                <w:lang w:val="sq-AL"/>
              </w:rPr>
              <w:br/>
            </w:r>
            <w:r w:rsidR="000A2D5E">
              <w:t>Cel puțin trei proiecte pilot anual, implementate în minimum patru posturi de lucru cumulate; minimum 25 de lucrători beneficiază direct de reorganizarea ergonomic-robotizată; o reducere de cel puțin 20% a timpului petrecut în ridicări repetitiv-ușoare pe liniile vizate, măsurată înainte/după.</w:t>
            </w:r>
          </w:p>
          <w:p w14:paraId="18466B05" w14:textId="77777777" w:rsidR="00303ADF" w:rsidRPr="00663656" w:rsidRDefault="00303ADF" w:rsidP="00164267">
            <w:pPr>
              <w:pStyle w:val="NormalWeb"/>
              <w:numPr>
                <w:ilvl w:val="2"/>
                <w:numId w:val="4"/>
              </w:numPr>
              <w:shd w:val="clear" w:color="auto" w:fill="FFC000"/>
              <w:spacing w:after="0" w:afterAutospacing="0" w:line="276" w:lineRule="auto"/>
              <w:jc w:val="both"/>
              <w:rPr>
                <w:b/>
                <w:bCs/>
                <w:lang w:val="sq-AL"/>
              </w:rPr>
            </w:pPr>
            <w:r w:rsidRPr="00663656">
              <w:rPr>
                <w:b/>
                <w:bCs/>
                <w:lang w:val="sq-AL"/>
              </w:rPr>
              <w:t>Program</w:t>
            </w:r>
            <w:r w:rsidR="000A2D5E">
              <w:rPr>
                <w:b/>
                <w:bCs/>
                <w:lang w:val="sq-AL"/>
              </w:rPr>
              <w:t xml:space="preserve"> </w:t>
            </w:r>
            <w:r w:rsidRPr="000A2D5E">
              <w:rPr>
                <w:b/>
                <w:bCs/>
                <w:lang w:val="sq-AL"/>
              </w:rPr>
              <w:t xml:space="preserve">social 2: </w:t>
            </w:r>
            <w:r w:rsidR="000A2D5E" w:rsidRPr="000A2D5E">
              <w:rPr>
                <w:b/>
                <w:bCs/>
              </w:rPr>
              <w:t>Atelier Mobil Zlatna – Tehnologie în comunitățile izolate</w:t>
            </w:r>
          </w:p>
          <w:p w14:paraId="60846B64" w14:textId="77777777" w:rsidR="000A2D5E" w:rsidRDefault="000A2D5E" w:rsidP="00C04EC9">
            <w:pPr>
              <w:pStyle w:val="NormalWeb"/>
              <w:spacing w:before="0" w:beforeAutospacing="0" w:after="0" w:afterAutospacing="0" w:line="276" w:lineRule="auto"/>
              <w:jc w:val="both"/>
              <w:rPr>
                <w:b/>
                <w:bCs/>
                <w:i/>
                <w:iCs/>
                <w:lang w:val="sq-AL"/>
              </w:rPr>
            </w:pPr>
          </w:p>
          <w:p w14:paraId="5318CD98" w14:textId="77777777" w:rsidR="0079706B" w:rsidRDefault="00303ADF" w:rsidP="00C04EC9">
            <w:pPr>
              <w:pStyle w:val="NormalWeb"/>
              <w:spacing w:before="0" w:beforeAutospacing="0" w:after="0" w:afterAutospacing="0" w:line="276" w:lineRule="auto"/>
              <w:jc w:val="both"/>
            </w:pPr>
            <w:r w:rsidRPr="00663656">
              <w:rPr>
                <w:b/>
                <w:bCs/>
                <w:i/>
                <w:iCs/>
                <w:lang w:val="sq-AL"/>
              </w:rPr>
              <w:t>Descriere:</w:t>
            </w:r>
            <w:r w:rsidRPr="00663656">
              <w:rPr>
                <w:lang w:val="sq-AL"/>
              </w:rPr>
              <w:br/>
            </w:r>
            <w:r w:rsidR="000A2D5E">
              <w:t>Programul constă în caravane tehnice periodice în satele greu accesibile din zona Zlatna–Apuseni. Echipa aduce laboratorul mobil (robot, kituri demonstrative, stații IT) și livrează sesiuni gratuite de educație digitală, orientare profesională și demonstrații de utilizare a robotului în sarcini industriale reale. Participanții (angajați, tineri, șomeri) pot interacționa direct cu robotul, învață elemente de siguranță și primesc ghiduri pentru acces la stagii/locuri de muncă în mentenanță și suport.</w:t>
            </w:r>
          </w:p>
          <w:p w14:paraId="79941A21" w14:textId="77777777" w:rsidR="0079706B" w:rsidRPr="0079706B" w:rsidRDefault="00303ADF" w:rsidP="0079706B">
            <w:pPr>
              <w:pStyle w:val="NormalWeb"/>
              <w:rPr>
                <w:lang w:val="en-US" w:eastAsia="en-US"/>
              </w:rPr>
            </w:pPr>
            <w:r w:rsidRPr="00663656">
              <w:rPr>
                <w:b/>
                <w:bCs/>
                <w:i/>
                <w:iCs/>
                <w:lang w:val="sq-AL"/>
              </w:rPr>
              <w:t>Impact:</w:t>
            </w:r>
            <w:r w:rsidRPr="00663656">
              <w:rPr>
                <w:lang w:val="sq-AL"/>
              </w:rPr>
              <w:br/>
            </w:r>
            <w:r w:rsidR="000A2D5E">
              <w:t>Reducerea decalajului digital și creșterea șanselor de integrare pe piața muncii tehnice pentru persoane din comunități izolate; consolidarea rețelei de IMM-uri care înțeleg cum pot adopta automatizare flexibilă fără reconfigurări majore.</w:t>
            </w:r>
          </w:p>
          <w:p w14:paraId="41BB62FE" w14:textId="77777777" w:rsidR="00303ADF" w:rsidRDefault="00303ADF" w:rsidP="00C04EC9">
            <w:pPr>
              <w:pStyle w:val="NormalWeb"/>
              <w:spacing w:before="0" w:beforeAutospacing="0" w:after="0" w:afterAutospacing="0" w:line="276" w:lineRule="auto"/>
              <w:jc w:val="both"/>
              <w:rPr>
                <w:lang w:val="sq-AL"/>
              </w:rPr>
            </w:pPr>
            <w:r w:rsidRPr="00663656">
              <w:rPr>
                <w:b/>
                <w:bCs/>
                <w:i/>
                <w:iCs/>
                <w:lang w:val="sq-AL"/>
              </w:rPr>
              <w:t>Rezultat:</w:t>
            </w:r>
            <w:r w:rsidRPr="00663656">
              <w:rPr>
                <w:lang w:val="sq-AL"/>
              </w:rPr>
              <w:br/>
            </w:r>
            <w:r w:rsidR="000A2D5E">
              <w:t>Minimum două caravane pe an, în cel puțin patru comunități; cel puțin 60 de participanți instruiți anual; minimum zece recomandări către stagii tehnice și interviuri la operatori locali.</w:t>
            </w:r>
          </w:p>
          <w:p w14:paraId="4CD17F9E" w14:textId="77777777" w:rsidR="0079706B" w:rsidRDefault="0079706B" w:rsidP="00C04EC9">
            <w:pPr>
              <w:pStyle w:val="NormalWeb"/>
              <w:spacing w:before="0" w:beforeAutospacing="0" w:after="0" w:afterAutospacing="0" w:line="276" w:lineRule="auto"/>
              <w:jc w:val="both"/>
              <w:rPr>
                <w:lang w:val="sq-AL"/>
              </w:rPr>
            </w:pPr>
          </w:p>
          <w:p w14:paraId="1C19A5F8" w14:textId="77777777" w:rsidR="000A2D5E" w:rsidRDefault="000A2D5E" w:rsidP="00C04EC9">
            <w:pPr>
              <w:pStyle w:val="NormalWeb"/>
              <w:spacing w:before="0" w:beforeAutospacing="0" w:after="0" w:afterAutospacing="0" w:line="276" w:lineRule="auto"/>
              <w:jc w:val="both"/>
              <w:rPr>
                <w:lang w:val="sq-AL"/>
              </w:rPr>
            </w:pPr>
          </w:p>
          <w:p w14:paraId="1F00DF35" w14:textId="77777777" w:rsidR="0079706B" w:rsidRPr="000A2D5E" w:rsidRDefault="0079706B" w:rsidP="0079706B">
            <w:pPr>
              <w:pStyle w:val="NormalWeb"/>
              <w:numPr>
                <w:ilvl w:val="2"/>
                <w:numId w:val="4"/>
              </w:numPr>
              <w:shd w:val="clear" w:color="auto" w:fill="FFC000"/>
              <w:spacing w:after="0" w:afterAutospacing="0" w:line="276" w:lineRule="auto"/>
              <w:jc w:val="both"/>
              <w:rPr>
                <w:b/>
                <w:bCs/>
                <w:lang w:val="sq-AL"/>
              </w:rPr>
            </w:pPr>
            <w:r w:rsidRPr="00663656">
              <w:rPr>
                <w:b/>
                <w:bCs/>
                <w:lang w:val="sq-AL"/>
              </w:rPr>
              <w:t xml:space="preserve">Program social </w:t>
            </w:r>
            <w:r>
              <w:rPr>
                <w:b/>
                <w:bCs/>
                <w:lang w:val="sq-AL"/>
              </w:rPr>
              <w:t>3</w:t>
            </w:r>
            <w:r w:rsidRPr="00663656">
              <w:rPr>
                <w:b/>
                <w:bCs/>
                <w:lang w:val="sq-AL"/>
              </w:rPr>
              <w:t xml:space="preserve">: </w:t>
            </w:r>
            <w:r w:rsidR="00CC196C" w:rsidRPr="00CC196C">
              <w:rPr>
                <w:b/>
                <w:bCs/>
                <w:lang w:val="sq-AL"/>
              </w:rPr>
              <w:t xml:space="preserve">Tehnologie Responsabilă – </w:t>
            </w:r>
            <w:r w:rsidR="000A2D5E" w:rsidRPr="000A2D5E">
              <w:rPr>
                <w:b/>
                <w:bCs/>
              </w:rPr>
              <w:t>Siguranță, etică și date în Fabrica 4.0</w:t>
            </w:r>
          </w:p>
          <w:p w14:paraId="7F7FABFF" w14:textId="77777777" w:rsidR="00C04EC9" w:rsidRPr="0079706B" w:rsidRDefault="00C04EC9" w:rsidP="00C04EC9">
            <w:pPr>
              <w:pStyle w:val="NormalWeb"/>
              <w:spacing w:before="0" w:beforeAutospacing="0" w:after="0" w:afterAutospacing="0" w:line="276" w:lineRule="auto"/>
              <w:jc w:val="both"/>
              <w:rPr>
                <w:b/>
                <w:bCs/>
                <w:lang w:val="sq-AL"/>
              </w:rPr>
            </w:pPr>
          </w:p>
          <w:p w14:paraId="5FF65B3B" w14:textId="77777777" w:rsidR="000A2D5E" w:rsidRDefault="00303ADF" w:rsidP="00C04EC9">
            <w:pPr>
              <w:pStyle w:val="NormalWeb"/>
              <w:spacing w:before="0" w:beforeAutospacing="0" w:after="0" w:afterAutospacing="0" w:line="276" w:lineRule="auto"/>
              <w:jc w:val="both"/>
            </w:pPr>
            <w:r w:rsidRPr="00663656">
              <w:rPr>
                <w:b/>
                <w:bCs/>
                <w:i/>
                <w:iCs/>
                <w:lang w:val="sq-AL"/>
              </w:rPr>
              <w:t>Descriere:</w:t>
            </w:r>
            <w:r w:rsidRPr="00663656">
              <w:rPr>
                <w:lang w:val="sq-AL"/>
              </w:rPr>
              <w:br/>
            </w:r>
            <w:r w:rsidR="000A2D5E">
              <w:t>Programul cuprinde sesiuni publice și interne la clienți despre colaborarea om–robot, reguli de lucru în proximitate, bune practici de protecția datelor operaționale și comunicare transparentă cu lucrătorii. Elaborăm proceduri tip pentru evaluare de risc, instruim responsabilii de linie, folosim mecanisme de feedback continuu și includem capitole dedicate accesibilității la instruire pentru persoane vulnerabile. Abordarea continuă linia de misiune socială și de reinvestire a profiturilor în programe pentru comunitate.</w:t>
            </w:r>
          </w:p>
          <w:p w14:paraId="0916E18B" w14:textId="77777777" w:rsidR="000A2D5E" w:rsidRDefault="000A2D5E" w:rsidP="00C04EC9">
            <w:pPr>
              <w:pStyle w:val="NormalWeb"/>
              <w:spacing w:before="0" w:beforeAutospacing="0" w:after="0" w:afterAutospacing="0" w:line="276" w:lineRule="auto"/>
              <w:jc w:val="both"/>
            </w:pPr>
          </w:p>
          <w:p w14:paraId="4DD755AE" w14:textId="77777777" w:rsidR="000A2D5E" w:rsidRDefault="000A2D5E" w:rsidP="00C04EC9">
            <w:pPr>
              <w:pStyle w:val="NormalWeb"/>
              <w:spacing w:before="0" w:beforeAutospacing="0" w:after="0" w:afterAutospacing="0" w:line="276" w:lineRule="auto"/>
              <w:jc w:val="both"/>
            </w:pPr>
            <w:r w:rsidRPr="000A2D5E">
              <w:rPr>
                <w:rStyle w:val="Strong"/>
                <w:i/>
                <w:iCs/>
              </w:rPr>
              <w:t>Impact</w:t>
            </w:r>
            <w:r>
              <w:rPr>
                <w:rStyle w:val="Strong"/>
              </w:rPr>
              <w:t>:</w:t>
            </w:r>
            <w:r>
              <w:br/>
              <w:t>Creșterea încrederii lucrătorilor în co-prezența cu robotul, scăderea incidentelor prin standardizarea procedurilor, protejarea datelor clienților și a angajaților și reducerea anxietății tehnologice în rândul personalului.</w:t>
            </w:r>
          </w:p>
          <w:p w14:paraId="58FED94A" w14:textId="77777777" w:rsidR="000A2D5E" w:rsidRDefault="000A2D5E" w:rsidP="00C04EC9">
            <w:pPr>
              <w:pStyle w:val="NormalWeb"/>
              <w:spacing w:before="0" w:beforeAutospacing="0" w:after="0" w:afterAutospacing="0" w:line="276" w:lineRule="auto"/>
              <w:jc w:val="both"/>
              <w:rPr>
                <w:i/>
                <w:iCs/>
              </w:rPr>
            </w:pPr>
          </w:p>
          <w:p w14:paraId="43E2C6FF" w14:textId="77777777" w:rsidR="00303ADF" w:rsidRDefault="00303ADF" w:rsidP="00C04EC9">
            <w:pPr>
              <w:pStyle w:val="NormalWeb"/>
              <w:spacing w:before="0" w:beforeAutospacing="0" w:after="0" w:afterAutospacing="0" w:line="276" w:lineRule="auto"/>
              <w:jc w:val="both"/>
            </w:pPr>
            <w:r w:rsidRPr="00663656">
              <w:rPr>
                <w:b/>
                <w:bCs/>
                <w:i/>
                <w:iCs/>
                <w:lang w:val="sq-AL"/>
              </w:rPr>
              <w:t>Rezultat:</w:t>
            </w:r>
            <w:r w:rsidRPr="00663656">
              <w:rPr>
                <w:lang w:val="sq-AL"/>
              </w:rPr>
              <w:br/>
            </w:r>
            <w:r w:rsidR="000A2D5E">
              <w:t>Cel puțin două sesiuni anuale deschise comunității, cu minimum 20 de participanți fiecare, plus adoptarea la cel puțin doi clienți/an a unui set de proceduri tip (plan de colaborare om–robot și regulă de protecție a datelor în operare).</w:t>
            </w:r>
          </w:p>
          <w:p w14:paraId="6DF8F9AE" w14:textId="77777777" w:rsidR="000A2D5E" w:rsidRPr="00663656" w:rsidRDefault="000A2D5E" w:rsidP="00C04EC9">
            <w:pPr>
              <w:pStyle w:val="NormalWeb"/>
              <w:spacing w:before="0" w:beforeAutospacing="0" w:after="0" w:afterAutospacing="0" w:line="276" w:lineRule="auto"/>
              <w:jc w:val="both"/>
              <w:rPr>
                <w:lang w:val="sq-AL"/>
              </w:rPr>
            </w:pPr>
          </w:p>
          <w:p w14:paraId="038F6846" w14:textId="77777777" w:rsidR="00303ADF" w:rsidRPr="00663656" w:rsidRDefault="00303ADF" w:rsidP="0079706B">
            <w:pPr>
              <w:pStyle w:val="NormalWeb"/>
              <w:numPr>
                <w:ilvl w:val="2"/>
                <w:numId w:val="4"/>
              </w:numPr>
              <w:shd w:val="clear" w:color="auto" w:fill="FFC000"/>
              <w:spacing w:after="0" w:afterAutospacing="0" w:line="276" w:lineRule="auto"/>
              <w:ind w:left="1418"/>
              <w:jc w:val="both"/>
              <w:rPr>
                <w:b/>
                <w:bCs/>
                <w:lang w:val="sq-AL"/>
              </w:rPr>
            </w:pPr>
            <w:r w:rsidRPr="00663656">
              <w:rPr>
                <w:b/>
                <w:bCs/>
                <w:lang w:val="sq-AL"/>
              </w:rPr>
              <w:t xml:space="preserve">Program social 4: </w:t>
            </w:r>
            <w:r w:rsidR="009615C3" w:rsidRPr="009615C3">
              <w:rPr>
                <w:b/>
                <w:bCs/>
                <w:lang w:val="sq-AL"/>
              </w:rPr>
              <w:t>Atelier Mobil Tech Circular – Reparații &amp; Reutilizare pentru Comunitate</w:t>
            </w:r>
          </w:p>
          <w:p w14:paraId="2F9FF3D0" w14:textId="77777777" w:rsidR="000A2D5E" w:rsidRDefault="000A2D5E" w:rsidP="00C04EC9">
            <w:pPr>
              <w:pStyle w:val="NormalWeb"/>
              <w:spacing w:before="0" w:beforeAutospacing="0" w:after="0" w:afterAutospacing="0" w:line="276" w:lineRule="auto"/>
              <w:jc w:val="both"/>
              <w:rPr>
                <w:b/>
                <w:bCs/>
                <w:i/>
                <w:iCs/>
                <w:lang w:val="sq-AL"/>
              </w:rPr>
            </w:pPr>
          </w:p>
          <w:p w14:paraId="265936C0" w14:textId="77777777" w:rsidR="00303ADF" w:rsidRPr="00663656" w:rsidRDefault="00303ADF" w:rsidP="00C04EC9">
            <w:pPr>
              <w:pStyle w:val="NormalWeb"/>
              <w:spacing w:before="0" w:beforeAutospacing="0" w:after="0" w:afterAutospacing="0" w:line="276" w:lineRule="auto"/>
              <w:jc w:val="both"/>
              <w:rPr>
                <w:lang w:val="sq-AL"/>
              </w:rPr>
            </w:pPr>
            <w:r w:rsidRPr="00663656">
              <w:rPr>
                <w:b/>
                <w:bCs/>
                <w:i/>
                <w:iCs/>
                <w:lang w:val="sq-AL"/>
              </w:rPr>
              <w:t>Descriere:</w:t>
            </w:r>
            <w:r w:rsidRPr="00663656">
              <w:rPr>
                <w:lang w:val="sq-AL"/>
              </w:rPr>
              <w:br/>
            </w:r>
            <w:r w:rsidR="009615C3">
              <w:t>Reducem costurile gospodăriilor vulnerabile și prelungim viața echipamentelor prin reparații de bază, piese printate 3D și reutilizare responsabilă, dezvoltând în paralel competențe tehnice aplicate (design → print → montaj).</w:t>
            </w:r>
          </w:p>
          <w:p w14:paraId="47962277" w14:textId="77777777" w:rsidR="00CC196C" w:rsidRPr="00CC196C" w:rsidRDefault="009615C3" w:rsidP="00CC196C">
            <w:pPr>
              <w:pStyle w:val="NormalWeb"/>
              <w:rPr>
                <w:lang w:val="en-US" w:eastAsia="en-US"/>
              </w:rPr>
            </w:pPr>
            <w:r w:rsidRPr="009615C3">
              <w:rPr>
                <w:b/>
                <w:bCs/>
                <w:i/>
                <w:iCs/>
                <w:lang w:val="sq-AL"/>
              </w:rPr>
              <w:t>Public-țintă</w:t>
            </w:r>
            <w:r w:rsidR="00303ADF" w:rsidRPr="00663656">
              <w:rPr>
                <w:b/>
                <w:bCs/>
                <w:i/>
                <w:iCs/>
                <w:lang w:val="sq-AL"/>
              </w:rPr>
              <w:t>:</w:t>
            </w:r>
            <w:r w:rsidR="00303ADF" w:rsidRPr="00663656">
              <w:rPr>
                <w:lang w:val="sq-AL"/>
              </w:rPr>
              <w:br/>
            </w:r>
            <w:r>
              <w:t>Tineri și adulți din grupuri vulnerabile din Botești–Zlatna, familii cu venituri mici, seniori și persoane cu dizabilități care au nevoie de adaptări/ajutoare tehnice simple.</w:t>
            </w:r>
          </w:p>
          <w:p w14:paraId="65B50A57" w14:textId="77777777" w:rsidR="009615C3" w:rsidRPr="009615C3" w:rsidRDefault="009615C3" w:rsidP="00CC196C">
            <w:pPr>
              <w:pStyle w:val="NormalWeb"/>
              <w:spacing w:after="0" w:afterAutospacing="0" w:line="276" w:lineRule="auto"/>
              <w:jc w:val="both"/>
              <w:rPr>
                <w:rStyle w:val="Strong"/>
                <w:i/>
                <w:iCs/>
              </w:rPr>
            </w:pPr>
            <w:r w:rsidRPr="009615C3">
              <w:rPr>
                <w:rStyle w:val="Strong"/>
                <w:i/>
                <w:iCs/>
              </w:rPr>
              <w:t>Ce facem (activități)</w:t>
            </w:r>
          </w:p>
          <w:p w14:paraId="6D5AA703" w14:textId="77777777" w:rsidR="00303ADF" w:rsidRPr="00CC196C" w:rsidRDefault="009615C3" w:rsidP="00CC196C">
            <w:pPr>
              <w:pStyle w:val="NormalWeb"/>
              <w:spacing w:after="0" w:afterAutospacing="0" w:line="276" w:lineRule="auto"/>
              <w:jc w:val="both"/>
              <w:rPr>
                <w:lang w:val="sq-AL"/>
              </w:rPr>
            </w:pPr>
            <w:r>
              <w:t xml:space="preserve">Organizăm </w:t>
            </w:r>
            <w:r w:rsidRPr="009615C3">
              <w:rPr>
                <w:rStyle w:val="Strong"/>
                <w:b w:val="0"/>
                <w:bCs w:val="0"/>
              </w:rPr>
              <w:t>o clinică mobilă de reparații</w:t>
            </w:r>
            <w:r w:rsidRPr="009615C3">
              <w:t xml:space="preserve"> (1–2 zile/lună) pentru diagnostic rapid și intervenții low-risk la aparate mici, periferice IT, mobilier ușor, jucării și accesorii; </w:t>
            </w:r>
            <w:r w:rsidRPr="009615C3">
              <w:rPr>
                <w:rStyle w:val="Strong"/>
                <w:b w:val="0"/>
                <w:bCs w:val="0"/>
              </w:rPr>
              <w:t>proiectăm și fabricăm piese la comandă cu imprimanta 3D cu volum mare (Modix BIG-Meter)</w:t>
            </w:r>
            <w:r w:rsidRPr="009615C3">
              <w:t xml:space="preserve"> – cleme, balamale, capace, adaptoare, precum și </w:t>
            </w:r>
            <w:r w:rsidRPr="009615C3">
              <w:rPr>
                <w:rStyle w:val="Strong"/>
                <w:b w:val="0"/>
                <w:bCs w:val="0"/>
              </w:rPr>
              <w:t>gripere/end-effectori și piese de schimb pentru robot</w:t>
            </w:r>
            <w:r w:rsidRPr="009615C3">
              <w:t xml:space="preserve"> în contexte demonstrative, plus mici dispozitive asistive</w:t>
            </w:r>
            <w:r>
              <w:t xml:space="preserve"> (mânere adaptive, suporturi senzori, ghidaje); </w:t>
            </w:r>
            <w:r w:rsidRPr="009615C3">
              <w:rPr>
                <w:rStyle w:val="Strong"/>
                <w:b w:val="0"/>
                <w:bCs w:val="0"/>
              </w:rPr>
              <w:t>recondiționăm</w:t>
            </w:r>
            <w:r>
              <w:rPr>
                <w:rStyle w:val="Strong"/>
              </w:rPr>
              <w:t xml:space="preserve"> </w:t>
            </w:r>
            <w:r w:rsidRPr="009615C3">
              <w:rPr>
                <w:rStyle w:val="Strong"/>
                <w:b w:val="0"/>
                <w:bCs w:val="0"/>
              </w:rPr>
              <w:t>echipamente IT</w:t>
            </w:r>
            <w:r>
              <w:t xml:space="preserve"> pentru donație către elevi/familii eligibile; și derulăm </w:t>
            </w:r>
            <w:r w:rsidRPr="009615C3">
              <w:rPr>
                <w:rStyle w:val="Strong"/>
                <w:b w:val="0"/>
                <w:bCs w:val="0"/>
              </w:rPr>
              <w:t>micro-practică</w:t>
            </w:r>
            <w:r>
              <w:t xml:space="preserve"> în perechi cu tehnicianul (siguranță, scule, flux complet de lucru).</w:t>
            </w:r>
            <w:r w:rsidR="00303ADF" w:rsidRPr="00CC196C">
              <w:rPr>
                <w:lang w:val="sq-AL"/>
              </w:rPr>
              <w:t>Aceste programe vor fi documentate prin:</w:t>
            </w:r>
          </w:p>
          <w:p w14:paraId="49C5FE26" w14:textId="77777777" w:rsidR="009615C3" w:rsidRPr="009615C3" w:rsidRDefault="009615C3" w:rsidP="009615C3">
            <w:pPr>
              <w:pStyle w:val="NormalWeb"/>
              <w:jc w:val="both"/>
              <w:rPr>
                <w:b/>
                <w:bCs/>
                <w:i/>
                <w:iCs/>
              </w:rPr>
            </w:pPr>
            <w:r w:rsidRPr="009615C3">
              <w:rPr>
                <w:b/>
                <w:bCs/>
                <w:i/>
                <w:iCs/>
              </w:rPr>
              <w:t>Rezultate și ținte anuale (SMART)</w:t>
            </w:r>
          </w:p>
          <w:p w14:paraId="4BB3CC8C" w14:textId="77777777" w:rsidR="009615C3" w:rsidRDefault="009615C3" w:rsidP="009615C3">
            <w:pPr>
              <w:pStyle w:val="NormalWeb"/>
              <w:jc w:val="both"/>
            </w:pPr>
            <w:r>
              <w:t>Derulăm cel puțin 8 ediții ale atelierului mobil și îmbunătățim/reparăm ≥120 obiecte; producem ≥50 piese 3D pentru reparații/adaptări și donăm ≥30 dispozitive IT recondiționate; implicăm ≥40 participanți vulnerabili în micro-practică (≥8 ore/persoană) și facilităm ≥1 angajare/colaborare; evităm ≥250 kg DEEE prin reparații/reutilizare sau direcționare către colectori autorizați.</w:t>
            </w:r>
          </w:p>
          <w:p w14:paraId="4BBB0168" w14:textId="77777777" w:rsidR="0092407B" w:rsidRPr="00663656" w:rsidRDefault="0092407B">
            <w:pPr>
              <w:spacing w:after="0" w:line="240" w:lineRule="auto"/>
              <w:jc w:val="both"/>
              <w:rPr>
                <w:rFonts w:ascii="Cambria" w:hAnsi="Cambria" w:cs="Calibri"/>
                <w:b/>
                <w:bCs/>
                <w:sz w:val="24"/>
                <w:szCs w:val="24"/>
              </w:rPr>
            </w:pPr>
          </w:p>
        </w:tc>
      </w:tr>
    </w:tbl>
    <w:p w14:paraId="7332EE08" w14:textId="77777777" w:rsidR="00605651" w:rsidRPr="00663656" w:rsidRDefault="00605651" w:rsidP="00BC3A13">
      <w:pPr>
        <w:spacing w:after="0" w:line="240" w:lineRule="auto"/>
        <w:jc w:val="both"/>
        <w:rPr>
          <w:rFonts w:ascii="Cambria" w:hAnsi="Cambria" w:cs="Calibri"/>
          <w:b/>
          <w:bCs/>
          <w:sz w:val="24"/>
          <w:szCs w:val="24"/>
        </w:rPr>
      </w:pPr>
    </w:p>
    <w:p w14:paraId="03E2A451" w14:textId="77777777" w:rsidR="00170996" w:rsidRPr="00663656" w:rsidRDefault="00C632A8" w:rsidP="00C23275">
      <w:pPr>
        <w:spacing w:after="0" w:line="240" w:lineRule="auto"/>
        <w:jc w:val="both"/>
        <w:rPr>
          <w:rFonts w:ascii="Cambria" w:hAnsi="Cambria" w:cs="Calibri"/>
          <w:sz w:val="24"/>
          <w:szCs w:val="24"/>
        </w:rPr>
      </w:pPr>
      <w:r w:rsidRPr="00663656">
        <w:rPr>
          <w:rFonts w:ascii="Cambria" w:hAnsi="Cambria" w:cs="Calibri"/>
          <w:b/>
          <w:sz w:val="24"/>
          <w:szCs w:val="24"/>
        </w:rPr>
        <w:t>I</w:t>
      </w:r>
      <w:r w:rsidR="0013524E" w:rsidRPr="00663656">
        <w:rPr>
          <w:rFonts w:ascii="Cambria" w:hAnsi="Cambria" w:cs="Calibri"/>
          <w:b/>
          <w:sz w:val="24"/>
          <w:szCs w:val="24"/>
        </w:rPr>
        <w:t>I.</w:t>
      </w:r>
      <w:r w:rsidR="00255978" w:rsidRPr="00663656">
        <w:rPr>
          <w:rFonts w:ascii="Cambria" w:hAnsi="Cambria" w:cs="Calibri"/>
          <w:b/>
          <w:sz w:val="24"/>
          <w:szCs w:val="24"/>
        </w:rPr>
        <w:t>4</w:t>
      </w:r>
      <w:r w:rsidR="004F5234" w:rsidRPr="00663656">
        <w:rPr>
          <w:rFonts w:ascii="Cambria" w:hAnsi="Cambria" w:cs="Calibri"/>
          <w:b/>
          <w:sz w:val="24"/>
          <w:szCs w:val="24"/>
        </w:rPr>
        <w:t>.</w:t>
      </w:r>
      <w:r w:rsidRPr="00663656">
        <w:rPr>
          <w:rFonts w:ascii="Cambria" w:hAnsi="Cambria" w:cs="Calibri"/>
          <w:b/>
          <w:spacing w:val="-3"/>
          <w:sz w:val="24"/>
          <w:szCs w:val="24"/>
        </w:rPr>
        <w:t xml:space="preserve"> </w:t>
      </w:r>
      <w:r w:rsidR="008D1A8A" w:rsidRPr="00663656">
        <w:rPr>
          <w:rFonts w:ascii="Cambria" w:hAnsi="Cambria" w:cs="Calibri"/>
          <w:b/>
          <w:spacing w:val="-3"/>
          <w:sz w:val="24"/>
          <w:szCs w:val="24"/>
        </w:rPr>
        <w:t xml:space="preserve">Care </w:t>
      </w:r>
      <w:r w:rsidR="00A34801" w:rsidRPr="00663656">
        <w:rPr>
          <w:rFonts w:ascii="Cambria" w:hAnsi="Cambria" w:cs="Calibri"/>
          <w:b/>
          <w:spacing w:val="-3"/>
          <w:sz w:val="24"/>
          <w:szCs w:val="24"/>
        </w:rPr>
        <w:t>sunt</w:t>
      </w:r>
      <w:r w:rsidR="008D1A8A" w:rsidRPr="00663656">
        <w:rPr>
          <w:rFonts w:ascii="Cambria" w:hAnsi="Cambria" w:cs="Calibri"/>
          <w:b/>
          <w:spacing w:val="-3"/>
          <w:sz w:val="24"/>
          <w:szCs w:val="24"/>
        </w:rPr>
        <w:t xml:space="preserve"> </w:t>
      </w:r>
      <w:r w:rsidR="00250774" w:rsidRPr="00663656">
        <w:rPr>
          <w:rFonts w:ascii="Cambria" w:hAnsi="Cambria" w:cs="Calibri"/>
          <w:b/>
          <w:spacing w:val="-3"/>
          <w:sz w:val="24"/>
          <w:szCs w:val="24"/>
        </w:rPr>
        <w:t xml:space="preserve">viziunea, </w:t>
      </w:r>
      <w:r w:rsidR="008D1A8A" w:rsidRPr="00663656">
        <w:rPr>
          <w:rFonts w:ascii="Cambria" w:hAnsi="Cambria" w:cs="Calibri"/>
          <w:b/>
          <w:spacing w:val="-3"/>
          <w:sz w:val="24"/>
          <w:szCs w:val="24"/>
        </w:rPr>
        <w:t>m</w:t>
      </w:r>
      <w:r w:rsidRPr="00663656">
        <w:rPr>
          <w:rFonts w:ascii="Cambria" w:hAnsi="Cambria" w:cs="Calibri"/>
          <w:b/>
          <w:sz w:val="24"/>
          <w:szCs w:val="24"/>
        </w:rPr>
        <w:t>isiu</w:t>
      </w:r>
      <w:r w:rsidRPr="00663656">
        <w:rPr>
          <w:rFonts w:ascii="Cambria" w:hAnsi="Cambria" w:cs="Calibri"/>
          <w:b/>
          <w:spacing w:val="-1"/>
          <w:sz w:val="24"/>
          <w:szCs w:val="24"/>
        </w:rPr>
        <w:t>n</w:t>
      </w:r>
      <w:r w:rsidRPr="00663656">
        <w:rPr>
          <w:rFonts w:ascii="Cambria" w:hAnsi="Cambria" w:cs="Calibri"/>
          <w:b/>
          <w:sz w:val="24"/>
          <w:szCs w:val="24"/>
        </w:rPr>
        <w:t>e</w:t>
      </w:r>
      <w:r w:rsidR="008D1A8A" w:rsidRPr="00663656">
        <w:rPr>
          <w:rFonts w:ascii="Cambria" w:hAnsi="Cambria" w:cs="Calibri"/>
          <w:b/>
          <w:sz w:val="24"/>
          <w:szCs w:val="24"/>
        </w:rPr>
        <w:t xml:space="preserve">a, valorile </w:t>
      </w:r>
      <w:r w:rsidRPr="00663656">
        <w:rPr>
          <w:rFonts w:ascii="Cambria" w:hAnsi="Cambria" w:cs="Calibri"/>
          <w:b/>
          <w:sz w:val="24"/>
          <w:szCs w:val="24"/>
        </w:rPr>
        <w:t>și obiective</w:t>
      </w:r>
      <w:r w:rsidR="00A34801" w:rsidRPr="00663656">
        <w:rPr>
          <w:rFonts w:ascii="Cambria" w:hAnsi="Cambria" w:cs="Calibri"/>
          <w:b/>
          <w:sz w:val="24"/>
          <w:szCs w:val="24"/>
        </w:rPr>
        <w:t>le</w:t>
      </w:r>
      <w:r w:rsidRPr="00663656">
        <w:rPr>
          <w:rFonts w:ascii="Cambria" w:hAnsi="Cambria" w:cs="Calibri"/>
          <w:b/>
          <w:sz w:val="24"/>
          <w:szCs w:val="24"/>
        </w:rPr>
        <w:t xml:space="preserve"> e</w:t>
      </w:r>
      <w:r w:rsidRPr="00663656">
        <w:rPr>
          <w:rFonts w:ascii="Cambria" w:hAnsi="Cambria" w:cs="Calibri"/>
          <w:b/>
          <w:spacing w:val="1"/>
          <w:sz w:val="24"/>
          <w:szCs w:val="24"/>
        </w:rPr>
        <w:t>c</w:t>
      </w:r>
      <w:r w:rsidRPr="00663656">
        <w:rPr>
          <w:rFonts w:ascii="Cambria" w:hAnsi="Cambria" w:cs="Calibri"/>
          <w:b/>
          <w:sz w:val="24"/>
          <w:szCs w:val="24"/>
        </w:rPr>
        <w:t>onomice</w:t>
      </w:r>
      <w:r w:rsidR="0013524E" w:rsidRPr="00663656">
        <w:rPr>
          <w:rFonts w:ascii="Cambria" w:hAnsi="Cambria" w:cs="Calibri"/>
          <w:b/>
          <w:sz w:val="24"/>
          <w:szCs w:val="24"/>
        </w:rPr>
        <w:t xml:space="preserve"> </w:t>
      </w:r>
      <w:r w:rsidR="0092407B" w:rsidRPr="00663656">
        <w:rPr>
          <w:rFonts w:ascii="Cambria" w:hAnsi="Cambria" w:cs="Calibri"/>
          <w:b/>
          <w:sz w:val="24"/>
          <w:szCs w:val="24"/>
        </w:rPr>
        <w:t>ș</w:t>
      </w:r>
      <w:r w:rsidR="0013524E" w:rsidRPr="00663656">
        <w:rPr>
          <w:rFonts w:ascii="Cambria" w:hAnsi="Cambria" w:cs="Calibri"/>
          <w:b/>
          <w:sz w:val="24"/>
          <w:szCs w:val="24"/>
        </w:rPr>
        <w:t>i sociale</w:t>
      </w:r>
      <w:r w:rsidRPr="00663656">
        <w:rPr>
          <w:rFonts w:ascii="Cambria" w:hAnsi="Cambria" w:cs="Calibri"/>
          <w:b/>
          <w:spacing w:val="-1"/>
          <w:sz w:val="24"/>
          <w:szCs w:val="24"/>
        </w:rPr>
        <w:t xml:space="preserve"> </w:t>
      </w:r>
      <w:r w:rsidRPr="00663656">
        <w:rPr>
          <w:rFonts w:ascii="Cambria" w:hAnsi="Cambria" w:cs="Calibri"/>
          <w:b/>
          <w:sz w:val="24"/>
          <w:szCs w:val="24"/>
        </w:rPr>
        <w:t>ale în</w:t>
      </w:r>
      <w:r w:rsidRPr="00663656">
        <w:rPr>
          <w:rFonts w:ascii="Cambria" w:hAnsi="Cambria" w:cs="Calibri"/>
          <w:b/>
          <w:spacing w:val="-1"/>
          <w:sz w:val="24"/>
          <w:szCs w:val="24"/>
        </w:rPr>
        <w:t>t</w:t>
      </w:r>
      <w:r w:rsidRPr="00663656">
        <w:rPr>
          <w:rFonts w:ascii="Cambria" w:hAnsi="Cambria" w:cs="Calibri"/>
          <w:b/>
          <w:sz w:val="24"/>
          <w:szCs w:val="24"/>
        </w:rPr>
        <w:t>repr</w:t>
      </w:r>
      <w:r w:rsidRPr="00663656">
        <w:rPr>
          <w:rFonts w:ascii="Cambria" w:hAnsi="Cambria" w:cs="Calibri"/>
          <w:b/>
          <w:spacing w:val="1"/>
          <w:sz w:val="24"/>
          <w:szCs w:val="24"/>
        </w:rPr>
        <w:t>i</w:t>
      </w:r>
      <w:r w:rsidRPr="00663656">
        <w:rPr>
          <w:rFonts w:ascii="Cambria" w:hAnsi="Cambria" w:cs="Calibri"/>
          <w:b/>
          <w:sz w:val="24"/>
          <w:szCs w:val="24"/>
        </w:rPr>
        <w:t>n</w:t>
      </w:r>
      <w:r w:rsidRPr="00663656">
        <w:rPr>
          <w:rFonts w:ascii="Cambria" w:hAnsi="Cambria" w:cs="Calibri"/>
          <w:b/>
          <w:spacing w:val="-1"/>
          <w:sz w:val="24"/>
          <w:szCs w:val="24"/>
        </w:rPr>
        <w:t>d</w:t>
      </w:r>
      <w:r w:rsidRPr="00663656">
        <w:rPr>
          <w:rFonts w:ascii="Cambria" w:hAnsi="Cambria" w:cs="Calibri"/>
          <w:b/>
          <w:sz w:val="24"/>
          <w:szCs w:val="24"/>
        </w:rPr>
        <w:t>erii so</w:t>
      </w:r>
      <w:r w:rsidRPr="00663656">
        <w:rPr>
          <w:rFonts w:ascii="Cambria" w:hAnsi="Cambria" w:cs="Calibri"/>
          <w:b/>
          <w:spacing w:val="1"/>
          <w:sz w:val="24"/>
          <w:szCs w:val="24"/>
        </w:rPr>
        <w:t>c</w:t>
      </w:r>
      <w:r w:rsidRPr="00663656">
        <w:rPr>
          <w:rFonts w:ascii="Cambria" w:hAnsi="Cambria" w:cs="Calibri"/>
          <w:b/>
          <w:sz w:val="24"/>
          <w:szCs w:val="24"/>
        </w:rPr>
        <w:t>iale</w:t>
      </w:r>
      <w:r w:rsidR="00255978" w:rsidRPr="00663656">
        <w:rPr>
          <w:rFonts w:ascii="Cambria" w:hAnsi="Cambria" w:cs="Calibri"/>
          <w:b/>
          <w:sz w:val="24"/>
          <w:szCs w:val="24"/>
        </w:rPr>
        <w:t>?</w:t>
      </w:r>
    </w:p>
    <w:p w14:paraId="28C67132" w14:textId="77777777" w:rsidR="00C632A8" w:rsidRPr="00663656" w:rsidRDefault="00C632A8" w:rsidP="00BC3A13">
      <w:pPr>
        <w:spacing w:after="0" w:line="240" w:lineRule="auto"/>
        <w:rPr>
          <w:rFonts w:ascii="Cambria" w:hAnsi="Cambria" w:cs="Calibri"/>
          <w:bCs/>
          <w:sz w:val="24"/>
          <w:szCs w:val="24"/>
        </w:rPr>
      </w:pPr>
    </w:p>
    <w:p w14:paraId="5FF166BA" w14:textId="77777777" w:rsidR="00170996" w:rsidRPr="00663656" w:rsidRDefault="00170996" w:rsidP="00BC3A13">
      <w:pPr>
        <w:spacing w:after="0" w:line="240" w:lineRule="auto"/>
        <w:rPr>
          <w:rFonts w:ascii="Cambria" w:hAnsi="Cambria" w:cs="Calibri"/>
          <w:bCs/>
          <w:sz w:val="24"/>
          <w:szCs w:val="24"/>
        </w:rPr>
      </w:pPr>
      <w:r w:rsidRPr="00663656">
        <w:rPr>
          <w:rFonts w:ascii="Cambria" w:hAnsi="Cambria" w:cs="Calibri"/>
          <w:bCs/>
          <w:sz w:val="24"/>
          <w:szCs w:val="24"/>
        </w:rPr>
        <w:t xml:space="preserve">1.  </w:t>
      </w:r>
      <w:r w:rsidRPr="00663656">
        <w:rPr>
          <w:rFonts w:ascii="Cambria" w:hAnsi="Cambria" w:cs="Calibri"/>
          <w:bCs/>
          <w:spacing w:val="39"/>
          <w:sz w:val="24"/>
          <w:szCs w:val="24"/>
        </w:rPr>
        <w:t xml:space="preserve"> </w:t>
      </w:r>
      <w:r w:rsidR="00250774" w:rsidRPr="00663656">
        <w:rPr>
          <w:rFonts w:ascii="Cambria" w:hAnsi="Cambria" w:cs="Calibri"/>
          <w:bCs/>
          <w:sz w:val="24"/>
          <w:szCs w:val="24"/>
        </w:rPr>
        <w:t>Vizi</w:t>
      </w:r>
      <w:r w:rsidRPr="00663656">
        <w:rPr>
          <w:rFonts w:ascii="Cambria" w:hAnsi="Cambria" w:cs="Calibri"/>
          <w:bCs/>
          <w:sz w:val="24"/>
          <w:szCs w:val="24"/>
        </w:rPr>
        <w:t>une</w:t>
      </w:r>
      <w:r w:rsidR="00436164" w:rsidRPr="00663656">
        <w:rPr>
          <w:rFonts w:ascii="Cambria" w:hAnsi="Cambria" w:cs="Calibri"/>
          <w:bCs/>
          <w:sz w:val="24"/>
          <w:szCs w:val="24"/>
        </w:rPr>
        <w:t xml:space="preserve"> </w:t>
      </w:r>
      <w:r w:rsidR="0013524E" w:rsidRPr="00663656">
        <w:rPr>
          <w:rFonts w:ascii="Cambria" w:hAnsi="Cambria" w:cs="Calibri"/>
          <w:bCs/>
          <w:sz w:val="24"/>
          <w:szCs w:val="24"/>
        </w:rPr>
        <w:t>(</w:t>
      </w:r>
      <w:r w:rsidR="0013524E" w:rsidRPr="00663656">
        <w:rPr>
          <w:rFonts w:ascii="Cambria" w:hAnsi="Cambria" w:cs="Calibri"/>
          <w:bCs/>
          <w:i/>
          <w:sz w:val="24"/>
          <w:szCs w:val="24"/>
        </w:rPr>
        <w:t xml:space="preserve">prezentați succint  care este </w:t>
      </w:r>
      <w:r w:rsidR="004F5234" w:rsidRPr="00663656">
        <w:rPr>
          <w:rFonts w:ascii="Cambria" w:hAnsi="Cambria" w:cs="Calibri"/>
          <w:bCs/>
          <w:i/>
          <w:sz w:val="24"/>
          <w:szCs w:val="24"/>
        </w:rPr>
        <w:t>viziunea</w:t>
      </w:r>
      <w:r w:rsidR="0013524E" w:rsidRPr="00663656">
        <w:rPr>
          <w:rFonts w:ascii="Cambria" w:hAnsi="Cambria" w:cs="Calibri"/>
          <w:bCs/>
          <w:i/>
          <w:sz w:val="24"/>
          <w:szCs w:val="24"/>
        </w:rPr>
        <w:t xml:space="preserve"> întreprinderii sociale</w:t>
      </w:r>
      <w:r w:rsidR="0013524E" w:rsidRPr="00663656">
        <w:rPr>
          <w:rFonts w:ascii="Cambria" w:hAnsi="Cambria" w:cs="Calibri"/>
          <w:bCs/>
          <w:sz w:val="24"/>
          <w:szCs w:val="24"/>
        </w:rPr>
        <w:t>)</w:t>
      </w:r>
      <w:r w:rsidRPr="00663656">
        <w:rPr>
          <w:rFonts w:ascii="Cambria" w:hAnsi="Cambria" w:cs="Calibri"/>
          <w:bCs/>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5A6370" w:rsidRPr="00663656" w14:paraId="2B011B25" w14:textId="77777777" w:rsidTr="00BC3A13">
        <w:tc>
          <w:tcPr>
            <w:tcW w:w="9855" w:type="dxa"/>
            <w:shd w:val="clear" w:color="auto" w:fill="auto"/>
          </w:tcPr>
          <w:p w14:paraId="4AFEC60F" w14:textId="77777777" w:rsidR="005A6370" w:rsidRPr="00663656" w:rsidRDefault="00CF5009" w:rsidP="0033612B">
            <w:pPr>
              <w:spacing w:before="100" w:beforeAutospacing="1" w:after="100" w:afterAutospacing="1" w:line="240" w:lineRule="auto"/>
              <w:jc w:val="both"/>
              <w:rPr>
                <w:rFonts w:ascii="Cambria" w:hAnsi="Cambria" w:cs="Calibri"/>
                <w:bCs/>
                <w:sz w:val="24"/>
                <w:szCs w:val="24"/>
              </w:rPr>
            </w:pPr>
            <w:r w:rsidRPr="00CF5009">
              <w:rPr>
                <w:rFonts w:ascii="Times New Roman" w:eastAsia="Times New Roman" w:hAnsi="Times New Roman"/>
                <w:sz w:val="24"/>
                <w:szCs w:val="24"/>
                <w:lang w:val="en-US"/>
              </w:rPr>
              <w:t>Ne dorim o industrie locală în care IMM-urile pot accesa rapid și sigur automatizarea, fără barierele clasice de cost și complexitate. În Botești–Zlatna și în Regiunea Centru, vedem cum munca repetitivă și solicitantă poate fi preluată de robotul nostru—configurat de software-ul pe care îl proiectăm pe baza procesului real—în timp ce oamenii rămân în roluri mai calificate: setări, control calitate, supraveghere. Viziunea noastră este una pragmatică: automatizarea devine un serviciu util, nu un proiect greu de dus; intră în hală fără reconfigurări costisitoare, se adaptează la loturi mici și reduce rebuturile. Investiția publică sprijină exact ce generează impact direct „pe linie”: achiziția robotului și a imprimantei 3D pentru prinderi și jig-uri specifice fiecărui client; puterea de calcul (servere, stații de lucru) o susținem noi, din surse proprii, ca să iterăm software-ul și să menținem performanța pe termen lung</w:t>
            </w:r>
          </w:p>
        </w:tc>
      </w:tr>
    </w:tbl>
    <w:p w14:paraId="647B3148" w14:textId="77777777" w:rsidR="008D1A8A" w:rsidRPr="00663656" w:rsidRDefault="008D1A8A" w:rsidP="00BC3A13">
      <w:pPr>
        <w:spacing w:after="0" w:line="240" w:lineRule="auto"/>
        <w:rPr>
          <w:rFonts w:ascii="Cambria" w:hAnsi="Cambria" w:cs="Calibri"/>
          <w:bCs/>
          <w:sz w:val="24"/>
          <w:szCs w:val="24"/>
        </w:rPr>
      </w:pPr>
    </w:p>
    <w:p w14:paraId="651E8500" w14:textId="77777777" w:rsidR="008D1A8A" w:rsidRPr="00663656" w:rsidRDefault="008D1A8A" w:rsidP="00BC3A13">
      <w:pPr>
        <w:spacing w:after="0" w:line="240" w:lineRule="auto"/>
        <w:rPr>
          <w:rFonts w:ascii="Cambria" w:hAnsi="Cambria" w:cs="Calibri"/>
          <w:bCs/>
          <w:sz w:val="24"/>
          <w:szCs w:val="24"/>
        </w:rPr>
      </w:pPr>
      <w:r w:rsidRPr="00663656">
        <w:rPr>
          <w:rFonts w:ascii="Cambria" w:hAnsi="Cambria" w:cs="Calibri"/>
          <w:bCs/>
          <w:sz w:val="24"/>
          <w:szCs w:val="24"/>
        </w:rPr>
        <w:t xml:space="preserve">2.  </w:t>
      </w:r>
      <w:r w:rsidRPr="00663656">
        <w:rPr>
          <w:rFonts w:ascii="Cambria" w:hAnsi="Cambria" w:cs="Calibri"/>
          <w:bCs/>
          <w:spacing w:val="39"/>
          <w:sz w:val="24"/>
          <w:szCs w:val="24"/>
        </w:rPr>
        <w:t xml:space="preserve"> </w:t>
      </w:r>
      <w:r w:rsidR="00250774" w:rsidRPr="00663656">
        <w:rPr>
          <w:rFonts w:ascii="Cambria" w:hAnsi="Cambria" w:cs="Calibri"/>
          <w:bCs/>
          <w:sz w:val="24"/>
          <w:szCs w:val="24"/>
        </w:rPr>
        <w:t>Misi</w:t>
      </w:r>
      <w:r w:rsidRPr="00663656">
        <w:rPr>
          <w:rFonts w:ascii="Cambria" w:hAnsi="Cambria" w:cs="Calibri"/>
          <w:bCs/>
          <w:sz w:val="24"/>
          <w:szCs w:val="24"/>
        </w:rPr>
        <w:t>une:</w:t>
      </w:r>
      <w:r w:rsidR="004F5234" w:rsidRPr="00663656">
        <w:rPr>
          <w:rFonts w:ascii="Cambria" w:hAnsi="Cambria" w:cs="Calibri"/>
          <w:bCs/>
          <w:sz w:val="24"/>
          <w:szCs w:val="24"/>
        </w:rPr>
        <w:t xml:space="preserve"> (</w:t>
      </w:r>
      <w:r w:rsidR="004F5234" w:rsidRPr="00663656">
        <w:rPr>
          <w:rFonts w:ascii="Cambria" w:hAnsi="Cambria" w:cs="Calibri"/>
          <w:bCs/>
          <w:i/>
          <w:sz w:val="24"/>
          <w:szCs w:val="24"/>
        </w:rPr>
        <w:t>prezentați succint  care este misiune întreprinderii sociale</w:t>
      </w:r>
      <w:r w:rsidR="004F5234" w:rsidRPr="00663656">
        <w:rPr>
          <w:rFonts w:ascii="Cambria" w:hAnsi="Cambria" w:cs="Calibri"/>
          <w:bCs/>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8D1A8A" w:rsidRPr="00663656" w14:paraId="00D8F8E6" w14:textId="77777777" w:rsidTr="008D1A8A">
        <w:tc>
          <w:tcPr>
            <w:tcW w:w="9855" w:type="dxa"/>
          </w:tcPr>
          <w:p w14:paraId="5EE135C7" w14:textId="77777777" w:rsidR="0084207B" w:rsidRPr="00663656" w:rsidRDefault="00CF5009" w:rsidP="0084207B">
            <w:pPr>
              <w:spacing w:after="0" w:line="240" w:lineRule="auto"/>
              <w:rPr>
                <w:rFonts w:ascii="Cambria" w:hAnsi="Cambria" w:cs="Calibri"/>
                <w:bCs/>
                <w:sz w:val="24"/>
                <w:szCs w:val="24"/>
              </w:rPr>
            </w:pPr>
            <w:r w:rsidRPr="00CF5009">
              <w:rPr>
                <w:rFonts w:ascii="Times New Roman" w:eastAsia="Times New Roman" w:hAnsi="Times New Roman"/>
                <w:sz w:val="24"/>
                <w:szCs w:val="24"/>
                <w:lang w:val="en-US"/>
              </w:rPr>
              <w:t>Convertim procese reale, cu toate imperfecțiunile lor, în fluxuri robotizate stabile, măsurabile și sigure. Facem asta în patru pași: analizăm la post, proiectăm și testăm software-ul în atelierul din Botești, aducem și operăm robotul nostru direct în hală (fără să cerem clientului să cumpere hardware), apoi menținem rezultatele prin actualizări și mentenanță preventivă. Imprimanta 3D achiziționată prin proiect scurtează radical timpul de comisionare: printăm intern EOAT-uri, monturi și distanțiere, adaptăm în ore, nu în săptămâni. Infrastructura IT asigurată din surse proprii ne dă ritmul: simulare, percepție, telemetrie, OTA, toate la zi, fără dependență de eligibilitatea cheltuielilor IT. Ca întreprindere socială, legăm intervenția tehnică de obiective umane: formăm și angajăm local persoane cu șanse reduse pe piața muncii, instruim operatorii clienților pentru colaborare om–robot, comunicăm transparent ce date colectăm și de ce, iar majoritatea profitului distribuibil o reinvestim în educație tehnologică, ergonomie și incluziune.</w:t>
            </w:r>
          </w:p>
        </w:tc>
      </w:tr>
    </w:tbl>
    <w:p w14:paraId="1ED14EB9" w14:textId="77777777" w:rsidR="00170996" w:rsidRPr="00663656" w:rsidRDefault="00170996" w:rsidP="00BC3A13">
      <w:pPr>
        <w:spacing w:after="0" w:line="240" w:lineRule="auto"/>
        <w:rPr>
          <w:rFonts w:ascii="Cambria" w:hAnsi="Cambria" w:cs="Calibri"/>
          <w:bCs/>
          <w:sz w:val="24"/>
          <w:szCs w:val="24"/>
        </w:rPr>
      </w:pPr>
    </w:p>
    <w:p w14:paraId="5EC5C767" w14:textId="77777777" w:rsidR="0033612B" w:rsidRDefault="0033612B" w:rsidP="00BC3A13">
      <w:pPr>
        <w:spacing w:after="0" w:line="240" w:lineRule="auto"/>
        <w:rPr>
          <w:rFonts w:ascii="Cambria" w:hAnsi="Cambria" w:cs="Calibri"/>
          <w:bCs/>
          <w:sz w:val="24"/>
          <w:szCs w:val="24"/>
        </w:rPr>
      </w:pPr>
    </w:p>
    <w:p w14:paraId="647FA899" w14:textId="77777777" w:rsidR="0033612B" w:rsidRDefault="0033612B" w:rsidP="00BC3A13">
      <w:pPr>
        <w:spacing w:after="0" w:line="240" w:lineRule="auto"/>
        <w:rPr>
          <w:rFonts w:ascii="Cambria" w:hAnsi="Cambria" w:cs="Calibri"/>
          <w:bCs/>
          <w:sz w:val="24"/>
          <w:szCs w:val="24"/>
        </w:rPr>
      </w:pPr>
    </w:p>
    <w:p w14:paraId="1073E694" w14:textId="77777777" w:rsidR="008D1A8A" w:rsidRPr="00663656" w:rsidRDefault="008D1A8A" w:rsidP="00BC3A13">
      <w:pPr>
        <w:spacing w:after="0" w:line="240" w:lineRule="auto"/>
        <w:rPr>
          <w:rFonts w:ascii="Cambria" w:hAnsi="Cambria" w:cs="Calibri"/>
          <w:bCs/>
          <w:sz w:val="24"/>
          <w:szCs w:val="24"/>
        </w:rPr>
      </w:pPr>
      <w:r w:rsidRPr="00663656">
        <w:rPr>
          <w:rFonts w:ascii="Cambria" w:hAnsi="Cambria" w:cs="Calibri"/>
          <w:bCs/>
          <w:sz w:val="24"/>
          <w:szCs w:val="24"/>
        </w:rPr>
        <w:t>3. Valori:</w:t>
      </w:r>
      <w:r w:rsidR="004F5234" w:rsidRPr="00663656">
        <w:rPr>
          <w:rFonts w:ascii="Cambria" w:hAnsi="Cambria" w:cs="Calibri"/>
          <w:bCs/>
          <w:sz w:val="24"/>
          <w:szCs w:val="24"/>
        </w:rPr>
        <w:t xml:space="preserve"> (</w:t>
      </w:r>
      <w:r w:rsidR="004F5234" w:rsidRPr="00663656">
        <w:rPr>
          <w:rFonts w:ascii="Cambria" w:hAnsi="Cambria" w:cs="Calibri"/>
          <w:bCs/>
          <w:i/>
          <w:sz w:val="24"/>
          <w:szCs w:val="24"/>
        </w:rPr>
        <w:t>prezentați succint  care sunt valorile întreprinderii sociale</w:t>
      </w:r>
      <w:r w:rsidR="004F5234" w:rsidRPr="00663656">
        <w:rPr>
          <w:rFonts w:ascii="Cambria" w:hAnsi="Cambria" w:cs="Calibri"/>
          <w:bCs/>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8D1A8A" w:rsidRPr="00663656" w14:paraId="6AF90EE3" w14:textId="77777777" w:rsidTr="008D1A8A">
        <w:tc>
          <w:tcPr>
            <w:tcW w:w="9855" w:type="dxa"/>
          </w:tcPr>
          <w:p w14:paraId="49616BF2" w14:textId="77777777" w:rsidR="00CF5009" w:rsidRPr="00CF5009" w:rsidRDefault="0033612B" w:rsidP="00CF5009">
            <w:pPr>
              <w:pStyle w:val="NormalWeb"/>
              <w:rPr>
                <w:lang w:val="en-US"/>
              </w:rPr>
            </w:pPr>
            <w:r w:rsidRPr="0033612B">
              <w:rPr>
                <w:lang w:val="en-US"/>
              </w:rPr>
              <w:br/>
            </w:r>
            <w:r w:rsidR="00CF5009" w:rsidRPr="00CF5009">
              <w:rPr>
                <w:lang w:val="en-US" w:eastAsia="en-US"/>
              </w:rPr>
              <w:t>Lucrăm cu o singură regulă de început: siguranța înainte de toate. Orice implementare pornește din evaluarea de risc la post, cu reguli clare de co-prezență om–robot, geofencing, limite de viteză și forță, opriri de urgență ușor accesibile și instruire practică pentru echipele din hală. Acceptăm să instalăm doar acolo unde riscul ergonomic scade vizibil și unde oamenii înțeleg cum se schimbă munca lor în bine.</w:t>
            </w:r>
            <w:r w:rsidR="00CF5009">
              <w:rPr>
                <w:lang w:val="en-US" w:eastAsia="en-US"/>
              </w:rPr>
              <w:t xml:space="preserve"> </w:t>
            </w:r>
            <w:r w:rsidR="00CF5009" w:rsidRPr="00CF5009">
              <w:rPr>
                <w:lang w:val="en-US"/>
              </w:rPr>
              <w:t>Credem în oameni împreună cu tehnologia, nu în oameni înlocuiți de tehnologie. Robotul nostru preia efortul repetitiv și obositor, iar operatorii rămân decidenții calității, setărilor și ritmului. Îi formăm pentru roluri mai bune, mai stabile și mai bine plătite, explicând transparent ce se întâmplă în fiecare etapă, de la pornire la intervențiile de mentenanță.</w:t>
            </w:r>
            <w:r w:rsidR="00CF5009">
              <w:rPr>
                <w:lang w:val="en-US"/>
              </w:rPr>
              <w:t xml:space="preserve"> </w:t>
            </w:r>
            <w:r w:rsidR="00CF5009" w:rsidRPr="00CF5009">
              <w:rPr>
                <w:lang w:val="en-US"/>
              </w:rPr>
              <w:t>Urmărim utilitatea reală, nu demonstrațiile de dragul demonstrației. Proiectăm software-ul din realitatea postului, măsurăm înainte/după pe indicatori simpli – timp de ciclu, acuratețe, disponibilitate, rebuturi – și corectăm rapid când apar deviații. Dacă soluția nu aduce valoare în sarcină reală, nu o instalăm.</w:t>
            </w:r>
            <w:r w:rsidR="00CF5009">
              <w:rPr>
                <w:lang w:val="en-US"/>
              </w:rPr>
              <w:t xml:space="preserve"> </w:t>
            </w:r>
            <w:r w:rsidR="00CF5009" w:rsidRPr="00CF5009">
              <w:rPr>
                <w:lang w:val="en-US"/>
              </w:rPr>
              <w:t>Tratăm datele cu responsabilitate și claritate. Colectăm strict informațiile necesare pentru operare și mentenanță, păstrăm separarea între jurnalele tehnice și datele de producție ale clientului, controlăm accesul pe roluri și asigurăm trasabilitatea modificărilor. Comunicăm deschis cu operatorii ce date colectăm, de ce și cum le protejăm.</w:t>
            </w:r>
          </w:p>
          <w:p w14:paraId="3976F4E3" w14:textId="77777777" w:rsidR="00CF5009" w:rsidRPr="00CF5009" w:rsidRDefault="00CF5009" w:rsidP="00CF5009">
            <w:pPr>
              <w:spacing w:before="100" w:beforeAutospacing="1" w:after="100" w:afterAutospacing="1" w:line="240" w:lineRule="auto"/>
              <w:rPr>
                <w:rFonts w:ascii="Times New Roman" w:eastAsia="Times New Roman" w:hAnsi="Times New Roman"/>
                <w:sz w:val="24"/>
                <w:szCs w:val="24"/>
                <w:lang w:val="en-US"/>
              </w:rPr>
            </w:pPr>
            <w:r w:rsidRPr="00CF5009">
              <w:rPr>
                <w:rFonts w:ascii="Times New Roman" w:eastAsia="Times New Roman" w:hAnsi="Times New Roman"/>
                <w:sz w:val="24"/>
                <w:szCs w:val="24"/>
                <w:lang w:val="en-US"/>
              </w:rPr>
              <w:t>Rămânem ancorați local în Botești–Zlatna. Recrutăm și formăm aici, colaborăm cu furnizori din zonă atunci când este posibil și deschidem atelierul pentru vizite, stagii și demonstrații. Vrem ca valoarea creată de proiecte să circule în comunitate, prin locuri de muncă, competențe și exemple concrete de modernizare responsabilă.</w:t>
            </w:r>
            <w:r>
              <w:rPr>
                <w:rFonts w:ascii="Times New Roman" w:eastAsia="Times New Roman" w:hAnsi="Times New Roman"/>
                <w:sz w:val="24"/>
                <w:szCs w:val="24"/>
                <w:lang w:val="en-US"/>
              </w:rPr>
              <w:t xml:space="preserve"> </w:t>
            </w:r>
            <w:r w:rsidRPr="00CF5009">
              <w:rPr>
                <w:rFonts w:ascii="Times New Roman" w:eastAsia="Times New Roman" w:hAnsi="Times New Roman"/>
                <w:sz w:val="24"/>
                <w:szCs w:val="24"/>
                <w:lang w:val="en-US"/>
              </w:rPr>
              <w:t>Ne pasă de resurse și de mediu. Standardizăm fluxurile ca să scădem rebuturile, facem mentenanță preventivă, folosim actualizări la distanță pentru a limita deplasările și gestionăm responsabil consumabilele și bateriile. Ținta nu este doar să lucrăm mai repede, ci să lucrăm mai curat și mai previzibil.</w:t>
            </w:r>
            <w:r>
              <w:rPr>
                <w:rFonts w:ascii="Times New Roman" w:eastAsia="Times New Roman" w:hAnsi="Times New Roman"/>
                <w:sz w:val="24"/>
                <w:szCs w:val="24"/>
                <w:lang w:val="en-US"/>
              </w:rPr>
              <w:t xml:space="preserve"> </w:t>
            </w:r>
            <w:r w:rsidRPr="00CF5009">
              <w:rPr>
                <w:rFonts w:ascii="Times New Roman" w:eastAsia="Times New Roman" w:hAnsi="Times New Roman"/>
                <w:sz w:val="24"/>
                <w:szCs w:val="24"/>
                <w:lang w:val="en-US"/>
              </w:rPr>
              <w:t>Direcționăm investiția publică acolo unde are impact direct „pe linie”: achiziționăm prin proiect robotul de operare și imprimanta 3D pentru prinderi și jig-uri, astfel încât să personalizăm rapid fiecare post. Puterea de calcul – servere și stații de lucru – o finanțăm din surse proprii, ca să menținem ritmul de dezvoltare software, simulare, telemetrie și actualizări pe termen lung, fără întreruperi.</w:t>
            </w:r>
          </w:p>
          <w:p w14:paraId="239D775E" w14:textId="77777777" w:rsidR="008D1A8A" w:rsidRPr="00663656" w:rsidRDefault="008D1A8A" w:rsidP="00CF5009">
            <w:pPr>
              <w:pStyle w:val="NormalWeb"/>
              <w:spacing w:line="276" w:lineRule="auto"/>
              <w:jc w:val="both"/>
              <w:rPr>
                <w:rFonts w:ascii="Cambria" w:hAnsi="Cambria"/>
                <w:lang w:val="sq-AL"/>
              </w:rPr>
            </w:pPr>
          </w:p>
        </w:tc>
      </w:tr>
    </w:tbl>
    <w:p w14:paraId="6FBD0E14" w14:textId="77777777" w:rsidR="008D1A8A" w:rsidRPr="00663656" w:rsidRDefault="008D1A8A" w:rsidP="00BC3A13">
      <w:pPr>
        <w:spacing w:after="0" w:line="240" w:lineRule="auto"/>
        <w:rPr>
          <w:rFonts w:ascii="Cambria" w:hAnsi="Cambria" w:cs="Calibri"/>
          <w:bCs/>
          <w:sz w:val="24"/>
          <w:szCs w:val="24"/>
        </w:rPr>
      </w:pPr>
    </w:p>
    <w:p w14:paraId="42D1F998" w14:textId="77777777" w:rsidR="00170996" w:rsidRPr="00663656" w:rsidRDefault="008D1A8A" w:rsidP="00BC3A13">
      <w:pPr>
        <w:spacing w:after="0" w:line="240" w:lineRule="auto"/>
        <w:jc w:val="both"/>
        <w:rPr>
          <w:rFonts w:ascii="Cambria" w:hAnsi="Cambria" w:cs="Calibri"/>
          <w:bCs/>
          <w:sz w:val="24"/>
          <w:szCs w:val="24"/>
        </w:rPr>
      </w:pPr>
      <w:r w:rsidRPr="00663656">
        <w:rPr>
          <w:rFonts w:ascii="Cambria" w:hAnsi="Cambria" w:cs="Calibri"/>
          <w:bCs/>
          <w:sz w:val="24"/>
          <w:szCs w:val="24"/>
        </w:rPr>
        <w:t>4</w:t>
      </w:r>
      <w:r w:rsidR="00170996" w:rsidRPr="00663656">
        <w:rPr>
          <w:rFonts w:ascii="Cambria" w:hAnsi="Cambria" w:cs="Calibri"/>
          <w:bCs/>
          <w:sz w:val="24"/>
          <w:szCs w:val="24"/>
        </w:rPr>
        <w:t>.  Obiective</w:t>
      </w:r>
      <w:r w:rsidR="008E295B" w:rsidRPr="00663656">
        <w:rPr>
          <w:rFonts w:ascii="Cambria" w:hAnsi="Cambria" w:cs="Calibri"/>
          <w:bCs/>
          <w:sz w:val="24"/>
          <w:szCs w:val="24"/>
        </w:rPr>
        <w:t xml:space="preserve"> socio-economice</w:t>
      </w:r>
      <w:r w:rsidR="00170996" w:rsidRPr="00663656">
        <w:rPr>
          <w:rFonts w:ascii="Cambria" w:hAnsi="Cambria" w:cs="Calibri"/>
          <w:bCs/>
          <w:spacing w:val="3"/>
          <w:sz w:val="24"/>
          <w:szCs w:val="24"/>
        </w:rPr>
        <w:t xml:space="preserve"> </w:t>
      </w:r>
      <w:r w:rsidR="00170996" w:rsidRPr="00663656">
        <w:rPr>
          <w:rFonts w:ascii="Cambria" w:hAnsi="Cambria" w:cs="Calibri"/>
          <w:bCs/>
          <w:spacing w:val="1"/>
          <w:sz w:val="24"/>
          <w:szCs w:val="24"/>
        </w:rPr>
        <w:t>(</w:t>
      </w:r>
      <w:r w:rsidR="00170996" w:rsidRPr="00663656">
        <w:rPr>
          <w:rFonts w:ascii="Cambria" w:hAnsi="Cambria" w:cs="Calibri"/>
          <w:bCs/>
          <w:i/>
          <w:sz w:val="24"/>
          <w:szCs w:val="24"/>
        </w:rPr>
        <w:t>r</w:t>
      </w:r>
      <w:r w:rsidR="00170996" w:rsidRPr="00663656">
        <w:rPr>
          <w:rFonts w:ascii="Cambria" w:hAnsi="Cambria" w:cs="Calibri"/>
          <w:bCs/>
          <w:i/>
          <w:spacing w:val="1"/>
          <w:sz w:val="24"/>
          <w:szCs w:val="24"/>
        </w:rPr>
        <w:t>e</w:t>
      </w:r>
      <w:r w:rsidR="00170996" w:rsidRPr="00663656">
        <w:rPr>
          <w:rFonts w:ascii="Cambria" w:hAnsi="Cambria" w:cs="Calibri"/>
          <w:bCs/>
          <w:i/>
          <w:sz w:val="24"/>
          <w:szCs w:val="24"/>
        </w:rPr>
        <w:t>sp</w:t>
      </w:r>
      <w:r w:rsidR="00170996" w:rsidRPr="00663656">
        <w:rPr>
          <w:rFonts w:ascii="Cambria" w:hAnsi="Cambria" w:cs="Calibri"/>
          <w:bCs/>
          <w:i/>
          <w:spacing w:val="-1"/>
          <w:sz w:val="24"/>
          <w:szCs w:val="24"/>
        </w:rPr>
        <w:t>e</w:t>
      </w:r>
      <w:r w:rsidR="00170996" w:rsidRPr="00663656">
        <w:rPr>
          <w:rFonts w:ascii="Cambria" w:hAnsi="Cambria" w:cs="Calibri"/>
          <w:bCs/>
          <w:i/>
          <w:spacing w:val="1"/>
          <w:sz w:val="24"/>
          <w:szCs w:val="24"/>
        </w:rPr>
        <w:t>c</w:t>
      </w:r>
      <w:r w:rsidR="00170996" w:rsidRPr="00663656">
        <w:rPr>
          <w:rFonts w:ascii="Cambria" w:hAnsi="Cambria" w:cs="Calibri"/>
          <w:bCs/>
          <w:i/>
          <w:sz w:val="24"/>
          <w:szCs w:val="24"/>
        </w:rPr>
        <w:t>tați</w:t>
      </w:r>
      <w:r w:rsidR="00170996" w:rsidRPr="00663656">
        <w:rPr>
          <w:rFonts w:ascii="Cambria" w:hAnsi="Cambria" w:cs="Calibri"/>
          <w:bCs/>
          <w:i/>
          <w:spacing w:val="6"/>
          <w:sz w:val="24"/>
          <w:szCs w:val="24"/>
        </w:rPr>
        <w:t xml:space="preserve"> </w:t>
      </w:r>
      <w:r w:rsidR="00170996" w:rsidRPr="00663656">
        <w:rPr>
          <w:rFonts w:ascii="Cambria" w:hAnsi="Cambria" w:cs="Calibri"/>
          <w:bCs/>
          <w:i/>
          <w:sz w:val="24"/>
          <w:szCs w:val="24"/>
        </w:rPr>
        <w:t>r</w:t>
      </w:r>
      <w:r w:rsidR="00170996" w:rsidRPr="00663656">
        <w:rPr>
          <w:rFonts w:ascii="Cambria" w:hAnsi="Cambria" w:cs="Calibri"/>
          <w:bCs/>
          <w:i/>
          <w:spacing w:val="1"/>
          <w:sz w:val="24"/>
          <w:szCs w:val="24"/>
        </w:rPr>
        <w:t>e</w:t>
      </w:r>
      <w:r w:rsidR="00170996" w:rsidRPr="00663656">
        <w:rPr>
          <w:rFonts w:ascii="Cambria" w:hAnsi="Cambria" w:cs="Calibri"/>
          <w:bCs/>
          <w:i/>
          <w:sz w:val="24"/>
          <w:szCs w:val="24"/>
        </w:rPr>
        <w:t>gu</w:t>
      </w:r>
      <w:r w:rsidR="00170996" w:rsidRPr="00663656">
        <w:rPr>
          <w:rFonts w:ascii="Cambria" w:hAnsi="Cambria" w:cs="Calibri"/>
          <w:bCs/>
          <w:i/>
          <w:spacing w:val="1"/>
          <w:sz w:val="24"/>
          <w:szCs w:val="24"/>
        </w:rPr>
        <w:t>l</w:t>
      </w:r>
      <w:r w:rsidR="00170996" w:rsidRPr="00663656">
        <w:rPr>
          <w:rFonts w:ascii="Cambria" w:hAnsi="Cambria" w:cs="Calibri"/>
          <w:bCs/>
          <w:i/>
          <w:sz w:val="24"/>
          <w:szCs w:val="24"/>
        </w:rPr>
        <w:t>a</w:t>
      </w:r>
      <w:r w:rsidR="00170996" w:rsidRPr="00663656">
        <w:rPr>
          <w:rFonts w:ascii="Cambria" w:hAnsi="Cambria" w:cs="Calibri"/>
          <w:bCs/>
          <w:i/>
          <w:spacing w:val="5"/>
          <w:sz w:val="24"/>
          <w:szCs w:val="24"/>
        </w:rPr>
        <w:t xml:space="preserve"> </w:t>
      </w:r>
      <w:r w:rsidR="00170996" w:rsidRPr="00663656">
        <w:rPr>
          <w:rFonts w:ascii="Cambria" w:hAnsi="Cambria" w:cs="Calibri"/>
          <w:bCs/>
          <w:i/>
          <w:spacing w:val="1"/>
          <w:sz w:val="24"/>
          <w:szCs w:val="24"/>
        </w:rPr>
        <w:t>d</w:t>
      </w:r>
      <w:r w:rsidR="00170996" w:rsidRPr="00663656">
        <w:rPr>
          <w:rFonts w:ascii="Cambria" w:hAnsi="Cambria" w:cs="Calibri"/>
          <w:bCs/>
          <w:i/>
          <w:sz w:val="24"/>
          <w:szCs w:val="24"/>
        </w:rPr>
        <w:t>e</w:t>
      </w:r>
      <w:r w:rsidR="00170996" w:rsidRPr="00663656">
        <w:rPr>
          <w:rFonts w:ascii="Cambria" w:hAnsi="Cambria" w:cs="Calibri"/>
          <w:bCs/>
          <w:i/>
          <w:spacing w:val="8"/>
          <w:sz w:val="24"/>
          <w:szCs w:val="24"/>
        </w:rPr>
        <w:t xml:space="preserve"> </w:t>
      </w:r>
      <w:r w:rsidR="00170996" w:rsidRPr="00663656">
        <w:rPr>
          <w:rFonts w:ascii="Cambria" w:hAnsi="Cambria" w:cs="Calibri"/>
          <w:bCs/>
          <w:i/>
          <w:sz w:val="24"/>
          <w:szCs w:val="24"/>
        </w:rPr>
        <w:t>for</w:t>
      </w:r>
      <w:r w:rsidR="00170996" w:rsidRPr="00663656">
        <w:rPr>
          <w:rFonts w:ascii="Cambria" w:hAnsi="Cambria" w:cs="Calibri"/>
          <w:bCs/>
          <w:i/>
          <w:spacing w:val="1"/>
          <w:sz w:val="24"/>
          <w:szCs w:val="24"/>
        </w:rPr>
        <w:t>m</w:t>
      </w:r>
      <w:r w:rsidR="00170996" w:rsidRPr="00663656">
        <w:rPr>
          <w:rFonts w:ascii="Cambria" w:hAnsi="Cambria" w:cs="Calibri"/>
          <w:bCs/>
          <w:i/>
          <w:sz w:val="24"/>
          <w:szCs w:val="24"/>
        </w:rPr>
        <w:t>u</w:t>
      </w:r>
      <w:r w:rsidR="00170996" w:rsidRPr="00663656">
        <w:rPr>
          <w:rFonts w:ascii="Cambria" w:hAnsi="Cambria" w:cs="Calibri"/>
          <w:bCs/>
          <w:i/>
          <w:spacing w:val="1"/>
          <w:sz w:val="24"/>
          <w:szCs w:val="24"/>
        </w:rPr>
        <w:t>la</w:t>
      </w:r>
      <w:r w:rsidR="00170996" w:rsidRPr="00663656">
        <w:rPr>
          <w:rFonts w:ascii="Cambria" w:hAnsi="Cambria" w:cs="Calibri"/>
          <w:bCs/>
          <w:i/>
          <w:sz w:val="24"/>
          <w:szCs w:val="24"/>
        </w:rPr>
        <w:t>re</w:t>
      </w:r>
      <w:r w:rsidR="00170996" w:rsidRPr="00663656">
        <w:rPr>
          <w:rFonts w:ascii="Cambria" w:hAnsi="Cambria" w:cs="Calibri"/>
          <w:bCs/>
          <w:i/>
          <w:spacing w:val="2"/>
          <w:sz w:val="24"/>
          <w:szCs w:val="24"/>
        </w:rPr>
        <w:t xml:space="preserve"> </w:t>
      </w:r>
      <w:r w:rsidR="00170996" w:rsidRPr="00663656">
        <w:rPr>
          <w:rFonts w:ascii="Cambria" w:hAnsi="Cambria" w:cs="Calibri"/>
          <w:bCs/>
          <w:i/>
          <w:sz w:val="24"/>
          <w:szCs w:val="24"/>
        </w:rPr>
        <w:t>S</w:t>
      </w:r>
      <w:r w:rsidR="00170996" w:rsidRPr="00663656">
        <w:rPr>
          <w:rFonts w:ascii="Cambria" w:hAnsi="Cambria" w:cs="Calibri"/>
          <w:bCs/>
          <w:i/>
          <w:spacing w:val="1"/>
          <w:sz w:val="24"/>
          <w:szCs w:val="24"/>
        </w:rPr>
        <w:t>M</w:t>
      </w:r>
      <w:r w:rsidR="00170996" w:rsidRPr="00663656">
        <w:rPr>
          <w:rFonts w:ascii="Cambria" w:hAnsi="Cambria" w:cs="Calibri"/>
          <w:bCs/>
          <w:i/>
          <w:sz w:val="24"/>
          <w:szCs w:val="24"/>
        </w:rPr>
        <w:t>A</w:t>
      </w:r>
      <w:r w:rsidR="00170996" w:rsidRPr="00663656">
        <w:rPr>
          <w:rFonts w:ascii="Cambria" w:hAnsi="Cambria" w:cs="Calibri"/>
          <w:bCs/>
          <w:i/>
          <w:spacing w:val="1"/>
          <w:sz w:val="24"/>
          <w:szCs w:val="24"/>
        </w:rPr>
        <w:t>R</w:t>
      </w:r>
      <w:r w:rsidR="00170996" w:rsidRPr="00663656">
        <w:rPr>
          <w:rFonts w:ascii="Cambria" w:hAnsi="Cambria" w:cs="Calibri"/>
          <w:bCs/>
          <w:i/>
          <w:sz w:val="24"/>
          <w:szCs w:val="24"/>
        </w:rPr>
        <w:t>T</w:t>
      </w:r>
      <w:r w:rsidR="00170996" w:rsidRPr="00663656">
        <w:rPr>
          <w:rFonts w:ascii="Cambria" w:hAnsi="Cambria" w:cs="Calibri"/>
          <w:bCs/>
          <w:i/>
          <w:spacing w:val="5"/>
          <w:sz w:val="24"/>
          <w:szCs w:val="24"/>
        </w:rPr>
        <w:t xml:space="preserve"> </w:t>
      </w:r>
      <w:r w:rsidR="00170996" w:rsidRPr="00663656">
        <w:rPr>
          <w:rFonts w:ascii="Cambria" w:hAnsi="Cambria" w:cs="Calibri"/>
          <w:bCs/>
          <w:i/>
          <w:sz w:val="24"/>
          <w:szCs w:val="24"/>
        </w:rPr>
        <w:t>-</w:t>
      </w:r>
      <w:r w:rsidR="00170996" w:rsidRPr="00663656">
        <w:rPr>
          <w:rFonts w:ascii="Cambria" w:hAnsi="Cambria" w:cs="Calibri"/>
          <w:bCs/>
          <w:i/>
          <w:spacing w:val="10"/>
          <w:sz w:val="24"/>
          <w:szCs w:val="24"/>
        </w:rPr>
        <w:t xml:space="preserve"> </w:t>
      </w:r>
      <w:r w:rsidR="00170996" w:rsidRPr="00663656">
        <w:rPr>
          <w:rFonts w:ascii="Cambria" w:hAnsi="Cambria" w:cs="Calibri"/>
          <w:bCs/>
          <w:i/>
          <w:spacing w:val="1"/>
          <w:sz w:val="24"/>
          <w:szCs w:val="24"/>
        </w:rPr>
        <w:t>s</w:t>
      </w:r>
      <w:r w:rsidR="00170996" w:rsidRPr="00663656">
        <w:rPr>
          <w:rFonts w:ascii="Cambria" w:hAnsi="Cambria" w:cs="Calibri"/>
          <w:bCs/>
          <w:i/>
          <w:sz w:val="24"/>
          <w:szCs w:val="24"/>
        </w:rPr>
        <w:t>pe</w:t>
      </w:r>
      <w:r w:rsidR="00170996" w:rsidRPr="00663656">
        <w:rPr>
          <w:rFonts w:ascii="Cambria" w:hAnsi="Cambria" w:cs="Calibri"/>
          <w:bCs/>
          <w:i/>
          <w:spacing w:val="-1"/>
          <w:sz w:val="24"/>
          <w:szCs w:val="24"/>
        </w:rPr>
        <w:t>c</w:t>
      </w:r>
      <w:r w:rsidR="00170996" w:rsidRPr="00663656">
        <w:rPr>
          <w:rFonts w:ascii="Cambria" w:hAnsi="Cambria" w:cs="Calibri"/>
          <w:bCs/>
          <w:i/>
          <w:sz w:val="24"/>
          <w:szCs w:val="24"/>
        </w:rPr>
        <w:t>ifi</w:t>
      </w:r>
      <w:r w:rsidR="00170996" w:rsidRPr="00663656">
        <w:rPr>
          <w:rFonts w:ascii="Cambria" w:hAnsi="Cambria" w:cs="Calibri"/>
          <w:bCs/>
          <w:i/>
          <w:spacing w:val="1"/>
          <w:sz w:val="24"/>
          <w:szCs w:val="24"/>
        </w:rPr>
        <w:t>c</w:t>
      </w:r>
      <w:r w:rsidR="00170996" w:rsidRPr="00663656">
        <w:rPr>
          <w:rFonts w:ascii="Cambria" w:hAnsi="Cambria" w:cs="Calibri"/>
          <w:bCs/>
          <w:i/>
          <w:sz w:val="24"/>
          <w:szCs w:val="24"/>
        </w:rPr>
        <w:t>e,</w:t>
      </w:r>
      <w:r w:rsidR="00170996" w:rsidRPr="00663656">
        <w:rPr>
          <w:rFonts w:ascii="Cambria" w:hAnsi="Cambria" w:cs="Calibri"/>
          <w:bCs/>
          <w:i/>
          <w:spacing w:val="3"/>
          <w:sz w:val="24"/>
          <w:szCs w:val="24"/>
        </w:rPr>
        <w:t xml:space="preserve"> </w:t>
      </w:r>
      <w:r w:rsidR="00170996" w:rsidRPr="00663656">
        <w:rPr>
          <w:rFonts w:ascii="Cambria" w:hAnsi="Cambria" w:cs="Calibri"/>
          <w:bCs/>
          <w:i/>
          <w:spacing w:val="1"/>
          <w:sz w:val="24"/>
          <w:szCs w:val="24"/>
        </w:rPr>
        <w:t>m</w:t>
      </w:r>
      <w:r w:rsidR="00170996" w:rsidRPr="00663656">
        <w:rPr>
          <w:rFonts w:ascii="Cambria" w:hAnsi="Cambria" w:cs="Calibri"/>
          <w:bCs/>
          <w:i/>
          <w:sz w:val="24"/>
          <w:szCs w:val="24"/>
        </w:rPr>
        <w:t>ă</w:t>
      </w:r>
      <w:r w:rsidR="00170996" w:rsidRPr="00663656">
        <w:rPr>
          <w:rFonts w:ascii="Cambria" w:hAnsi="Cambria" w:cs="Calibri"/>
          <w:bCs/>
          <w:i/>
          <w:spacing w:val="1"/>
          <w:sz w:val="24"/>
          <w:szCs w:val="24"/>
        </w:rPr>
        <w:t>s</w:t>
      </w:r>
      <w:r w:rsidR="00170996" w:rsidRPr="00663656">
        <w:rPr>
          <w:rFonts w:ascii="Cambria" w:hAnsi="Cambria" w:cs="Calibri"/>
          <w:bCs/>
          <w:i/>
          <w:sz w:val="24"/>
          <w:szCs w:val="24"/>
        </w:rPr>
        <w:t>urabil</w:t>
      </w:r>
      <w:r w:rsidR="00170996" w:rsidRPr="00663656">
        <w:rPr>
          <w:rFonts w:ascii="Cambria" w:hAnsi="Cambria" w:cs="Calibri"/>
          <w:bCs/>
          <w:i/>
          <w:spacing w:val="-1"/>
          <w:sz w:val="24"/>
          <w:szCs w:val="24"/>
        </w:rPr>
        <w:t>e</w:t>
      </w:r>
      <w:r w:rsidR="00170996" w:rsidRPr="00663656">
        <w:rPr>
          <w:rFonts w:ascii="Cambria" w:hAnsi="Cambria" w:cs="Calibri"/>
          <w:bCs/>
          <w:i/>
          <w:sz w:val="24"/>
          <w:szCs w:val="24"/>
        </w:rPr>
        <w:t>,</w:t>
      </w:r>
      <w:r w:rsidR="00170996" w:rsidRPr="00663656">
        <w:rPr>
          <w:rFonts w:ascii="Cambria" w:hAnsi="Cambria" w:cs="Calibri"/>
          <w:bCs/>
          <w:i/>
          <w:spacing w:val="3"/>
          <w:sz w:val="24"/>
          <w:szCs w:val="24"/>
        </w:rPr>
        <w:t xml:space="preserve"> </w:t>
      </w:r>
      <w:r w:rsidR="00170996" w:rsidRPr="00663656">
        <w:rPr>
          <w:rFonts w:ascii="Cambria" w:hAnsi="Cambria" w:cs="Calibri"/>
          <w:bCs/>
          <w:i/>
          <w:sz w:val="24"/>
          <w:szCs w:val="24"/>
        </w:rPr>
        <w:t>abo</w:t>
      </w:r>
      <w:r w:rsidR="00170996" w:rsidRPr="00663656">
        <w:rPr>
          <w:rFonts w:ascii="Cambria" w:hAnsi="Cambria" w:cs="Calibri"/>
          <w:bCs/>
          <w:i/>
          <w:spacing w:val="1"/>
          <w:sz w:val="24"/>
          <w:szCs w:val="24"/>
        </w:rPr>
        <w:t>r</w:t>
      </w:r>
      <w:r w:rsidR="00170996" w:rsidRPr="00663656">
        <w:rPr>
          <w:rFonts w:ascii="Cambria" w:hAnsi="Cambria" w:cs="Calibri"/>
          <w:bCs/>
          <w:i/>
          <w:sz w:val="24"/>
          <w:szCs w:val="24"/>
        </w:rPr>
        <w:t>dabil</w:t>
      </w:r>
      <w:r w:rsidR="00170996" w:rsidRPr="00663656">
        <w:rPr>
          <w:rFonts w:ascii="Cambria" w:hAnsi="Cambria" w:cs="Calibri"/>
          <w:bCs/>
          <w:i/>
          <w:spacing w:val="-1"/>
          <w:sz w:val="24"/>
          <w:szCs w:val="24"/>
        </w:rPr>
        <w:t>e</w:t>
      </w:r>
      <w:r w:rsidR="00170996" w:rsidRPr="00663656">
        <w:rPr>
          <w:rFonts w:ascii="Cambria" w:hAnsi="Cambria" w:cs="Calibri"/>
          <w:bCs/>
          <w:i/>
          <w:sz w:val="24"/>
          <w:szCs w:val="24"/>
        </w:rPr>
        <w:t>,</w:t>
      </w:r>
      <w:r w:rsidR="00170996" w:rsidRPr="00663656">
        <w:rPr>
          <w:rFonts w:ascii="Cambria" w:hAnsi="Cambria" w:cs="Calibri"/>
          <w:bCs/>
          <w:i/>
          <w:spacing w:val="2"/>
          <w:sz w:val="24"/>
          <w:szCs w:val="24"/>
        </w:rPr>
        <w:t xml:space="preserve"> </w:t>
      </w:r>
      <w:r w:rsidR="00170996" w:rsidRPr="00663656">
        <w:rPr>
          <w:rFonts w:ascii="Cambria" w:hAnsi="Cambria" w:cs="Calibri"/>
          <w:bCs/>
          <w:i/>
          <w:sz w:val="24"/>
          <w:szCs w:val="24"/>
        </w:rPr>
        <w:t>rea</w:t>
      </w:r>
      <w:r w:rsidR="00170996" w:rsidRPr="00663656">
        <w:rPr>
          <w:rFonts w:ascii="Cambria" w:hAnsi="Cambria" w:cs="Calibri"/>
          <w:bCs/>
          <w:i/>
          <w:spacing w:val="1"/>
          <w:sz w:val="24"/>
          <w:szCs w:val="24"/>
        </w:rPr>
        <w:t>l</w:t>
      </w:r>
      <w:r w:rsidR="00170996" w:rsidRPr="00663656">
        <w:rPr>
          <w:rFonts w:ascii="Cambria" w:hAnsi="Cambria" w:cs="Calibri"/>
          <w:bCs/>
          <w:i/>
          <w:sz w:val="24"/>
          <w:szCs w:val="24"/>
        </w:rPr>
        <w:t>iste si</w:t>
      </w:r>
      <w:r w:rsidR="00170996" w:rsidRPr="00663656">
        <w:rPr>
          <w:rFonts w:ascii="Cambria" w:hAnsi="Cambria" w:cs="Calibri"/>
          <w:bCs/>
          <w:i/>
          <w:spacing w:val="-2"/>
          <w:sz w:val="24"/>
          <w:szCs w:val="24"/>
        </w:rPr>
        <w:t xml:space="preserve"> </w:t>
      </w:r>
      <w:r w:rsidR="00170996" w:rsidRPr="00663656">
        <w:rPr>
          <w:rFonts w:ascii="Cambria" w:hAnsi="Cambria" w:cs="Calibri"/>
          <w:bCs/>
          <w:i/>
          <w:sz w:val="24"/>
          <w:szCs w:val="24"/>
        </w:rPr>
        <w:t>p</w:t>
      </w:r>
      <w:r w:rsidR="00170996" w:rsidRPr="00663656">
        <w:rPr>
          <w:rFonts w:ascii="Cambria" w:hAnsi="Cambria" w:cs="Calibri"/>
          <w:bCs/>
          <w:i/>
          <w:spacing w:val="1"/>
          <w:sz w:val="24"/>
          <w:szCs w:val="24"/>
        </w:rPr>
        <w:t>o</w:t>
      </w:r>
      <w:r w:rsidR="00170996" w:rsidRPr="00663656">
        <w:rPr>
          <w:rFonts w:ascii="Cambria" w:hAnsi="Cambria" w:cs="Calibri"/>
          <w:bCs/>
          <w:i/>
          <w:sz w:val="24"/>
          <w:szCs w:val="24"/>
        </w:rPr>
        <w:t>sibil</w:t>
      </w:r>
      <w:r w:rsidR="00170996" w:rsidRPr="00663656">
        <w:rPr>
          <w:rFonts w:ascii="Cambria" w:hAnsi="Cambria" w:cs="Calibri"/>
          <w:bCs/>
          <w:i/>
          <w:spacing w:val="-6"/>
          <w:sz w:val="24"/>
          <w:szCs w:val="24"/>
        </w:rPr>
        <w:t xml:space="preserve"> </w:t>
      </w:r>
      <w:r w:rsidR="00170996" w:rsidRPr="00663656">
        <w:rPr>
          <w:rFonts w:ascii="Cambria" w:hAnsi="Cambria" w:cs="Calibri"/>
          <w:bCs/>
          <w:i/>
          <w:sz w:val="24"/>
          <w:szCs w:val="24"/>
        </w:rPr>
        <w:t>de</w:t>
      </w:r>
      <w:r w:rsidR="00170996" w:rsidRPr="00663656">
        <w:rPr>
          <w:rFonts w:ascii="Cambria" w:hAnsi="Cambria" w:cs="Calibri"/>
          <w:bCs/>
          <w:i/>
          <w:spacing w:val="-2"/>
          <w:sz w:val="24"/>
          <w:szCs w:val="24"/>
        </w:rPr>
        <w:t xml:space="preserve"> </w:t>
      </w:r>
      <w:r w:rsidR="00170996" w:rsidRPr="00663656">
        <w:rPr>
          <w:rFonts w:ascii="Cambria" w:hAnsi="Cambria" w:cs="Calibri"/>
          <w:bCs/>
          <w:i/>
          <w:spacing w:val="1"/>
          <w:sz w:val="24"/>
          <w:szCs w:val="24"/>
        </w:rPr>
        <w:t>a</w:t>
      </w:r>
      <w:r w:rsidR="00170996" w:rsidRPr="00663656">
        <w:rPr>
          <w:rFonts w:ascii="Cambria" w:hAnsi="Cambria" w:cs="Calibri"/>
          <w:bCs/>
          <w:i/>
          <w:sz w:val="24"/>
          <w:szCs w:val="24"/>
        </w:rPr>
        <w:t>tins</w:t>
      </w:r>
      <w:r w:rsidR="00170996" w:rsidRPr="00663656">
        <w:rPr>
          <w:rFonts w:ascii="Cambria" w:hAnsi="Cambria" w:cs="Calibri"/>
          <w:bCs/>
          <w:i/>
          <w:spacing w:val="-4"/>
          <w:sz w:val="24"/>
          <w:szCs w:val="24"/>
        </w:rPr>
        <w:t xml:space="preserve"> </w:t>
      </w:r>
      <w:r w:rsidR="00170996" w:rsidRPr="00663656">
        <w:rPr>
          <w:rFonts w:ascii="Cambria" w:hAnsi="Cambria" w:cs="Calibri"/>
          <w:bCs/>
          <w:i/>
          <w:sz w:val="24"/>
          <w:szCs w:val="24"/>
        </w:rPr>
        <w:t>într-</w:t>
      </w:r>
      <w:r w:rsidR="00170996" w:rsidRPr="00663656">
        <w:rPr>
          <w:rFonts w:ascii="Cambria" w:hAnsi="Cambria" w:cs="Calibri"/>
          <w:bCs/>
          <w:i/>
          <w:spacing w:val="1"/>
          <w:sz w:val="24"/>
          <w:szCs w:val="24"/>
        </w:rPr>
        <w:t>u</w:t>
      </w:r>
      <w:r w:rsidR="00170996" w:rsidRPr="00663656">
        <w:rPr>
          <w:rFonts w:ascii="Cambria" w:hAnsi="Cambria" w:cs="Calibri"/>
          <w:bCs/>
          <w:i/>
          <w:sz w:val="24"/>
          <w:szCs w:val="24"/>
        </w:rPr>
        <w:t>n</w:t>
      </w:r>
      <w:r w:rsidR="00170996" w:rsidRPr="00663656">
        <w:rPr>
          <w:rFonts w:ascii="Cambria" w:hAnsi="Cambria" w:cs="Calibri"/>
          <w:bCs/>
          <w:i/>
          <w:spacing w:val="-7"/>
          <w:sz w:val="24"/>
          <w:szCs w:val="24"/>
        </w:rPr>
        <w:t xml:space="preserve"> </w:t>
      </w:r>
      <w:r w:rsidR="00170996" w:rsidRPr="00663656">
        <w:rPr>
          <w:rFonts w:ascii="Cambria" w:hAnsi="Cambria" w:cs="Calibri"/>
          <w:bCs/>
          <w:i/>
          <w:sz w:val="24"/>
          <w:szCs w:val="24"/>
        </w:rPr>
        <w:t>o</w:t>
      </w:r>
      <w:r w:rsidR="00170996" w:rsidRPr="00663656">
        <w:rPr>
          <w:rFonts w:ascii="Cambria" w:hAnsi="Cambria" w:cs="Calibri"/>
          <w:bCs/>
          <w:i/>
          <w:spacing w:val="1"/>
          <w:sz w:val="24"/>
          <w:szCs w:val="24"/>
        </w:rPr>
        <w:t>r</w:t>
      </w:r>
      <w:r w:rsidR="00170996" w:rsidRPr="00663656">
        <w:rPr>
          <w:rFonts w:ascii="Cambria" w:hAnsi="Cambria" w:cs="Calibri"/>
          <w:bCs/>
          <w:i/>
          <w:sz w:val="24"/>
          <w:szCs w:val="24"/>
        </w:rPr>
        <w:t>izont</w:t>
      </w:r>
      <w:r w:rsidR="00170996" w:rsidRPr="00663656">
        <w:rPr>
          <w:rFonts w:ascii="Cambria" w:hAnsi="Cambria" w:cs="Calibri"/>
          <w:bCs/>
          <w:i/>
          <w:spacing w:val="-5"/>
          <w:sz w:val="24"/>
          <w:szCs w:val="24"/>
        </w:rPr>
        <w:t xml:space="preserve"> </w:t>
      </w:r>
      <w:r w:rsidR="00170996" w:rsidRPr="00663656">
        <w:rPr>
          <w:rFonts w:ascii="Cambria" w:hAnsi="Cambria" w:cs="Calibri"/>
          <w:bCs/>
          <w:i/>
          <w:sz w:val="24"/>
          <w:szCs w:val="24"/>
        </w:rPr>
        <w:t>de</w:t>
      </w:r>
      <w:r w:rsidR="00170996" w:rsidRPr="00663656">
        <w:rPr>
          <w:rFonts w:ascii="Cambria" w:hAnsi="Cambria" w:cs="Calibri"/>
          <w:bCs/>
          <w:i/>
          <w:spacing w:val="-2"/>
          <w:sz w:val="24"/>
          <w:szCs w:val="24"/>
        </w:rPr>
        <w:t xml:space="preserve"> </w:t>
      </w:r>
      <w:r w:rsidR="00170996" w:rsidRPr="00663656">
        <w:rPr>
          <w:rFonts w:ascii="Cambria" w:hAnsi="Cambria" w:cs="Calibri"/>
          <w:bCs/>
          <w:i/>
          <w:sz w:val="24"/>
          <w:szCs w:val="24"/>
        </w:rPr>
        <w:t>ti</w:t>
      </w:r>
      <w:r w:rsidR="00170996" w:rsidRPr="00663656">
        <w:rPr>
          <w:rFonts w:ascii="Cambria" w:hAnsi="Cambria" w:cs="Calibri"/>
          <w:bCs/>
          <w:i/>
          <w:spacing w:val="1"/>
          <w:sz w:val="24"/>
          <w:szCs w:val="24"/>
        </w:rPr>
        <w:t>m</w:t>
      </w:r>
      <w:r w:rsidR="00170996" w:rsidRPr="00663656">
        <w:rPr>
          <w:rFonts w:ascii="Cambria" w:hAnsi="Cambria" w:cs="Calibri"/>
          <w:bCs/>
          <w:i/>
          <w:sz w:val="24"/>
          <w:szCs w:val="24"/>
        </w:rPr>
        <w:t>p</w:t>
      </w:r>
      <w:r w:rsidR="00170996" w:rsidRPr="00663656">
        <w:rPr>
          <w:rFonts w:ascii="Cambria" w:hAnsi="Cambria" w:cs="Calibri"/>
          <w:bCs/>
          <w:i/>
          <w:spacing w:val="-3"/>
          <w:sz w:val="24"/>
          <w:szCs w:val="24"/>
        </w:rPr>
        <w:t xml:space="preserve"> </w:t>
      </w:r>
      <w:r w:rsidR="00170996" w:rsidRPr="00663656">
        <w:rPr>
          <w:rFonts w:ascii="Cambria" w:hAnsi="Cambria" w:cs="Calibri"/>
          <w:bCs/>
          <w:i/>
          <w:sz w:val="24"/>
          <w:szCs w:val="24"/>
        </w:rPr>
        <w:t>dat):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5A6370" w:rsidRPr="00663656" w14:paraId="24E77279" w14:textId="77777777" w:rsidTr="00122814">
        <w:tc>
          <w:tcPr>
            <w:tcW w:w="9855" w:type="dxa"/>
          </w:tcPr>
          <w:p w14:paraId="0C611E74" w14:textId="77777777" w:rsidR="0084207B" w:rsidRPr="009615C3" w:rsidRDefault="009615C3" w:rsidP="009615C3">
            <w:pPr>
              <w:spacing w:after="0" w:line="240" w:lineRule="auto"/>
              <w:jc w:val="center"/>
              <w:rPr>
                <w:rFonts w:ascii="Times New Roman" w:hAnsi="Times New Roman"/>
                <w:b/>
                <w:bCs/>
                <w:sz w:val="24"/>
                <w:szCs w:val="24"/>
              </w:rPr>
            </w:pPr>
            <w:r w:rsidRPr="009615C3">
              <w:rPr>
                <w:rFonts w:ascii="Times New Roman" w:hAnsi="Times New Roman"/>
                <w:b/>
                <w:bCs/>
              </w:rPr>
              <w:t>Obiective strategice 2025–2027</w:t>
            </w:r>
          </w:p>
          <w:p w14:paraId="04DA00A4" w14:textId="77777777" w:rsidR="009615C3" w:rsidRPr="009615C3" w:rsidRDefault="009615C3" w:rsidP="009615C3">
            <w:pPr>
              <w:numPr>
                <w:ilvl w:val="0"/>
                <w:numId w:val="66"/>
              </w:numPr>
              <w:spacing w:before="100" w:beforeAutospacing="1" w:after="100" w:afterAutospacing="1" w:line="240" w:lineRule="auto"/>
              <w:rPr>
                <w:rFonts w:ascii="Times New Roman" w:eastAsia="Times New Roman" w:hAnsi="Times New Roman"/>
                <w:sz w:val="24"/>
                <w:szCs w:val="24"/>
                <w:lang w:val="en-US"/>
              </w:rPr>
            </w:pPr>
            <w:r w:rsidRPr="009615C3">
              <w:rPr>
                <w:rFonts w:ascii="Times New Roman" w:eastAsia="Times New Roman" w:hAnsi="Times New Roman"/>
                <w:sz w:val="24"/>
                <w:szCs w:val="24"/>
                <w:lang w:val="en-US"/>
              </w:rPr>
              <w:t>Pornim corect și legal.</w:t>
            </w:r>
            <w:r w:rsidRPr="009615C3">
              <w:rPr>
                <w:rFonts w:ascii="Times New Roman" w:eastAsia="Times New Roman" w:hAnsi="Times New Roman"/>
                <w:sz w:val="24"/>
                <w:szCs w:val="24"/>
                <w:lang w:val="en-US"/>
              </w:rPr>
              <w:br/>
              <w:t>Țintă: înmatricularea ROBOWORK SOLUTIONS SRL ca întreprindere socială, cu proceduri interne SSM/GDPR/achiziții și conturi dedicate proiectului.</w:t>
            </w:r>
            <w:r w:rsidRPr="009615C3">
              <w:rPr>
                <w:rFonts w:ascii="Times New Roman" w:eastAsia="Times New Roman" w:hAnsi="Times New Roman"/>
                <w:sz w:val="24"/>
                <w:szCs w:val="24"/>
                <w:lang w:val="en-US"/>
              </w:rPr>
              <w:br/>
              <w:t>Termen: în primele 60 de zile de la start.</w:t>
            </w:r>
            <w:r w:rsidRPr="009615C3">
              <w:rPr>
                <w:rFonts w:ascii="Times New Roman" w:eastAsia="Times New Roman" w:hAnsi="Times New Roman"/>
                <w:sz w:val="24"/>
                <w:szCs w:val="24"/>
                <w:lang w:val="en-US"/>
              </w:rPr>
              <w:br/>
              <w:t>Dovadă: certificat ONRC + decizie internă de organizare.</w:t>
            </w:r>
          </w:p>
          <w:p w14:paraId="3A574568" w14:textId="77777777" w:rsidR="009615C3" w:rsidRPr="009615C3" w:rsidRDefault="009615C3" w:rsidP="009615C3">
            <w:pPr>
              <w:numPr>
                <w:ilvl w:val="0"/>
                <w:numId w:val="66"/>
              </w:numPr>
              <w:spacing w:before="100" w:beforeAutospacing="1" w:after="100" w:afterAutospacing="1" w:line="240" w:lineRule="auto"/>
              <w:rPr>
                <w:rFonts w:ascii="Times New Roman" w:eastAsia="Times New Roman" w:hAnsi="Times New Roman"/>
                <w:sz w:val="24"/>
                <w:szCs w:val="24"/>
                <w:lang w:val="en-US"/>
              </w:rPr>
            </w:pPr>
            <w:r w:rsidRPr="009615C3">
              <w:rPr>
                <w:rFonts w:ascii="Times New Roman" w:eastAsia="Times New Roman" w:hAnsi="Times New Roman"/>
                <w:sz w:val="24"/>
                <w:szCs w:val="24"/>
                <w:lang w:val="en-US"/>
              </w:rPr>
              <w:t>Instalăm capacitatea tehnică completă.</w:t>
            </w:r>
            <w:r w:rsidRPr="009615C3">
              <w:rPr>
                <w:rFonts w:ascii="Times New Roman" w:eastAsia="Times New Roman" w:hAnsi="Times New Roman"/>
                <w:sz w:val="24"/>
                <w:szCs w:val="24"/>
                <w:lang w:val="en-US"/>
              </w:rPr>
              <w:br/>
              <w:t>Țintă: robot umanoid pus în funcțiune + imprimantă 3D cu volum mare (Modix BIG-Meter) instalată și calibrată; flux „design → print → montaj” validat.</w:t>
            </w:r>
            <w:r w:rsidRPr="009615C3">
              <w:rPr>
                <w:rFonts w:ascii="Times New Roman" w:eastAsia="Times New Roman" w:hAnsi="Times New Roman"/>
                <w:sz w:val="24"/>
                <w:szCs w:val="24"/>
                <w:lang w:val="en-US"/>
              </w:rPr>
              <w:br/>
              <w:t>Termen: până în luna 4.</w:t>
            </w:r>
            <w:r w:rsidRPr="009615C3">
              <w:rPr>
                <w:rFonts w:ascii="Times New Roman" w:eastAsia="Times New Roman" w:hAnsi="Times New Roman"/>
                <w:sz w:val="24"/>
                <w:szCs w:val="24"/>
                <w:lang w:val="en-US"/>
              </w:rPr>
              <w:br/>
              <w:t>Dovadă: rapoarte FAT/SAT, proces-verbal de punere în funcțiune.</w:t>
            </w:r>
          </w:p>
          <w:p w14:paraId="410E789A" w14:textId="77777777" w:rsidR="009615C3" w:rsidRPr="009615C3" w:rsidRDefault="009615C3" w:rsidP="009615C3">
            <w:pPr>
              <w:numPr>
                <w:ilvl w:val="0"/>
                <w:numId w:val="66"/>
              </w:numPr>
              <w:spacing w:before="100" w:beforeAutospacing="1" w:after="100" w:afterAutospacing="1" w:line="240" w:lineRule="auto"/>
              <w:rPr>
                <w:rFonts w:ascii="Times New Roman" w:eastAsia="Times New Roman" w:hAnsi="Times New Roman"/>
                <w:sz w:val="24"/>
                <w:szCs w:val="24"/>
                <w:lang w:val="en-US"/>
              </w:rPr>
            </w:pPr>
            <w:r w:rsidRPr="009615C3">
              <w:rPr>
                <w:rFonts w:ascii="Times New Roman" w:eastAsia="Times New Roman" w:hAnsi="Times New Roman"/>
                <w:sz w:val="24"/>
                <w:szCs w:val="24"/>
                <w:lang w:val="en-US"/>
              </w:rPr>
              <w:t>Producem repere critice in-house.</w:t>
            </w:r>
            <w:r w:rsidRPr="009615C3">
              <w:rPr>
                <w:rFonts w:ascii="Times New Roman" w:eastAsia="Times New Roman" w:hAnsi="Times New Roman"/>
                <w:sz w:val="24"/>
                <w:szCs w:val="24"/>
                <w:lang w:val="en-US"/>
              </w:rPr>
              <w:br/>
              <w:t>Țintă: minim 3 seturi de gripere/end-effectori și piese de schimb pentru robot (execuții monobloc), fiecare livrat în 24–72 h.</w:t>
            </w:r>
            <w:r w:rsidRPr="009615C3">
              <w:rPr>
                <w:rFonts w:ascii="Times New Roman" w:eastAsia="Times New Roman" w:hAnsi="Times New Roman"/>
                <w:sz w:val="24"/>
                <w:szCs w:val="24"/>
                <w:lang w:val="en-US"/>
              </w:rPr>
              <w:br/>
              <w:t>Termen: până în luna 5.</w:t>
            </w:r>
            <w:r w:rsidRPr="009615C3">
              <w:rPr>
                <w:rFonts w:ascii="Times New Roman" w:eastAsia="Times New Roman" w:hAnsi="Times New Roman"/>
                <w:sz w:val="24"/>
                <w:szCs w:val="24"/>
                <w:lang w:val="en-US"/>
              </w:rPr>
              <w:br/>
              <w:t>Dovadă: fișe de lucru, fotografii „înainte/după”, rapoarte de test.</w:t>
            </w:r>
          </w:p>
          <w:p w14:paraId="63359345" w14:textId="77777777" w:rsidR="009615C3" w:rsidRPr="009615C3" w:rsidRDefault="009615C3" w:rsidP="009615C3">
            <w:pPr>
              <w:numPr>
                <w:ilvl w:val="0"/>
                <w:numId w:val="66"/>
              </w:numPr>
              <w:spacing w:before="100" w:beforeAutospacing="1" w:after="100" w:afterAutospacing="1" w:line="240" w:lineRule="auto"/>
              <w:rPr>
                <w:rFonts w:ascii="Times New Roman" w:eastAsia="Times New Roman" w:hAnsi="Times New Roman"/>
                <w:sz w:val="24"/>
                <w:szCs w:val="24"/>
                <w:lang w:val="en-US"/>
              </w:rPr>
            </w:pPr>
            <w:r w:rsidRPr="009615C3">
              <w:rPr>
                <w:rFonts w:ascii="Times New Roman" w:eastAsia="Times New Roman" w:hAnsi="Times New Roman"/>
                <w:sz w:val="24"/>
                <w:szCs w:val="24"/>
                <w:lang w:val="en-US"/>
              </w:rPr>
              <w:t>Creăm impact social prin angajare.</w:t>
            </w:r>
            <w:r w:rsidRPr="009615C3">
              <w:rPr>
                <w:rFonts w:ascii="Times New Roman" w:eastAsia="Times New Roman" w:hAnsi="Times New Roman"/>
                <w:sz w:val="24"/>
                <w:szCs w:val="24"/>
                <w:lang w:val="en-US"/>
              </w:rPr>
              <w:br/>
              <w:t>Țintă: cel puțin 1 post (≥4 h/zi) ocupat de o persoană din grup vulnerabil, cu menținere ≥27 luni și formare la locul de muncă.</w:t>
            </w:r>
            <w:r w:rsidRPr="009615C3">
              <w:rPr>
                <w:rFonts w:ascii="Times New Roman" w:eastAsia="Times New Roman" w:hAnsi="Times New Roman"/>
                <w:sz w:val="24"/>
                <w:szCs w:val="24"/>
                <w:lang w:val="en-US"/>
              </w:rPr>
              <w:br/>
              <w:t>Termen: până la 31.12.2025.</w:t>
            </w:r>
            <w:r w:rsidRPr="009615C3">
              <w:rPr>
                <w:rFonts w:ascii="Times New Roman" w:eastAsia="Times New Roman" w:hAnsi="Times New Roman"/>
                <w:sz w:val="24"/>
                <w:szCs w:val="24"/>
                <w:lang w:val="en-US"/>
              </w:rPr>
              <w:br/>
              <w:t>Dovadă: contract de muncă, plan de formare, pontaje.</w:t>
            </w:r>
          </w:p>
          <w:p w14:paraId="195FAA6A" w14:textId="77777777" w:rsidR="009615C3" w:rsidRPr="009615C3" w:rsidRDefault="009615C3" w:rsidP="009615C3">
            <w:pPr>
              <w:numPr>
                <w:ilvl w:val="0"/>
                <w:numId w:val="66"/>
              </w:numPr>
              <w:spacing w:before="100" w:beforeAutospacing="1" w:after="100" w:afterAutospacing="1" w:line="240" w:lineRule="auto"/>
              <w:rPr>
                <w:rFonts w:ascii="Times New Roman" w:eastAsia="Times New Roman" w:hAnsi="Times New Roman"/>
                <w:sz w:val="24"/>
                <w:szCs w:val="24"/>
                <w:lang w:val="en-US"/>
              </w:rPr>
            </w:pPr>
            <w:r w:rsidRPr="009615C3">
              <w:rPr>
                <w:rFonts w:ascii="Times New Roman" w:eastAsia="Times New Roman" w:hAnsi="Times New Roman"/>
                <w:sz w:val="24"/>
                <w:szCs w:val="24"/>
                <w:lang w:val="en-US"/>
              </w:rPr>
              <w:t>Validăm piața și veniturile.</w:t>
            </w:r>
            <w:r w:rsidRPr="009615C3">
              <w:rPr>
                <w:rFonts w:ascii="Times New Roman" w:eastAsia="Times New Roman" w:hAnsi="Times New Roman"/>
                <w:sz w:val="24"/>
                <w:szCs w:val="24"/>
                <w:lang w:val="en-US"/>
              </w:rPr>
              <w:br/>
              <w:t>Țintă: minim 2 contracte-pilot (RaaS/integrare) și primele venituri până în luna 6; satisfacție clienți ≥4/5 la pilotări.</w:t>
            </w:r>
            <w:r w:rsidRPr="009615C3">
              <w:rPr>
                <w:rFonts w:ascii="Times New Roman" w:eastAsia="Times New Roman" w:hAnsi="Times New Roman"/>
                <w:sz w:val="24"/>
                <w:szCs w:val="24"/>
                <w:lang w:val="en-US"/>
              </w:rPr>
              <w:br/>
              <w:t>Termen: luna 6 (±1 lună).</w:t>
            </w:r>
            <w:r w:rsidRPr="009615C3">
              <w:rPr>
                <w:rFonts w:ascii="Times New Roman" w:eastAsia="Times New Roman" w:hAnsi="Times New Roman"/>
                <w:sz w:val="24"/>
                <w:szCs w:val="24"/>
                <w:lang w:val="en-US"/>
              </w:rPr>
              <w:br/>
              <w:t>Dovadă: contracte, facturi, chestionare post-implementare.</w:t>
            </w:r>
          </w:p>
          <w:p w14:paraId="06197103" w14:textId="77777777" w:rsidR="009615C3" w:rsidRPr="009615C3" w:rsidRDefault="009615C3" w:rsidP="009615C3">
            <w:pPr>
              <w:numPr>
                <w:ilvl w:val="0"/>
                <w:numId w:val="66"/>
              </w:numPr>
              <w:spacing w:before="100" w:beforeAutospacing="1" w:after="100" w:afterAutospacing="1" w:line="240" w:lineRule="auto"/>
              <w:rPr>
                <w:rFonts w:ascii="Times New Roman" w:eastAsia="Times New Roman" w:hAnsi="Times New Roman"/>
                <w:sz w:val="24"/>
                <w:szCs w:val="24"/>
                <w:lang w:val="en-US"/>
              </w:rPr>
            </w:pPr>
            <w:r w:rsidRPr="009615C3">
              <w:rPr>
                <w:rFonts w:ascii="Times New Roman" w:eastAsia="Times New Roman" w:hAnsi="Times New Roman"/>
                <w:sz w:val="24"/>
                <w:szCs w:val="24"/>
                <w:lang w:val="en-US"/>
              </w:rPr>
              <w:t>Executăm financiar fără abateri.</w:t>
            </w:r>
            <w:r w:rsidRPr="009615C3">
              <w:rPr>
                <w:rFonts w:ascii="Times New Roman" w:eastAsia="Times New Roman" w:hAnsi="Times New Roman"/>
                <w:sz w:val="24"/>
                <w:szCs w:val="24"/>
                <w:lang w:val="en-US"/>
              </w:rPr>
              <w:br/>
              <w:t>Țintă: utilizarea integrală a grantului 308.525,00 lei + contribuției proprii 78.003,57 lei (total 386.528,57 lei) în ≤14 luni, cu 0 corecții.</w:t>
            </w:r>
            <w:r w:rsidRPr="009615C3">
              <w:rPr>
                <w:rFonts w:ascii="Times New Roman" w:eastAsia="Times New Roman" w:hAnsi="Times New Roman"/>
                <w:sz w:val="24"/>
                <w:szCs w:val="24"/>
                <w:lang w:val="en-US"/>
              </w:rPr>
              <w:br/>
              <w:t>Termen: până în luna 14.</w:t>
            </w:r>
            <w:r w:rsidRPr="009615C3">
              <w:rPr>
                <w:rFonts w:ascii="Times New Roman" w:eastAsia="Times New Roman" w:hAnsi="Times New Roman"/>
                <w:sz w:val="24"/>
                <w:szCs w:val="24"/>
                <w:lang w:val="en-US"/>
              </w:rPr>
              <w:br/>
              <w:t>Dovadă: cereri de rambursare aprobate, raport execuție bugetară.</w:t>
            </w:r>
          </w:p>
          <w:p w14:paraId="19114507" w14:textId="77777777" w:rsidR="009615C3" w:rsidRPr="009615C3" w:rsidRDefault="009615C3" w:rsidP="009615C3">
            <w:pPr>
              <w:numPr>
                <w:ilvl w:val="0"/>
                <w:numId w:val="66"/>
              </w:numPr>
              <w:spacing w:before="100" w:beforeAutospacing="1" w:after="100" w:afterAutospacing="1" w:line="240" w:lineRule="auto"/>
              <w:rPr>
                <w:rFonts w:ascii="Times New Roman" w:eastAsia="Times New Roman" w:hAnsi="Times New Roman"/>
                <w:sz w:val="24"/>
                <w:szCs w:val="24"/>
                <w:lang w:val="en-US"/>
              </w:rPr>
            </w:pPr>
            <w:r w:rsidRPr="009615C3">
              <w:rPr>
                <w:rFonts w:ascii="Times New Roman" w:eastAsia="Times New Roman" w:hAnsi="Times New Roman"/>
                <w:sz w:val="24"/>
                <w:szCs w:val="24"/>
                <w:lang w:val="en-US"/>
              </w:rPr>
              <w:t>Promovăm pe banii noștri.</w:t>
            </w:r>
            <w:r w:rsidRPr="009615C3">
              <w:rPr>
                <w:rFonts w:ascii="Times New Roman" w:eastAsia="Times New Roman" w:hAnsi="Times New Roman"/>
                <w:sz w:val="24"/>
                <w:szCs w:val="24"/>
                <w:lang w:val="en-US"/>
              </w:rPr>
              <w:br/>
              <w:t>Țintă: toate activitățile de marketing/comunicare sunt finanțate din surse proprii (neeligibile); ≥4 demonstrații publice în primul an.</w:t>
            </w:r>
            <w:r w:rsidRPr="009615C3">
              <w:rPr>
                <w:rFonts w:ascii="Times New Roman" w:eastAsia="Times New Roman" w:hAnsi="Times New Roman"/>
                <w:sz w:val="24"/>
                <w:szCs w:val="24"/>
                <w:lang w:val="en-US"/>
              </w:rPr>
              <w:br/>
              <w:t>Termen: continuu, cu bilanț la 12 luni.</w:t>
            </w:r>
            <w:r w:rsidRPr="009615C3">
              <w:rPr>
                <w:rFonts w:ascii="Times New Roman" w:eastAsia="Times New Roman" w:hAnsi="Times New Roman"/>
                <w:sz w:val="24"/>
                <w:szCs w:val="24"/>
                <w:lang w:val="en-US"/>
              </w:rPr>
              <w:br/>
              <w:t>Dovadă: materiale marcate „din surse proprii”, registru lead-uri.</w:t>
            </w:r>
          </w:p>
          <w:p w14:paraId="4691D537" w14:textId="77777777" w:rsidR="009615C3" w:rsidRPr="009615C3" w:rsidRDefault="009615C3" w:rsidP="009615C3">
            <w:pPr>
              <w:numPr>
                <w:ilvl w:val="0"/>
                <w:numId w:val="66"/>
              </w:numPr>
              <w:spacing w:before="100" w:beforeAutospacing="1" w:after="100" w:afterAutospacing="1" w:line="240" w:lineRule="auto"/>
              <w:rPr>
                <w:rFonts w:ascii="Times New Roman" w:eastAsia="Times New Roman" w:hAnsi="Times New Roman"/>
                <w:sz w:val="24"/>
                <w:szCs w:val="24"/>
                <w:lang w:val="en-US"/>
              </w:rPr>
            </w:pPr>
            <w:r w:rsidRPr="009615C3">
              <w:rPr>
                <w:rFonts w:ascii="Times New Roman" w:eastAsia="Times New Roman" w:hAnsi="Times New Roman"/>
                <w:sz w:val="24"/>
                <w:szCs w:val="24"/>
                <w:lang w:val="en-US"/>
              </w:rPr>
              <w:t>Asigurăm calitate, siguranță și transparență.</w:t>
            </w:r>
            <w:r w:rsidRPr="009615C3">
              <w:rPr>
                <w:rFonts w:ascii="Times New Roman" w:eastAsia="Times New Roman" w:hAnsi="Times New Roman"/>
                <w:sz w:val="24"/>
                <w:szCs w:val="24"/>
                <w:lang w:val="en-US"/>
              </w:rPr>
              <w:br/>
              <w:t>Țintă: checklist SSM &amp; calitate pentru fiecare intervenție; raport social anual cu indicatori (angajare, formare, piese produse, Kg deșeuri evitate).</w:t>
            </w:r>
            <w:r w:rsidRPr="009615C3">
              <w:rPr>
                <w:rFonts w:ascii="Times New Roman" w:eastAsia="Times New Roman" w:hAnsi="Times New Roman"/>
                <w:sz w:val="24"/>
                <w:szCs w:val="24"/>
                <w:lang w:val="en-US"/>
              </w:rPr>
              <w:br/>
              <w:t>Termen: raportare anuală.</w:t>
            </w:r>
          </w:p>
          <w:p w14:paraId="63AD773F" w14:textId="77777777" w:rsidR="004E5BAA" w:rsidRPr="004E5BAA" w:rsidRDefault="00303ADF" w:rsidP="00D425C2">
            <w:pPr>
              <w:spacing w:after="0" w:line="276" w:lineRule="auto"/>
              <w:jc w:val="both"/>
              <w:rPr>
                <w:rFonts w:ascii="Times New Roman" w:hAnsi="Times New Roman"/>
              </w:rPr>
            </w:pPr>
            <w:r w:rsidRPr="004E5BAA">
              <w:rPr>
                <w:rFonts w:ascii="Times New Roman" w:hAnsi="Times New Roman"/>
                <w:b/>
                <w:bCs/>
                <w:sz w:val="24"/>
                <w:szCs w:val="24"/>
              </w:rPr>
              <w:t xml:space="preserve">Obiective sociale– </w:t>
            </w:r>
            <w:r w:rsidR="004E5BAA" w:rsidRPr="004E5BAA">
              <w:rPr>
                <w:rFonts w:ascii="Times New Roman" w:hAnsi="Times New Roman"/>
              </w:rPr>
              <w:t>ROBOWORK SOLUTIONS SRL</w:t>
            </w:r>
          </w:p>
          <w:p w14:paraId="10C484AE" w14:textId="77777777" w:rsidR="00D425C2" w:rsidRPr="004E5BAA" w:rsidRDefault="00D425C2" w:rsidP="00D425C2">
            <w:pPr>
              <w:spacing w:after="0" w:line="276" w:lineRule="auto"/>
              <w:jc w:val="both"/>
              <w:rPr>
                <w:rFonts w:ascii="Times New Roman" w:hAnsi="Times New Roman"/>
                <w:sz w:val="24"/>
                <w:szCs w:val="24"/>
                <w:lang w:val="en-US"/>
              </w:rPr>
            </w:pPr>
            <w:r w:rsidRPr="004E5BAA">
              <w:rPr>
                <w:rFonts w:ascii="Times New Roman" w:hAnsi="Times New Roman"/>
              </w:rPr>
              <w:t>Obținerea statutului de întreprindere socială, prin eliberarea atestatului de către agenția teritorială ANOFM, în termen de maximum 4 luni de la semnarea contractului de finanțare.</w:t>
            </w:r>
          </w:p>
          <w:p w14:paraId="5E22C40D" w14:textId="77777777" w:rsidR="006868CA" w:rsidRPr="006868CA" w:rsidRDefault="006868CA" w:rsidP="006868CA">
            <w:pPr>
              <w:spacing w:before="100" w:beforeAutospacing="1" w:after="100" w:afterAutospacing="1" w:line="240" w:lineRule="auto"/>
              <w:rPr>
                <w:rFonts w:ascii="Times New Roman" w:eastAsia="Times New Roman" w:hAnsi="Times New Roman"/>
                <w:sz w:val="24"/>
                <w:szCs w:val="24"/>
                <w:lang w:val="en-US"/>
              </w:rPr>
            </w:pPr>
            <w:r w:rsidRPr="006868CA">
              <w:rPr>
                <w:rFonts w:ascii="Times New Roman" w:eastAsia="Times New Roman" w:hAnsi="Times New Roman"/>
                <w:b/>
                <w:bCs/>
                <w:sz w:val="24"/>
                <w:szCs w:val="24"/>
                <w:lang w:val="en-US"/>
              </w:rPr>
              <w:t>OS1 — Angajare incluzivă (grup vulnerabil).</w:t>
            </w:r>
            <w:r w:rsidRPr="006868CA">
              <w:rPr>
                <w:rFonts w:ascii="Times New Roman" w:eastAsia="Times New Roman" w:hAnsi="Times New Roman"/>
                <w:sz w:val="24"/>
                <w:szCs w:val="24"/>
                <w:lang w:val="en-US"/>
              </w:rPr>
              <w:br/>
              <w:t>Creăm o oportunitate reală de muncă pentru o persoană din grup vulnerabil, angajată cel târziu până în L6 și menținută minimum 27 de luni (L6–L32, incluzând perioada de sustenabilitate), cu plan de formare practică în atelier și shadowing la clienți. Rezultatele se urmăresc prin contract, pontaje și fișe de formare.</w:t>
            </w:r>
            <w:r w:rsidRPr="006868CA">
              <w:rPr>
                <w:rFonts w:ascii="Times New Roman" w:eastAsia="Times New Roman" w:hAnsi="Times New Roman"/>
                <w:sz w:val="24"/>
                <w:szCs w:val="24"/>
                <w:lang w:val="en-US"/>
              </w:rPr>
              <w:br/>
            </w:r>
            <w:r w:rsidRPr="006868CA">
              <w:rPr>
                <w:rFonts w:ascii="Times New Roman" w:eastAsia="Times New Roman" w:hAnsi="Times New Roman"/>
                <w:i/>
                <w:iCs/>
                <w:sz w:val="24"/>
                <w:szCs w:val="24"/>
                <w:lang w:val="en-US"/>
              </w:rPr>
              <w:t>Activități corelate: A8 (recrutare &amp; formare), A12 (program social).</w:t>
            </w:r>
          </w:p>
          <w:p w14:paraId="76C81371" w14:textId="77777777" w:rsidR="006868CA" w:rsidRPr="006868CA" w:rsidRDefault="006868CA" w:rsidP="006868CA">
            <w:pPr>
              <w:spacing w:before="100" w:beforeAutospacing="1" w:after="100" w:afterAutospacing="1" w:line="240" w:lineRule="auto"/>
              <w:rPr>
                <w:rFonts w:ascii="Times New Roman" w:eastAsia="Times New Roman" w:hAnsi="Times New Roman"/>
                <w:sz w:val="24"/>
                <w:szCs w:val="24"/>
                <w:lang w:val="en-US"/>
              </w:rPr>
            </w:pPr>
            <w:r w:rsidRPr="006868CA">
              <w:rPr>
                <w:rFonts w:ascii="Times New Roman" w:eastAsia="Times New Roman" w:hAnsi="Times New Roman"/>
                <w:b/>
                <w:bCs/>
                <w:sz w:val="24"/>
                <w:szCs w:val="24"/>
                <w:lang w:val="en-US"/>
              </w:rPr>
              <w:t>OS2 — Sesiuni anuale de demonstrație &amp; consultanță în Botești–Zlatna.</w:t>
            </w:r>
            <w:r w:rsidRPr="006868CA">
              <w:rPr>
                <w:rFonts w:ascii="Times New Roman" w:eastAsia="Times New Roman" w:hAnsi="Times New Roman"/>
                <w:sz w:val="24"/>
                <w:szCs w:val="24"/>
                <w:lang w:val="en-US"/>
              </w:rPr>
              <w:br/>
              <w:t>Organizăm cel puțin 3 sesiuni/an (L6–L27) pentru IMM-urile locale și lucrătorii din hale: diagnoză la post, demonstrație practică pe robotul nostru, instruire de siguranță om–robot și mini-plan de ergonomie în scris. Ținta este ≥25 participanți cumulat/an și rapoarte „înainte/după” pe timpi de ciclu și ridicări preluate de robot.</w:t>
            </w:r>
            <w:r w:rsidRPr="006868CA">
              <w:rPr>
                <w:rFonts w:ascii="Times New Roman" w:eastAsia="Times New Roman" w:hAnsi="Times New Roman"/>
                <w:sz w:val="24"/>
                <w:szCs w:val="24"/>
                <w:lang w:val="en-US"/>
              </w:rPr>
              <w:br/>
            </w:r>
            <w:r w:rsidRPr="006868CA">
              <w:rPr>
                <w:rFonts w:ascii="Times New Roman" w:eastAsia="Times New Roman" w:hAnsi="Times New Roman"/>
                <w:i/>
                <w:iCs/>
                <w:sz w:val="24"/>
                <w:szCs w:val="24"/>
                <w:lang w:val="en-US"/>
              </w:rPr>
              <w:t>Activități corelate: A12 (program social &amp; educație), A13 (comunicare &amp; BD), A9 (pilotări – componente demonstrative).</w:t>
            </w:r>
          </w:p>
          <w:p w14:paraId="749EC564" w14:textId="77777777" w:rsidR="006868CA" w:rsidRPr="006868CA" w:rsidRDefault="006868CA" w:rsidP="006868CA">
            <w:pPr>
              <w:spacing w:before="100" w:beforeAutospacing="1" w:after="100" w:afterAutospacing="1" w:line="240" w:lineRule="auto"/>
              <w:rPr>
                <w:rFonts w:ascii="Times New Roman" w:eastAsia="Times New Roman" w:hAnsi="Times New Roman"/>
                <w:sz w:val="24"/>
                <w:szCs w:val="24"/>
                <w:lang w:val="en-US"/>
              </w:rPr>
            </w:pPr>
            <w:r w:rsidRPr="006868CA">
              <w:rPr>
                <w:rFonts w:ascii="Times New Roman" w:eastAsia="Times New Roman" w:hAnsi="Times New Roman"/>
                <w:b/>
                <w:bCs/>
                <w:sz w:val="24"/>
                <w:szCs w:val="24"/>
                <w:lang w:val="en-US"/>
              </w:rPr>
              <w:t>OS3 — „Atelier Mobil Zlatna” în comunități izolate (Zlatna–Apuseni).</w:t>
            </w:r>
            <w:r w:rsidRPr="006868CA">
              <w:rPr>
                <w:rFonts w:ascii="Times New Roman" w:eastAsia="Times New Roman" w:hAnsi="Times New Roman"/>
                <w:sz w:val="24"/>
                <w:szCs w:val="24"/>
                <w:lang w:val="en-US"/>
              </w:rPr>
              <w:br/>
              <w:t>Derulăm minimum 2 campanii/an (L6–L27) cu laborator mobil (robot, kituri, stații IT), module introductive de operare/mentenanță, siguranță și orientare profesională. Ținte: ≥4 comunități/an, ≥60 participanți/an și ≥10 recomandări/an către stagii tehnice sau interviuri, documentate integral.</w:t>
            </w:r>
            <w:r w:rsidRPr="006868CA">
              <w:rPr>
                <w:rFonts w:ascii="Times New Roman" w:eastAsia="Times New Roman" w:hAnsi="Times New Roman"/>
                <w:sz w:val="24"/>
                <w:szCs w:val="24"/>
                <w:lang w:val="en-US"/>
              </w:rPr>
              <w:br/>
            </w:r>
            <w:r w:rsidRPr="006868CA">
              <w:rPr>
                <w:rFonts w:ascii="Times New Roman" w:eastAsia="Times New Roman" w:hAnsi="Times New Roman"/>
                <w:i/>
                <w:iCs/>
                <w:sz w:val="24"/>
                <w:szCs w:val="24"/>
                <w:lang w:val="en-US"/>
              </w:rPr>
              <w:t>Activități corelate: A12.</w:t>
            </w:r>
          </w:p>
          <w:p w14:paraId="0A078A89" w14:textId="77777777" w:rsidR="006868CA" w:rsidRPr="006868CA" w:rsidRDefault="006868CA" w:rsidP="006868CA">
            <w:pPr>
              <w:spacing w:before="100" w:beforeAutospacing="1" w:after="100" w:afterAutospacing="1" w:line="240" w:lineRule="auto"/>
              <w:rPr>
                <w:rFonts w:ascii="Times New Roman" w:eastAsia="Times New Roman" w:hAnsi="Times New Roman"/>
                <w:sz w:val="24"/>
                <w:szCs w:val="24"/>
                <w:lang w:val="en-US"/>
              </w:rPr>
            </w:pPr>
            <w:r w:rsidRPr="006868CA">
              <w:rPr>
                <w:rFonts w:ascii="Times New Roman" w:eastAsia="Times New Roman" w:hAnsi="Times New Roman"/>
                <w:b/>
                <w:bCs/>
                <w:sz w:val="24"/>
                <w:szCs w:val="24"/>
                <w:lang w:val="en-US"/>
              </w:rPr>
              <w:t>OS4 — Etică IA, protecția datelor &amp; co-prezență om–robot.</w:t>
            </w:r>
            <w:r w:rsidRPr="006868CA">
              <w:rPr>
                <w:rFonts w:ascii="Times New Roman" w:eastAsia="Times New Roman" w:hAnsi="Times New Roman"/>
                <w:sz w:val="24"/>
                <w:szCs w:val="24"/>
                <w:lang w:val="en-US"/>
              </w:rPr>
              <w:br/>
              <w:t>Livrăm cel puțin 2 sesiuni/an (L6–L27) pentru conștientizare pe etică, date și utilizare responsabilă: ce date colectăm și de ce, drepturile operatorilor, reguli de proximitate și tele-asistență. Livrabile: pachet de proceduri tip (evaluare risc, acces la date, informare) adoptat de ≥2 clienți/an; ≥20 participanți/sesiune.</w:t>
            </w:r>
            <w:r w:rsidRPr="006868CA">
              <w:rPr>
                <w:rFonts w:ascii="Times New Roman" w:eastAsia="Times New Roman" w:hAnsi="Times New Roman"/>
                <w:sz w:val="24"/>
                <w:szCs w:val="24"/>
                <w:lang w:val="en-US"/>
              </w:rPr>
              <w:br/>
            </w:r>
            <w:r w:rsidRPr="006868CA">
              <w:rPr>
                <w:rFonts w:ascii="Times New Roman" w:eastAsia="Times New Roman" w:hAnsi="Times New Roman"/>
                <w:i/>
                <w:iCs/>
                <w:sz w:val="24"/>
                <w:szCs w:val="24"/>
                <w:lang w:val="en-US"/>
              </w:rPr>
              <w:t>Activități corelate: A12 (conținut educațional), A11 (operare – aplicarea procedurilor), A14 (raportare).</w:t>
            </w:r>
          </w:p>
          <w:p w14:paraId="5E5A7153" w14:textId="77777777" w:rsidR="006868CA" w:rsidRPr="006868CA" w:rsidRDefault="006868CA" w:rsidP="006868CA">
            <w:pPr>
              <w:spacing w:before="100" w:beforeAutospacing="1" w:after="100" w:afterAutospacing="1" w:line="240" w:lineRule="auto"/>
              <w:rPr>
                <w:rFonts w:ascii="Times New Roman" w:eastAsia="Times New Roman" w:hAnsi="Times New Roman"/>
                <w:sz w:val="24"/>
                <w:szCs w:val="24"/>
                <w:lang w:val="en-US"/>
              </w:rPr>
            </w:pPr>
            <w:r w:rsidRPr="006868CA">
              <w:rPr>
                <w:rFonts w:ascii="Times New Roman" w:eastAsia="Times New Roman" w:hAnsi="Times New Roman"/>
                <w:b/>
                <w:bCs/>
                <w:sz w:val="24"/>
                <w:szCs w:val="24"/>
                <w:lang w:val="en-US"/>
              </w:rPr>
              <w:t>OS5 — Continuitatea programelor sociale &amp; reinvestire.</w:t>
            </w:r>
            <w:r w:rsidRPr="006868CA">
              <w:rPr>
                <w:rFonts w:ascii="Times New Roman" w:eastAsia="Times New Roman" w:hAnsi="Times New Roman"/>
                <w:sz w:val="24"/>
                <w:szCs w:val="24"/>
                <w:lang w:val="en-US"/>
              </w:rPr>
              <w:br/>
              <w:t>Menținem, pe toată durata proiectului și a sustenabilității (L6–L27 și după), cele patru programe sociale (ergonomie, caravane, etică &amp; date, educație tehnologică). Publicăm rapoarte semestriale cu indicatori (participanți, ore de formare, ridicări preluate, incidente ergonomice evitate) și demonstrăm reinvestirea a ≥90% din profitul distribuibil în aceste acțiuni.</w:t>
            </w:r>
            <w:r w:rsidRPr="006868CA">
              <w:rPr>
                <w:rFonts w:ascii="Times New Roman" w:eastAsia="Times New Roman" w:hAnsi="Times New Roman"/>
                <w:sz w:val="24"/>
                <w:szCs w:val="24"/>
                <w:lang w:val="en-US"/>
              </w:rPr>
              <w:br/>
            </w:r>
            <w:r w:rsidRPr="006868CA">
              <w:rPr>
                <w:rFonts w:ascii="Times New Roman" w:eastAsia="Times New Roman" w:hAnsi="Times New Roman"/>
                <w:i/>
                <w:iCs/>
                <w:sz w:val="24"/>
                <w:szCs w:val="24"/>
                <w:lang w:val="en-US"/>
              </w:rPr>
              <w:t>Activități corelate: A12, A14 (conformitate &amp; raportare).</w:t>
            </w:r>
          </w:p>
          <w:p w14:paraId="4EBA68E6" w14:textId="77777777" w:rsidR="006868CA" w:rsidRPr="006868CA" w:rsidRDefault="006868CA" w:rsidP="006868CA">
            <w:pPr>
              <w:spacing w:before="100" w:beforeAutospacing="1" w:after="100" w:afterAutospacing="1" w:line="240" w:lineRule="auto"/>
              <w:rPr>
                <w:rFonts w:ascii="Times New Roman" w:eastAsia="Times New Roman" w:hAnsi="Times New Roman"/>
                <w:sz w:val="24"/>
                <w:szCs w:val="24"/>
                <w:lang w:val="en-US"/>
              </w:rPr>
            </w:pPr>
            <w:r w:rsidRPr="006868CA">
              <w:rPr>
                <w:rFonts w:ascii="Times New Roman" w:eastAsia="Times New Roman" w:hAnsi="Times New Roman"/>
                <w:b/>
                <w:bCs/>
                <w:sz w:val="24"/>
                <w:szCs w:val="24"/>
                <w:lang w:val="en-US"/>
              </w:rPr>
              <w:t>OS6 — Cadru educațional non-formal în Botești.</w:t>
            </w:r>
            <w:r w:rsidRPr="006868CA">
              <w:rPr>
                <w:rFonts w:ascii="Times New Roman" w:eastAsia="Times New Roman" w:hAnsi="Times New Roman"/>
                <w:sz w:val="24"/>
                <w:szCs w:val="24"/>
                <w:lang w:val="en-US"/>
              </w:rPr>
              <w:br/>
              <w:t>Operaționalizăm un program cu 2 serii/an (L6–L27), 40–80 ore/serie, pe echipamente reale (robotul nostru, imprimanta 3D), axat pe operare/mentenanță, siguranță și etică &amp; date. Țintim ≥30 absolvenți/an, cu ≥25% plasați în 6 luni în roluri tehnice entry-level sau colaborări, confirmate documentar.</w:t>
            </w:r>
            <w:r w:rsidRPr="006868CA">
              <w:rPr>
                <w:rFonts w:ascii="Times New Roman" w:eastAsia="Times New Roman" w:hAnsi="Times New Roman"/>
                <w:sz w:val="24"/>
                <w:szCs w:val="24"/>
                <w:lang w:val="en-US"/>
              </w:rPr>
              <w:br/>
            </w:r>
            <w:r w:rsidRPr="006868CA">
              <w:rPr>
                <w:rFonts w:ascii="Times New Roman" w:eastAsia="Times New Roman" w:hAnsi="Times New Roman"/>
                <w:i/>
                <w:iCs/>
                <w:sz w:val="24"/>
                <w:szCs w:val="24"/>
                <w:lang w:val="en-US"/>
              </w:rPr>
              <w:t>Activități corelate: A3 (amenajare atelier), A12 (livrare programe), A7 (EOAT – suport practic).</w:t>
            </w:r>
          </w:p>
          <w:p w14:paraId="60572109" w14:textId="77777777" w:rsidR="006868CA" w:rsidRPr="006868CA" w:rsidRDefault="006868CA" w:rsidP="006868CA">
            <w:pPr>
              <w:spacing w:before="100" w:beforeAutospacing="1" w:after="100" w:afterAutospacing="1" w:line="240" w:lineRule="auto"/>
              <w:rPr>
                <w:rFonts w:ascii="Times New Roman" w:eastAsia="Times New Roman" w:hAnsi="Times New Roman"/>
                <w:sz w:val="24"/>
                <w:szCs w:val="24"/>
                <w:lang w:val="en-US"/>
              </w:rPr>
            </w:pPr>
            <w:r w:rsidRPr="006868CA">
              <w:rPr>
                <w:rFonts w:ascii="Times New Roman" w:eastAsia="Times New Roman" w:hAnsi="Times New Roman"/>
                <w:b/>
                <w:bCs/>
                <w:sz w:val="24"/>
                <w:szCs w:val="24"/>
                <w:lang w:val="en-US"/>
              </w:rPr>
              <w:t>OS7 — Conversie pilot → contracte recurente și scalare controlată.</w:t>
            </w:r>
            <w:r w:rsidRPr="006868CA">
              <w:rPr>
                <w:rFonts w:ascii="Times New Roman" w:eastAsia="Times New Roman" w:hAnsi="Times New Roman"/>
                <w:sz w:val="24"/>
                <w:szCs w:val="24"/>
                <w:lang w:val="en-US"/>
              </w:rPr>
              <w:br/>
              <w:t>Convertim cel puțin un pilot finalizat în contract de operare până în L10 și atingem ≥2 contracte recurente până în L18, cu SLA, ferestre OTA și planuri de extindere pe linie/hală, respectând capacitatea echipei și calitatea livrării.</w:t>
            </w:r>
            <w:r w:rsidRPr="006868CA">
              <w:rPr>
                <w:rFonts w:ascii="Times New Roman" w:eastAsia="Times New Roman" w:hAnsi="Times New Roman"/>
                <w:sz w:val="24"/>
                <w:szCs w:val="24"/>
                <w:lang w:val="en-US"/>
              </w:rPr>
              <w:br/>
            </w:r>
            <w:r w:rsidRPr="006868CA">
              <w:rPr>
                <w:rFonts w:ascii="Times New Roman" w:eastAsia="Times New Roman" w:hAnsi="Times New Roman"/>
                <w:i/>
                <w:iCs/>
                <w:sz w:val="24"/>
                <w:szCs w:val="24"/>
                <w:lang w:val="en-US"/>
              </w:rPr>
              <w:t>Activități corelate: A9 (pilotări), A10 (conversie), A11 (operare).</w:t>
            </w:r>
          </w:p>
          <w:p w14:paraId="099B3C2D" w14:textId="77777777" w:rsidR="006868CA" w:rsidRPr="006868CA" w:rsidRDefault="006868CA" w:rsidP="006868CA">
            <w:pPr>
              <w:spacing w:before="100" w:beforeAutospacing="1" w:after="100" w:afterAutospacing="1" w:line="240" w:lineRule="auto"/>
              <w:rPr>
                <w:rFonts w:ascii="Times New Roman" w:eastAsia="Times New Roman" w:hAnsi="Times New Roman"/>
                <w:sz w:val="24"/>
                <w:szCs w:val="24"/>
                <w:lang w:val="en-US"/>
              </w:rPr>
            </w:pPr>
            <w:r w:rsidRPr="006868CA">
              <w:rPr>
                <w:rFonts w:ascii="Times New Roman" w:eastAsia="Times New Roman" w:hAnsi="Times New Roman"/>
                <w:b/>
                <w:bCs/>
                <w:sz w:val="24"/>
                <w:szCs w:val="24"/>
                <w:lang w:val="en-US"/>
              </w:rPr>
              <w:t>OS8 — Ocupare &amp; incluziune locală (echipă stabilă).</w:t>
            </w:r>
            <w:r w:rsidRPr="006868CA">
              <w:rPr>
                <w:rFonts w:ascii="Times New Roman" w:eastAsia="Times New Roman" w:hAnsi="Times New Roman"/>
                <w:sz w:val="24"/>
                <w:szCs w:val="24"/>
                <w:lang w:val="en-US"/>
              </w:rPr>
              <w:br/>
              <w:t>Constituim o echipă de 3–4 posturi (manager, inginer, operare–service) până în L6, incluzând ≥1 persoană din grup vulnerabil, și menținem o rată de retenție ≥80%/an, cu min. 40 ore/an de formare/personă.</w:t>
            </w:r>
            <w:r w:rsidRPr="006868CA">
              <w:rPr>
                <w:rFonts w:ascii="Times New Roman" w:eastAsia="Times New Roman" w:hAnsi="Times New Roman"/>
                <w:sz w:val="24"/>
                <w:szCs w:val="24"/>
                <w:lang w:val="en-US"/>
              </w:rPr>
              <w:br/>
            </w:r>
            <w:r w:rsidRPr="006868CA">
              <w:rPr>
                <w:rFonts w:ascii="Times New Roman" w:eastAsia="Times New Roman" w:hAnsi="Times New Roman"/>
                <w:i/>
                <w:iCs/>
                <w:sz w:val="24"/>
                <w:szCs w:val="24"/>
                <w:lang w:val="en-US"/>
              </w:rPr>
              <w:t>Activități corelate: A8 (recrutare &amp; formare), A12 (ucenicie).</w:t>
            </w:r>
          </w:p>
          <w:p w14:paraId="23603F06" w14:textId="77777777" w:rsidR="006868CA" w:rsidRPr="006868CA" w:rsidRDefault="006868CA" w:rsidP="006868CA">
            <w:pPr>
              <w:spacing w:before="100" w:beforeAutospacing="1" w:after="100" w:afterAutospacing="1" w:line="240" w:lineRule="auto"/>
              <w:rPr>
                <w:rFonts w:ascii="Times New Roman" w:eastAsia="Times New Roman" w:hAnsi="Times New Roman"/>
                <w:sz w:val="24"/>
                <w:szCs w:val="24"/>
                <w:lang w:val="en-US"/>
              </w:rPr>
            </w:pPr>
            <w:r w:rsidRPr="006868CA">
              <w:rPr>
                <w:rFonts w:ascii="Times New Roman" w:eastAsia="Times New Roman" w:hAnsi="Times New Roman"/>
                <w:b/>
                <w:bCs/>
                <w:sz w:val="24"/>
                <w:szCs w:val="24"/>
                <w:lang w:val="en-US"/>
              </w:rPr>
              <w:t>OS9 — Calitate, siguranță &amp; transparență operațională (KPI &amp; SSM).</w:t>
            </w:r>
            <w:r w:rsidRPr="006868CA">
              <w:rPr>
                <w:rFonts w:ascii="Times New Roman" w:eastAsia="Times New Roman" w:hAnsi="Times New Roman"/>
                <w:sz w:val="24"/>
                <w:szCs w:val="24"/>
                <w:lang w:val="en-US"/>
              </w:rPr>
              <w:br/>
              <w:t>Pe posturile automatizate, atingem în 30 de zile de la GO-LIVE: +10–20% stabilizare timp de ciclu, –15–30% rebuturi și ≥95% disponibilitate în ferestrele agreate; 100% intervenții cu checklist SSM &amp; calitate, raport lunar KPI pentru fiecare client, cu acțiuni corective urmărite.</w:t>
            </w:r>
            <w:r w:rsidRPr="006868CA">
              <w:rPr>
                <w:rFonts w:ascii="Times New Roman" w:eastAsia="Times New Roman" w:hAnsi="Times New Roman"/>
                <w:sz w:val="24"/>
                <w:szCs w:val="24"/>
                <w:lang w:val="en-US"/>
              </w:rPr>
              <w:br/>
            </w:r>
            <w:r w:rsidRPr="006868CA">
              <w:rPr>
                <w:rFonts w:ascii="Times New Roman" w:eastAsia="Times New Roman" w:hAnsi="Times New Roman"/>
                <w:i/>
                <w:iCs/>
                <w:sz w:val="24"/>
                <w:szCs w:val="24"/>
                <w:lang w:val="en-US"/>
              </w:rPr>
              <w:t>Activități corelate: A6 (metodologie &amp; KPI), A11 (operare), A3 (SSM), A14 (raportare).</w:t>
            </w:r>
          </w:p>
          <w:p w14:paraId="3E5E9741" w14:textId="77777777" w:rsidR="006868CA" w:rsidRPr="006868CA" w:rsidRDefault="006868CA" w:rsidP="006868CA">
            <w:pPr>
              <w:spacing w:before="100" w:beforeAutospacing="1" w:after="100" w:afterAutospacing="1" w:line="240" w:lineRule="auto"/>
              <w:rPr>
                <w:rFonts w:ascii="Times New Roman" w:eastAsia="Times New Roman" w:hAnsi="Times New Roman"/>
                <w:sz w:val="24"/>
                <w:szCs w:val="24"/>
                <w:lang w:val="en-US"/>
              </w:rPr>
            </w:pPr>
            <w:r w:rsidRPr="006868CA">
              <w:rPr>
                <w:rFonts w:ascii="Times New Roman" w:eastAsia="Times New Roman" w:hAnsi="Times New Roman"/>
                <w:b/>
                <w:bCs/>
                <w:sz w:val="24"/>
                <w:szCs w:val="24"/>
                <w:lang w:val="en-US"/>
              </w:rPr>
              <w:t>OS10 — Conformitate financiară &amp; administrativă.</w:t>
            </w:r>
            <w:r w:rsidRPr="006868CA">
              <w:rPr>
                <w:rFonts w:ascii="Times New Roman" w:eastAsia="Times New Roman" w:hAnsi="Times New Roman"/>
                <w:sz w:val="24"/>
                <w:szCs w:val="24"/>
                <w:lang w:val="en-US"/>
              </w:rPr>
              <w:br/>
              <w:t xml:space="preserve">Executăm corect achizițiile prin proiect pentru </w:t>
            </w:r>
            <w:r w:rsidRPr="006868CA">
              <w:rPr>
                <w:rFonts w:ascii="Times New Roman" w:eastAsia="Times New Roman" w:hAnsi="Times New Roman"/>
                <w:b/>
                <w:bCs/>
                <w:sz w:val="24"/>
                <w:szCs w:val="24"/>
                <w:lang w:val="en-US"/>
              </w:rPr>
              <w:t>robot</w:t>
            </w:r>
            <w:r w:rsidRPr="006868CA">
              <w:rPr>
                <w:rFonts w:ascii="Times New Roman" w:eastAsia="Times New Roman" w:hAnsi="Times New Roman"/>
                <w:sz w:val="24"/>
                <w:szCs w:val="24"/>
                <w:lang w:val="en-US"/>
              </w:rPr>
              <w:t xml:space="preserve"> și </w:t>
            </w:r>
            <w:r w:rsidRPr="006868CA">
              <w:rPr>
                <w:rFonts w:ascii="Times New Roman" w:eastAsia="Times New Roman" w:hAnsi="Times New Roman"/>
                <w:b/>
                <w:bCs/>
                <w:sz w:val="24"/>
                <w:szCs w:val="24"/>
                <w:lang w:val="en-US"/>
              </w:rPr>
              <w:t>imprimanta 3D</w:t>
            </w:r>
            <w:r w:rsidRPr="006868CA">
              <w:rPr>
                <w:rFonts w:ascii="Times New Roman" w:eastAsia="Times New Roman" w:hAnsi="Times New Roman"/>
                <w:sz w:val="24"/>
                <w:szCs w:val="24"/>
                <w:lang w:val="en-US"/>
              </w:rPr>
              <w:t xml:space="preserve"> (L2–L5), asigurăm </w:t>
            </w:r>
            <w:r w:rsidRPr="006868CA">
              <w:rPr>
                <w:rFonts w:ascii="Times New Roman" w:eastAsia="Times New Roman" w:hAnsi="Times New Roman"/>
                <w:b/>
                <w:bCs/>
                <w:sz w:val="24"/>
                <w:szCs w:val="24"/>
                <w:lang w:val="en-US"/>
              </w:rPr>
              <w:t>IT din surse proprii</w:t>
            </w:r>
            <w:r w:rsidRPr="006868CA">
              <w:rPr>
                <w:rFonts w:ascii="Times New Roman" w:eastAsia="Times New Roman" w:hAnsi="Times New Roman"/>
                <w:sz w:val="24"/>
                <w:szCs w:val="24"/>
                <w:lang w:val="en-US"/>
              </w:rPr>
              <w:t xml:space="preserve"> (fără sarcină pe proiect), depunem cereri de rambursare complete și menținem 0 corecții pe toată perioada (L2–L27), cu arhivă documentară completă.</w:t>
            </w:r>
            <w:r w:rsidRPr="006868CA">
              <w:rPr>
                <w:rFonts w:ascii="Times New Roman" w:eastAsia="Times New Roman" w:hAnsi="Times New Roman"/>
                <w:sz w:val="24"/>
                <w:szCs w:val="24"/>
                <w:lang w:val="en-US"/>
              </w:rPr>
              <w:br/>
            </w:r>
            <w:r w:rsidRPr="006868CA">
              <w:rPr>
                <w:rFonts w:ascii="Times New Roman" w:eastAsia="Times New Roman" w:hAnsi="Times New Roman"/>
                <w:i/>
                <w:iCs/>
                <w:sz w:val="24"/>
                <w:szCs w:val="24"/>
                <w:lang w:val="en-US"/>
              </w:rPr>
              <w:t>Activități corelate: A0.1 (setări bancare), A1 (contract), A4 (achiziții prin proiect), A14 (raportare).</w:t>
            </w:r>
          </w:p>
          <w:p w14:paraId="4DDD7CCB" w14:textId="77777777" w:rsidR="006868CA" w:rsidRPr="006868CA" w:rsidRDefault="006868CA" w:rsidP="006868CA">
            <w:pPr>
              <w:spacing w:before="100" w:beforeAutospacing="1" w:after="100" w:afterAutospacing="1" w:line="240" w:lineRule="auto"/>
              <w:rPr>
                <w:rFonts w:ascii="Times New Roman" w:eastAsia="Times New Roman" w:hAnsi="Times New Roman"/>
                <w:sz w:val="24"/>
                <w:szCs w:val="24"/>
                <w:lang w:val="en-US"/>
              </w:rPr>
            </w:pPr>
            <w:r w:rsidRPr="006868CA">
              <w:rPr>
                <w:rFonts w:ascii="Times New Roman" w:eastAsia="Times New Roman" w:hAnsi="Times New Roman"/>
                <w:b/>
                <w:bCs/>
                <w:sz w:val="24"/>
                <w:szCs w:val="24"/>
                <w:lang w:val="en-US"/>
              </w:rPr>
              <w:t>OS11 — Comunicare &amp; business development.</w:t>
            </w:r>
            <w:r w:rsidRPr="006868CA">
              <w:rPr>
                <w:rFonts w:ascii="Times New Roman" w:eastAsia="Times New Roman" w:hAnsi="Times New Roman"/>
                <w:sz w:val="24"/>
                <w:szCs w:val="24"/>
                <w:lang w:val="en-US"/>
              </w:rPr>
              <w:br/>
              <w:t>Construim vizibilitate și pipeline: identitate, site și materiale tehnice până în L3; demonstrații și vizite în atelier (cel puțin 1/lună din L6), parteneriate cu integratori, studii de caz publice după fiecare pilot; generăm lead-uri calificate ce susțin A9–A10.</w:t>
            </w:r>
            <w:r w:rsidRPr="006868CA">
              <w:rPr>
                <w:rFonts w:ascii="Times New Roman" w:eastAsia="Times New Roman" w:hAnsi="Times New Roman"/>
                <w:sz w:val="24"/>
                <w:szCs w:val="24"/>
                <w:lang w:val="en-US"/>
              </w:rPr>
              <w:br/>
            </w:r>
            <w:r w:rsidRPr="006868CA">
              <w:rPr>
                <w:rFonts w:ascii="Times New Roman" w:eastAsia="Times New Roman" w:hAnsi="Times New Roman"/>
                <w:i/>
                <w:iCs/>
                <w:sz w:val="24"/>
                <w:szCs w:val="24"/>
                <w:lang w:val="en-US"/>
              </w:rPr>
              <w:t>Activități corelate: A13 (comunicare &amp; BD), A12 (evenimente), A9 (studii de caz după pilot).</w:t>
            </w:r>
          </w:p>
          <w:p w14:paraId="45094BF7" w14:textId="77777777" w:rsidR="006868CA" w:rsidRPr="006868CA" w:rsidRDefault="006868CA" w:rsidP="006868CA">
            <w:pPr>
              <w:spacing w:before="100" w:beforeAutospacing="1" w:after="100" w:afterAutospacing="1" w:line="240" w:lineRule="auto"/>
              <w:rPr>
                <w:rFonts w:ascii="Times New Roman" w:eastAsia="Times New Roman" w:hAnsi="Times New Roman"/>
                <w:sz w:val="24"/>
                <w:szCs w:val="24"/>
                <w:lang w:val="en-US"/>
              </w:rPr>
            </w:pPr>
            <w:r w:rsidRPr="006868CA">
              <w:rPr>
                <w:rFonts w:ascii="Times New Roman" w:eastAsia="Times New Roman" w:hAnsi="Times New Roman"/>
                <w:b/>
                <w:bCs/>
                <w:sz w:val="24"/>
                <w:szCs w:val="24"/>
                <w:lang w:val="en-US"/>
              </w:rPr>
              <w:t>OS12 — Sustenabilitate operațională (mentenanță &amp; risc).</w:t>
            </w:r>
            <w:r w:rsidRPr="006868CA">
              <w:rPr>
                <w:rFonts w:ascii="Times New Roman" w:eastAsia="Times New Roman" w:hAnsi="Times New Roman"/>
                <w:sz w:val="24"/>
                <w:szCs w:val="24"/>
                <w:lang w:val="en-US"/>
              </w:rPr>
              <w:br/>
              <w:t>Menținem TMR &lt;48 h on-site și &lt;8 h OTA, asigurăm stoc minim de piese/consumabile și actualizăm trimestrial matricea de risc (livrări, materiale EOAT, variații de flux în fabrici). Asigurăm continuitatea tehnică prin servere/stații din surse proprii și proceduri de backup/replicare.</w:t>
            </w:r>
            <w:r w:rsidRPr="006868CA">
              <w:rPr>
                <w:rFonts w:ascii="Times New Roman" w:eastAsia="Times New Roman" w:hAnsi="Times New Roman"/>
                <w:sz w:val="24"/>
                <w:szCs w:val="24"/>
                <w:lang w:val="en-US"/>
              </w:rPr>
              <w:br/>
            </w:r>
            <w:r w:rsidRPr="006868CA">
              <w:rPr>
                <w:rFonts w:ascii="Times New Roman" w:eastAsia="Times New Roman" w:hAnsi="Times New Roman"/>
                <w:i/>
                <w:iCs/>
                <w:sz w:val="24"/>
                <w:szCs w:val="24"/>
                <w:lang w:val="en-US"/>
              </w:rPr>
              <w:t>Activități corelate: A15 (mentenanță &amp; risc), A5 (IT din surse proprii), A11 (operare).</w:t>
            </w:r>
          </w:p>
          <w:p w14:paraId="10B422DE" w14:textId="77777777" w:rsidR="00D425C2" w:rsidRDefault="00D425C2" w:rsidP="00303ADF">
            <w:pPr>
              <w:spacing w:after="0" w:line="276" w:lineRule="auto"/>
              <w:jc w:val="both"/>
              <w:rPr>
                <w:rFonts w:ascii="Times New Roman" w:hAnsi="Times New Roman"/>
                <w:b/>
                <w:bCs/>
                <w:sz w:val="24"/>
                <w:szCs w:val="24"/>
              </w:rPr>
            </w:pPr>
          </w:p>
          <w:p w14:paraId="69AA53D8" w14:textId="77777777" w:rsidR="006868CA" w:rsidRDefault="006868CA" w:rsidP="00303ADF">
            <w:pPr>
              <w:spacing w:after="0" w:line="276" w:lineRule="auto"/>
              <w:jc w:val="both"/>
              <w:rPr>
                <w:rFonts w:ascii="Times New Roman" w:hAnsi="Times New Roman"/>
                <w:b/>
                <w:bCs/>
                <w:sz w:val="24"/>
                <w:szCs w:val="24"/>
              </w:rPr>
            </w:pPr>
          </w:p>
          <w:p w14:paraId="465F8453" w14:textId="77777777" w:rsidR="006868CA" w:rsidRDefault="006868CA" w:rsidP="00303ADF">
            <w:pPr>
              <w:spacing w:after="0" w:line="276" w:lineRule="auto"/>
              <w:jc w:val="both"/>
              <w:rPr>
                <w:rFonts w:ascii="Times New Roman" w:hAnsi="Times New Roman"/>
                <w:b/>
                <w:bCs/>
                <w:sz w:val="24"/>
                <w:szCs w:val="24"/>
              </w:rPr>
            </w:pPr>
          </w:p>
          <w:p w14:paraId="59642B7C" w14:textId="77777777" w:rsidR="006868CA" w:rsidRDefault="006868CA" w:rsidP="00303ADF">
            <w:pPr>
              <w:spacing w:after="0" w:line="276" w:lineRule="auto"/>
              <w:jc w:val="both"/>
              <w:rPr>
                <w:rFonts w:ascii="Times New Roman" w:hAnsi="Times New Roman"/>
                <w:b/>
                <w:bCs/>
                <w:sz w:val="24"/>
                <w:szCs w:val="24"/>
              </w:rPr>
            </w:pPr>
          </w:p>
          <w:p w14:paraId="72E50AE3" w14:textId="77777777" w:rsidR="006868CA" w:rsidRDefault="006868CA" w:rsidP="00303ADF">
            <w:pPr>
              <w:spacing w:after="0" w:line="276" w:lineRule="auto"/>
              <w:jc w:val="both"/>
              <w:rPr>
                <w:rFonts w:ascii="Times New Roman" w:hAnsi="Times New Roman"/>
                <w:b/>
                <w:bCs/>
                <w:sz w:val="24"/>
                <w:szCs w:val="24"/>
              </w:rPr>
            </w:pPr>
          </w:p>
          <w:p w14:paraId="57DF944F" w14:textId="77777777" w:rsidR="006868CA" w:rsidRDefault="006868CA" w:rsidP="00303ADF">
            <w:pPr>
              <w:spacing w:after="0" w:line="276" w:lineRule="auto"/>
              <w:jc w:val="both"/>
              <w:rPr>
                <w:rFonts w:ascii="Times New Roman" w:hAnsi="Times New Roman"/>
                <w:b/>
                <w:bCs/>
                <w:sz w:val="24"/>
                <w:szCs w:val="24"/>
              </w:rPr>
            </w:pPr>
          </w:p>
          <w:p w14:paraId="37497FA1" w14:textId="77777777" w:rsidR="006868CA" w:rsidRDefault="006868CA" w:rsidP="00303ADF">
            <w:pPr>
              <w:spacing w:after="0" w:line="276" w:lineRule="auto"/>
              <w:jc w:val="both"/>
              <w:rPr>
                <w:rFonts w:ascii="Times New Roman" w:hAnsi="Times New Roman"/>
                <w:b/>
                <w:bCs/>
                <w:sz w:val="24"/>
                <w:szCs w:val="24"/>
              </w:rPr>
            </w:pPr>
          </w:p>
          <w:p w14:paraId="19B210AB" w14:textId="77777777" w:rsidR="006868CA" w:rsidRDefault="006868CA" w:rsidP="00303ADF">
            <w:pPr>
              <w:spacing w:after="0" w:line="276" w:lineRule="auto"/>
              <w:jc w:val="both"/>
              <w:rPr>
                <w:rFonts w:ascii="Times New Roman" w:hAnsi="Times New Roman"/>
                <w:b/>
                <w:bCs/>
                <w:sz w:val="24"/>
                <w:szCs w:val="24"/>
              </w:rPr>
            </w:pPr>
          </w:p>
          <w:p w14:paraId="5F36270B" w14:textId="77777777" w:rsidR="006868CA" w:rsidRDefault="006868CA" w:rsidP="00303ADF">
            <w:pPr>
              <w:spacing w:after="0" w:line="276" w:lineRule="auto"/>
              <w:jc w:val="both"/>
              <w:rPr>
                <w:rFonts w:ascii="Times New Roman" w:hAnsi="Times New Roman"/>
                <w:b/>
                <w:bCs/>
                <w:sz w:val="24"/>
                <w:szCs w:val="24"/>
              </w:rPr>
            </w:pPr>
          </w:p>
          <w:p w14:paraId="3B84B04E" w14:textId="77777777" w:rsidR="006868CA" w:rsidRPr="00D425C2" w:rsidRDefault="006868CA" w:rsidP="00303ADF">
            <w:pPr>
              <w:spacing w:after="0" w:line="276" w:lineRule="auto"/>
              <w:jc w:val="both"/>
              <w:rPr>
                <w:rFonts w:ascii="Times New Roman" w:hAnsi="Times New Roman"/>
                <w:b/>
                <w:bCs/>
                <w:sz w:val="24"/>
                <w:szCs w:val="24"/>
              </w:rPr>
            </w:pPr>
          </w:p>
          <w:p w14:paraId="6C6C7BF9" w14:textId="77777777" w:rsidR="00D425C2" w:rsidRDefault="00694DE3" w:rsidP="00D425C2">
            <w:pPr>
              <w:pStyle w:val="NormalWeb"/>
              <w:spacing w:line="276" w:lineRule="auto"/>
              <w:jc w:val="both"/>
              <w:rPr>
                <w:rFonts w:ascii="Cambria" w:hAnsi="Cambria"/>
                <w:b/>
                <w:bCs/>
                <w:lang w:val="sq-AL"/>
              </w:rPr>
            </w:pPr>
            <w:r w:rsidRPr="00663656">
              <w:rPr>
                <w:rFonts w:ascii="Cambria" w:hAnsi="Cambria"/>
                <w:b/>
                <w:bCs/>
                <w:lang w:val="sq-AL"/>
              </w:rPr>
              <w:t>Obiectivele economice și sociale (OES) pe termen lung ale întreprinderii sociale</w:t>
            </w:r>
            <w:r w:rsidR="00865EF5">
              <w:rPr>
                <w:rFonts w:ascii="Cambria" w:hAnsi="Cambria"/>
                <w:b/>
                <w:bCs/>
                <w:lang w:val="sq-AL"/>
              </w:rPr>
              <w:t xml:space="preserve"> </w:t>
            </w:r>
            <w:r w:rsidR="008527FE">
              <w:rPr>
                <w:rFonts w:ascii="Cambria" w:hAnsi="Cambria"/>
                <w:b/>
                <w:bCs/>
                <w:lang w:val="sq-AL"/>
              </w:rPr>
              <w:t>ROBOWORK SOLUTIONS SRL</w:t>
            </w:r>
            <w:r w:rsidRPr="00663656">
              <w:rPr>
                <w:rFonts w:ascii="Cambria" w:hAnsi="Cambria"/>
                <w:b/>
                <w:bCs/>
                <w:lang w:val="sq-AL"/>
              </w:rPr>
              <w:t xml:space="preserve"> (3 – 5 ani):</w:t>
            </w:r>
          </w:p>
          <w:p w14:paraId="18DCDEEB" w14:textId="77777777" w:rsidR="00784DFE" w:rsidRPr="00784DFE" w:rsidRDefault="00784DFE" w:rsidP="00FA7E63">
            <w:pPr>
              <w:pStyle w:val="NormalWeb"/>
              <w:numPr>
                <w:ilvl w:val="0"/>
                <w:numId w:val="15"/>
              </w:numPr>
              <w:spacing w:line="276" w:lineRule="auto"/>
              <w:jc w:val="both"/>
              <w:rPr>
                <w:rStyle w:val="Strong"/>
                <w:b w:val="0"/>
                <w:bCs w:val="0"/>
              </w:rPr>
            </w:pPr>
            <w:r>
              <w:rPr>
                <w:rStyle w:val="Strong"/>
              </w:rPr>
              <w:t>Asigurarea sustenabilității și a continuității proiectului.</w:t>
            </w:r>
          </w:p>
          <w:p w14:paraId="6C60A0BB" w14:textId="77777777" w:rsidR="00784DFE" w:rsidRDefault="00784DFE" w:rsidP="00784DFE">
            <w:pPr>
              <w:pStyle w:val="NormalWeb"/>
              <w:spacing w:line="276" w:lineRule="auto"/>
              <w:ind w:left="720"/>
              <w:jc w:val="both"/>
            </w:pPr>
            <w:r>
              <w:br/>
              <w:t>În următorii 3–5 ani menținem activitatea economică și socială fără întreruperi, depășind cu mult cele 13 luni de sustenabilitate obligatorie, pe baza unui portofoliu recurent de clienți din Botești–Zlatna, județul Alba și, gradual, din Regiunea Centru. Ținta este ca, anual, veniturile din închiriere, service și dezvoltări software să acopere integral costurile operaționale și să genereze profit reinvestit în programele sociale, cu menținerea unei disponibilități operaționale a robotului de peste 95% și a unui SLA de intervenție on-site de 48–72 de ore îndeplinit în minimum 95% din cazuri. Pentru robustețe financiară constituim un fond de rezervă echivalent cu cel puțin trei luni de cheltuieli operaționale până la finalul anului 2 și păstrăm o politică strictă de minimizare a datelor și de siguranță la co-prezența om–robot, astfel încât expansiunea să rămână conformă standardelor de etică și SSM. Prin acest model demonstrăm că „robotul-ca-serviciu” pentru IMM-uri poate fi viabil economic, scalabil tehnic și cu impact social măsurabil pe termen lung.</w:t>
            </w:r>
            <w:r w:rsidR="00D425C2">
              <w:t>Menținerea și extinderea locurilor de muncă create, cu un accent pe incluziunea socială.</w:t>
            </w:r>
            <w:r w:rsidR="00A179BE">
              <w:t xml:space="preserve"> </w:t>
            </w:r>
            <w:r w:rsidR="00D425C2">
              <w:t>Obiectivul nostru este de a menține cele patru locuri de muncă nou create. Vom asigura stabilitatea locului de muncă, cu normă de minimum 4 ore/zi, pentru persoana angajată din grupul vulnerabil, pe o perioadă nedeterminată. Ne propunem să menținem și celelalte trei locuri de muncă, contribuind astfel la dezvoltarea economică a comunității. Pe măsură ce veniturile vor crește, ne propunem să extindem echipa, oferind noi oportunități de angajare pentru persoanele care se confruntă cu dificultăți pe piața muncii</w:t>
            </w:r>
            <w:r w:rsidR="00A179BE">
              <w:t>.</w:t>
            </w:r>
          </w:p>
          <w:p w14:paraId="52030B16" w14:textId="77777777" w:rsidR="00784DFE" w:rsidRPr="00784DFE" w:rsidRDefault="00784DFE" w:rsidP="00FA7E63">
            <w:pPr>
              <w:pStyle w:val="NormalWeb"/>
              <w:numPr>
                <w:ilvl w:val="0"/>
                <w:numId w:val="15"/>
              </w:numPr>
              <w:spacing w:line="276" w:lineRule="auto"/>
              <w:jc w:val="both"/>
              <w:rPr>
                <w:lang w:val="en-US"/>
              </w:rPr>
            </w:pPr>
            <w:r w:rsidRPr="00784DFE">
              <w:rPr>
                <w:lang w:val="en-US"/>
              </w:rPr>
              <w:t>Menținerea și extinderea locurilor de muncă, cu accent pe incluziune.</w:t>
            </w:r>
            <w:r w:rsidRPr="00784DFE">
              <w:rPr>
                <w:lang w:val="en-US"/>
              </w:rPr>
              <w:br/>
              <w:t xml:space="preserve">Pe toată perioada de 3–5 ani păstrăm cele patru posturi create (management, inginerie de robotică, service/mentenanță, suport clienți) și asigurăm stabilitatea unui post ocupat de o persoană din grup vulnerabil pe durată nedeterminată, cu normă de minimum 4 ore/zi. Odată cu creșterea bazei de clienți extindem echipa la 6–8 posturi, prioritizând recrutarea locală din Botești–Zlatna și din comunitățile învecinate. Anual asigurăm cel puțin 200 de ore de formare internă și 20 de ore de instruire la clienți (siguranță în co-prezență, operare, mentenanță, protecția datelor), urmărind o rată de retenție de minimum 80% pe rolurile tehnice și plasarea a cel puțin 25% dintre absolvenții programelor noastre de ucenicie în joburi entry-level sau colaborări tehnice. Astfel, automatizarea devine o punte către ocupare de calitate, nu un substitut al muncii umane. </w:t>
            </w:r>
          </w:p>
          <w:p w14:paraId="59CD2D39" w14:textId="77777777" w:rsidR="00EC1DD1" w:rsidRPr="00EC1DD1" w:rsidRDefault="00EC1DD1" w:rsidP="00FA7E63">
            <w:pPr>
              <w:pStyle w:val="NormalWeb"/>
              <w:numPr>
                <w:ilvl w:val="0"/>
                <w:numId w:val="15"/>
              </w:numPr>
              <w:spacing w:after="0"/>
              <w:jc w:val="both"/>
              <w:rPr>
                <w:lang w:val="en-US"/>
              </w:rPr>
            </w:pPr>
            <w:r>
              <w:t xml:space="preserve">În maximum patru ani construim un catalog clar de servicii pentru IMM-uri, plecând de la platforma umanoidă mobilă: pachet de alimentare bandă și ambalare cu manipulări ușoare; pachet de transfer intralogistic punct-la-punct între posturi; pachet de asistență la paletizare ușoară; pachet de inspecție vizuală de bază la ambalare. În paralel dezvoltăm două integrări software transversale – rutare dinamică între linii și interfață de raportare către WMS/ERP – și standardizăm procedurile de instalare, instruire și acceptanță pentru a reduce timpul de punere în funcțiune sub cinci zile lucrătoare. Pe măsură ce cererea crește, evaluăm achiziția unui al doilea robot pentru a deservi în paralel 10–14 posturi active/lună, menținând compatibilitatea tuturor modulelor cu actualizări OTA și cu cerințele de siguranță în proximitatea oamenilor. Rezultatul este o ofertă modulară, ușor de înțeles și de cumpărat de către IMM-uri, care valorifică mobilitatea bipedă, manipularea dexteră și percepția 3D ale platformei fără a impune investiții fixe mari. </w:t>
            </w:r>
          </w:p>
          <w:p w14:paraId="2F4CC291" w14:textId="77777777" w:rsidR="00EC1DD1" w:rsidRPr="00EC1DD1" w:rsidRDefault="00EC1DD1" w:rsidP="00FA7E63">
            <w:pPr>
              <w:pStyle w:val="NormalWeb"/>
              <w:numPr>
                <w:ilvl w:val="0"/>
                <w:numId w:val="15"/>
              </w:numPr>
              <w:spacing w:after="0"/>
              <w:jc w:val="both"/>
              <w:rPr>
                <w:lang w:val="en-US"/>
              </w:rPr>
            </w:pPr>
            <w:r w:rsidRPr="00EC1DD1">
              <w:rPr>
                <w:lang w:val="en-US"/>
              </w:rPr>
              <w:t>Parteneriate strategice pentru recrutare, formare, pilotare și impact comunitar.</w:t>
            </w:r>
            <w:r w:rsidRPr="00EC1DD1">
              <w:rPr>
                <w:lang w:val="en-US"/>
              </w:rPr>
              <w:br/>
              <w:t xml:space="preserve">În 3–5 ani semnăm cel puțin trei acorduri cadru cu actori cheie: AJOFM/autoritatea locală pentru recrutare și includere a persoanelor din grupuri vulnerabile; unități de învățământ tehnic/ONG-uri pentru programe de ucenicie și alfabetizare tehnologică; rețele/cluster-e de IMM-uri sau Camera de Comerț pentru pilotări coordonate și diseminare de bune practici. Fiecare parteneriat are indicatori concreți (număr de candidați referiți, serii de formare, număr de posturi pilot, proceduri de siguranță adoptate la clienți), iar rezultatele sunt comunicate anual în raportul nostru de impact social, care evidențiază reinvestirea a cel puțin 90% din profitul distribuibil în programele sociale și educaționale ale companiei. Prin această rețea creștem simultan capilaritatea comercială și relevanța socială a serviciilor în Botești–Zlatna și în Regiunea Centru. </w:t>
            </w:r>
          </w:p>
          <w:p w14:paraId="2ED10CDE" w14:textId="77777777" w:rsidR="00EC1DD1" w:rsidRPr="00A179BE" w:rsidRDefault="00EC1DD1" w:rsidP="00EC1DD1">
            <w:pPr>
              <w:pStyle w:val="NormalWeb"/>
              <w:spacing w:line="276" w:lineRule="auto"/>
              <w:jc w:val="both"/>
            </w:pPr>
          </w:p>
        </w:tc>
      </w:tr>
    </w:tbl>
    <w:p w14:paraId="5E1F4CEB" w14:textId="77777777" w:rsidR="001E0DD1" w:rsidRPr="00663656" w:rsidRDefault="00255978" w:rsidP="001E0DD1">
      <w:pPr>
        <w:autoSpaceDE w:val="0"/>
        <w:autoSpaceDN w:val="0"/>
        <w:adjustRightInd w:val="0"/>
        <w:spacing w:before="120" w:line="276" w:lineRule="auto"/>
        <w:jc w:val="both"/>
        <w:rPr>
          <w:rFonts w:ascii="Cambria" w:hAnsi="Cambria"/>
          <w:i/>
        </w:rPr>
      </w:pPr>
      <w:r w:rsidRPr="00663656">
        <w:rPr>
          <w:rFonts w:ascii="Cambria" w:hAnsi="Cambria" w:cs="Calibri"/>
          <w:b/>
          <w:sz w:val="24"/>
          <w:szCs w:val="24"/>
        </w:rPr>
        <w:t>II.5.</w:t>
      </w:r>
      <w:r w:rsidRPr="00663656">
        <w:rPr>
          <w:rFonts w:ascii="Cambria" w:hAnsi="Cambria" w:cs="Calibri"/>
          <w:bCs/>
          <w:sz w:val="24"/>
          <w:szCs w:val="24"/>
        </w:rPr>
        <w:t xml:space="preserve"> </w:t>
      </w:r>
      <w:r w:rsidR="001E0DD1" w:rsidRPr="00663656">
        <w:rPr>
          <w:rFonts w:ascii="Cambria" w:hAnsi="Cambria" w:cs="Calibri"/>
          <w:b/>
          <w:sz w:val="24"/>
          <w:szCs w:val="24"/>
        </w:rPr>
        <w:t>Ce</w:t>
      </w:r>
      <w:r w:rsidR="001E0DD1" w:rsidRPr="00663656">
        <w:rPr>
          <w:rFonts w:ascii="Cambria" w:hAnsi="Cambria" w:cs="Calibri"/>
          <w:b/>
          <w:spacing w:val="-2"/>
          <w:sz w:val="24"/>
          <w:szCs w:val="24"/>
        </w:rPr>
        <w:t xml:space="preserve"> </w:t>
      </w:r>
      <w:r w:rsidR="001E0DD1" w:rsidRPr="00663656">
        <w:rPr>
          <w:rFonts w:ascii="Cambria" w:hAnsi="Cambria" w:cs="Calibri"/>
          <w:b/>
          <w:sz w:val="24"/>
          <w:szCs w:val="24"/>
        </w:rPr>
        <w:t>activități principale</w:t>
      </w:r>
      <w:r w:rsidR="001E0DD1" w:rsidRPr="00663656">
        <w:rPr>
          <w:rFonts w:ascii="Cambria" w:hAnsi="Cambria" w:cs="Calibri"/>
          <w:b/>
          <w:spacing w:val="-2"/>
          <w:sz w:val="24"/>
          <w:szCs w:val="24"/>
        </w:rPr>
        <w:t xml:space="preserve"> </w:t>
      </w:r>
      <w:r w:rsidR="001E0DD1" w:rsidRPr="00663656">
        <w:rPr>
          <w:rFonts w:ascii="Cambria" w:hAnsi="Cambria" w:cs="Calibri"/>
          <w:b/>
          <w:sz w:val="24"/>
          <w:szCs w:val="24"/>
        </w:rPr>
        <w:t xml:space="preserve">veți desfășura </w:t>
      </w:r>
      <w:r w:rsidR="001E0DD1" w:rsidRPr="00663656">
        <w:rPr>
          <w:rFonts w:ascii="Cambria" w:hAnsi="Cambria" w:cs="Calibri"/>
          <w:b/>
          <w:spacing w:val="-2"/>
          <w:sz w:val="24"/>
          <w:szCs w:val="24"/>
        </w:rPr>
        <w:t xml:space="preserve">pentru rezolvarea problemei </w:t>
      </w:r>
      <w:r w:rsidR="0092407B" w:rsidRPr="00663656">
        <w:rPr>
          <w:rFonts w:ascii="Cambria" w:hAnsi="Cambria" w:cs="Calibri"/>
          <w:b/>
          <w:spacing w:val="-2"/>
          <w:sz w:val="24"/>
          <w:szCs w:val="24"/>
        </w:rPr>
        <w:t>identificate</w:t>
      </w:r>
      <w:r w:rsidR="001E0DD1" w:rsidRPr="00663656">
        <w:rPr>
          <w:rFonts w:ascii="Cambria" w:hAnsi="Cambria" w:cs="Calibri"/>
          <w:b/>
          <w:spacing w:val="-1"/>
          <w:sz w:val="24"/>
          <w:szCs w:val="24"/>
        </w:rPr>
        <w:t>?</w:t>
      </w:r>
      <w:r w:rsidR="00616861" w:rsidRPr="00663656">
        <w:rPr>
          <w:rFonts w:ascii="Cambria" w:hAnsi="Cambria" w:cs="Calibri"/>
          <w:b/>
          <w:spacing w:val="-1"/>
          <w:sz w:val="24"/>
          <w:szCs w:val="24"/>
        </w:rPr>
        <w:t xml:space="preserve"> Care sunt rezultatele așteptate?</w:t>
      </w:r>
      <w:r w:rsidR="001E0DD1" w:rsidRPr="00663656">
        <w:rPr>
          <w:rFonts w:ascii="Cambria" w:hAnsi="Cambria" w:cs="Calibri"/>
          <w:bCs/>
          <w:spacing w:val="-1"/>
          <w:sz w:val="24"/>
          <w:szCs w:val="24"/>
        </w:rPr>
        <w:t xml:space="preserve"> </w:t>
      </w:r>
      <w:r w:rsidR="001E0DD1" w:rsidRPr="00663656">
        <w:rPr>
          <w:rFonts w:ascii="Cambria" w:hAnsi="Cambria" w:cs="Calibri"/>
          <w:b/>
          <w:spacing w:val="-1"/>
          <w:sz w:val="24"/>
          <w:szCs w:val="24"/>
        </w:rPr>
        <w:t>Corelați cu Graficul Gantt</w:t>
      </w:r>
      <w:r w:rsidR="0026322B" w:rsidRPr="00663656">
        <w:rPr>
          <w:rFonts w:ascii="Cambria" w:hAnsi="Cambria" w:cs="Calibri"/>
          <w:b/>
          <w:spacing w:val="-1"/>
          <w:sz w:val="24"/>
          <w:szCs w:val="24"/>
        </w:rPr>
        <w:t xml:space="preserve"> (Anexa1)</w:t>
      </w:r>
      <w:r w:rsidR="001E0DD1" w:rsidRPr="00663656">
        <w:rPr>
          <w:rFonts w:ascii="Cambria" w:hAnsi="Cambria" w:cs="Calibri"/>
          <w:bCs/>
          <w:spacing w:val="-1"/>
          <w:sz w:val="24"/>
          <w:szCs w:val="24"/>
        </w:rPr>
        <w:t xml:space="preserve">. </w:t>
      </w:r>
      <w:r w:rsidR="001E0DD1" w:rsidRPr="00663656">
        <w:rPr>
          <w:rFonts w:ascii="Cambria" w:hAnsi="Cambria"/>
          <w:i/>
        </w:rPr>
        <w:t>(Prezentați principalele activități propuse si durata estimată pentru realizarea fiecăreia precum și o descriere clară a modului in care se va desfășura fiecare activitate</w:t>
      </w:r>
      <w:r w:rsidR="001E0DD1" w:rsidRPr="00663656">
        <w:rPr>
          <w:rFonts w:ascii="Cambria" w:hAnsi="Cambria"/>
          <w:i/>
          <w:iCs/>
        </w:rPr>
        <w:t>: ex.:</w:t>
      </w:r>
      <w:r w:rsidR="00922F52" w:rsidRPr="00663656">
        <w:rPr>
          <w:rFonts w:ascii="Cambria" w:hAnsi="Cambria"/>
          <w:i/>
          <w:iCs/>
        </w:rPr>
        <w:t xml:space="preserve"> obținerea atestatului de întreprindere socială, angajarea personalului,</w:t>
      </w:r>
      <w:r w:rsidR="001E0DD1" w:rsidRPr="00663656">
        <w:rPr>
          <w:rFonts w:ascii="Cambria" w:hAnsi="Cambria"/>
          <w:i/>
          <w:iCs/>
        </w:rPr>
        <w:t xml:space="preserve"> asigurarea prin achizitie/inchiriere a spatiului productiv/comercial; amenajare spatiu; achizitionarea de utilaje, echipament, mobilier; obtinere avize, acorduri, autorizaţii necesare implementării proiectului;</w:t>
      </w:r>
      <w:r w:rsidR="00922F52" w:rsidRPr="00663656">
        <w:rPr>
          <w:rFonts w:ascii="Cambria" w:hAnsi="Cambria"/>
          <w:i/>
          <w:iCs/>
        </w:rPr>
        <w:t xml:space="preserve"> </w:t>
      </w:r>
      <w:r w:rsidR="001E0DD1" w:rsidRPr="00663656">
        <w:rPr>
          <w:rFonts w:ascii="Cambria" w:hAnsi="Cambria"/>
          <w:i/>
          <w:iCs/>
        </w:rPr>
        <w:t>actiuni de promovare a produselor/serviciilor; aprovizionare cu materii prime, materiale, produse finite, marfuri, asigurarea conditiilor tehnico-economice, sanitare etc)</w:t>
      </w:r>
      <w:r w:rsidR="00922F52" w:rsidRPr="00663656">
        <w:rPr>
          <w:rFonts w:ascii="Cambria" w:hAnsi="Cambria"/>
          <w:i/>
          <w:i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1E0DD1" w:rsidRPr="00663656" w14:paraId="78D8ACCF" w14:textId="77777777" w:rsidTr="00255978">
        <w:tc>
          <w:tcPr>
            <w:tcW w:w="9855" w:type="dxa"/>
            <w:shd w:val="clear" w:color="auto" w:fill="auto"/>
          </w:tcPr>
          <w:p w14:paraId="71D6BFB7" w14:textId="77777777" w:rsidR="008B3DB8" w:rsidRPr="00663656" w:rsidRDefault="008B3DB8" w:rsidP="008B3DB8">
            <w:pPr>
              <w:autoSpaceDE w:val="0"/>
              <w:autoSpaceDN w:val="0"/>
              <w:adjustRightInd w:val="0"/>
              <w:spacing w:after="0" w:line="276" w:lineRule="auto"/>
              <w:jc w:val="both"/>
              <w:rPr>
                <w:rFonts w:ascii="Cambria" w:hAnsi="Cambria"/>
                <w:b/>
                <w:bCs/>
              </w:rPr>
            </w:pPr>
          </w:p>
          <w:p w14:paraId="5685C258" w14:textId="77777777" w:rsidR="006868CA" w:rsidRPr="006868CA" w:rsidRDefault="006868CA" w:rsidP="006868CA">
            <w:pPr>
              <w:pStyle w:val="Heading3"/>
              <w:rPr>
                <w:rFonts w:ascii="Times New Roman" w:hAnsi="Times New Roman"/>
                <w:sz w:val="27"/>
                <w:szCs w:val="27"/>
                <w:lang w:val="en-US"/>
              </w:rPr>
            </w:pPr>
            <w:r w:rsidRPr="006868CA">
              <w:rPr>
                <w:rFonts w:ascii="Times New Roman" w:hAnsi="Times New Roman"/>
              </w:rPr>
              <w:t>A0. Înființarea întreprinderii sociale (L0)</w:t>
            </w:r>
          </w:p>
          <w:p w14:paraId="647D9557" w14:textId="77777777" w:rsidR="006868CA" w:rsidRPr="006868CA" w:rsidRDefault="006868CA" w:rsidP="006868CA">
            <w:pPr>
              <w:pStyle w:val="NormalWeb"/>
            </w:pPr>
            <w:r w:rsidRPr="006868CA">
              <w:rPr>
                <w:rStyle w:val="Strong"/>
              </w:rPr>
              <w:t>Obiectiv specific:</w:t>
            </w:r>
            <w:r w:rsidRPr="006868CA">
              <w:t xml:space="preserve"> OS1</w:t>
            </w:r>
            <w:r w:rsidRPr="006868CA">
              <w:br/>
            </w:r>
            <w:r w:rsidRPr="006868CA">
              <w:rPr>
                <w:rStyle w:val="Strong"/>
              </w:rPr>
              <w:t>Descriere.</w:t>
            </w:r>
            <w:r w:rsidRPr="006868CA">
              <w:t xml:space="preserve"> Înregistrare ROBOWORK SOLUTIONS SRL la ONRC cu mențiunea de „întreprindere socială”; conturi dedicate proiectului; decizie de organizare; politici v1 (SSM, protecția datelor, achiziții, etică/incluziune).</w:t>
            </w:r>
            <w:r w:rsidRPr="006868CA">
              <w:br/>
            </w:r>
            <w:r w:rsidRPr="006868CA">
              <w:rPr>
                <w:rStyle w:val="Strong"/>
              </w:rPr>
              <w:t>Rezultat (R0).</w:t>
            </w:r>
            <w:r w:rsidRPr="006868CA">
              <w:t xml:space="preserve"> Societate înființată, conturi operaționale, politici adoptate v1.</w:t>
            </w:r>
            <w:r w:rsidRPr="006868CA">
              <w:br/>
            </w:r>
            <w:r w:rsidRPr="006868CA">
              <w:rPr>
                <w:rStyle w:val="Strong"/>
              </w:rPr>
              <w:t>Dovezi.</w:t>
            </w:r>
            <w:r w:rsidRPr="006868CA">
              <w:t xml:space="preserve"> Certificat ONRC, statut/act constitutiv, decizie internă, proceduri semnate.</w:t>
            </w:r>
          </w:p>
          <w:p w14:paraId="40D70F9C" w14:textId="77777777" w:rsidR="006868CA" w:rsidRPr="006868CA" w:rsidRDefault="006868CA" w:rsidP="006868CA">
            <w:pPr>
              <w:pStyle w:val="Heading3"/>
              <w:rPr>
                <w:rFonts w:ascii="Times New Roman" w:hAnsi="Times New Roman"/>
              </w:rPr>
            </w:pPr>
            <w:r w:rsidRPr="006868CA">
              <w:rPr>
                <w:rFonts w:ascii="Times New Roman" w:hAnsi="Times New Roman"/>
              </w:rPr>
              <w:t>A0.1. Setări administrative &amp; bancare (L0)</w:t>
            </w:r>
          </w:p>
          <w:p w14:paraId="157EA7D2" w14:textId="77777777" w:rsidR="006868CA" w:rsidRPr="006868CA" w:rsidRDefault="006868CA" w:rsidP="006868CA">
            <w:pPr>
              <w:pStyle w:val="NormalWeb"/>
            </w:pPr>
            <w:r w:rsidRPr="006868CA">
              <w:rPr>
                <w:rStyle w:val="Strong"/>
              </w:rPr>
              <w:t>Obiectiv specific:</w:t>
            </w:r>
            <w:r w:rsidRPr="006868CA">
              <w:t xml:space="preserve"> OS10</w:t>
            </w:r>
            <w:r w:rsidRPr="006868CA">
              <w:br/>
            </w:r>
            <w:r w:rsidRPr="006868CA">
              <w:rPr>
                <w:rStyle w:val="Strong"/>
              </w:rPr>
              <w:t>Descriere.</w:t>
            </w:r>
            <w:r w:rsidRPr="006868CA">
              <w:t xml:space="preserve"> Specimen de semnături, mandate bancare, internet banking, centre de cost (proiect vs. operațional).</w:t>
            </w:r>
            <w:r w:rsidRPr="006868CA">
              <w:br/>
            </w:r>
            <w:r w:rsidRPr="006868CA">
              <w:rPr>
                <w:rStyle w:val="Strong"/>
              </w:rPr>
              <w:t>Rezultat (R0.1).</w:t>
            </w:r>
            <w:r w:rsidRPr="006868CA">
              <w:t xml:space="preserve"> Infrastructură financiar-contabilă funcțională.</w:t>
            </w:r>
            <w:r w:rsidRPr="006868CA">
              <w:br/>
            </w:r>
            <w:r w:rsidRPr="006868CA">
              <w:rPr>
                <w:rStyle w:val="Strong"/>
              </w:rPr>
              <w:t>Dovezi.</w:t>
            </w:r>
            <w:r w:rsidRPr="006868CA">
              <w:t xml:space="preserve"> Convenții bancare, fișe centre de cost.</w:t>
            </w:r>
          </w:p>
          <w:p w14:paraId="36F8D617" w14:textId="77777777" w:rsidR="006868CA" w:rsidRPr="006868CA" w:rsidRDefault="006868CA" w:rsidP="006868CA">
            <w:pPr>
              <w:pStyle w:val="Heading3"/>
              <w:rPr>
                <w:rFonts w:ascii="Times New Roman" w:hAnsi="Times New Roman"/>
              </w:rPr>
            </w:pPr>
            <w:r w:rsidRPr="006868CA">
              <w:rPr>
                <w:rFonts w:ascii="Times New Roman" w:hAnsi="Times New Roman"/>
              </w:rPr>
              <w:t>A0.2. Mapare tehnică inițială (L0–L1)</w:t>
            </w:r>
          </w:p>
          <w:p w14:paraId="033A100B" w14:textId="77777777" w:rsidR="006868CA" w:rsidRPr="006868CA" w:rsidRDefault="006868CA" w:rsidP="006868CA">
            <w:pPr>
              <w:pStyle w:val="NormalWeb"/>
            </w:pPr>
            <w:r w:rsidRPr="006868CA">
              <w:rPr>
                <w:rStyle w:val="Strong"/>
              </w:rPr>
              <w:t>Obiectiv specific:</w:t>
            </w:r>
            <w:r w:rsidRPr="006868CA">
              <w:t xml:space="preserve"> OS3</w:t>
            </w:r>
            <w:r w:rsidRPr="006868CA">
              <w:br/>
            </w:r>
            <w:r w:rsidRPr="006868CA">
              <w:rPr>
                <w:rStyle w:val="Strong"/>
              </w:rPr>
              <w:t>Descriere.</w:t>
            </w:r>
            <w:r w:rsidRPr="006868CA">
              <w:t xml:space="preserve"> RFI/RFQ neangajante pentru robot și imprimantă 3D, criterii tehnice/service, vizite &amp; demo, shortlist furnizori, draft caiete de sarcini.</w:t>
            </w:r>
            <w:r w:rsidRPr="006868CA">
              <w:br/>
            </w:r>
            <w:r w:rsidRPr="006868CA">
              <w:rPr>
                <w:rStyle w:val="Strong"/>
              </w:rPr>
              <w:t>Rezultat (R0.2).</w:t>
            </w:r>
            <w:r w:rsidRPr="006868CA">
              <w:t xml:space="preserve"> Bază tehnică pentru achizițiile prin proiect.</w:t>
            </w:r>
            <w:r w:rsidRPr="006868CA">
              <w:br/>
            </w:r>
            <w:r w:rsidRPr="006868CA">
              <w:rPr>
                <w:rStyle w:val="Strong"/>
              </w:rPr>
              <w:t>Dovezi.</w:t>
            </w:r>
            <w:r w:rsidRPr="006868CA">
              <w:t xml:space="preserve"> Rapoarte vizită, fișe evaluare, shortlist, draft caiete.</w:t>
            </w:r>
          </w:p>
          <w:p w14:paraId="658627BF" w14:textId="77777777" w:rsidR="006868CA" w:rsidRPr="006868CA" w:rsidRDefault="006868CA" w:rsidP="006868CA">
            <w:pPr>
              <w:pStyle w:val="Heading3"/>
              <w:rPr>
                <w:rFonts w:ascii="Times New Roman" w:hAnsi="Times New Roman"/>
              </w:rPr>
            </w:pPr>
            <w:r w:rsidRPr="006868CA">
              <w:rPr>
                <w:rFonts w:ascii="Times New Roman" w:hAnsi="Times New Roman"/>
              </w:rPr>
              <w:t>A0.3. Spațiu &amp; logistică (L0–L1)</w:t>
            </w:r>
          </w:p>
          <w:p w14:paraId="66AFBB9B" w14:textId="77777777" w:rsidR="006868CA" w:rsidRPr="006868CA" w:rsidRDefault="006868CA" w:rsidP="006868CA">
            <w:pPr>
              <w:pStyle w:val="NormalWeb"/>
            </w:pPr>
            <w:r w:rsidRPr="006868CA">
              <w:rPr>
                <w:rStyle w:val="Strong"/>
              </w:rPr>
              <w:t>Obiectiv specific:</w:t>
            </w:r>
            <w:r w:rsidRPr="006868CA">
              <w:t xml:space="preserve"> OS2</w:t>
            </w:r>
            <w:r w:rsidRPr="006868CA">
              <w:br/>
            </w:r>
            <w:r w:rsidRPr="006868CA">
              <w:rPr>
                <w:rStyle w:val="Strong"/>
              </w:rPr>
              <w:t>Descriere.</w:t>
            </w:r>
            <w:r w:rsidRPr="006868CA">
              <w:t xml:space="preserve"> Contract/LOI pentru atelier Botești–Zlatna; plan amenajare ESD, zonă încărcare baterii, flux logistic intern; devize.</w:t>
            </w:r>
            <w:r w:rsidRPr="006868CA">
              <w:br/>
            </w:r>
            <w:r w:rsidRPr="006868CA">
              <w:rPr>
                <w:rStyle w:val="Strong"/>
              </w:rPr>
              <w:t>Rezultat (R0.3).</w:t>
            </w:r>
            <w:r w:rsidRPr="006868CA">
              <w:t xml:space="preserve"> Spațiu rezervat + proiect de amenajare.</w:t>
            </w:r>
            <w:r w:rsidRPr="006868CA">
              <w:br/>
            </w:r>
            <w:r w:rsidRPr="006868CA">
              <w:rPr>
                <w:rStyle w:val="Strong"/>
              </w:rPr>
              <w:t>Dovezi.</w:t>
            </w:r>
            <w:r w:rsidRPr="006868CA">
              <w:t xml:space="preserve"> Contract/LOI, planuri, devize.</w:t>
            </w:r>
          </w:p>
          <w:p w14:paraId="7EBD0564" w14:textId="77777777" w:rsidR="006868CA" w:rsidRPr="006868CA" w:rsidRDefault="006868CA" w:rsidP="006868CA">
            <w:pPr>
              <w:pStyle w:val="Heading3"/>
              <w:rPr>
                <w:rFonts w:ascii="Times New Roman" w:hAnsi="Times New Roman"/>
              </w:rPr>
            </w:pPr>
            <w:r w:rsidRPr="006868CA">
              <w:rPr>
                <w:rFonts w:ascii="Times New Roman" w:hAnsi="Times New Roman"/>
              </w:rPr>
              <w:t>A0.4. Infrastructură IT – pregătire din surse proprii (L1)</w:t>
            </w:r>
          </w:p>
          <w:p w14:paraId="3484D699" w14:textId="77777777" w:rsidR="006868CA" w:rsidRPr="006868CA" w:rsidRDefault="006868CA" w:rsidP="006868CA">
            <w:pPr>
              <w:pStyle w:val="NormalWeb"/>
            </w:pPr>
            <w:r w:rsidRPr="006868CA">
              <w:rPr>
                <w:rStyle w:val="Strong"/>
              </w:rPr>
              <w:t>Obiectiv specific:</w:t>
            </w:r>
            <w:r w:rsidRPr="006868CA">
              <w:t xml:space="preserve"> OS2</w:t>
            </w:r>
            <w:r w:rsidRPr="006868CA">
              <w:br/>
            </w:r>
            <w:r w:rsidRPr="006868CA">
              <w:rPr>
                <w:rStyle w:val="Strong"/>
              </w:rPr>
              <w:t>Descriere.</w:t>
            </w:r>
            <w:r w:rsidRPr="006868CA">
              <w:t xml:space="preserve"> Inventariere servere/stații, plan backup/replicare, politici acces pe roluri.</w:t>
            </w:r>
            <w:r w:rsidRPr="006868CA">
              <w:br/>
            </w:r>
            <w:r w:rsidRPr="006868CA">
              <w:rPr>
                <w:rStyle w:val="Strong"/>
              </w:rPr>
              <w:t>Rezultat (R0.4).</w:t>
            </w:r>
            <w:r w:rsidRPr="006868CA">
              <w:t xml:space="preserve"> Mediu IT pregătit (fără cheltuieli din proiect).</w:t>
            </w:r>
            <w:r w:rsidRPr="006868CA">
              <w:br/>
            </w:r>
            <w:r w:rsidRPr="006868CA">
              <w:rPr>
                <w:rStyle w:val="Strong"/>
              </w:rPr>
              <w:t>Dovezi.</w:t>
            </w:r>
            <w:r w:rsidRPr="006868CA">
              <w:t xml:space="preserve"> Inventar IT, politici acces, plan backup.</w:t>
            </w:r>
          </w:p>
          <w:p w14:paraId="67297C6D" w14:textId="77777777" w:rsidR="006868CA" w:rsidRPr="006868CA" w:rsidRDefault="006868CA" w:rsidP="006868CA">
            <w:pPr>
              <w:rPr>
                <w:rFonts w:ascii="Times New Roman" w:hAnsi="Times New Roman"/>
              </w:rPr>
            </w:pPr>
            <w:r w:rsidRPr="006868CA">
              <w:rPr>
                <w:rFonts w:ascii="Times New Roman" w:hAnsi="Times New Roman"/>
              </w:rPr>
              <w:pict w14:anchorId="08409A90">
                <v:rect id="_x0000_i1027" style="width:0;height:1.5pt" o:hrstd="t" o:hr="t" fillcolor="#a0a0a0" stroked="f"/>
              </w:pict>
            </w:r>
          </w:p>
          <w:p w14:paraId="3D97616D" w14:textId="77777777" w:rsidR="006868CA" w:rsidRPr="006868CA" w:rsidRDefault="006868CA" w:rsidP="006868CA">
            <w:pPr>
              <w:pStyle w:val="Heading3"/>
              <w:rPr>
                <w:rFonts w:ascii="Times New Roman" w:hAnsi="Times New Roman"/>
              </w:rPr>
            </w:pPr>
            <w:r w:rsidRPr="006868CA">
              <w:rPr>
                <w:rFonts w:ascii="Times New Roman" w:hAnsi="Times New Roman"/>
              </w:rPr>
              <w:t>A1. Semnarea contractului de finanțare (L2 – T0)</w:t>
            </w:r>
          </w:p>
          <w:p w14:paraId="738167CA" w14:textId="77777777" w:rsidR="006868CA" w:rsidRPr="006868CA" w:rsidRDefault="006868CA" w:rsidP="006868CA">
            <w:pPr>
              <w:pStyle w:val="NormalWeb"/>
            </w:pPr>
            <w:r w:rsidRPr="006868CA">
              <w:rPr>
                <w:rStyle w:val="Strong"/>
              </w:rPr>
              <w:t>Obiectiv specific:</w:t>
            </w:r>
            <w:r w:rsidRPr="006868CA">
              <w:t xml:space="preserve"> OS10</w:t>
            </w:r>
            <w:r w:rsidRPr="006868CA">
              <w:br/>
            </w:r>
            <w:r w:rsidRPr="006868CA">
              <w:rPr>
                <w:rStyle w:val="Strong"/>
              </w:rPr>
              <w:t>Descriere.</w:t>
            </w:r>
            <w:r w:rsidRPr="006868CA">
              <w:t xml:space="preserve"> Contract intrat în vigoare; T0 devine referința calendaristică.</w:t>
            </w:r>
            <w:r w:rsidRPr="006868CA">
              <w:br/>
            </w:r>
            <w:r w:rsidRPr="006868CA">
              <w:rPr>
                <w:rStyle w:val="Strong"/>
              </w:rPr>
              <w:t>Rezultat (R1).</w:t>
            </w:r>
            <w:r w:rsidRPr="006868CA">
              <w:t xml:space="preserve"> Start oficial implementare.</w:t>
            </w:r>
            <w:r w:rsidRPr="006868CA">
              <w:br/>
            </w:r>
            <w:r w:rsidRPr="006868CA">
              <w:rPr>
                <w:rStyle w:val="Strong"/>
              </w:rPr>
              <w:t>Dovezi.</w:t>
            </w:r>
            <w:r w:rsidRPr="006868CA">
              <w:t xml:space="preserve"> Contract semnat, notificare intrare în vigoare.</w:t>
            </w:r>
          </w:p>
          <w:p w14:paraId="46779E61" w14:textId="77777777" w:rsidR="006868CA" w:rsidRPr="006868CA" w:rsidRDefault="006868CA" w:rsidP="006868CA">
            <w:pPr>
              <w:pStyle w:val="Heading3"/>
              <w:rPr>
                <w:rFonts w:ascii="Times New Roman" w:hAnsi="Times New Roman"/>
              </w:rPr>
            </w:pPr>
            <w:r w:rsidRPr="006868CA">
              <w:rPr>
                <w:rFonts w:ascii="Times New Roman" w:hAnsi="Times New Roman"/>
              </w:rPr>
              <w:t>A1.1. Plan de achiziții &amp; calendar implementare (L2)</w:t>
            </w:r>
          </w:p>
          <w:p w14:paraId="7603BB96" w14:textId="77777777" w:rsidR="006868CA" w:rsidRPr="006868CA" w:rsidRDefault="006868CA" w:rsidP="006868CA">
            <w:pPr>
              <w:pStyle w:val="NormalWeb"/>
            </w:pPr>
            <w:r w:rsidRPr="006868CA">
              <w:rPr>
                <w:rStyle w:val="Strong"/>
              </w:rPr>
              <w:t>Obiectiv specific:</w:t>
            </w:r>
            <w:r w:rsidRPr="006868CA">
              <w:t xml:space="preserve"> OS3</w:t>
            </w:r>
            <w:r w:rsidRPr="006868CA">
              <w:br/>
            </w:r>
            <w:r w:rsidRPr="006868CA">
              <w:rPr>
                <w:rStyle w:val="Strong"/>
              </w:rPr>
              <w:t>Descriere.</w:t>
            </w:r>
            <w:r w:rsidRPr="006868CA">
              <w:t xml:space="preserve"> Proceduri achiziție (robot + imprimantă 3D), grafic livrări, responsabilități.</w:t>
            </w:r>
            <w:r w:rsidRPr="006868CA">
              <w:br/>
            </w:r>
            <w:r w:rsidRPr="006868CA">
              <w:rPr>
                <w:rStyle w:val="Strong"/>
              </w:rPr>
              <w:t>Rezultat (R1.1).</w:t>
            </w:r>
            <w:r w:rsidRPr="006868CA">
              <w:t xml:space="preserve"> Plan de achiziții aprobat.</w:t>
            </w:r>
            <w:r w:rsidRPr="006868CA">
              <w:br/>
            </w:r>
            <w:r w:rsidRPr="006868CA">
              <w:rPr>
                <w:rStyle w:val="Strong"/>
              </w:rPr>
              <w:t>Dovezi.</w:t>
            </w:r>
            <w:r w:rsidRPr="006868CA">
              <w:t xml:space="preserve"> Procedură, grafic, decizie internă.</w:t>
            </w:r>
          </w:p>
          <w:p w14:paraId="08406D38" w14:textId="77777777" w:rsidR="006868CA" w:rsidRPr="006868CA" w:rsidRDefault="006868CA" w:rsidP="006868CA">
            <w:pPr>
              <w:pStyle w:val="Heading3"/>
              <w:rPr>
                <w:rFonts w:ascii="Times New Roman" w:hAnsi="Times New Roman"/>
              </w:rPr>
            </w:pPr>
            <w:r w:rsidRPr="006868CA">
              <w:rPr>
                <w:rFonts w:ascii="Times New Roman" w:hAnsi="Times New Roman"/>
              </w:rPr>
              <w:t>A1.2. Dosar atestare – pregătire (L2)</w:t>
            </w:r>
          </w:p>
          <w:p w14:paraId="2AAABD69" w14:textId="77777777" w:rsidR="006868CA" w:rsidRPr="006868CA" w:rsidRDefault="006868CA" w:rsidP="006868CA">
            <w:pPr>
              <w:pStyle w:val="NormalWeb"/>
            </w:pPr>
            <w:r w:rsidRPr="006868CA">
              <w:rPr>
                <w:rStyle w:val="Strong"/>
              </w:rPr>
              <w:t>Obiectiv specific:</w:t>
            </w:r>
            <w:r w:rsidRPr="006868CA">
              <w:t xml:space="preserve"> OS1</w:t>
            </w:r>
            <w:r w:rsidRPr="006868CA">
              <w:br/>
            </w:r>
            <w:r w:rsidRPr="006868CA">
              <w:rPr>
                <w:rStyle w:val="Strong"/>
              </w:rPr>
              <w:t>Descriere.</w:t>
            </w:r>
            <w:r w:rsidRPr="006868CA">
              <w:t xml:space="preserve"> Colectare documente pentru atestare AJOFM; completare formulare.</w:t>
            </w:r>
            <w:r w:rsidRPr="006868CA">
              <w:br/>
            </w:r>
            <w:r w:rsidRPr="006868CA">
              <w:rPr>
                <w:rStyle w:val="Strong"/>
              </w:rPr>
              <w:t>Rezultat (R1.2).</w:t>
            </w:r>
            <w:r w:rsidRPr="006868CA">
              <w:t xml:space="preserve"> Dosar pregătit pentru depunere.</w:t>
            </w:r>
            <w:r w:rsidRPr="006868CA">
              <w:br/>
            </w:r>
            <w:r w:rsidRPr="006868CA">
              <w:rPr>
                <w:rStyle w:val="Strong"/>
              </w:rPr>
              <w:t>Dovezi.</w:t>
            </w:r>
            <w:r w:rsidRPr="006868CA">
              <w:t xml:space="preserve"> Checklist dosar, formulare.</w:t>
            </w:r>
          </w:p>
          <w:p w14:paraId="7331243B" w14:textId="77777777" w:rsidR="006868CA" w:rsidRPr="006868CA" w:rsidRDefault="006868CA" w:rsidP="006868CA">
            <w:pPr>
              <w:rPr>
                <w:rFonts w:ascii="Times New Roman" w:hAnsi="Times New Roman"/>
              </w:rPr>
            </w:pPr>
            <w:r w:rsidRPr="006868CA">
              <w:rPr>
                <w:rFonts w:ascii="Times New Roman" w:hAnsi="Times New Roman"/>
              </w:rPr>
              <w:pict w14:anchorId="31764627">
                <v:rect id="_x0000_i1028" style="width:0;height:1.5pt" o:hrstd="t" o:hr="t" fillcolor="#a0a0a0" stroked="f"/>
              </w:pict>
            </w:r>
          </w:p>
          <w:p w14:paraId="3F47E963" w14:textId="77777777" w:rsidR="006868CA" w:rsidRPr="006868CA" w:rsidRDefault="006868CA" w:rsidP="006868CA">
            <w:pPr>
              <w:pStyle w:val="Heading3"/>
              <w:rPr>
                <w:rFonts w:ascii="Times New Roman" w:hAnsi="Times New Roman"/>
              </w:rPr>
            </w:pPr>
            <w:r w:rsidRPr="006868CA">
              <w:rPr>
                <w:rFonts w:ascii="Times New Roman" w:hAnsi="Times New Roman"/>
              </w:rPr>
              <w:t>A2. Atestarea ca întreprindere socială (L3–L4)</w:t>
            </w:r>
          </w:p>
          <w:p w14:paraId="44D161D7" w14:textId="77777777" w:rsidR="006868CA" w:rsidRPr="006868CA" w:rsidRDefault="006868CA" w:rsidP="006868CA">
            <w:pPr>
              <w:pStyle w:val="NormalWeb"/>
            </w:pPr>
            <w:r w:rsidRPr="006868CA">
              <w:rPr>
                <w:rStyle w:val="Strong"/>
              </w:rPr>
              <w:t>Obiectiv specific:</w:t>
            </w:r>
            <w:r w:rsidRPr="006868CA">
              <w:t xml:space="preserve"> OS1</w:t>
            </w:r>
            <w:r w:rsidRPr="006868CA">
              <w:br/>
            </w:r>
            <w:r w:rsidRPr="006868CA">
              <w:rPr>
                <w:rStyle w:val="Strong"/>
              </w:rPr>
              <w:t>Descriere.</w:t>
            </w:r>
            <w:r w:rsidRPr="006868CA">
              <w:t xml:space="preserve"> Depunere + obținere atestat AJOFM Alba.</w:t>
            </w:r>
            <w:r w:rsidRPr="006868CA">
              <w:br/>
            </w:r>
            <w:r w:rsidRPr="006868CA">
              <w:rPr>
                <w:rStyle w:val="Strong"/>
              </w:rPr>
              <w:t>Rezultat (R2).</w:t>
            </w:r>
            <w:r w:rsidRPr="006868CA">
              <w:t xml:space="preserve"> Atestat emis.</w:t>
            </w:r>
            <w:r w:rsidRPr="006868CA">
              <w:br/>
            </w:r>
            <w:r w:rsidRPr="006868CA">
              <w:rPr>
                <w:rStyle w:val="Strong"/>
              </w:rPr>
              <w:t>Dovezi.</w:t>
            </w:r>
            <w:r w:rsidRPr="006868CA">
              <w:t xml:space="preserve"> Atestat, confirmare AJOFM.</w:t>
            </w:r>
          </w:p>
          <w:p w14:paraId="2FA35E02" w14:textId="77777777" w:rsidR="006868CA" w:rsidRPr="006868CA" w:rsidRDefault="006868CA" w:rsidP="006868CA">
            <w:pPr>
              <w:pStyle w:val="Heading3"/>
              <w:rPr>
                <w:rFonts w:ascii="Times New Roman" w:hAnsi="Times New Roman"/>
              </w:rPr>
            </w:pPr>
            <w:r w:rsidRPr="006868CA">
              <w:rPr>
                <w:rFonts w:ascii="Times New Roman" w:hAnsi="Times New Roman"/>
              </w:rPr>
              <w:t>A3. Amenajarea atelierului &amp; punctului de lucru (L2–L4)</w:t>
            </w:r>
          </w:p>
          <w:p w14:paraId="295A3198" w14:textId="77777777" w:rsidR="006868CA" w:rsidRPr="006868CA" w:rsidRDefault="006868CA" w:rsidP="006868CA">
            <w:pPr>
              <w:pStyle w:val="NormalWeb"/>
            </w:pPr>
            <w:r w:rsidRPr="006868CA">
              <w:rPr>
                <w:rStyle w:val="Strong"/>
              </w:rPr>
              <w:t>Obiectiv specific:</w:t>
            </w:r>
            <w:r w:rsidRPr="006868CA">
              <w:t xml:space="preserve"> OS2</w:t>
            </w:r>
            <w:r w:rsidRPr="006868CA">
              <w:br/>
            </w:r>
            <w:r w:rsidRPr="006868CA">
              <w:rPr>
                <w:rStyle w:val="Strong"/>
              </w:rPr>
              <w:t>Descriere.</w:t>
            </w:r>
            <w:r w:rsidRPr="006868CA">
              <w:t xml:space="preserve"> Implementare ESD, stand test robot, zonă încărcare/înlocuire baterii, stoc piese critice; rețea securizată (telemetrie/OTA); semnalizare SSM.</w:t>
            </w:r>
            <w:r w:rsidRPr="006868CA">
              <w:br/>
            </w:r>
            <w:r w:rsidRPr="006868CA">
              <w:rPr>
                <w:rStyle w:val="Strong"/>
              </w:rPr>
              <w:t>Rezultat (R3).</w:t>
            </w:r>
            <w:r w:rsidRPr="006868CA">
              <w:t xml:space="preserve"> Atelier funcțional în Botești–Zlatna.</w:t>
            </w:r>
            <w:r w:rsidRPr="006868CA">
              <w:br/>
            </w:r>
            <w:r w:rsidRPr="006868CA">
              <w:rPr>
                <w:rStyle w:val="Strong"/>
              </w:rPr>
              <w:t>Dovezi.</w:t>
            </w:r>
            <w:r w:rsidRPr="006868CA">
              <w:t xml:space="preserve"> PV recepție, fotografii, fișe SSM/IT.</w:t>
            </w:r>
          </w:p>
          <w:p w14:paraId="042D56E9" w14:textId="77777777" w:rsidR="006868CA" w:rsidRPr="006868CA" w:rsidRDefault="006868CA" w:rsidP="006868CA">
            <w:pPr>
              <w:pStyle w:val="Heading3"/>
              <w:rPr>
                <w:rFonts w:ascii="Times New Roman" w:hAnsi="Times New Roman"/>
              </w:rPr>
            </w:pPr>
            <w:r w:rsidRPr="006868CA">
              <w:rPr>
                <w:rFonts w:ascii="Times New Roman" w:hAnsi="Times New Roman"/>
              </w:rPr>
              <w:t>A4. Achiziții prin proiect: robot + imprimantă 3D (L2–L5)</w:t>
            </w:r>
          </w:p>
          <w:p w14:paraId="5A6BCF15" w14:textId="77777777" w:rsidR="006868CA" w:rsidRPr="006868CA" w:rsidRDefault="006868CA" w:rsidP="006868CA">
            <w:pPr>
              <w:pStyle w:val="NormalWeb"/>
            </w:pPr>
            <w:r w:rsidRPr="006868CA">
              <w:rPr>
                <w:rStyle w:val="Strong"/>
              </w:rPr>
              <w:t>Obiectiv specific:</w:t>
            </w:r>
            <w:r w:rsidRPr="006868CA">
              <w:t xml:space="preserve"> OS3</w:t>
            </w:r>
            <w:r w:rsidRPr="006868CA">
              <w:br/>
            </w:r>
            <w:r w:rsidRPr="006868CA">
              <w:rPr>
                <w:rStyle w:val="Strong"/>
              </w:rPr>
              <w:t>Descriere.</w:t>
            </w:r>
            <w:r w:rsidRPr="006868CA">
              <w:t xml:space="preserve"> Proceduri, comenzi, recepții, FAT/SAT; punere în funcțiune pentru: robotul de operare (mobil, manipulare ușoară, senzori 2D/3D, OTA) și imprimanta 3D pentru EOAT/jig.</w:t>
            </w:r>
            <w:r w:rsidRPr="006868CA">
              <w:br/>
            </w:r>
            <w:r w:rsidRPr="006868CA">
              <w:rPr>
                <w:rStyle w:val="Strong"/>
              </w:rPr>
              <w:t>Rezultat (R4).</w:t>
            </w:r>
            <w:r w:rsidRPr="006868CA">
              <w:t xml:space="preserve"> Procese-verbale PIF; flux „design → print → montaj” validat.</w:t>
            </w:r>
            <w:r w:rsidRPr="006868CA">
              <w:br/>
            </w:r>
            <w:r w:rsidRPr="006868CA">
              <w:rPr>
                <w:rStyle w:val="Strong"/>
              </w:rPr>
              <w:t>Dovezi.</w:t>
            </w:r>
            <w:r w:rsidRPr="006868CA">
              <w:t xml:space="preserve"> Contracte, PV recepție, rapoarte FAT/SAT, PIF.</w:t>
            </w:r>
          </w:p>
          <w:p w14:paraId="74F4396F" w14:textId="77777777" w:rsidR="006868CA" w:rsidRPr="006868CA" w:rsidRDefault="006868CA" w:rsidP="006868CA">
            <w:pPr>
              <w:pStyle w:val="Heading3"/>
              <w:rPr>
                <w:rFonts w:ascii="Times New Roman" w:hAnsi="Times New Roman"/>
              </w:rPr>
            </w:pPr>
            <w:r w:rsidRPr="006868CA">
              <w:rPr>
                <w:rFonts w:ascii="Times New Roman" w:hAnsi="Times New Roman"/>
              </w:rPr>
              <w:t>A5. Infrastructură IT din surse proprii – operaționalizare (L2–L3, apoi continuu)</w:t>
            </w:r>
          </w:p>
          <w:p w14:paraId="584C4B3D" w14:textId="77777777" w:rsidR="006868CA" w:rsidRPr="006868CA" w:rsidRDefault="006868CA" w:rsidP="006868CA">
            <w:pPr>
              <w:pStyle w:val="NormalWeb"/>
            </w:pPr>
            <w:r w:rsidRPr="006868CA">
              <w:rPr>
                <w:rStyle w:val="Strong"/>
              </w:rPr>
              <w:t>Obiectiv specific:</w:t>
            </w:r>
            <w:r w:rsidRPr="006868CA">
              <w:t xml:space="preserve"> OS2</w:t>
            </w:r>
            <w:r w:rsidRPr="006868CA">
              <w:br/>
            </w:r>
            <w:r w:rsidRPr="006868CA">
              <w:rPr>
                <w:rStyle w:val="Strong"/>
              </w:rPr>
              <w:t>Descriere.</w:t>
            </w:r>
            <w:r w:rsidRPr="006868CA">
              <w:t xml:space="preserve"> Servere/stații pentru dezvoltare, simulare, percepție, telemetrie, OTA; backup/replicare; acces pe roluri.</w:t>
            </w:r>
            <w:r w:rsidRPr="006868CA">
              <w:br/>
            </w:r>
            <w:r w:rsidRPr="006868CA">
              <w:rPr>
                <w:rStyle w:val="Strong"/>
              </w:rPr>
              <w:t>Rezultat (R5).</w:t>
            </w:r>
            <w:r w:rsidRPr="006868CA">
              <w:t xml:space="preserve"> Mediu IT activ (fără finanțare din proiect).</w:t>
            </w:r>
            <w:r w:rsidRPr="006868CA">
              <w:br/>
            </w:r>
            <w:r w:rsidRPr="006868CA">
              <w:rPr>
                <w:rStyle w:val="Strong"/>
              </w:rPr>
              <w:t>Dovezi.</w:t>
            </w:r>
            <w:r w:rsidRPr="006868CA">
              <w:t xml:space="preserve"> Loguri servicii, politici, rapoarte backup.</w:t>
            </w:r>
          </w:p>
          <w:p w14:paraId="01EF3D01" w14:textId="77777777" w:rsidR="006868CA" w:rsidRPr="006868CA" w:rsidRDefault="006868CA" w:rsidP="006868CA">
            <w:pPr>
              <w:rPr>
                <w:rFonts w:ascii="Times New Roman" w:hAnsi="Times New Roman"/>
              </w:rPr>
            </w:pPr>
            <w:r w:rsidRPr="006868CA">
              <w:rPr>
                <w:rFonts w:ascii="Times New Roman" w:hAnsi="Times New Roman"/>
              </w:rPr>
              <w:pict w14:anchorId="216E16B8">
                <v:rect id="_x0000_i1029" style="width:0;height:1.5pt" o:hrstd="t" o:hr="t" fillcolor="#a0a0a0" stroked="f"/>
              </w:pict>
            </w:r>
          </w:p>
          <w:p w14:paraId="5203FAAC" w14:textId="77777777" w:rsidR="006868CA" w:rsidRPr="006868CA" w:rsidRDefault="006868CA" w:rsidP="006868CA">
            <w:pPr>
              <w:pStyle w:val="Heading3"/>
              <w:rPr>
                <w:rFonts w:ascii="Times New Roman" w:hAnsi="Times New Roman"/>
              </w:rPr>
            </w:pPr>
            <w:r w:rsidRPr="006868CA">
              <w:rPr>
                <w:rFonts w:ascii="Times New Roman" w:hAnsi="Times New Roman"/>
              </w:rPr>
              <w:t>A6. Biblioteci software &amp; metodologie de comisionare (L2–L5)</w:t>
            </w:r>
          </w:p>
          <w:p w14:paraId="7DB471DF" w14:textId="77777777" w:rsidR="006868CA" w:rsidRPr="006868CA" w:rsidRDefault="006868CA" w:rsidP="006868CA">
            <w:pPr>
              <w:pStyle w:val="NormalWeb"/>
            </w:pPr>
            <w:r w:rsidRPr="006868CA">
              <w:rPr>
                <w:rStyle w:val="Strong"/>
              </w:rPr>
              <w:t>Obiectiv specific:</w:t>
            </w:r>
            <w:r w:rsidRPr="006868CA">
              <w:t xml:space="preserve"> OS4</w:t>
            </w:r>
            <w:r w:rsidRPr="006868CA">
              <w:br/>
            </w:r>
            <w:r w:rsidRPr="006868CA">
              <w:rPr>
                <w:rStyle w:val="Strong"/>
              </w:rPr>
              <w:t>Descriere.</w:t>
            </w:r>
            <w:r w:rsidRPr="006868CA">
              <w:t xml:space="preserve"> Min. 3 biblioteci: alimentare bandă, pick-and-place ușor, transfer între stații; parametri, excepții, KPI, safety; ghid comisionare + șabloane raport „înainte/după”.</w:t>
            </w:r>
            <w:r w:rsidRPr="006868CA">
              <w:br/>
            </w:r>
            <w:r w:rsidRPr="006868CA">
              <w:rPr>
                <w:rStyle w:val="Strong"/>
              </w:rPr>
              <w:t>Rezultat (R6).</w:t>
            </w:r>
            <w:r w:rsidRPr="006868CA">
              <w:t xml:space="preserve"> Repozitoriu versionat + checklist-uri.</w:t>
            </w:r>
            <w:r w:rsidRPr="006868CA">
              <w:br/>
            </w:r>
            <w:r w:rsidRPr="006868CA">
              <w:rPr>
                <w:rStyle w:val="Strong"/>
              </w:rPr>
              <w:t>Dovezi.</w:t>
            </w:r>
            <w:r w:rsidRPr="006868CA">
              <w:t xml:space="preserve"> Documentație, changelog, șabloane KPI.</w:t>
            </w:r>
          </w:p>
          <w:p w14:paraId="0E81839B" w14:textId="77777777" w:rsidR="006868CA" w:rsidRPr="006868CA" w:rsidRDefault="006868CA" w:rsidP="006868CA">
            <w:pPr>
              <w:pStyle w:val="Heading3"/>
              <w:rPr>
                <w:rFonts w:ascii="Times New Roman" w:hAnsi="Times New Roman"/>
              </w:rPr>
            </w:pPr>
            <w:r w:rsidRPr="006868CA">
              <w:rPr>
                <w:rFonts w:ascii="Times New Roman" w:hAnsi="Times New Roman"/>
              </w:rPr>
              <w:t>A7. Prototipare rapidă EOAT/jig (L3–L6, apoi continuu)</w:t>
            </w:r>
          </w:p>
          <w:p w14:paraId="19A29413" w14:textId="77777777" w:rsidR="006868CA" w:rsidRPr="006868CA" w:rsidRDefault="006868CA" w:rsidP="006868CA">
            <w:pPr>
              <w:pStyle w:val="NormalWeb"/>
            </w:pPr>
            <w:r w:rsidRPr="006868CA">
              <w:rPr>
                <w:rStyle w:val="Strong"/>
              </w:rPr>
              <w:t>Obiectiv specific:</w:t>
            </w:r>
            <w:r w:rsidRPr="006868CA">
              <w:t xml:space="preserve"> OS5</w:t>
            </w:r>
            <w:r w:rsidRPr="006868CA">
              <w:br/>
            </w:r>
            <w:r w:rsidRPr="006868CA">
              <w:rPr>
                <w:rStyle w:val="Strong"/>
              </w:rPr>
              <w:t>Descriere.</w:t>
            </w:r>
            <w:r w:rsidRPr="006868CA">
              <w:t xml:space="preserve"> Min. 3 seturi prinderi/jig proiectate &amp; printate intern; integrare pe robot; timp țintă 24–72 h/post.</w:t>
            </w:r>
            <w:r w:rsidRPr="006868CA">
              <w:br/>
            </w:r>
            <w:r w:rsidRPr="006868CA">
              <w:rPr>
                <w:rStyle w:val="Strong"/>
              </w:rPr>
              <w:t>Rezultat (R7).</w:t>
            </w:r>
            <w:r w:rsidRPr="006868CA">
              <w:t xml:space="preserve"> EOAT/jig funcționale, documentate.</w:t>
            </w:r>
            <w:r w:rsidRPr="006868CA">
              <w:br/>
            </w:r>
            <w:r w:rsidRPr="006868CA">
              <w:rPr>
                <w:rStyle w:val="Strong"/>
              </w:rPr>
              <w:t>Dovezi.</w:t>
            </w:r>
            <w:r w:rsidRPr="006868CA">
              <w:t xml:space="preserve"> Fișe tehnice, foto, rapoarte probă.</w:t>
            </w:r>
          </w:p>
          <w:p w14:paraId="0D174A50" w14:textId="77777777" w:rsidR="006868CA" w:rsidRPr="006868CA" w:rsidRDefault="006868CA" w:rsidP="006868CA">
            <w:pPr>
              <w:rPr>
                <w:rFonts w:ascii="Times New Roman" w:hAnsi="Times New Roman"/>
              </w:rPr>
            </w:pPr>
            <w:r w:rsidRPr="006868CA">
              <w:rPr>
                <w:rFonts w:ascii="Times New Roman" w:hAnsi="Times New Roman"/>
              </w:rPr>
              <w:pict w14:anchorId="176A4E70">
                <v:rect id="_x0000_i1030" style="width:0;height:1.5pt" o:hrstd="t" o:hr="t" fillcolor="#a0a0a0" stroked="f"/>
              </w:pict>
            </w:r>
          </w:p>
          <w:p w14:paraId="518A9563" w14:textId="77777777" w:rsidR="006868CA" w:rsidRPr="006868CA" w:rsidRDefault="006868CA" w:rsidP="006868CA">
            <w:pPr>
              <w:pStyle w:val="Heading3"/>
              <w:rPr>
                <w:rFonts w:ascii="Times New Roman" w:hAnsi="Times New Roman"/>
              </w:rPr>
            </w:pPr>
            <w:r w:rsidRPr="006868CA">
              <w:rPr>
                <w:rFonts w:ascii="Times New Roman" w:hAnsi="Times New Roman"/>
              </w:rPr>
              <w:t>A8. Recrutare &amp; formare inițială (L3–L6)</w:t>
            </w:r>
          </w:p>
          <w:p w14:paraId="4C91C4E4" w14:textId="77777777" w:rsidR="006868CA" w:rsidRPr="006868CA" w:rsidRDefault="006868CA" w:rsidP="006868CA">
            <w:pPr>
              <w:pStyle w:val="NormalWeb"/>
            </w:pPr>
            <w:r w:rsidRPr="006868CA">
              <w:rPr>
                <w:rStyle w:val="Strong"/>
              </w:rPr>
              <w:t>Obiectiv specific:</w:t>
            </w:r>
            <w:r w:rsidRPr="006868CA">
              <w:t xml:space="preserve"> OS8</w:t>
            </w:r>
            <w:r w:rsidRPr="006868CA">
              <w:br/>
            </w:r>
            <w:r w:rsidRPr="006868CA">
              <w:rPr>
                <w:rStyle w:val="Strong"/>
              </w:rPr>
              <w:t>Descriere.</w:t>
            </w:r>
            <w:r w:rsidRPr="006868CA">
              <w:t xml:space="preserve"> Angajare 3–4 roluri (manager/inginer/operare–service), cu </w:t>
            </w:r>
            <w:r w:rsidRPr="006868CA">
              <w:rPr>
                <w:rStyle w:val="Strong"/>
              </w:rPr>
              <w:t>≥1 persoană din grup vulnerabil</w:t>
            </w:r>
            <w:r w:rsidRPr="006868CA">
              <w:t>; curriculum practic în atelier, shadowing în fabrici; plan de carieră.</w:t>
            </w:r>
            <w:r w:rsidRPr="006868CA">
              <w:br/>
            </w:r>
            <w:r w:rsidRPr="006868CA">
              <w:rPr>
                <w:rStyle w:val="Strong"/>
              </w:rPr>
              <w:t>Rezultat (R8).</w:t>
            </w:r>
            <w:r w:rsidRPr="006868CA">
              <w:t xml:space="preserve"> Posturi ocupate și menținute; ore de formare documentate.</w:t>
            </w:r>
            <w:r w:rsidRPr="006868CA">
              <w:br/>
            </w:r>
            <w:r w:rsidRPr="006868CA">
              <w:rPr>
                <w:rStyle w:val="Strong"/>
              </w:rPr>
              <w:t>Dovezi.</w:t>
            </w:r>
            <w:r w:rsidRPr="006868CA">
              <w:t xml:space="preserve"> Contracte, planuri formare, pontaje.</w:t>
            </w:r>
          </w:p>
          <w:p w14:paraId="0F3B3513" w14:textId="77777777" w:rsidR="006868CA" w:rsidRPr="006868CA" w:rsidRDefault="006868CA" w:rsidP="006868CA">
            <w:pPr>
              <w:rPr>
                <w:rFonts w:ascii="Times New Roman" w:hAnsi="Times New Roman"/>
              </w:rPr>
            </w:pPr>
            <w:r w:rsidRPr="006868CA">
              <w:rPr>
                <w:rFonts w:ascii="Times New Roman" w:hAnsi="Times New Roman"/>
              </w:rPr>
              <w:pict w14:anchorId="644FDE00">
                <v:rect id="_x0000_i1031" style="width:0;height:1.5pt" o:hrstd="t" o:hr="t" fillcolor="#a0a0a0" stroked="f"/>
              </w:pict>
            </w:r>
          </w:p>
          <w:p w14:paraId="6D6FD000" w14:textId="77777777" w:rsidR="006868CA" w:rsidRPr="006868CA" w:rsidRDefault="006868CA" w:rsidP="006868CA">
            <w:pPr>
              <w:pStyle w:val="Heading3"/>
              <w:rPr>
                <w:rFonts w:ascii="Times New Roman" w:hAnsi="Times New Roman"/>
              </w:rPr>
            </w:pPr>
            <w:r w:rsidRPr="006868CA">
              <w:rPr>
                <w:rFonts w:ascii="Times New Roman" w:hAnsi="Times New Roman"/>
              </w:rPr>
              <w:t>A9. Pilotări în fabrici (Botești–Zlatna &amp; Alba) (L5–L8)</w:t>
            </w:r>
          </w:p>
          <w:p w14:paraId="758B6F61" w14:textId="77777777" w:rsidR="006868CA" w:rsidRPr="006868CA" w:rsidRDefault="006868CA" w:rsidP="006868CA">
            <w:pPr>
              <w:pStyle w:val="NormalWeb"/>
            </w:pPr>
            <w:r w:rsidRPr="006868CA">
              <w:rPr>
                <w:rStyle w:val="Strong"/>
              </w:rPr>
              <w:t>Obiectiv specific:</w:t>
            </w:r>
            <w:r w:rsidRPr="006868CA">
              <w:t xml:space="preserve"> OS6</w:t>
            </w:r>
            <w:r w:rsidRPr="006868CA">
              <w:br/>
            </w:r>
            <w:r w:rsidRPr="006868CA">
              <w:rPr>
                <w:rStyle w:val="Strong"/>
              </w:rPr>
              <w:t>Descriere.</w:t>
            </w:r>
            <w:r w:rsidRPr="006868CA">
              <w:t xml:space="preserve"> Analiză la post, configurare software, instalare fără oprirea producției, instruire echipă client, test de acceptanță; robotul </w:t>
            </w:r>
            <w:r w:rsidRPr="006868CA">
              <w:rPr>
                <w:rStyle w:val="Strong"/>
              </w:rPr>
              <w:t>nostru</w:t>
            </w:r>
            <w:r w:rsidRPr="006868CA">
              <w:t xml:space="preserve"> operează pe flux (alimentare/ambalare/transfer).</w:t>
            </w:r>
            <w:r w:rsidRPr="006868CA">
              <w:br/>
            </w:r>
            <w:r w:rsidRPr="006868CA">
              <w:rPr>
                <w:rStyle w:val="Strong"/>
              </w:rPr>
              <w:t>Rezultat (R9).</w:t>
            </w:r>
            <w:r w:rsidRPr="006868CA">
              <w:t xml:space="preserve"> ≥2 pilotări finalizate; satisfacție ≥4/5.</w:t>
            </w:r>
            <w:r w:rsidRPr="006868CA">
              <w:br/>
            </w:r>
            <w:r w:rsidRPr="006868CA">
              <w:rPr>
                <w:rStyle w:val="Strong"/>
              </w:rPr>
              <w:t>Dovezi.</w:t>
            </w:r>
            <w:r w:rsidRPr="006868CA">
              <w:t xml:space="preserve"> Minute de acceptanță, chestionare, rapoarte KPI.</w:t>
            </w:r>
          </w:p>
          <w:p w14:paraId="013CE549" w14:textId="77777777" w:rsidR="006868CA" w:rsidRPr="006868CA" w:rsidRDefault="006868CA" w:rsidP="006868CA">
            <w:pPr>
              <w:pStyle w:val="Heading3"/>
              <w:rPr>
                <w:rFonts w:ascii="Times New Roman" w:hAnsi="Times New Roman"/>
              </w:rPr>
            </w:pPr>
            <w:r w:rsidRPr="006868CA">
              <w:rPr>
                <w:rFonts w:ascii="Times New Roman" w:hAnsi="Times New Roman"/>
              </w:rPr>
              <w:t>A10. Conversie pilot → contract de operare (L8–L10)</w:t>
            </w:r>
          </w:p>
          <w:p w14:paraId="1834DD8A" w14:textId="77777777" w:rsidR="006868CA" w:rsidRPr="006868CA" w:rsidRDefault="006868CA" w:rsidP="006868CA">
            <w:pPr>
              <w:pStyle w:val="NormalWeb"/>
            </w:pPr>
            <w:r w:rsidRPr="006868CA">
              <w:rPr>
                <w:rStyle w:val="Strong"/>
              </w:rPr>
              <w:t>Obiectiv specific:</w:t>
            </w:r>
            <w:r w:rsidRPr="006868CA">
              <w:t xml:space="preserve"> OS7</w:t>
            </w:r>
            <w:r w:rsidRPr="006868CA">
              <w:br/>
            </w:r>
            <w:r w:rsidRPr="006868CA">
              <w:rPr>
                <w:rStyle w:val="Strong"/>
              </w:rPr>
              <w:t>Descriere.</w:t>
            </w:r>
            <w:r w:rsidRPr="006868CA">
              <w:t xml:space="preserve"> Negociere SLA, ferestre OTA, preț operare/shift; plan extindere pe linie/hală.</w:t>
            </w:r>
            <w:r w:rsidRPr="006868CA">
              <w:br/>
            </w:r>
            <w:r w:rsidRPr="006868CA">
              <w:rPr>
                <w:rStyle w:val="Strong"/>
              </w:rPr>
              <w:t>Rezultat (R10).</w:t>
            </w:r>
            <w:r w:rsidRPr="006868CA">
              <w:t xml:space="preserve"> ≥1 contract recurent semnat.</w:t>
            </w:r>
            <w:r w:rsidRPr="006868CA">
              <w:br/>
            </w:r>
            <w:r w:rsidRPr="006868CA">
              <w:rPr>
                <w:rStyle w:val="Strong"/>
              </w:rPr>
              <w:t>Dovezi.</w:t>
            </w:r>
            <w:r w:rsidRPr="006868CA">
              <w:t xml:space="preserve"> Contract, anexe SLA, PO.</w:t>
            </w:r>
          </w:p>
          <w:p w14:paraId="3F23BD91" w14:textId="77777777" w:rsidR="006868CA" w:rsidRPr="006868CA" w:rsidRDefault="006868CA" w:rsidP="006868CA">
            <w:pPr>
              <w:rPr>
                <w:rFonts w:ascii="Times New Roman" w:hAnsi="Times New Roman"/>
              </w:rPr>
            </w:pPr>
            <w:r w:rsidRPr="006868CA">
              <w:rPr>
                <w:rFonts w:ascii="Times New Roman" w:hAnsi="Times New Roman"/>
              </w:rPr>
              <w:pict w14:anchorId="6704927E">
                <v:rect id="_x0000_i1032" style="width:0;height:1.5pt" o:hrstd="t" o:hr="t" fillcolor="#a0a0a0" stroked="f"/>
              </w:pict>
            </w:r>
          </w:p>
          <w:p w14:paraId="592C3F20" w14:textId="77777777" w:rsidR="006868CA" w:rsidRPr="006868CA" w:rsidRDefault="006868CA" w:rsidP="006868CA">
            <w:pPr>
              <w:pStyle w:val="Heading3"/>
              <w:rPr>
                <w:rFonts w:ascii="Times New Roman" w:hAnsi="Times New Roman"/>
              </w:rPr>
            </w:pPr>
            <w:r w:rsidRPr="006868CA">
              <w:rPr>
                <w:rFonts w:ascii="Times New Roman" w:hAnsi="Times New Roman"/>
              </w:rPr>
              <w:t>A11. Operare curentă cu SLA &amp; îmbunătățire continuă (L8–L27)</w:t>
            </w:r>
          </w:p>
          <w:p w14:paraId="117E8FE3" w14:textId="77777777" w:rsidR="006868CA" w:rsidRPr="006868CA" w:rsidRDefault="006868CA" w:rsidP="006868CA">
            <w:pPr>
              <w:pStyle w:val="NormalWeb"/>
            </w:pPr>
            <w:r w:rsidRPr="006868CA">
              <w:rPr>
                <w:rStyle w:val="Strong"/>
              </w:rPr>
              <w:t>Obiectiv specific:</w:t>
            </w:r>
            <w:r w:rsidRPr="006868CA">
              <w:t xml:space="preserve"> OS9</w:t>
            </w:r>
            <w:r w:rsidRPr="006868CA">
              <w:br/>
            </w:r>
            <w:r w:rsidRPr="006868CA">
              <w:rPr>
                <w:rStyle w:val="Strong"/>
              </w:rPr>
              <w:t>Descriere.</w:t>
            </w:r>
            <w:r w:rsidRPr="006868CA">
              <w:t xml:space="preserve"> Monitorizare la distanță, mentenanță preventivă, actualizări OTA; raport lunar KPI (timp ciclu, acuratețe, rebuturi, disponibilitate, near-miss); propuneri de extindere.</w:t>
            </w:r>
            <w:r w:rsidRPr="006868CA">
              <w:br/>
            </w:r>
            <w:r w:rsidRPr="006868CA">
              <w:rPr>
                <w:rStyle w:val="Strong"/>
              </w:rPr>
              <w:t>Rezultat (R11).</w:t>
            </w:r>
            <w:r w:rsidRPr="006868CA">
              <w:t xml:space="preserve"> Ținte: +10–20% stabilizare timp ciclu; –15–30% rebuturi; ≥95% disponibilitate.</w:t>
            </w:r>
            <w:r w:rsidRPr="006868CA">
              <w:br/>
            </w:r>
            <w:r w:rsidRPr="006868CA">
              <w:rPr>
                <w:rStyle w:val="Strong"/>
              </w:rPr>
              <w:t>Dovezi.</w:t>
            </w:r>
            <w:r w:rsidRPr="006868CA">
              <w:t xml:space="preserve"> Rapoarte lunare, loguri RobotOps, registre SSM.</w:t>
            </w:r>
          </w:p>
          <w:p w14:paraId="3F62A219" w14:textId="77777777" w:rsidR="006868CA" w:rsidRPr="006868CA" w:rsidRDefault="006868CA" w:rsidP="006868CA">
            <w:pPr>
              <w:rPr>
                <w:rFonts w:ascii="Times New Roman" w:hAnsi="Times New Roman"/>
              </w:rPr>
            </w:pPr>
            <w:r w:rsidRPr="006868CA">
              <w:rPr>
                <w:rFonts w:ascii="Times New Roman" w:hAnsi="Times New Roman"/>
              </w:rPr>
              <w:pict w14:anchorId="3574EC93">
                <v:rect id="_x0000_i1033" style="width:0;height:1.5pt" o:hrstd="t" o:hr="t" fillcolor="#a0a0a0" stroked="f"/>
              </w:pict>
            </w:r>
          </w:p>
          <w:p w14:paraId="45F1807C" w14:textId="77777777" w:rsidR="006868CA" w:rsidRPr="006868CA" w:rsidRDefault="006868CA" w:rsidP="006868CA">
            <w:pPr>
              <w:pStyle w:val="Heading3"/>
              <w:rPr>
                <w:rFonts w:ascii="Times New Roman" w:hAnsi="Times New Roman"/>
              </w:rPr>
            </w:pPr>
            <w:r w:rsidRPr="006868CA">
              <w:rPr>
                <w:rFonts w:ascii="Times New Roman" w:hAnsi="Times New Roman"/>
              </w:rPr>
              <w:t>A12. Program social &amp; educație tehnologică (L6–L27)</w:t>
            </w:r>
          </w:p>
          <w:p w14:paraId="5CDAE1FF" w14:textId="77777777" w:rsidR="006868CA" w:rsidRPr="006868CA" w:rsidRDefault="006868CA" w:rsidP="006868CA">
            <w:pPr>
              <w:pStyle w:val="NormalWeb"/>
            </w:pPr>
            <w:r w:rsidRPr="006868CA">
              <w:rPr>
                <w:rStyle w:val="Strong"/>
              </w:rPr>
              <w:t>Obiectiv specific:</w:t>
            </w:r>
            <w:r w:rsidRPr="006868CA">
              <w:t xml:space="preserve"> OS8</w:t>
            </w:r>
            <w:r w:rsidRPr="006868CA">
              <w:br/>
            </w:r>
            <w:r w:rsidRPr="006868CA">
              <w:rPr>
                <w:rStyle w:val="Strong"/>
              </w:rPr>
              <w:t>Descriere.</w:t>
            </w:r>
            <w:r w:rsidRPr="006868CA">
              <w:t xml:space="preserve"> Micro-stagii, ucenicie în atelier, ateliere de ergonomie &amp; colaborare om–robot, prezentări în școli/liceuri; raport social anual.</w:t>
            </w:r>
            <w:r w:rsidRPr="006868CA">
              <w:br/>
            </w:r>
            <w:r w:rsidRPr="006868CA">
              <w:rPr>
                <w:rStyle w:val="Strong"/>
              </w:rPr>
              <w:t>Rezultat (R12).</w:t>
            </w:r>
            <w:r w:rsidRPr="006868CA">
              <w:t xml:space="preserve"> Angajări din grup vulnerabil; ore de formare; indicatori de ergonomie (ridicări preluate de robot).</w:t>
            </w:r>
            <w:r w:rsidRPr="006868CA">
              <w:br/>
            </w:r>
            <w:r w:rsidRPr="006868CA">
              <w:rPr>
                <w:rStyle w:val="Strong"/>
              </w:rPr>
              <w:t>Dovezi.</w:t>
            </w:r>
            <w:r w:rsidRPr="006868CA">
              <w:t xml:space="preserve"> Registru participanți, curricula, raport social.</w:t>
            </w:r>
          </w:p>
          <w:p w14:paraId="541CE261" w14:textId="77777777" w:rsidR="006868CA" w:rsidRPr="006868CA" w:rsidRDefault="006868CA" w:rsidP="006868CA">
            <w:pPr>
              <w:rPr>
                <w:rFonts w:ascii="Times New Roman" w:hAnsi="Times New Roman"/>
              </w:rPr>
            </w:pPr>
            <w:r w:rsidRPr="006868CA">
              <w:rPr>
                <w:rFonts w:ascii="Times New Roman" w:hAnsi="Times New Roman"/>
              </w:rPr>
              <w:pict w14:anchorId="61A4A675">
                <v:rect id="_x0000_i1034" style="width:0;height:1.5pt" o:hrstd="t" o:hr="t" fillcolor="#a0a0a0" stroked="f"/>
              </w:pict>
            </w:r>
          </w:p>
          <w:p w14:paraId="73258EE8" w14:textId="77777777" w:rsidR="006868CA" w:rsidRPr="006868CA" w:rsidRDefault="006868CA" w:rsidP="006868CA">
            <w:pPr>
              <w:pStyle w:val="Heading3"/>
              <w:rPr>
                <w:rFonts w:ascii="Times New Roman" w:hAnsi="Times New Roman"/>
              </w:rPr>
            </w:pPr>
            <w:r w:rsidRPr="006868CA">
              <w:rPr>
                <w:rFonts w:ascii="Times New Roman" w:hAnsi="Times New Roman"/>
              </w:rPr>
              <w:t>A13. Comunicare &amp; business development (L2–L27)</w:t>
            </w:r>
          </w:p>
          <w:p w14:paraId="02E85B29" w14:textId="77777777" w:rsidR="006868CA" w:rsidRPr="006868CA" w:rsidRDefault="006868CA" w:rsidP="006868CA">
            <w:pPr>
              <w:pStyle w:val="NormalWeb"/>
            </w:pPr>
            <w:r w:rsidRPr="006868CA">
              <w:rPr>
                <w:rStyle w:val="Strong"/>
              </w:rPr>
              <w:t>Obiectiv specific:</w:t>
            </w:r>
            <w:r w:rsidRPr="006868CA">
              <w:t xml:space="preserve"> OS11</w:t>
            </w:r>
            <w:r w:rsidRPr="006868CA">
              <w:br/>
            </w:r>
            <w:r w:rsidRPr="006868CA">
              <w:rPr>
                <w:rStyle w:val="Strong"/>
              </w:rPr>
              <w:t>Descriere.</w:t>
            </w:r>
            <w:r w:rsidRPr="006868CA">
              <w:t xml:space="preserve"> Identitate vizuală, site, fișe tehnice; demonstrații la clienți, vizite în atelier, parteneriate cu integratori; comunicare transparentă a KPI și impactului social.</w:t>
            </w:r>
            <w:r w:rsidRPr="006868CA">
              <w:br/>
            </w:r>
            <w:r w:rsidRPr="006868CA">
              <w:rPr>
                <w:rStyle w:val="Strong"/>
              </w:rPr>
              <w:t>Rezultat (R13).</w:t>
            </w:r>
            <w:r w:rsidRPr="006868CA">
              <w:t xml:space="preserve"> Lead-uri calificate; conversii din pilotări.</w:t>
            </w:r>
            <w:r w:rsidRPr="006868CA">
              <w:br/>
            </w:r>
            <w:r w:rsidRPr="006868CA">
              <w:rPr>
                <w:rStyle w:val="Strong"/>
              </w:rPr>
              <w:t>Dovezi.</w:t>
            </w:r>
            <w:r w:rsidRPr="006868CA">
              <w:t xml:space="preserve"> KPI marketing, pipeline vânzări, MOUs.</w:t>
            </w:r>
          </w:p>
          <w:p w14:paraId="26FDF78E" w14:textId="77777777" w:rsidR="006868CA" w:rsidRPr="006868CA" w:rsidRDefault="006868CA" w:rsidP="006868CA">
            <w:pPr>
              <w:rPr>
                <w:rFonts w:ascii="Times New Roman" w:hAnsi="Times New Roman"/>
              </w:rPr>
            </w:pPr>
            <w:r w:rsidRPr="006868CA">
              <w:rPr>
                <w:rFonts w:ascii="Times New Roman" w:hAnsi="Times New Roman"/>
              </w:rPr>
              <w:pict w14:anchorId="0492B54B">
                <v:rect id="_x0000_i1035" style="width:0;height:1.5pt" o:hrstd="t" o:hr="t" fillcolor="#a0a0a0" stroked="f"/>
              </w:pict>
            </w:r>
          </w:p>
          <w:p w14:paraId="780EDD40" w14:textId="77777777" w:rsidR="006868CA" w:rsidRPr="006868CA" w:rsidRDefault="006868CA" w:rsidP="006868CA">
            <w:pPr>
              <w:pStyle w:val="Heading3"/>
              <w:rPr>
                <w:rFonts w:ascii="Times New Roman" w:hAnsi="Times New Roman"/>
              </w:rPr>
            </w:pPr>
            <w:r w:rsidRPr="006868CA">
              <w:rPr>
                <w:rFonts w:ascii="Times New Roman" w:hAnsi="Times New Roman"/>
              </w:rPr>
              <w:t>A14. Conformitate financiară &amp; raportare (L2–L27)</w:t>
            </w:r>
          </w:p>
          <w:p w14:paraId="6D4AC8D9" w14:textId="77777777" w:rsidR="006868CA" w:rsidRPr="006868CA" w:rsidRDefault="006868CA" w:rsidP="006868CA">
            <w:pPr>
              <w:pStyle w:val="NormalWeb"/>
            </w:pPr>
            <w:r w:rsidRPr="006868CA">
              <w:rPr>
                <w:rStyle w:val="Strong"/>
              </w:rPr>
              <w:t>Obiectiv specific:</w:t>
            </w:r>
            <w:r w:rsidRPr="006868CA">
              <w:t xml:space="preserve"> OS10</w:t>
            </w:r>
            <w:r w:rsidRPr="006868CA">
              <w:br/>
            </w:r>
            <w:r w:rsidRPr="006868CA">
              <w:rPr>
                <w:rStyle w:val="Strong"/>
              </w:rPr>
              <w:t>Descriere.</w:t>
            </w:r>
            <w:r w:rsidRPr="006868CA">
              <w:t xml:space="preserve"> Execuție bugetară corectă pentru </w:t>
            </w:r>
            <w:r w:rsidRPr="006868CA">
              <w:rPr>
                <w:rStyle w:val="Strong"/>
              </w:rPr>
              <w:t>robot</w:t>
            </w:r>
            <w:r w:rsidRPr="006868CA">
              <w:t xml:space="preserve"> și </w:t>
            </w:r>
            <w:r w:rsidRPr="006868CA">
              <w:rPr>
                <w:rStyle w:val="Strong"/>
              </w:rPr>
              <w:t>imprimantă 3D</w:t>
            </w:r>
            <w:r w:rsidRPr="006868CA">
              <w:t xml:space="preserve"> (prin proiect); </w:t>
            </w:r>
            <w:r w:rsidRPr="006868CA">
              <w:rPr>
                <w:rStyle w:val="Strong"/>
              </w:rPr>
              <w:t>IT din surse proprii</w:t>
            </w:r>
            <w:r w:rsidRPr="006868CA">
              <w:t>; cereri de rambursare, evidențe contabile, audit, arhivă; 0 corecții.</w:t>
            </w:r>
            <w:r w:rsidRPr="006868CA">
              <w:br/>
            </w:r>
            <w:r w:rsidRPr="006868CA">
              <w:rPr>
                <w:rStyle w:val="Strong"/>
              </w:rPr>
              <w:t>Rezultat (R14).</w:t>
            </w:r>
            <w:r w:rsidRPr="006868CA">
              <w:t xml:space="preserve"> Rambursări aprobate; fără corecții.</w:t>
            </w:r>
            <w:r w:rsidRPr="006868CA">
              <w:br/>
            </w:r>
            <w:r w:rsidRPr="006868CA">
              <w:rPr>
                <w:rStyle w:val="Strong"/>
              </w:rPr>
              <w:t>Dovezi.</w:t>
            </w:r>
            <w:r w:rsidRPr="006868CA">
              <w:t xml:space="preserve"> CR/CM, Rapoarte execuție, note contabile, rapoarte audit.</w:t>
            </w:r>
          </w:p>
          <w:p w14:paraId="69081C8C" w14:textId="77777777" w:rsidR="006868CA" w:rsidRPr="006868CA" w:rsidRDefault="006868CA" w:rsidP="006868CA">
            <w:pPr>
              <w:rPr>
                <w:rFonts w:ascii="Times New Roman" w:hAnsi="Times New Roman"/>
              </w:rPr>
            </w:pPr>
            <w:r w:rsidRPr="006868CA">
              <w:rPr>
                <w:rFonts w:ascii="Times New Roman" w:hAnsi="Times New Roman"/>
              </w:rPr>
              <w:pict w14:anchorId="0B41A91C">
                <v:rect id="_x0000_i1036" style="width:0;height:1.5pt" o:hrstd="t" o:hr="t" fillcolor="#a0a0a0" stroked="f"/>
              </w:pict>
            </w:r>
          </w:p>
          <w:p w14:paraId="773C2077" w14:textId="77777777" w:rsidR="006868CA" w:rsidRPr="006868CA" w:rsidRDefault="006868CA" w:rsidP="006868CA">
            <w:pPr>
              <w:pStyle w:val="Heading3"/>
              <w:rPr>
                <w:rFonts w:ascii="Times New Roman" w:hAnsi="Times New Roman"/>
              </w:rPr>
            </w:pPr>
            <w:r w:rsidRPr="006868CA">
              <w:rPr>
                <w:rFonts w:ascii="Times New Roman" w:hAnsi="Times New Roman"/>
              </w:rPr>
              <w:t>A15. Mentenanță, riscuri &amp; continuitate (L3–L27)</w:t>
            </w:r>
          </w:p>
          <w:p w14:paraId="58B66DDD" w14:textId="77777777" w:rsidR="006868CA" w:rsidRPr="006868CA" w:rsidRDefault="006868CA" w:rsidP="006868CA">
            <w:pPr>
              <w:pStyle w:val="NormalWeb"/>
            </w:pPr>
            <w:r w:rsidRPr="006868CA">
              <w:rPr>
                <w:rStyle w:val="Strong"/>
              </w:rPr>
              <w:t>Obiectiv specific:</w:t>
            </w:r>
            <w:r w:rsidRPr="006868CA">
              <w:t xml:space="preserve"> OS12</w:t>
            </w:r>
            <w:r w:rsidRPr="006868CA">
              <w:br/>
            </w:r>
            <w:r w:rsidRPr="006868CA">
              <w:rPr>
                <w:rStyle w:val="Strong"/>
              </w:rPr>
              <w:t>Descriere.</w:t>
            </w:r>
            <w:r w:rsidRPr="006868CA">
              <w:t xml:space="preserve"> Plan mentenanță preventivă robot/imprimantă 3D; stoc minim consumabile/piese; TMR țintă &lt;48 h on-site și &lt;8 h OTA; matrice risc–mitigare (livrări, materiale EOAT, variații de flux la client).</w:t>
            </w:r>
            <w:r w:rsidRPr="006868CA">
              <w:br/>
            </w:r>
            <w:r w:rsidRPr="006868CA">
              <w:rPr>
                <w:rStyle w:val="Strong"/>
              </w:rPr>
              <w:t>Rezultat (R15).</w:t>
            </w:r>
            <w:r w:rsidRPr="006868CA">
              <w:t xml:space="preserve"> Continuitate operațională demonstrată; TMR atins.</w:t>
            </w:r>
            <w:r w:rsidRPr="006868CA">
              <w:br/>
            </w:r>
            <w:r w:rsidRPr="006868CA">
              <w:rPr>
                <w:rStyle w:val="Strong"/>
              </w:rPr>
              <w:t>Dovezi.</w:t>
            </w:r>
            <w:r w:rsidRPr="006868CA">
              <w:t xml:space="preserve"> Registru mentenanță, ticketing, rapoarte TMR, matrice risc.</w:t>
            </w:r>
          </w:p>
          <w:p w14:paraId="69A1A235" w14:textId="77777777" w:rsidR="0092407B" w:rsidRPr="00663656" w:rsidRDefault="0092407B">
            <w:pPr>
              <w:spacing w:after="0" w:line="276" w:lineRule="auto"/>
              <w:jc w:val="both"/>
              <w:rPr>
                <w:rFonts w:ascii="Cambria" w:hAnsi="Cambria" w:cs="Calibri"/>
                <w:bCs/>
                <w:sz w:val="24"/>
                <w:szCs w:val="24"/>
              </w:rPr>
            </w:pPr>
          </w:p>
        </w:tc>
      </w:tr>
    </w:tbl>
    <w:p w14:paraId="2B6A6E12" w14:textId="77777777" w:rsidR="0092407B" w:rsidRPr="00663656" w:rsidRDefault="0092407B" w:rsidP="00C23275">
      <w:pPr>
        <w:jc w:val="both"/>
        <w:rPr>
          <w:rFonts w:ascii="Cambria" w:hAnsi="Cambria" w:cs="Calibri"/>
          <w:b/>
          <w:sz w:val="24"/>
          <w:szCs w:val="24"/>
        </w:rPr>
      </w:pPr>
    </w:p>
    <w:p w14:paraId="2D0D7F88" w14:textId="77777777" w:rsidR="00C23275" w:rsidRPr="00663656" w:rsidRDefault="00C23275" w:rsidP="00C23275">
      <w:pPr>
        <w:jc w:val="both"/>
        <w:rPr>
          <w:rFonts w:ascii="Cambria" w:hAnsi="Cambria" w:cs="Calibri"/>
          <w:bCs/>
          <w:sz w:val="24"/>
          <w:szCs w:val="24"/>
        </w:rPr>
      </w:pPr>
      <w:r w:rsidRPr="00663656">
        <w:rPr>
          <w:rFonts w:ascii="Cambria" w:hAnsi="Cambria" w:cs="Calibri"/>
          <w:b/>
          <w:sz w:val="24"/>
          <w:szCs w:val="24"/>
        </w:rPr>
        <w:t>II.</w:t>
      </w:r>
      <w:r w:rsidR="00616861" w:rsidRPr="00663656">
        <w:rPr>
          <w:rFonts w:ascii="Cambria" w:hAnsi="Cambria" w:cs="Calibri"/>
          <w:b/>
          <w:sz w:val="24"/>
          <w:szCs w:val="24"/>
        </w:rPr>
        <w:t>6</w:t>
      </w:r>
      <w:r w:rsidRPr="00663656">
        <w:rPr>
          <w:rFonts w:ascii="Cambria" w:hAnsi="Cambria" w:cs="Calibri"/>
          <w:b/>
          <w:sz w:val="24"/>
          <w:szCs w:val="24"/>
        </w:rPr>
        <w:t>. Care sunt riscurile potențiale care va pot afecta implementarea planului de afaceri/derularea afacerii si masurile posibil de luat pentru contracararea lor?</w:t>
      </w:r>
      <w:r w:rsidRPr="00663656">
        <w:rPr>
          <w:rFonts w:ascii="Cambria" w:hAnsi="Cambria" w:cs="Calibri"/>
          <w:bCs/>
          <w:sz w:val="24"/>
          <w:szCs w:val="24"/>
        </w:rPr>
        <w:t xml:space="preserve">  </w:t>
      </w:r>
      <w:r w:rsidRPr="00663656">
        <w:rPr>
          <w:rFonts w:ascii="Cambria" w:hAnsi="Cambria"/>
          <w:i/>
        </w:rPr>
        <w:t>(Precizați care sunt principalele riscuri asociate cu implementarea planului de afaceri/derularea afacerii și măsuri concrete de atenuare a riscurilor. Menționați gradul de impact asupra afacerii / produselor / serviciilor propuse și probabilitatea de apariție.)</w:t>
      </w:r>
    </w:p>
    <w:tbl>
      <w:tblPr>
        <w:tblW w:w="0" w:type="auto"/>
        <w:tblInd w:w="1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61"/>
        <w:gridCol w:w="6181"/>
      </w:tblGrid>
      <w:tr w:rsidR="00C23275" w:rsidRPr="00663656" w14:paraId="49EBA7DD" w14:textId="77777777">
        <w:trPr>
          <w:trHeight w:val="609"/>
        </w:trPr>
        <w:tc>
          <w:tcPr>
            <w:tcW w:w="3361" w:type="dxa"/>
            <w:shd w:val="clear" w:color="auto" w:fill="F2F2F2"/>
          </w:tcPr>
          <w:p w14:paraId="79E259D2" w14:textId="77777777" w:rsidR="00C23275" w:rsidRPr="00663656" w:rsidRDefault="00C23275" w:rsidP="00C23275">
            <w:pPr>
              <w:pStyle w:val="TableParagraph"/>
              <w:spacing w:before="73"/>
              <w:ind w:left="923"/>
              <w:jc w:val="center"/>
              <w:rPr>
                <w:rFonts w:ascii="Cambria" w:hAnsi="Cambria"/>
                <w:bCs/>
                <w:sz w:val="24"/>
                <w:szCs w:val="24"/>
                <w:lang w:val="sq-AL"/>
              </w:rPr>
            </w:pPr>
            <w:r w:rsidRPr="00663656">
              <w:rPr>
                <w:rFonts w:ascii="Cambria" w:hAnsi="Cambria"/>
                <w:bCs/>
                <w:sz w:val="24"/>
                <w:szCs w:val="24"/>
                <w:lang w:val="sq-AL"/>
              </w:rPr>
              <w:t>Risc identificat</w:t>
            </w:r>
          </w:p>
        </w:tc>
        <w:tc>
          <w:tcPr>
            <w:tcW w:w="6181" w:type="dxa"/>
            <w:shd w:val="clear" w:color="auto" w:fill="F2F2F2"/>
          </w:tcPr>
          <w:p w14:paraId="7B9CD02F" w14:textId="77777777" w:rsidR="00C23275" w:rsidRPr="00663656" w:rsidRDefault="00C23275" w:rsidP="00C23275">
            <w:pPr>
              <w:pStyle w:val="TableParagraph"/>
              <w:spacing w:before="73"/>
              <w:ind w:left="1431" w:hanging="1040"/>
              <w:jc w:val="center"/>
              <w:rPr>
                <w:rFonts w:ascii="Cambria" w:hAnsi="Cambria"/>
                <w:bCs/>
                <w:sz w:val="24"/>
                <w:szCs w:val="24"/>
                <w:lang w:val="sq-AL"/>
              </w:rPr>
            </w:pPr>
            <w:r w:rsidRPr="00663656">
              <w:rPr>
                <w:rFonts w:ascii="Cambria" w:hAnsi="Cambria"/>
                <w:bCs/>
                <w:sz w:val="24"/>
                <w:szCs w:val="24"/>
                <w:lang w:val="sq-AL"/>
              </w:rPr>
              <w:t>Măsuri de atenuare a riscului</w:t>
            </w:r>
          </w:p>
        </w:tc>
      </w:tr>
      <w:tr w:rsidR="00C23275" w:rsidRPr="00663656" w14:paraId="56670AAC" w14:textId="77777777">
        <w:trPr>
          <w:trHeight w:val="340"/>
        </w:trPr>
        <w:tc>
          <w:tcPr>
            <w:tcW w:w="3361" w:type="dxa"/>
          </w:tcPr>
          <w:p w14:paraId="7093AECF" w14:textId="77777777" w:rsidR="00C23275" w:rsidRPr="00663656" w:rsidRDefault="00A93DB1" w:rsidP="00A93DB1">
            <w:pPr>
              <w:pStyle w:val="TableParagraph"/>
              <w:jc w:val="center"/>
              <w:rPr>
                <w:rFonts w:ascii="Cambria" w:hAnsi="Cambria"/>
                <w:bCs/>
                <w:sz w:val="24"/>
                <w:szCs w:val="24"/>
                <w:lang w:val="sq-AL"/>
              </w:rPr>
            </w:pPr>
            <w:r w:rsidRPr="00663656">
              <w:rPr>
                <w:rFonts w:ascii="Cambria" w:hAnsi="Cambria"/>
                <w:b/>
                <w:sz w:val="24"/>
                <w:szCs w:val="24"/>
                <w:lang w:val="sq-AL"/>
              </w:rPr>
              <w:t>Întârzieri în plata tranșelor din ajutorul de minimis / întârzieri în rambursarea cheltuielilor eligibile</w:t>
            </w:r>
            <w:r w:rsidRPr="00663656">
              <w:rPr>
                <w:rFonts w:ascii="Cambria" w:hAnsi="Cambria"/>
                <w:bCs/>
                <w:sz w:val="24"/>
                <w:szCs w:val="24"/>
                <w:lang w:val="sq-AL"/>
              </w:rPr>
              <w:t xml:space="preserve"> – (risc mediu – ridicat)</w:t>
            </w:r>
          </w:p>
        </w:tc>
        <w:tc>
          <w:tcPr>
            <w:tcW w:w="6181" w:type="dxa"/>
          </w:tcPr>
          <w:p w14:paraId="6CA6401F" w14:textId="77777777" w:rsidR="00C23275" w:rsidRPr="00663656" w:rsidRDefault="00A93DB1" w:rsidP="00C23275">
            <w:pPr>
              <w:pStyle w:val="TableParagraph"/>
              <w:rPr>
                <w:rFonts w:ascii="Cambria" w:hAnsi="Cambria"/>
                <w:bCs/>
                <w:sz w:val="24"/>
                <w:szCs w:val="24"/>
                <w:lang w:val="sq-AL"/>
              </w:rPr>
            </w:pPr>
            <w:r w:rsidRPr="00663656">
              <w:rPr>
                <w:rFonts w:ascii="Cambria" w:hAnsi="Cambria"/>
                <w:bCs/>
                <w:sz w:val="24"/>
                <w:szCs w:val="24"/>
                <w:lang w:val="sq-AL"/>
              </w:rPr>
              <w:t>- Constituirea unui fond de rezervă din contribuția proprie;</w:t>
            </w:r>
            <w:r w:rsidRPr="00663656">
              <w:rPr>
                <w:rFonts w:ascii="Cambria" w:hAnsi="Cambria"/>
                <w:bCs/>
                <w:sz w:val="24"/>
                <w:szCs w:val="24"/>
                <w:lang w:val="sq-AL"/>
              </w:rPr>
              <w:br/>
              <w:t>- Planificarea etapelor de plată și a fluxului de numerar, cu prioritizarea cheltuielilor esențiale;</w:t>
            </w:r>
            <w:r w:rsidRPr="00663656">
              <w:rPr>
                <w:rFonts w:ascii="Cambria" w:hAnsi="Cambria"/>
                <w:bCs/>
                <w:sz w:val="24"/>
                <w:szCs w:val="24"/>
                <w:lang w:val="sq-AL"/>
              </w:rPr>
              <w:br/>
              <w:t>- Comunicarea constantă cu administratorul de grant pentru urmărirea fluxului de aprobare a documentelor.</w:t>
            </w:r>
          </w:p>
          <w:p w14:paraId="40F6C818" w14:textId="77777777" w:rsidR="00A93DB1" w:rsidRPr="00663656" w:rsidRDefault="00A93DB1" w:rsidP="00C23275">
            <w:pPr>
              <w:pStyle w:val="TableParagraph"/>
              <w:rPr>
                <w:rFonts w:ascii="Cambria" w:hAnsi="Cambria"/>
                <w:bCs/>
                <w:sz w:val="24"/>
                <w:szCs w:val="24"/>
                <w:lang w:val="sq-AL"/>
              </w:rPr>
            </w:pPr>
          </w:p>
        </w:tc>
      </w:tr>
      <w:tr w:rsidR="00A93DB1" w:rsidRPr="00663656" w14:paraId="2A5E2C38" w14:textId="77777777">
        <w:trPr>
          <w:trHeight w:val="340"/>
        </w:trPr>
        <w:tc>
          <w:tcPr>
            <w:tcW w:w="3361" w:type="dxa"/>
          </w:tcPr>
          <w:p w14:paraId="4A114D0A" w14:textId="77777777" w:rsidR="00A93DB1" w:rsidRPr="00663656" w:rsidRDefault="00A179BE" w:rsidP="00A93DB1">
            <w:pPr>
              <w:pStyle w:val="TableParagraph"/>
              <w:jc w:val="center"/>
              <w:rPr>
                <w:rFonts w:ascii="Cambria" w:hAnsi="Cambria"/>
                <w:b/>
                <w:sz w:val="24"/>
                <w:szCs w:val="24"/>
                <w:lang w:val="sq-AL"/>
              </w:rPr>
            </w:pPr>
            <w:r w:rsidRPr="00A179BE">
              <w:rPr>
                <w:rFonts w:ascii="Cambria" w:hAnsi="Cambria"/>
                <w:b/>
                <w:sz w:val="24"/>
                <w:szCs w:val="24"/>
                <w:lang w:val="sq-AL"/>
              </w:rPr>
              <w:t xml:space="preserve">Întârzieri în livrarea roboților și a echipamentelor necesare </w:t>
            </w:r>
            <w:r w:rsidR="00A93DB1" w:rsidRPr="00663656">
              <w:rPr>
                <w:rFonts w:ascii="Cambria" w:hAnsi="Cambria"/>
                <w:b/>
                <w:sz w:val="24"/>
                <w:szCs w:val="24"/>
                <w:lang w:val="sq-AL"/>
              </w:rPr>
              <w:t>(</w:t>
            </w:r>
            <w:r w:rsidR="00A93DB1" w:rsidRPr="00663656">
              <w:rPr>
                <w:rFonts w:ascii="Cambria" w:hAnsi="Cambria"/>
                <w:bCs/>
                <w:i/>
                <w:iCs/>
                <w:sz w:val="24"/>
                <w:szCs w:val="24"/>
                <w:lang w:val="sq-AL"/>
              </w:rPr>
              <w:t>risc mediu)</w:t>
            </w:r>
          </w:p>
        </w:tc>
        <w:tc>
          <w:tcPr>
            <w:tcW w:w="6181" w:type="dxa"/>
          </w:tcPr>
          <w:p w14:paraId="14C54955" w14:textId="77777777" w:rsidR="00A93DB1" w:rsidRPr="00663656" w:rsidRDefault="00A93DB1" w:rsidP="00C23275">
            <w:pPr>
              <w:pStyle w:val="TableParagraph"/>
              <w:rPr>
                <w:rFonts w:ascii="Cambria" w:hAnsi="Cambria"/>
                <w:bCs/>
                <w:sz w:val="24"/>
                <w:szCs w:val="24"/>
                <w:lang w:val="sq-AL"/>
              </w:rPr>
            </w:pPr>
            <w:r w:rsidRPr="00663656">
              <w:rPr>
                <w:rFonts w:ascii="Cambria" w:hAnsi="Cambria"/>
                <w:bCs/>
                <w:sz w:val="24"/>
                <w:szCs w:val="24"/>
                <w:lang w:val="sq-AL"/>
              </w:rPr>
              <w:t>- Solicitarea ofertelor de la furnizori multipli și semnarea unor contracte cu clauze de penalizare pentru întârzieri;</w:t>
            </w:r>
            <w:r w:rsidRPr="00663656">
              <w:rPr>
                <w:rFonts w:ascii="Cambria" w:hAnsi="Cambria"/>
                <w:bCs/>
                <w:sz w:val="24"/>
                <w:szCs w:val="24"/>
                <w:lang w:val="sq-AL"/>
              </w:rPr>
              <w:br/>
              <w:t>- Comandarea echipamentelor esențiale imediat după semnarea contractului de finanțare;</w:t>
            </w:r>
            <w:r w:rsidRPr="00663656">
              <w:rPr>
                <w:rFonts w:ascii="Cambria" w:hAnsi="Cambria"/>
                <w:bCs/>
                <w:sz w:val="24"/>
                <w:szCs w:val="24"/>
                <w:lang w:val="sq-AL"/>
              </w:rPr>
              <w:br/>
              <w:t>- Găsirea de soluții alternative pe termen scurt (închiriere echipamente) pentru demararea activității dacă este cazul.</w:t>
            </w:r>
          </w:p>
          <w:p w14:paraId="6F9B0D67" w14:textId="77777777" w:rsidR="00A93DB1" w:rsidRPr="00663656" w:rsidRDefault="00A93DB1" w:rsidP="00C23275">
            <w:pPr>
              <w:pStyle w:val="TableParagraph"/>
              <w:rPr>
                <w:rFonts w:ascii="Cambria" w:hAnsi="Cambria"/>
                <w:bCs/>
                <w:sz w:val="24"/>
                <w:szCs w:val="24"/>
                <w:lang w:val="sq-AL"/>
              </w:rPr>
            </w:pPr>
          </w:p>
        </w:tc>
      </w:tr>
      <w:tr w:rsidR="00C23275" w:rsidRPr="00663656" w14:paraId="2665E32A" w14:textId="77777777">
        <w:trPr>
          <w:trHeight w:val="369"/>
        </w:trPr>
        <w:tc>
          <w:tcPr>
            <w:tcW w:w="3361" w:type="dxa"/>
          </w:tcPr>
          <w:p w14:paraId="79D3274C" w14:textId="77777777" w:rsidR="00C23275" w:rsidRPr="00663656" w:rsidRDefault="00A93DB1" w:rsidP="00A93DB1">
            <w:pPr>
              <w:pStyle w:val="TableParagraph"/>
              <w:jc w:val="center"/>
              <w:rPr>
                <w:rFonts w:ascii="Cambria" w:hAnsi="Cambria"/>
                <w:bCs/>
                <w:sz w:val="24"/>
                <w:szCs w:val="24"/>
                <w:lang w:val="sq-AL"/>
              </w:rPr>
            </w:pPr>
            <w:r w:rsidRPr="00663656">
              <w:rPr>
                <w:rFonts w:ascii="Cambria" w:hAnsi="Cambria"/>
                <w:b/>
                <w:sz w:val="24"/>
                <w:szCs w:val="24"/>
                <w:lang w:val="sq-AL"/>
              </w:rPr>
              <w:t>Creșterea neprevăzută a salariului minim pe economie sau a costurilor salariale</w:t>
            </w:r>
            <w:r w:rsidRPr="00663656">
              <w:rPr>
                <w:rFonts w:ascii="Cambria" w:hAnsi="Cambria"/>
                <w:bCs/>
                <w:sz w:val="24"/>
                <w:szCs w:val="24"/>
                <w:lang w:val="sq-AL"/>
              </w:rPr>
              <w:t xml:space="preserve"> (risc mediu)</w:t>
            </w:r>
          </w:p>
        </w:tc>
        <w:tc>
          <w:tcPr>
            <w:tcW w:w="6181" w:type="dxa"/>
          </w:tcPr>
          <w:p w14:paraId="34978F56" w14:textId="77777777" w:rsidR="00C23275" w:rsidRPr="00663656" w:rsidRDefault="00A93DB1" w:rsidP="00C23275">
            <w:pPr>
              <w:pStyle w:val="TableParagraph"/>
              <w:rPr>
                <w:rFonts w:ascii="Cambria" w:hAnsi="Cambria"/>
                <w:bCs/>
                <w:sz w:val="24"/>
                <w:szCs w:val="24"/>
                <w:lang w:val="sq-AL"/>
              </w:rPr>
            </w:pPr>
            <w:r w:rsidRPr="00663656">
              <w:rPr>
                <w:rFonts w:ascii="Cambria" w:hAnsi="Cambria"/>
                <w:bCs/>
                <w:sz w:val="24"/>
                <w:szCs w:val="24"/>
                <w:lang w:val="sq-AL"/>
              </w:rPr>
              <w:t>- Optimizarea programului de lucru și gestionarea personalului în funcție de încasările din activitatea economică;</w:t>
            </w:r>
            <w:r w:rsidRPr="00663656">
              <w:rPr>
                <w:rFonts w:ascii="Cambria" w:hAnsi="Cambria"/>
                <w:bCs/>
                <w:sz w:val="24"/>
                <w:szCs w:val="24"/>
                <w:lang w:val="sq-AL"/>
              </w:rPr>
              <w:br/>
              <w:t>- Accesarea de surse suplimentare de venit prin diversificarea serviciilor.</w:t>
            </w:r>
          </w:p>
          <w:p w14:paraId="3562B27B" w14:textId="77777777" w:rsidR="00A93DB1" w:rsidRPr="00663656" w:rsidRDefault="00A93DB1" w:rsidP="00C23275">
            <w:pPr>
              <w:pStyle w:val="TableParagraph"/>
              <w:rPr>
                <w:rFonts w:ascii="Cambria" w:hAnsi="Cambria"/>
                <w:bCs/>
                <w:sz w:val="24"/>
                <w:szCs w:val="24"/>
                <w:lang w:val="sq-AL"/>
              </w:rPr>
            </w:pPr>
          </w:p>
        </w:tc>
      </w:tr>
      <w:tr w:rsidR="00C23275" w:rsidRPr="00663656" w14:paraId="7A8C83E1" w14:textId="77777777">
        <w:trPr>
          <w:trHeight w:val="333"/>
        </w:trPr>
        <w:tc>
          <w:tcPr>
            <w:tcW w:w="3361" w:type="dxa"/>
          </w:tcPr>
          <w:p w14:paraId="2DC88ADD" w14:textId="77777777" w:rsidR="00C23275" w:rsidRPr="00663656" w:rsidRDefault="003D694B" w:rsidP="00A93DB1">
            <w:pPr>
              <w:pStyle w:val="TableParagraph"/>
              <w:jc w:val="center"/>
              <w:rPr>
                <w:rFonts w:ascii="Cambria" w:hAnsi="Cambria"/>
                <w:b/>
                <w:sz w:val="24"/>
                <w:szCs w:val="24"/>
                <w:lang w:val="sq-AL"/>
              </w:rPr>
            </w:pPr>
            <w:r w:rsidRPr="003D694B">
              <w:rPr>
                <w:rFonts w:ascii="Cambria" w:hAnsi="Cambria"/>
                <w:b/>
                <w:sz w:val="24"/>
                <w:szCs w:val="24"/>
                <w:lang w:val="sq-AL"/>
              </w:rPr>
              <w:t xml:space="preserve">Neconcordanță între capabilitățile robotului și cerințele reale ale postului (ex. sarcini &gt;2–3 kg/braț, timpi de ciclu prea strânși) </w:t>
            </w:r>
            <w:r w:rsidR="00A93DB1" w:rsidRPr="00663656">
              <w:rPr>
                <w:rFonts w:ascii="Cambria" w:hAnsi="Cambria"/>
                <w:bCs/>
                <w:i/>
                <w:iCs/>
                <w:sz w:val="24"/>
                <w:szCs w:val="24"/>
                <w:lang w:val="sq-AL"/>
              </w:rPr>
              <w:t>(mediu)</w:t>
            </w:r>
          </w:p>
          <w:p w14:paraId="01841A81" w14:textId="77777777" w:rsidR="00A93DB1" w:rsidRPr="00663656" w:rsidRDefault="00A93DB1" w:rsidP="00C23275">
            <w:pPr>
              <w:pStyle w:val="TableParagraph"/>
              <w:rPr>
                <w:rFonts w:ascii="Cambria" w:hAnsi="Cambria"/>
                <w:bCs/>
                <w:sz w:val="24"/>
                <w:szCs w:val="24"/>
                <w:lang w:val="sq-AL"/>
              </w:rPr>
            </w:pPr>
          </w:p>
        </w:tc>
        <w:tc>
          <w:tcPr>
            <w:tcW w:w="6181" w:type="dxa"/>
          </w:tcPr>
          <w:p w14:paraId="43F96EA6" w14:textId="77777777" w:rsidR="003D694B" w:rsidRPr="003D694B" w:rsidRDefault="003D694B" w:rsidP="003D694B">
            <w:pPr>
              <w:pStyle w:val="TableParagraph"/>
              <w:rPr>
                <w:rFonts w:ascii="Cambria" w:hAnsi="Cambria"/>
                <w:bCs/>
                <w:sz w:val="24"/>
                <w:szCs w:val="24"/>
                <w:lang w:val="sq-AL"/>
              </w:rPr>
            </w:pPr>
            <w:r w:rsidRPr="003D694B">
              <w:rPr>
                <w:rFonts w:ascii="Cambria" w:hAnsi="Cambria"/>
                <w:bCs/>
                <w:sz w:val="24"/>
                <w:szCs w:val="24"/>
                <w:lang w:val="sq-AL"/>
              </w:rPr>
              <w:t>Diagnoză tehnico-ergonomică înainte de ofertare; prototip/pilot cu criterii de acceptanță (KPI) clar definite.</w:t>
            </w:r>
          </w:p>
          <w:p w14:paraId="5316C174" w14:textId="77777777" w:rsidR="003D694B" w:rsidRPr="003D694B" w:rsidRDefault="003D694B" w:rsidP="003D694B">
            <w:pPr>
              <w:pStyle w:val="TableParagraph"/>
              <w:rPr>
                <w:rFonts w:ascii="Cambria" w:hAnsi="Cambria"/>
                <w:bCs/>
                <w:sz w:val="24"/>
                <w:szCs w:val="24"/>
                <w:lang w:val="sq-AL"/>
              </w:rPr>
            </w:pPr>
            <w:r w:rsidRPr="003D694B">
              <w:rPr>
                <w:rFonts w:ascii="Cambria" w:hAnsi="Cambria"/>
                <w:bCs/>
                <w:sz w:val="24"/>
                <w:szCs w:val="24"/>
                <w:lang w:val="sq-AL"/>
              </w:rPr>
              <w:t>Revizuire design post (ridicări parțiale, pre-asamblare, tăvi/containere standardizate).</w:t>
            </w:r>
          </w:p>
          <w:p w14:paraId="2B085AB4" w14:textId="77777777" w:rsidR="00A93DB1" w:rsidRPr="00663656" w:rsidRDefault="003D694B" w:rsidP="003D694B">
            <w:pPr>
              <w:pStyle w:val="TableParagraph"/>
              <w:rPr>
                <w:rFonts w:ascii="Cambria" w:hAnsi="Cambria"/>
                <w:bCs/>
                <w:sz w:val="24"/>
                <w:szCs w:val="24"/>
                <w:lang w:val="sq-AL"/>
              </w:rPr>
            </w:pPr>
            <w:r w:rsidRPr="003D694B">
              <w:rPr>
                <w:rFonts w:ascii="Cambria" w:hAnsi="Cambria"/>
                <w:bCs/>
                <w:sz w:val="24"/>
                <w:szCs w:val="24"/>
                <w:lang w:val="sq-AL"/>
              </w:rPr>
              <w:t>Procedură de „change order” dacă cerințele clientului se schimbă după pilot.</w:t>
            </w:r>
          </w:p>
        </w:tc>
      </w:tr>
      <w:tr w:rsidR="00A93DB1" w:rsidRPr="00663656" w14:paraId="19357114" w14:textId="77777777">
        <w:trPr>
          <w:trHeight w:val="333"/>
        </w:trPr>
        <w:tc>
          <w:tcPr>
            <w:tcW w:w="3361" w:type="dxa"/>
          </w:tcPr>
          <w:p w14:paraId="7BAC3C6E" w14:textId="77777777" w:rsidR="00A93DB1" w:rsidRPr="00663656" w:rsidRDefault="003D694B" w:rsidP="00A93DB1">
            <w:pPr>
              <w:pStyle w:val="TableParagraph"/>
              <w:jc w:val="center"/>
              <w:rPr>
                <w:rFonts w:ascii="Cambria" w:hAnsi="Cambria"/>
                <w:b/>
                <w:sz w:val="24"/>
                <w:szCs w:val="24"/>
                <w:lang w:val="sq-AL"/>
              </w:rPr>
            </w:pPr>
            <w:r w:rsidRPr="003D694B">
              <w:rPr>
                <w:rFonts w:ascii="Cambria" w:hAnsi="Cambria"/>
                <w:b/>
                <w:sz w:val="24"/>
                <w:szCs w:val="24"/>
                <w:lang w:val="sq-AL"/>
              </w:rPr>
              <w:t xml:space="preserve">Integrare IT/Conectivitate deficitară în hale (Wi-Fi instabil, VLAN, politici IT restrictive) </w:t>
            </w:r>
            <w:r w:rsidR="00A93DB1" w:rsidRPr="00663656">
              <w:rPr>
                <w:rFonts w:ascii="Cambria" w:hAnsi="Cambria"/>
                <w:bCs/>
                <w:i/>
                <w:iCs/>
                <w:sz w:val="24"/>
                <w:szCs w:val="24"/>
                <w:lang w:val="sq-AL"/>
              </w:rPr>
              <w:t>(Mediu – Ridicat)</w:t>
            </w:r>
          </w:p>
        </w:tc>
        <w:tc>
          <w:tcPr>
            <w:tcW w:w="6181" w:type="dxa"/>
          </w:tcPr>
          <w:p w14:paraId="1997452B" w14:textId="77777777" w:rsidR="003D694B" w:rsidRPr="003D694B" w:rsidRDefault="00A93DB1" w:rsidP="003D694B">
            <w:pPr>
              <w:pStyle w:val="TableParagraph"/>
              <w:rPr>
                <w:rFonts w:ascii="Cambria" w:hAnsi="Cambria"/>
                <w:bCs/>
                <w:sz w:val="24"/>
                <w:szCs w:val="24"/>
                <w:lang w:val="sq-AL"/>
              </w:rPr>
            </w:pPr>
            <w:r w:rsidRPr="00663656">
              <w:rPr>
                <w:rFonts w:ascii="Cambria" w:hAnsi="Cambria"/>
                <w:bCs/>
                <w:sz w:val="24"/>
                <w:szCs w:val="24"/>
                <w:lang w:val="sq-AL"/>
              </w:rPr>
              <w:t xml:space="preserve">- </w:t>
            </w:r>
            <w:r w:rsidR="003D694B" w:rsidRPr="003D694B">
              <w:rPr>
                <w:rFonts w:ascii="Cambria" w:hAnsi="Cambria"/>
                <w:bCs/>
                <w:sz w:val="24"/>
                <w:szCs w:val="24"/>
                <w:lang w:val="sq-AL"/>
              </w:rPr>
              <w:t>Site survey de rețea; alternativă pe Ethernet industrial sau puncte AP dedicate.</w:t>
            </w:r>
          </w:p>
          <w:p w14:paraId="5B454A2D" w14:textId="77777777" w:rsidR="003D694B" w:rsidRPr="003D694B" w:rsidRDefault="003D694B" w:rsidP="003D694B">
            <w:pPr>
              <w:pStyle w:val="TableParagraph"/>
              <w:rPr>
                <w:rFonts w:ascii="Cambria" w:hAnsi="Cambria"/>
                <w:bCs/>
                <w:sz w:val="24"/>
                <w:szCs w:val="24"/>
                <w:lang w:val="sq-AL"/>
              </w:rPr>
            </w:pPr>
          </w:p>
          <w:p w14:paraId="0C3B8C19" w14:textId="77777777" w:rsidR="003D694B" w:rsidRPr="003D694B" w:rsidRDefault="003D694B" w:rsidP="003D694B">
            <w:pPr>
              <w:pStyle w:val="TableParagraph"/>
              <w:rPr>
                <w:rFonts w:ascii="Cambria" w:hAnsi="Cambria"/>
                <w:bCs/>
                <w:sz w:val="24"/>
                <w:szCs w:val="24"/>
                <w:lang w:val="sq-AL"/>
              </w:rPr>
            </w:pPr>
            <w:r w:rsidRPr="003D694B">
              <w:rPr>
                <w:rFonts w:ascii="Cambria" w:hAnsi="Cambria"/>
                <w:bCs/>
                <w:sz w:val="24"/>
                <w:szCs w:val="24"/>
                <w:lang w:val="sq-AL"/>
              </w:rPr>
              <w:t>Gateway local (edge) pentru operare autonomă + sincronizare asincronă OTA.</w:t>
            </w:r>
          </w:p>
          <w:p w14:paraId="637A5633" w14:textId="77777777" w:rsidR="003D694B" w:rsidRPr="003D694B" w:rsidRDefault="003D694B" w:rsidP="003D694B">
            <w:pPr>
              <w:pStyle w:val="TableParagraph"/>
              <w:rPr>
                <w:rFonts w:ascii="Cambria" w:hAnsi="Cambria"/>
                <w:bCs/>
                <w:sz w:val="24"/>
                <w:szCs w:val="24"/>
                <w:lang w:val="sq-AL"/>
              </w:rPr>
            </w:pPr>
          </w:p>
          <w:p w14:paraId="6749C86E" w14:textId="77777777" w:rsidR="00A93DB1" w:rsidRPr="00663656" w:rsidRDefault="003D694B" w:rsidP="003D694B">
            <w:pPr>
              <w:pStyle w:val="TableParagraph"/>
              <w:rPr>
                <w:rFonts w:ascii="Cambria" w:hAnsi="Cambria"/>
                <w:bCs/>
                <w:sz w:val="24"/>
                <w:szCs w:val="24"/>
                <w:lang w:val="sq-AL"/>
              </w:rPr>
            </w:pPr>
            <w:r w:rsidRPr="003D694B">
              <w:rPr>
                <w:rFonts w:ascii="Cambria" w:hAnsi="Cambria"/>
                <w:bCs/>
                <w:sz w:val="24"/>
                <w:szCs w:val="24"/>
                <w:lang w:val="sq-AL"/>
              </w:rPr>
              <w:t>Acord tehnic cu clientul (segmente rețea, politici firewall, utilizatori RBAC).</w:t>
            </w:r>
          </w:p>
          <w:p w14:paraId="149AFF00" w14:textId="77777777" w:rsidR="00A93DB1" w:rsidRPr="00663656" w:rsidRDefault="00A93DB1" w:rsidP="00C23275">
            <w:pPr>
              <w:pStyle w:val="TableParagraph"/>
              <w:rPr>
                <w:rFonts w:ascii="Cambria" w:hAnsi="Cambria"/>
                <w:bCs/>
                <w:sz w:val="24"/>
                <w:szCs w:val="24"/>
                <w:lang w:val="sq-AL"/>
              </w:rPr>
            </w:pPr>
          </w:p>
        </w:tc>
      </w:tr>
      <w:tr w:rsidR="00A93DB1" w:rsidRPr="00663656" w14:paraId="4B7410FE" w14:textId="77777777">
        <w:trPr>
          <w:trHeight w:val="333"/>
        </w:trPr>
        <w:tc>
          <w:tcPr>
            <w:tcW w:w="3361" w:type="dxa"/>
          </w:tcPr>
          <w:p w14:paraId="323FCA15" w14:textId="77777777" w:rsidR="00A93DB1" w:rsidRPr="00663656" w:rsidRDefault="00EB1945" w:rsidP="00A93DB1">
            <w:pPr>
              <w:pStyle w:val="TableParagraph"/>
              <w:jc w:val="center"/>
              <w:rPr>
                <w:rFonts w:ascii="Cambria" w:hAnsi="Cambria"/>
                <w:b/>
                <w:sz w:val="24"/>
                <w:szCs w:val="24"/>
                <w:lang w:val="sq-AL"/>
              </w:rPr>
            </w:pPr>
            <w:r w:rsidRPr="00EB1945">
              <w:rPr>
                <w:rFonts w:ascii="Cambria" w:hAnsi="Cambria"/>
                <w:b/>
                <w:sz w:val="24"/>
                <w:szCs w:val="24"/>
                <w:lang w:val="sq-AL"/>
              </w:rPr>
              <w:t xml:space="preserve">Probleme tehnice neprevăzute, defecțiuni ale roboților sau amenințări de securitate cibernetică </w:t>
            </w:r>
            <w:r w:rsidR="00A93DB1" w:rsidRPr="00663656">
              <w:rPr>
                <w:rFonts w:ascii="Cambria" w:hAnsi="Cambria"/>
                <w:b/>
                <w:sz w:val="24"/>
                <w:szCs w:val="24"/>
                <w:lang w:val="sq-AL"/>
              </w:rPr>
              <w:t>(Mediu – Ridicat)</w:t>
            </w:r>
          </w:p>
        </w:tc>
        <w:tc>
          <w:tcPr>
            <w:tcW w:w="6181" w:type="dxa"/>
          </w:tcPr>
          <w:p w14:paraId="54385BD9" w14:textId="77777777" w:rsidR="00EB1945" w:rsidRDefault="00A93DB1" w:rsidP="00C23275">
            <w:pPr>
              <w:pStyle w:val="TableParagraph"/>
              <w:rPr>
                <w:rFonts w:ascii="Cambria" w:hAnsi="Cambria"/>
                <w:bCs/>
                <w:sz w:val="24"/>
                <w:szCs w:val="24"/>
                <w:lang w:val="sq-AL"/>
              </w:rPr>
            </w:pPr>
            <w:r w:rsidRPr="00663656">
              <w:rPr>
                <w:rFonts w:ascii="Cambria" w:hAnsi="Cambria"/>
                <w:bCs/>
                <w:sz w:val="24"/>
                <w:szCs w:val="24"/>
                <w:lang w:val="sq-AL"/>
              </w:rPr>
              <w:t xml:space="preserve">- </w:t>
            </w:r>
            <w:r w:rsidR="00EB1945" w:rsidRPr="00EB1945">
              <w:rPr>
                <w:rFonts w:ascii="Cambria" w:hAnsi="Cambria"/>
                <w:bCs/>
                <w:sz w:val="24"/>
                <w:szCs w:val="24"/>
                <w:lang w:val="sq-AL"/>
              </w:rPr>
              <w:t>Vom achiziționa roboți de la furnizori de încredere, cu garanție extinsă și suport tehnic asigurat.</w:t>
            </w:r>
          </w:p>
          <w:p w14:paraId="112873F8" w14:textId="77777777" w:rsidR="00EB1945" w:rsidRDefault="00A93DB1" w:rsidP="00C23275">
            <w:pPr>
              <w:pStyle w:val="TableParagraph"/>
              <w:rPr>
                <w:rFonts w:ascii="Cambria" w:hAnsi="Cambria"/>
                <w:bCs/>
                <w:sz w:val="24"/>
                <w:szCs w:val="24"/>
                <w:lang w:val="sq-AL"/>
              </w:rPr>
            </w:pPr>
            <w:r w:rsidRPr="00663656">
              <w:rPr>
                <w:rFonts w:ascii="Cambria" w:hAnsi="Cambria"/>
                <w:bCs/>
                <w:sz w:val="24"/>
                <w:szCs w:val="24"/>
                <w:lang w:val="sq-AL"/>
              </w:rPr>
              <w:t xml:space="preserve">- </w:t>
            </w:r>
            <w:r w:rsidR="00EB1945" w:rsidRPr="00EB1945">
              <w:rPr>
                <w:rFonts w:ascii="Cambria" w:hAnsi="Cambria"/>
                <w:bCs/>
                <w:sz w:val="24"/>
                <w:szCs w:val="24"/>
                <w:lang w:val="sq-AL"/>
              </w:rPr>
              <w:t xml:space="preserve"> Vom implementa protocoale stricte de mentenanță preventivă și de service.</w:t>
            </w:r>
          </w:p>
          <w:p w14:paraId="57F5A64B" w14:textId="77777777" w:rsidR="00A93DB1" w:rsidRPr="00663656" w:rsidRDefault="00A93DB1" w:rsidP="00C23275">
            <w:pPr>
              <w:pStyle w:val="TableParagraph"/>
              <w:rPr>
                <w:rFonts w:ascii="Cambria" w:hAnsi="Cambria"/>
                <w:bCs/>
                <w:sz w:val="24"/>
                <w:szCs w:val="24"/>
                <w:lang w:val="sq-AL"/>
              </w:rPr>
            </w:pPr>
            <w:r w:rsidRPr="00663656">
              <w:rPr>
                <w:rFonts w:ascii="Cambria" w:hAnsi="Cambria"/>
                <w:bCs/>
                <w:sz w:val="24"/>
                <w:szCs w:val="24"/>
                <w:lang w:val="sq-AL"/>
              </w:rPr>
              <w:t xml:space="preserve">- </w:t>
            </w:r>
            <w:r w:rsidR="00EB1945" w:rsidRPr="00EB1945">
              <w:rPr>
                <w:rFonts w:ascii="Cambria" w:hAnsi="Cambria"/>
                <w:bCs/>
                <w:sz w:val="24"/>
                <w:szCs w:val="24"/>
                <w:lang w:val="sq-AL"/>
              </w:rPr>
              <w:t xml:space="preserve"> Vom utiliza soluții de securitate cibernetică de vârf pentru a proteja datele beneficiarilor și a preveni accesul neautorizat.</w:t>
            </w:r>
          </w:p>
          <w:p w14:paraId="05F963BE" w14:textId="77777777" w:rsidR="00A93DB1" w:rsidRPr="00663656" w:rsidRDefault="00A93DB1" w:rsidP="00C23275">
            <w:pPr>
              <w:pStyle w:val="TableParagraph"/>
              <w:rPr>
                <w:rFonts w:ascii="Cambria" w:hAnsi="Cambria"/>
                <w:bCs/>
                <w:sz w:val="24"/>
                <w:szCs w:val="24"/>
                <w:lang w:val="sq-AL"/>
              </w:rPr>
            </w:pPr>
          </w:p>
        </w:tc>
      </w:tr>
      <w:tr w:rsidR="00A93DB1" w:rsidRPr="00663656" w14:paraId="3F3DFE0E" w14:textId="77777777">
        <w:trPr>
          <w:trHeight w:val="333"/>
        </w:trPr>
        <w:tc>
          <w:tcPr>
            <w:tcW w:w="3361" w:type="dxa"/>
          </w:tcPr>
          <w:p w14:paraId="3EBCB71E" w14:textId="77777777" w:rsidR="00A93DB1" w:rsidRPr="00663656" w:rsidRDefault="00A93DB1" w:rsidP="00A93DB1">
            <w:pPr>
              <w:pStyle w:val="TableParagraph"/>
              <w:jc w:val="center"/>
              <w:rPr>
                <w:rFonts w:ascii="Cambria" w:hAnsi="Cambria"/>
                <w:b/>
                <w:sz w:val="24"/>
                <w:szCs w:val="24"/>
                <w:lang w:val="sq-AL"/>
              </w:rPr>
            </w:pPr>
            <w:r w:rsidRPr="00663656">
              <w:rPr>
                <w:rFonts w:ascii="Cambria" w:hAnsi="Cambria"/>
                <w:b/>
                <w:sz w:val="24"/>
                <w:szCs w:val="24"/>
                <w:lang w:val="sq-AL"/>
              </w:rPr>
              <w:t xml:space="preserve">Dificultăți în atingerea indicatorilor sociali (număr excursii sociale / beneficiari din grup vulnerabil) </w:t>
            </w:r>
            <w:r w:rsidRPr="00663656">
              <w:rPr>
                <w:rFonts w:ascii="Cambria" w:hAnsi="Cambria"/>
                <w:bCs/>
                <w:sz w:val="24"/>
                <w:szCs w:val="24"/>
                <w:lang w:val="sq-AL"/>
              </w:rPr>
              <w:t>(mediu)</w:t>
            </w:r>
          </w:p>
        </w:tc>
        <w:tc>
          <w:tcPr>
            <w:tcW w:w="6181" w:type="dxa"/>
          </w:tcPr>
          <w:p w14:paraId="68C9C161" w14:textId="77777777" w:rsidR="00A93DB1" w:rsidRPr="00663656" w:rsidRDefault="00A93DB1" w:rsidP="00C23275">
            <w:pPr>
              <w:pStyle w:val="TableParagraph"/>
              <w:rPr>
                <w:rFonts w:ascii="Cambria" w:hAnsi="Cambria"/>
                <w:bCs/>
                <w:sz w:val="24"/>
                <w:szCs w:val="24"/>
                <w:lang w:val="sq-AL"/>
              </w:rPr>
            </w:pPr>
            <w:r w:rsidRPr="00663656">
              <w:rPr>
                <w:rFonts w:ascii="Cambria" w:hAnsi="Cambria"/>
                <w:bCs/>
                <w:sz w:val="24"/>
                <w:szCs w:val="24"/>
                <w:lang w:val="sq-AL"/>
              </w:rPr>
              <w:t>- Încheierea de parteneriate încă din primele luni cu ONG-uri, școli și centre sociale;</w:t>
            </w:r>
            <w:r w:rsidRPr="00663656">
              <w:rPr>
                <w:rFonts w:ascii="Cambria" w:hAnsi="Cambria"/>
                <w:bCs/>
                <w:sz w:val="24"/>
                <w:szCs w:val="24"/>
                <w:lang w:val="sq-AL"/>
              </w:rPr>
              <w:br/>
              <w:t>- Organizarea de campanii de promovare a pachetelor sociale și a misiunii întreprinderii;</w:t>
            </w:r>
            <w:r w:rsidRPr="00663656">
              <w:rPr>
                <w:rFonts w:ascii="Cambria" w:hAnsi="Cambria"/>
                <w:bCs/>
                <w:sz w:val="24"/>
                <w:szCs w:val="24"/>
                <w:lang w:val="sq-AL"/>
              </w:rPr>
              <w:br/>
              <w:t>- Monitorizare lunară a indicatorilor sociali și ajustarea planului de acțiune.</w:t>
            </w:r>
          </w:p>
          <w:p w14:paraId="1F0C8B05" w14:textId="77777777" w:rsidR="00A93DB1" w:rsidRPr="00663656" w:rsidRDefault="00A93DB1" w:rsidP="00C23275">
            <w:pPr>
              <w:pStyle w:val="TableParagraph"/>
              <w:rPr>
                <w:rFonts w:ascii="Cambria" w:hAnsi="Cambria"/>
                <w:bCs/>
                <w:sz w:val="24"/>
                <w:szCs w:val="24"/>
                <w:lang w:val="sq-AL"/>
              </w:rPr>
            </w:pPr>
          </w:p>
        </w:tc>
      </w:tr>
      <w:tr w:rsidR="00A93DB1" w:rsidRPr="00663656" w14:paraId="085560C1" w14:textId="77777777">
        <w:trPr>
          <w:trHeight w:val="333"/>
        </w:trPr>
        <w:tc>
          <w:tcPr>
            <w:tcW w:w="3361" w:type="dxa"/>
          </w:tcPr>
          <w:p w14:paraId="4848449D" w14:textId="77777777" w:rsidR="00A93DB1" w:rsidRPr="00663656" w:rsidRDefault="00EB1945" w:rsidP="00A93DB1">
            <w:pPr>
              <w:pStyle w:val="TableParagraph"/>
              <w:jc w:val="center"/>
              <w:rPr>
                <w:rFonts w:ascii="Cambria" w:hAnsi="Cambria"/>
                <w:b/>
                <w:sz w:val="24"/>
                <w:szCs w:val="24"/>
                <w:lang w:val="sq-AL"/>
              </w:rPr>
            </w:pPr>
            <w:r w:rsidRPr="00EB1945">
              <w:rPr>
                <w:rFonts w:ascii="Cambria" w:hAnsi="Cambria"/>
                <w:b/>
                <w:sz w:val="24"/>
                <w:szCs w:val="24"/>
                <w:lang w:val="sq-AL"/>
              </w:rPr>
              <w:t xml:space="preserve">Riscuri legate de creșterea prețurilor la echipamente, licențe și alte costuri operaționale </w:t>
            </w:r>
            <w:r w:rsidR="00A93DB1" w:rsidRPr="00663656">
              <w:rPr>
                <w:rFonts w:ascii="Cambria" w:hAnsi="Cambria"/>
                <w:bCs/>
                <w:sz w:val="24"/>
                <w:szCs w:val="24"/>
                <w:lang w:val="sq-AL"/>
              </w:rPr>
              <w:t>(mediu)</w:t>
            </w:r>
          </w:p>
        </w:tc>
        <w:tc>
          <w:tcPr>
            <w:tcW w:w="6181" w:type="dxa"/>
          </w:tcPr>
          <w:p w14:paraId="177D1999" w14:textId="77777777" w:rsidR="00EB1945" w:rsidRDefault="00A93DB1" w:rsidP="00C23275">
            <w:pPr>
              <w:pStyle w:val="TableParagraph"/>
            </w:pPr>
            <w:r w:rsidRPr="00663656">
              <w:rPr>
                <w:rFonts w:ascii="Cambria" w:hAnsi="Cambria"/>
                <w:bCs/>
                <w:sz w:val="24"/>
                <w:szCs w:val="24"/>
                <w:lang w:val="sq-AL"/>
              </w:rPr>
              <w:t xml:space="preserve">- </w:t>
            </w:r>
            <w:r w:rsidR="00EB1945">
              <w:t>Vom monitoriza periodic prețurile pieței și vom negocia contracte pe termen lung cu furnizorii.</w:t>
            </w:r>
          </w:p>
          <w:p w14:paraId="354BBEE6" w14:textId="77777777" w:rsidR="00A93DB1" w:rsidRPr="00663656" w:rsidRDefault="00EB1945" w:rsidP="00C23275">
            <w:pPr>
              <w:pStyle w:val="TableParagraph"/>
              <w:rPr>
                <w:rFonts w:ascii="Cambria" w:hAnsi="Cambria"/>
                <w:bCs/>
                <w:sz w:val="24"/>
                <w:szCs w:val="24"/>
                <w:lang w:val="sq-AL"/>
              </w:rPr>
            </w:pPr>
            <w:r>
              <w:t>- Vom optimiza costurile de licențiere și software prin achiziționarea de pachete avantajoase.</w:t>
            </w:r>
          </w:p>
          <w:p w14:paraId="35E75FDD" w14:textId="77777777" w:rsidR="00A93DB1" w:rsidRPr="00663656" w:rsidRDefault="00A93DB1" w:rsidP="00C23275">
            <w:pPr>
              <w:pStyle w:val="TableParagraph"/>
              <w:rPr>
                <w:rFonts w:ascii="Cambria" w:hAnsi="Cambria"/>
                <w:bCs/>
                <w:sz w:val="24"/>
                <w:szCs w:val="24"/>
                <w:lang w:val="sq-AL"/>
              </w:rPr>
            </w:pPr>
          </w:p>
        </w:tc>
      </w:tr>
      <w:tr w:rsidR="0066029A" w:rsidRPr="00663656" w14:paraId="3A7B5BDA" w14:textId="77777777">
        <w:trPr>
          <w:trHeight w:val="333"/>
        </w:trPr>
        <w:tc>
          <w:tcPr>
            <w:tcW w:w="3361" w:type="dxa"/>
          </w:tcPr>
          <w:p w14:paraId="4E6D79D2" w14:textId="77777777" w:rsidR="0066029A" w:rsidRPr="00EB1945" w:rsidRDefault="0066029A" w:rsidP="00A93DB1">
            <w:pPr>
              <w:pStyle w:val="TableParagraph"/>
              <w:jc w:val="center"/>
              <w:rPr>
                <w:rFonts w:ascii="Cambria" w:hAnsi="Cambria"/>
                <w:b/>
                <w:sz w:val="24"/>
                <w:szCs w:val="24"/>
                <w:lang w:val="sq-AL"/>
              </w:rPr>
            </w:pPr>
            <w:r>
              <w:rPr>
                <w:rStyle w:val="Strong"/>
              </w:rPr>
              <w:t>EȘEC PARȚIAL DE PRINT / TIMPI MARI DE EXECUȚIE (IMPRIMANTĂ 3D)</w:t>
            </w:r>
            <w:r>
              <w:t xml:space="preserve"> –</w:t>
            </w:r>
            <w:r w:rsidRPr="00663656">
              <w:rPr>
                <w:rFonts w:ascii="Cambria" w:hAnsi="Cambria"/>
                <w:bCs/>
                <w:sz w:val="24"/>
                <w:szCs w:val="24"/>
                <w:lang w:val="sq-AL"/>
              </w:rPr>
              <w:t>(mediu)</w:t>
            </w:r>
          </w:p>
        </w:tc>
        <w:tc>
          <w:tcPr>
            <w:tcW w:w="6181" w:type="dxa"/>
          </w:tcPr>
          <w:p w14:paraId="58E73F7C" w14:textId="77777777" w:rsidR="0066029A" w:rsidRPr="00663656" w:rsidRDefault="0066029A" w:rsidP="00C23275">
            <w:pPr>
              <w:pStyle w:val="TableParagraph"/>
              <w:rPr>
                <w:rFonts w:ascii="Cambria" w:hAnsi="Cambria"/>
                <w:bCs/>
                <w:sz w:val="24"/>
                <w:szCs w:val="24"/>
                <w:lang w:val="sq-AL"/>
              </w:rPr>
            </w:pPr>
            <w:r>
              <w:t>- Planificare tampon pe proiectele cu piese mari; validare design pe mostre mici; profiluri materiale standardizate; monitorizare job la distanță; stoc minim de consumabile (filament/duze) și piese critice; fallback la furnizori externi pentru repere urgente.</w:t>
            </w:r>
          </w:p>
        </w:tc>
      </w:tr>
    </w:tbl>
    <w:p w14:paraId="297F91F0" w14:textId="77777777" w:rsidR="00B8699F" w:rsidRPr="00663656" w:rsidRDefault="00B8699F" w:rsidP="00CA060A">
      <w:pPr>
        <w:spacing w:after="0" w:line="240" w:lineRule="auto"/>
        <w:jc w:val="both"/>
        <w:rPr>
          <w:rFonts w:ascii="Cambria" w:hAnsi="Cambria" w:cs="Calibri"/>
          <w:b/>
          <w:sz w:val="24"/>
          <w:szCs w:val="24"/>
        </w:rPr>
      </w:pPr>
    </w:p>
    <w:p w14:paraId="1E0E7291" w14:textId="77777777" w:rsidR="00121315" w:rsidRPr="00663656" w:rsidRDefault="00A34801" w:rsidP="00CA060A">
      <w:pPr>
        <w:spacing w:after="0" w:line="240" w:lineRule="auto"/>
        <w:jc w:val="both"/>
        <w:rPr>
          <w:rFonts w:ascii="Cambria" w:hAnsi="Cambria" w:cs="Calibri"/>
          <w:b/>
          <w:sz w:val="24"/>
          <w:szCs w:val="24"/>
        </w:rPr>
      </w:pPr>
      <w:r w:rsidRPr="00663656">
        <w:rPr>
          <w:rFonts w:ascii="Cambria" w:hAnsi="Cambria" w:cs="Calibri"/>
          <w:b/>
          <w:sz w:val="24"/>
          <w:szCs w:val="24"/>
        </w:rPr>
        <w:t>I</w:t>
      </w:r>
      <w:r w:rsidR="004F5234" w:rsidRPr="00663656">
        <w:rPr>
          <w:rFonts w:ascii="Cambria" w:hAnsi="Cambria" w:cs="Calibri"/>
          <w:b/>
          <w:sz w:val="24"/>
          <w:szCs w:val="24"/>
        </w:rPr>
        <w:t>I</w:t>
      </w:r>
      <w:r w:rsidRPr="00663656">
        <w:rPr>
          <w:rFonts w:ascii="Cambria" w:hAnsi="Cambria" w:cs="Calibri"/>
          <w:b/>
          <w:sz w:val="24"/>
          <w:szCs w:val="24"/>
        </w:rPr>
        <w:t>.</w:t>
      </w:r>
      <w:r w:rsidR="00616861" w:rsidRPr="00663656">
        <w:rPr>
          <w:rFonts w:ascii="Cambria" w:hAnsi="Cambria" w:cs="Calibri"/>
          <w:b/>
          <w:sz w:val="24"/>
          <w:szCs w:val="24"/>
        </w:rPr>
        <w:t>7</w:t>
      </w:r>
      <w:r w:rsidRPr="00663656">
        <w:rPr>
          <w:rFonts w:ascii="Cambria" w:hAnsi="Cambria" w:cs="Calibri"/>
          <w:b/>
          <w:sz w:val="24"/>
          <w:szCs w:val="24"/>
        </w:rPr>
        <w:t xml:space="preserve">. </w:t>
      </w:r>
      <w:r w:rsidR="00170996" w:rsidRPr="00663656">
        <w:rPr>
          <w:rFonts w:ascii="Cambria" w:hAnsi="Cambria" w:cs="Calibri"/>
          <w:b/>
          <w:sz w:val="24"/>
          <w:szCs w:val="24"/>
        </w:rPr>
        <w:t>Indicatori</w:t>
      </w:r>
      <w:r w:rsidR="00170996" w:rsidRPr="00663656">
        <w:rPr>
          <w:rFonts w:ascii="Cambria" w:hAnsi="Cambria" w:cs="Calibri"/>
          <w:b/>
          <w:spacing w:val="-17"/>
          <w:sz w:val="24"/>
          <w:szCs w:val="24"/>
        </w:rPr>
        <w:t xml:space="preserve"> </w:t>
      </w:r>
      <w:r w:rsidR="00170996" w:rsidRPr="00663656">
        <w:rPr>
          <w:rFonts w:ascii="Cambria" w:hAnsi="Cambria" w:cs="Calibri"/>
          <w:b/>
          <w:spacing w:val="-12"/>
          <w:sz w:val="24"/>
          <w:szCs w:val="24"/>
        </w:rPr>
        <w:t xml:space="preserve"> </w:t>
      </w:r>
      <w:r w:rsidR="00170996" w:rsidRPr="00663656">
        <w:rPr>
          <w:rFonts w:ascii="Cambria" w:hAnsi="Cambria" w:cs="Calibri"/>
          <w:b/>
          <w:sz w:val="24"/>
          <w:szCs w:val="24"/>
        </w:rPr>
        <w:t>(com</w:t>
      </w:r>
      <w:r w:rsidR="00170996" w:rsidRPr="00663656">
        <w:rPr>
          <w:rFonts w:ascii="Cambria" w:hAnsi="Cambria" w:cs="Calibri"/>
          <w:b/>
          <w:spacing w:val="1"/>
          <w:sz w:val="24"/>
          <w:szCs w:val="24"/>
        </w:rPr>
        <w:t>p</w:t>
      </w:r>
      <w:r w:rsidR="00170996" w:rsidRPr="00663656">
        <w:rPr>
          <w:rFonts w:ascii="Cambria" w:hAnsi="Cambria" w:cs="Calibri"/>
          <w:b/>
          <w:sz w:val="24"/>
          <w:szCs w:val="24"/>
        </w:rPr>
        <w:t>let</w:t>
      </w:r>
      <w:r w:rsidR="00170996" w:rsidRPr="00663656">
        <w:rPr>
          <w:rFonts w:ascii="Cambria" w:hAnsi="Cambria" w:cs="Calibri"/>
          <w:b/>
          <w:spacing w:val="1"/>
          <w:sz w:val="24"/>
          <w:szCs w:val="24"/>
        </w:rPr>
        <w:t>a</w:t>
      </w:r>
      <w:r w:rsidR="00170996" w:rsidRPr="00663656">
        <w:rPr>
          <w:rFonts w:ascii="Cambria" w:hAnsi="Cambria" w:cs="Calibri"/>
          <w:b/>
          <w:sz w:val="24"/>
          <w:szCs w:val="24"/>
        </w:rPr>
        <w:t>ți</w:t>
      </w:r>
      <w:r w:rsidR="00170996" w:rsidRPr="00663656">
        <w:rPr>
          <w:rFonts w:ascii="Cambria" w:hAnsi="Cambria" w:cs="Calibri"/>
          <w:b/>
          <w:spacing w:val="-15"/>
          <w:sz w:val="24"/>
          <w:szCs w:val="24"/>
        </w:rPr>
        <w:t xml:space="preserve"> </w:t>
      </w:r>
      <w:r w:rsidR="00170996" w:rsidRPr="00663656">
        <w:rPr>
          <w:rFonts w:ascii="Cambria" w:hAnsi="Cambria" w:cs="Calibri"/>
          <w:b/>
          <w:sz w:val="24"/>
          <w:szCs w:val="24"/>
        </w:rPr>
        <w:t>în</w:t>
      </w:r>
      <w:r w:rsidR="00170996" w:rsidRPr="00663656">
        <w:rPr>
          <w:rFonts w:ascii="Cambria" w:hAnsi="Cambria" w:cs="Calibri"/>
          <w:b/>
          <w:spacing w:val="-9"/>
          <w:sz w:val="24"/>
          <w:szCs w:val="24"/>
        </w:rPr>
        <w:t xml:space="preserve"> </w:t>
      </w:r>
      <w:r w:rsidR="00170996" w:rsidRPr="00663656">
        <w:rPr>
          <w:rFonts w:ascii="Cambria" w:hAnsi="Cambria" w:cs="Calibri"/>
          <w:b/>
          <w:sz w:val="24"/>
          <w:szCs w:val="24"/>
        </w:rPr>
        <w:t>tabe</w:t>
      </w:r>
      <w:r w:rsidR="00170996" w:rsidRPr="00663656">
        <w:rPr>
          <w:rFonts w:ascii="Cambria" w:hAnsi="Cambria" w:cs="Calibri"/>
          <w:b/>
          <w:spacing w:val="1"/>
          <w:sz w:val="24"/>
          <w:szCs w:val="24"/>
        </w:rPr>
        <w:t>l</w:t>
      </w:r>
      <w:r w:rsidR="00170996" w:rsidRPr="00663656">
        <w:rPr>
          <w:rFonts w:ascii="Cambria" w:hAnsi="Cambria" w:cs="Calibri"/>
          <w:b/>
          <w:sz w:val="24"/>
          <w:szCs w:val="24"/>
        </w:rPr>
        <w:t>ul</w:t>
      </w:r>
      <w:r w:rsidR="00170996" w:rsidRPr="00663656">
        <w:rPr>
          <w:rFonts w:ascii="Cambria" w:hAnsi="Cambria" w:cs="Calibri"/>
          <w:b/>
          <w:spacing w:val="-15"/>
          <w:sz w:val="24"/>
          <w:szCs w:val="24"/>
        </w:rPr>
        <w:t xml:space="preserve"> </w:t>
      </w:r>
      <w:r w:rsidR="00170996" w:rsidRPr="00663656">
        <w:rPr>
          <w:rFonts w:ascii="Cambria" w:hAnsi="Cambria" w:cs="Calibri"/>
          <w:b/>
          <w:spacing w:val="1"/>
          <w:sz w:val="24"/>
          <w:szCs w:val="24"/>
        </w:rPr>
        <w:t>d</w:t>
      </w:r>
      <w:r w:rsidR="00170996" w:rsidRPr="00663656">
        <w:rPr>
          <w:rFonts w:ascii="Cambria" w:hAnsi="Cambria" w:cs="Calibri"/>
          <w:b/>
          <w:sz w:val="24"/>
          <w:szCs w:val="24"/>
        </w:rPr>
        <w:t>e</w:t>
      </w:r>
      <w:r w:rsidR="00170996" w:rsidRPr="00663656">
        <w:rPr>
          <w:rFonts w:ascii="Cambria" w:hAnsi="Cambria" w:cs="Calibri"/>
          <w:b/>
          <w:spacing w:val="-11"/>
          <w:sz w:val="24"/>
          <w:szCs w:val="24"/>
        </w:rPr>
        <w:t xml:space="preserve"> </w:t>
      </w:r>
      <w:r w:rsidR="00170996" w:rsidRPr="00663656">
        <w:rPr>
          <w:rFonts w:ascii="Cambria" w:hAnsi="Cambria" w:cs="Calibri"/>
          <w:b/>
          <w:sz w:val="24"/>
          <w:szCs w:val="24"/>
        </w:rPr>
        <w:t>mai</w:t>
      </w:r>
      <w:r w:rsidR="00170996" w:rsidRPr="00663656">
        <w:rPr>
          <w:rFonts w:ascii="Cambria" w:hAnsi="Cambria" w:cs="Calibri"/>
          <w:b/>
          <w:spacing w:val="-12"/>
          <w:sz w:val="24"/>
          <w:szCs w:val="24"/>
        </w:rPr>
        <w:t xml:space="preserve"> </w:t>
      </w:r>
      <w:r w:rsidR="00170996" w:rsidRPr="00663656">
        <w:rPr>
          <w:rFonts w:ascii="Cambria" w:hAnsi="Cambria" w:cs="Calibri"/>
          <w:b/>
          <w:sz w:val="24"/>
          <w:szCs w:val="24"/>
        </w:rPr>
        <w:t>j</w:t>
      </w:r>
      <w:r w:rsidR="00170996" w:rsidRPr="00663656">
        <w:rPr>
          <w:rFonts w:ascii="Cambria" w:hAnsi="Cambria" w:cs="Calibri"/>
          <w:b/>
          <w:spacing w:val="1"/>
          <w:sz w:val="24"/>
          <w:szCs w:val="24"/>
        </w:rPr>
        <w:t>o</w:t>
      </w:r>
      <w:r w:rsidR="00170996" w:rsidRPr="00663656">
        <w:rPr>
          <w:rFonts w:ascii="Cambria" w:hAnsi="Cambria" w:cs="Calibri"/>
          <w:b/>
          <w:sz w:val="24"/>
          <w:szCs w:val="24"/>
        </w:rPr>
        <w:t>s</w:t>
      </w:r>
      <w:r w:rsidRPr="00663656">
        <w:rPr>
          <w:rFonts w:ascii="Cambria" w:hAnsi="Cambria" w:cs="Calibri"/>
          <w:b/>
          <w:sz w:val="24"/>
          <w:szCs w:val="24"/>
        </w:rPr>
        <w:t>):</w:t>
      </w:r>
    </w:p>
    <w:tbl>
      <w:tblPr>
        <w:tblW w:w="9779" w:type="dxa"/>
        <w:jc w:val="center"/>
        <w:tblLayout w:type="fixed"/>
        <w:tblCellMar>
          <w:left w:w="0" w:type="dxa"/>
          <w:right w:w="0" w:type="dxa"/>
        </w:tblCellMar>
        <w:tblLook w:val="01E0" w:firstRow="1" w:lastRow="1" w:firstColumn="1" w:lastColumn="1" w:noHBand="0" w:noVBand="0"/>
      </w:tblPr>
      <w:tblGrid>
        <w:gridCol w:w="6222"/>
        <w:gridCol w:w="720"/>
        <w:gridCol w:w="894"/>
        <w:gridCol w:w="945"/>
        <w:gridCol w:w="998"/>
      </w:tblGrid>
      <w:tr w:rsidR="00121315" w:rsidRPr="00663656" w14:paraId="6CB60778" w14:textId="77777777" w:rsidTr="00D34A81">
        <w:trPr>
          <w:trHeight w:hRule="exact" w:val="383"/>
          <w:jc w:val="center"/>
        </w:trPr>
        <w:tc>
          <w:tcPr>
            <w:tcW w:w="6222" w:type="dxa"/>
            <w:tcBorders>
              <w:top w:val="single" w:sz="5" w:space="0" w:color="000000"/>
              <w:left w:val="single" w:sz="5" w:space="0" w:color="000000"/>
              <w:bottom w:val="single" w:sz="5" w:space="0" w:color="000000"/>
              <w:right w:val="single" w:sz="5" w:space="0" w:color="000000"/>
            </w:tcBorders>
            <w:shd w:val="clear" w:color="auto" w:fill="D4DCE3"/>
            <w:vAlign w:val="center"/>
          </w:tcPr>
          <w:p w14:paraId="2B4DD801" w14:textId="77777777" w:rsidR="00170996" w:rsidRPr="00663656" w:rsidRDefault="00170996" w:rsidP="00CA060A">
            <w:pPr>
              <w:spacing w:after="0" w:line="240" w:lineRule="auto"/>
              <w:jc w:val="center"/>
              <w:rPr>
                <w:rFonts w:ascii="Cambria" w:hAnsi="Cambria" w:cs="Calibri"/>
                <w:bCs/>
                <w:sz w:val="24"/>
                <w:szCs w:val="24"/>
              </w:rPr>
            </w:pPr>
            <w:r w:rsidRPr="00663656">
              <w:rPr>
                <w:rFonts w:ascii="Cambria" w:hAnsi="Cambria" w:cs="Calibri"/>
                <w:bCs/>
                <w:position w:val="1"/>
                <w:sz w:val="24"/>
                <w:szCs w:val="24"/>
              </w:rPr>
              <w:t>IND</w:t>
            </w:r>
            <w:r w:rsidRPr="00663656">
              <w:rPr>
                <w:rFonts w:ascii="Cambria" w:hAnsi="Cambria" w:cs="Calibri"/>
                <w:bCs/>
                <w:spacing w:val="1"/>
                <w:position w:val="1"/>
                <w:sz w:val="24"/>
                <w:szCs w:val="24"/>
              </w:rPr>
              <w:t>I</w:t>
            </w:r>
            <w:r w:rsidRPr="00663656">
              <w:rPr>
                <w:rFonts w:ascii="Cambria" w:hAnsi="Cambria" w:cs="Calibri"/>
                <w:bCs/>
                <w:position w:val="1"/>
                <w:sz w:val="24"/>
                <w:szCs w:val="24"/>
              </w:rPr>
              <w:t>C</w:t>
            </w:r>
            <w:r w:rsidRPr="00663656">
              <w:rPr>
                <w:rFonts w:ascii="Cambria" w:hAnsi="Cambria" w:cs="Calibri"/>
                <w:bCs/>
                <w:spacing w:val="-2"/>
                <w:position w:val="1"/>
                <w:sz w:val="24"/>
                <w:szCs w:val="24"/>
              </w:rPr>
              <w:t>A</w:t>
            </w:r>
            <w:r w:rsidRPr="00663656">
              <w:rPr>
                <w:rFonts w:ascii="Cambria" w:hAnsi="Cambria" w:cs="Calibri"/>
                <w:bCs/>
                <w:position w:val="1"/>
                <w:sz w:val="24"/>
                <w:szCs w:val="24"/>
              </w:rPr>
              <w:t>TO</w:t>
            </w:r>
            <w:r w:rsidRPr="00663656">
              <w:rPr>
                <w:rFonts w:ascii="Cambria" w:hAnsi="Cambria" w:cs="Calibri"/>
                <w:bCs/>
                <w:spacing w:val="-1"/>
                <w:position w:val="1"/>
                <w:sz w:val="24"/>
                <w:szCs w:val="24"/>
              </w:rPr>
              <w:t>R</w:t>
            </w:r>
            <w:r w:rsidRPr="00663656">
              <w:rPr>
                <w:rFonts w:ascii="Cambria" w:hAnsi="Cambria" w:cs="Calibri"/>
                <w:bCs/>
                <w:position w:val="1"/>
                <w:sz w:val="24"/>
                <w:szCs w:val="24"/>
              </w:rPr>
              <w:t>I</w:t>
            </w:r>
          </w:p>
        </w:tc>
        <w:tc>
          <w:tcPr>
            <w:tcW w:w="720" w:type="dxa"/>
            <w:tcBorders>
              <w:top w:val="single" w:sz="5" w:space="0" w:color="000000"/>
              <w:left w:val="single" w:sz="5" w:space="0" w:color="000000"/>
              <w:bottom w:val="single" w:sz="5" w:space="0" w:color="000000"/>
              <w:right w:val="single" w:sz="5" w:space="0" w:color="000000"/>
            </w:tcBorders>
            <w:shd w:val="clear" w:color="auto" w:fill="D4DCE3"/>
            <w:vAlign w:val="center"/>
          </w:tcPr>
          <w:p w14:paraId="64646219" w14:textId="77777777" w:rsidR="00806E63" w:rsidRPr="00663656" w:rsidRDefault="004F5234" w:rsidP="00CA060A">
            <w:pPr>
              <w:spacing w:after="0" w:line="240" w:lineRule="auto"/>
              <w:rPr>
                <w:rFonts w:ascii="Cambria" w:hAnsi="Cambria" w:cs="Calibri"/>
                <w:bCs/>
                <w:position w:val="1"/>
                <w:sz w:val="24"/>
                <w:szCs w:val="24"/>
              </w:rPr>
            </w:pPr>
            <w:r w:rsidRPr="00663656">
              <w:rPr>
                <w:rFonts w:ascii="Cambria" w:hAnsi="Cambria" w:cs="Calibri"/>
                <w:bCs/>
                <w:position w:val="1"/>
                <w:sz w:val="24"/>
                <w:szCs w:val="24"/>
              </w:rPr>
              <w:t xml:space="preserve"> U.M.</w:t>
            </w:r>
          </w:p>
          <w:p w14:paraId="7A143AB6" w14:textId="77777777" w:rsidR="00170996" w:rsidRPr="00663656" w:rsidRDefault="00170996" w:rsidP="00CA060A">
            <w:pPr>
              <w:spacing w:after="0" w:line="240" w:lineRule="auto"/>
              <w:rPr>
                <w:rFonts w:ascii="Cambria" w:hAnsi="Cambria" w:cs="Calibri"/>
                <w:bCs/>
                <w:sz w:val="24"/>
                <w:szCs w:val="24"/>
              </w:rPr>
            </w:pPr>
          </w:p>
        </w:tc>
        <w:tc>
          <w:tcPr>
            <w:tcW w:w="894" w:type="dxa"/>
            <w:tcBorders>
              <w:top w:val="single" w:sz="5" w:space="0" w:color="000000"/>
              <w:left w:val="single" w:sz="5" w:space="0" w:color="000000"/>
              <w:bottom w:val="single" w:sz="5" w:space="0" w:color="000000"/>
              <w:right w:val="single" w:sz="5" w:space="0" w:color="000000"/>
            </w:tcBorders>
            <w:shd w:val="clear" w:color="auto" w:fill="D4DCE3"/>
            <w:vAlign w:val="center"/>
          </w:tcPr>
          <w:p w14:paraId="751D4BF4" w14:textId="77777777" w:rsidR="00170996" w:rsidRPr="00663656" w:rsidRDefault="00170996" w:rsidP="00CA060A">
            <w:pPr>
              <w:spacing w:after="0" w:line="240" w:lineRule="auto"/>
              <w:jc w:val="center"/>
              <w:rPr>
                <w:rFonts w:ascii="Cambria" w:hAnsi="Cambria" w:cs="Calibri"/>
                <w:bCs/>
                <w:sz w:val="24"/>
                <w:szCs w:val="24"/>
              </w:rPr>
            </w:pPr>
            <w:r w:rsidRPr="00663656">
              <w:rPr>
                <w:rFonts w:ascii="Cambria" w:hAnsi="Cambria" w:cs="Calibri"/>
                <w:bCs/>
                <w:position w:val="1"/>
                <w:sz w:val="24"/>
                <w:szCs w:val="24"/>
              </w:rPr>
              <w:t>An 1</w:t>
            </w:r>
          </w:p>
        </w:tc>
        <w:tc>
          <w:tcPr>
            <w:tcW w:w="945" w:type="dxa"/>
            <w:tcBorders>
              <w:top w:val="single" w:sz="5" w:space="0" w:color="000000"/>
              <w:left w:val="single" w:sz="5" w:space="0" w:color="000000"/>
              <w:bottom w:val="single" w:sz="5" w:space="0" w:color="000000"/>
              <w:right w:val="single" w:sz="5" w:space="0" w:color="000000"/>
            </w:tcBorders>
            <w:shd w:val="clear" w:color="auto" w:fill="D4DCE3"/>
            <w:vAlign w:val="center"/>
          </w:tcPr>
          <w:p w14:paraId="7FF7C8F2" w14:textId="77777777" w:rsidR="00170996" w:rsidRPr="00663656" w:rsidRDefault="00170996" w:rsidP="00CA060A">
            <w:pPr>
              <w:spacing w:after="0" w:line="240" w:lineRule="auto"/>
              <w:jc w:val="center"/>
              <w:rPr>
                <w:rFonts w:ascii="Cambria" w:hAnsi="Cambria" w:cs="Calibri"/>
                <w:bCs/>
                <w:sz w:val="24"/>
                <w:szCs w:val="24"/>
              </w:rPr>
            </w:pPr>
            <w:r w:rsidRPr="00663656">
              <w:rPr>
                <w:rFonts w:ascii="Cambria" w:hAnsi="Cambria" w:cs="Calibri"/>
                <w:bCs/>
                <w:position w:val="1"/>
                <w:sz w:val="24"/>
                <w:szCs w:val="24"/>
              </w:rPr>
              <w:t>An 2</w:t>
            </w:r>
          </w:p>
        </w:tc>
        <w:tc>
          <w:tcPr>
            <w:tcW w:w="998" w:type="dxa"/>
            <w:tcBorders>
              <w:top w:val="single" w:sz="5" w:space="0" w:color="000000"/>
              <w:left w:val="single" w:sz="5" w:space="0" w:color="000000"/>
              <w:bottom w:val="single" w:sz="5" w:space="0" w:color="000000"/>
              <w:right w:val="single" w:sz="5" w:space="0" w:color="000000"/>
            </w:tcBorders>
            <w:shd w:val="clear" w:color="auto" w:fill="D4DCE3"/>
            <w:vAlign w:val="center"/>
          </w:tcPr>
          <w:p w14:paraId="5FE4EF1D" w14:textId="77777777" w:rsidR="00170996" w:rsidRPr="00663656" w:rsidRDefault="00170996" w:rsidP="00CA060A">
            <w:pPr>
              <w:spacing w:after="0" w:line="240" w:lineRule="auto"/>
              <w:jc w:val="center"/>
              <w:rPr>
                <w:rFonts w:ascii="Cambria" w:hAnsi="Cambria" w:cs="Calibri"/>
                <w:bCs/>
                <w:sz w:val="24"/>
                <w:szCs w:val="24"/>
              </w:rPr>
            </w:pPr>
            <w:r w:rsidRPr="00663656">
              <w:rPr>
                <w:rFonts w:ascii="Cambria" w:hAnsi="Cambria" w:cs="Calibri"/>
                <w:bCs/>
                <w:position w:val="1"/>
                <w:sz w:val="24"/>
                <w:szCs w:val="24"/>
              </w:rPr>
              <w:t>An 3</w:t>
            </w:r>
          </w:p>
        </w:tc>
      </w:tr>
      <w:tr w:rsidR="00533ABE" w:rsidRPr="00663656" w14:paraId="7C61218D" w14:textId="77777777" w:rsidTr="00616861">
        <w:trPr>
          <w:trHeight w:hRule="exact" w:val="626"/>
          <w:jc w:val="center"/>
        </w:trPr>
        <w:tc>
          <w:tcPr>
            <w:tcW w:w="6222" w:type="dxa"/>
            <w:tcBorders>
              <w:top w:val="single" w:sz="5" w:space="0" w:color="000000"/>
              <w:left w:val="single" w:sz="5" w:space="0" w:color="000000"/>
              <w:bottom w:val="single" w:sz="5" w:space="0" w:color="000000"/>
              <w:right w:val="single" w:sz="5" w:space="0" w:color="000000"/>
            </w:tcBorders>
          </w:tcPr>
          <w:p w14:paraId="1E4981EE" w14:textId="77777777" w:rsidR="00533ABE" w:rsidRPr="00663656" w:rsidRDefault="004F5234" w:rsidP="00CA060A">
            <w:pPr>
              <w:spacing w:after="0" w:line="240" w:lineRule="auto"/>
              <w:rPr>
                <w:rFonts w:ascii="Cambria" w:hAnsi="Cambria" w:cs="Calibri"/>
                <w:sz w:val="24"/>
                <w:szCs w:val="24"/>
              </w:rPr>
            </w:pPr>
            <w:r w:rsidRPr="00663656">
              <w:rPr>
                <w:rFonts w:ascii="Cambria" w:hAnsi="Cambria" w:cs="Calibri"/>
                <w:sz w:val="24"/>
                <w:szCs w:val="24"/>
              </w:rPr>
              <w:t>Locuri de munc</w:t>
            </w:r>
            <w:r w:rsidR="001E0DD1" w:rsidRPr="00663656">
              <w:rPr>
                <w:rFonts w:ascii="Cambria" w:hAnsi="Cambria" w:cs="Calibri"/>
                <w:sz w:val="24"/>
                <w:szCs w:val="24"/>
              </w:rPr>
              <w:t>ă</w:t>
            </w:r>
            <w:r w:rsidRPr="00663656">
              <w:rPr>
                <w:rFonts w:ascii="Cambria" w:hAnsi="Cambria" w:cs="Calibri"/>
                <w:sz w:val="24"/>
                <w:szCs w:val="24"/>
              </w:rPr>
              <w:t xml:space="preserve"> pentru perso</w:t>
            </w:r>
            <w:r w:rsidR="00DB489E" w:rsidRPr="00663656">
              <w:rPr>
                <w:rFonts w:ascii="Cambria" w:hAnsi="Cambria" w:cs="Calibri"/>
                <w:sz w:val="24"/>
                <w:szCs w:val="24"/>
              </w:rPr>
              <w:t>ane</w:t>
            </w:r>
            <w:r w:rsidRPr="00663656">
              <w:rPr>
                <w:rFonts w:ascii="Cambria" w:hAnsi="Cambria" w:cs="Calibri"/>
                <w:sz w:val="24"/>
                <w:szCs w:val="24"/>
              </w:rPr>
              <w:t xml:space="preserve"> vulnerabile din comunitate </w:t>
            </w:r>
          </w:p>
        </w:tc>
        <w:tc>
          <w:tcPr>
            <w:tcW w:w="720" w:type="dxa"/>
            <w:tcBorders>
              <w:top w:val="single" w:sz="5" w:space="0" w:color="000000"/>
              <w:left w:val="single" w:sz="5" w:space="0" w:color="000000"/>
              <w:bottom w:val="single" w:sz="5" w:space="0" w:color="000000"/>
              <w:right w:val="single" w:sz="5" w:space="0" w:color="000000"/>
            </w:tcBorders>
            <w:vAlign w:val="center"/>
          </w:tcPr>
          <w:p w14:paraId="050A3A57" w14:textId="77777777" w:rsidR="00533ABE" w:rsidRPr="00663656" w:rsidRDefault="001E0DD1" w:rsidP="00CA060A">
            <w:pPr>
              <w:spacing w:after="0" w:line="240" w:lineRule="auto"/>
              <w:rPr>
                <w:rFonts w:ascii="Cambria" w:hAnsi="Cambria" w:cs="Calibri"/>
                <w:sz w:val="24"/>
                <w:szCs w:val="24"/>
              </w:rPr>
            </w:pPr>
            <w:r w:rsidRPr="00663656">
              <w:rPr>
                <w:rFonts w:ascii="Cambria" w:hAnsi="Cambria" w:cs="Calibri"/>
                <w:sz w:val="24"/>
                <w:szCs w:val="24"/>
              </w:rPr>
              <w:t xml:space="preserve"> </w:t>
            </w:r>
            <w:r w:rsidR="00D34A81" w:rsidRPr="00663656">
              <w:rPr>
                <w:rFonts w:ascii="Cambria" w:hAnsi="Cambria" w:cs="Calibri"/>
                <w:sz w:val="24"/>
                <w:szCs w:val="24"/>
              </w:rPr>
              <w:t xml:space="preserve">   </w:t>
            </w:r>
            <w:r w:rsidRPr="00663656">
              <w:rPr>
                <w:rFonts w:ascii="Cambria" w:hAnsi="Cambria" w:cs="Calibri"/>
                <w:sz w:val="24"/>
                <w:szCs w:val="24"/>
              </w:rPr>
              <w:t>Nr.</w:t>
            </w:r>
          </w:p>
        </w:tc>
        <w:tc>
          <w:tcPr>
            <w:tcW w:w="894" w:type="dxa"/>
            <w:tcBorders>
              <w:top w:val="single" w:sz="5" w:space="0" w:color="000000"/>
              <w:left w:val="single" w:sz="5" w:space="0" w:color="000000"/>
              <w:bottom w:val="single" w:sz="5" w:space="0" w:color="000000"/>
              <w:right w:val="single" w:sz="5" w:space="0" w:color="000000"/>
            </w:tcBorders>
          </w:tcPr>
          <w:p w14:paraId="746CDBE4" w14:textId="77777777" w:rsidR="00533ABE" w:rsidRPr="00663656" w:rsidRDefault="0011238E" w:rsidP="00B8699F">
            <w:pPr>
              <w:spacing w:after="0" w:line="240" w:lineRule="auto"/>
              <w:jc w:val="center"/>
              <w:rPr>
                <w:rFonts w:ascii="Cambria" w:hAnsi="Cambria" w:cs="Calibri"/>
                <w:sz w:val="24"/>
                <w:szCs w:val="24"/>
              </w:rPr>
            </w:pPr>
            <w:r>
              <w:rPr>
                <w:rFonts w:ascii="Cambria" w:hAnsi="Cambria" w:cs="Calibri"/>
                <w:sz w:val="24"/>
                <w:szCs w:val="24"/>
              </w:rPr>
              <w:t>1</w:t>
            </w:r>
          </w:p>
        </w:tc>
        <w:tc>
          <w:tcPr>
            <w:tcW w:w="945" w:type="dxa"/>
            <w:tcBorders>
              <w:top w:val="single" w:sz="5" w:space="0" w:color="000000"/>
              <w:left w:val="single" w:sz="5" w:space="0" w:color="000000"/>
              <w:bottom w:val="single" w:sz="5" w:space="0" w:color="000000"/>
              <w:right w:val="single" w:sz="5" w:space="0" w:color="000000"/>
            </w:tcBorders>
          </w:tcPr>
          <w:p w14:paraId="0F3CB430" w14:textId="77777777" w:rsidR="00533ABE" w:rsidRPr="00663656" w:rsidRDefault="0011238E" w:rsidP="00B8699F">
            <w:pPr>
              <w:spacing w:after="0" w:line="240" w:lineRule="auto"/>
              <w:jc w:val="center"/>
              <w:rPr>
                <w:rFonts w:ascii="Cambria" w:hAnsi="Cambria" w:cs="Calibri"/>
                <w:sz w:val="24"/>
                <w:szCs w:val="24"/>
              </w:rPr>
            </w:pPr>
            <w:r>
              <w:rPr>
                <w:rFonts w:ascii="Cambria" w:hAnsi="Cambria" w:cs="Calibri"/>
                <w:sz w:val="24"/>
                <w:szCs w:val="24"/>
              </w:rPr>
              <w:t>1</w:t>
            </w:r>
          </w:p>
        </w:tc>
        <w:tc>
          <w:tcPr>
            <w:tcW w:w="998" w:type="dxa"/>
            <w:tcBorders>
              <w:top w:val="single" w:sz="5" w:space="0" w:color="000000"/>
              <w:left w:val="single" w:sz="5" w:space="0" w:color="000000"/>
              <w:bottom w:val="single" w:sz="5" w:space="0" w:color="000000"/>
              <w:right w:val="single" w:sz="5" w:space="0" w:color="000000"/>
            </w:tcBorders>
          </w:tcPr>
          <w:p w14:paraId="26D960BE" w14:textId="77777777" w:rsidR="00533ABE" w:rsidRPr="00663656" w:rsidRDefault="0011238E" w:rsidP="00B8699F">
            <w:pPr>
              <w:spacing w:after="0" w:line="240" w:lineRule="auto"/>
              <w:jc w:val="center"/>
              <w:rPr>
                <w:rFonts w:ascii="Cambria" w:hAnsi="Cambria" w:cs="Calibri"/>
                <w:sz w:val="24"/>
                <w:szCs w:val="24"/>
              </w:rPr>
            </w:pPr>
            <w:r>
              <w:rPr>
                <w:rFonts w:ascii="Cambria" w:hAnsi="Cambria" w:cs="Calibri"/>
                <w:sz w:val="24"/>
                <w:szCs w:val="24"/>
              </w:rPr>
              <w:t>1</w:t>
            </w:r>
          </w:p>
        </w:tc>
      </w:tr>
      <w:tr w:rsidR="008E4E61" w:rsidRPr="00663656" w14:paraId="4DCF4DCF" w14:textId="77777777" w:rsidTr="00D34A81">
        <w:trPr>
          <w:trHeight w:hRule="exact" w:val="745"/>
          <w:jc w:val="center"/>
        </w:trPr>
        <w:tc>
          <w:tcPr>
            <w:tcW w:w="6222" w:type="dxa"/>
            <w:tcBorders>
              <w:top w:val="single" w:sz="5" w:space="0" w:color="000000"/>
              <w:left w:val="single" w:sz="5" w:space="0" w:color="000000"/>
              <w:bottom w:val="single" w:sz="5" w:space="0" w:color="000000"/>
              <w:right w:val="single" w:sz="5" w:space="0" w:color="000000"/>
            </w:tcBorders>
          </w:tcPr>
          <w:p w14:paraId="355117D5" w14:textId="77777777" w:rsidR="008E4E61" w:rsidRPr="00663656" w:rsidRDefault="008E4E61" w:rsidP="00CA060A">
            <w:pPr>
              <w:spacing w:after="0" w:line="240" w:lineRule="auto"/>
              <w:rPr>
                <w:rFonts w:ascii="Cambria" w:hAnsi="Cambria" w:cs="Calibri"/>
                <w:sz w:val="24"/>
                <w:szCs w:val="24"/>
              </w:rPr>
            </w:pPr>
            <w:r w:rsidRPr="00663656">
              <w:rPr>
                <w:rFonts w:ascii="Cambria" w:hAnsi="Cambria" w:cs="Calibri"/>
                <w:sz w:val="24"/>
                <w:szCs w:val="24"/>
              </w:rPr>
              <w:t>Produse</w:t>
            </w:r>
            <w:r w:rsidR="0092407B" w:rsidRPr="00663656">
              <w:rPr>
                <w:rFonts w:ascii="Cambria" w:hAnsi="Cambria" w:cs="Calibri"/>
                <w:sz w:val="24"/>
                <w:szCs w:val="24"/>
              </w:rPr>
              <w:t xml:space="preserve"> și/sau</w:t>
            </w:r>
            <w:r w:rsidRPr="00663656">
              <w:rPr>
                <w:rFonts w:ascii="Cambria" w:hAnsi="Cambria" w:cs="Calibri"/>
                <w:sz w:val="24"/>
                <w:szCs w:val="24"/>
              </w:rPr>
              <w:t xml:space="preserve"> Servicii</w:t>
            </w:r>
            <w:r w:rsidR="0092407B" w:rsidRPr="00663656">
              <w:rPr>
                <w:rFonts w:ascii="Cambria" w:hAnsi="Cambria" w:cs="Calibri"/>
                <w:sz w:val="24"/>
                <w:szCs w:val="24"/>
              </w:rPr>
              <w:t xml:space="preserve"> și/sau</w:t>
            </w:r>
            <w:r w:rsidRPr="00663656">
              <w:rPr>
                <w:rFonts w:ascii="Cambria" w:hAnsi="Cambria" w:cs="Calibri"/>
                <w:sz w:val="24"/>
                <w:szCs w:val="24"/>
              </w:rPr>
              <w:t xml:space="preserve"> Lucrări care contribuie la </w:t>
            </w:r>
            <w:r w:rsidR="0092407B" w:rsidRPr="00663656">
              <w:rPr>
                <w:rFonts w:ascii="Cambria" w:hAnsi="Cambria" w:cs="Calibri"/>
                <w:sz w:val="24"/>
                <w:szCs w:val="24"/>
              </w:rPr>
              <w:t>bunăstarea</w:t>
            </w:r>
            <w:r w:rsidRPr="00663656">
              <w:rPr>
                <w:rFonts w:ascii="Cambria" w:hAnsi="Cambria" w:cs="Calibri"/>
                <w:sz w:val="24"/>
                <w:szCs w:val="24"/>
              </w:rPr>
              <w:t xml:space="preserve"> comunității</w:t>
            </w:r>
            <w:r w:rsidR="0092407B" w:rsidRPr="00663656">
              <w:rPr>
                <w:rFonts w:ascii="Cambria" w:hAnsi="Cambria" w:cs="Calibri"/>
                <w:sz w:val="24"/>
                <w:szCs w:val="24"/>
              </w:rPr>
              <w:t xml:space="preserve"> sau a membrilor acesteia</w:t>
            </w:r>
          </w:p>
        </w:tc>
        <w:tc>
          <w:tcPr>
            <w:tcW w:w="720" w:type="dxa"/>
            <w:tcBorders>
              <w:top w:val="single" w:sz="5" w:space="0" w:color="000000"/>
              <w:left w:val="single" w:sz="5" w:space="0" w:color="000000"/>
              <w:bottom w:val="single" w:sz="5" w:space="0" w:color="000000"/>
              <w:right w:val="single" w:sz="5" w:space="0" w:color="000000"/>
            </w:tcBorders>
            <w:vAlign w:val="center"/>
          </w:tcPr>
          <w:p w14:paraId="030C18BB" w14:textId="77777777" w:rsidR="008E4E61" w:rsidRPr="00663656" w:rsidRDefault="00D34A81" w:rsidP="00CA060A">
            <w:pPr>
              <w:spacing w:after="0" w:line="240" w:lineRule="auto"/>
              <w:rPr>
                <w:rFonts w:ascii="Cambria" w:hAnsi="Cambria" w:cs="Calibri"/>
                <w:sz w:val="24"/>
                <w:szCs w:val="24"/>
              </w:rPr>
            </w:pPr>
            <w:r w:rsidRPr="00663656">
              <w:rPr>
                <w:rFonts w:ascii="Cambria" w:hAnsi="Cambria" w:cs="Calibri"/>
                <w:sz w:val="24"/>
                <w:szCs w:val="24"/>
              </w:rPr>
              <w:t xml:space="preserve">    Nr.</w:t>
            </w:r>
          </w:p>
        </w:tc>
        <w:tc>
          <w:tcPr>
            <w:tcW w:w="894" w:type="dxa"/>
            <w:tcBorders>
              <w:top w:val="single" w:sz="5" w:space="0" w:color="000000"/>
              <w:left w:val="single" w:sz="5" w:space="0" w:color="000000"/>
              <w:bottom w:val="single" w:sz="5" w:space="0" w:color="000000"/>
              <w:right w:val="single" w:sz="5" w:space="0" w:color="000000"/>
            </w:tcBorders>
          </w:tcPr>
          <w:p w14:paraId="021D62F4" w14:textId="77777777" w:rsidR="008E4E61" w:rsidRPr="00663656" w:rsidRDefault="009B02DA" w:rsidP="00B8699F">
            <w:pPr>
              <w:spacing w:after="0" w:line="240" w:lineRule="auto"/>
              <w:jc w:val="center"/>
              <w:rPr>
                <w:rFonts w:ascii="Cambria" w:hAnsi="Cambria" w:cs="Calibri"/>
                <w:sz w:val="24"/>
                <w:szCs w:val="24"/>
              </w:rPr>
            </w:pPr>
            <w:r>
              <w:rPr>
                <w:rFonts w:ascii="Cambria" w:hAnsi="Cambria" w:cs="Calibri"/>
                <w:sz w:val="24"/>
                <w:szCs w:val="24"/>
              </w:rPr>
              <w:t>1</w:t>
            </w:r>
          </w:p>
        </w:tc>
        <w:tc>
          <w:tcPr>
            <w:tcW w:w="945" w:type="dxa"/>
            <w:tcBorders>
              <w:top w:val="single" w:sz="5" w:space="0" w:color="000000"/>
              <w:left w:val="single" w:sz="5" w:space="0" w:color="000000"/>
              <w:bottom w:val="single" w:sz="5" w:space="0" w:color="000000"/>
              <w:right w:val="single" w:sz="5" w:space="0" w:color="000000"/>
            </w:tcBorders>
          </w:tcPr>
          <w:p w14:paraId="3C69D3C7" w14:textId="77777777" w:rsidR="008E4E61" w:rsidRPr="00663656" w:rsidRDefault="009B02DA" w:rsidP="00B8699F">
            <w:pPr>
              <w:spacing w:after="0" w:line="240" w:lineRule="auto"/>
              <w:jc w:val="center"/>
              <w:rPr>
                <w:rFonts w:ascii="Cambria" w:hAnsi="Cambria" w:cs="Calibri"/>
                <w:sz w:val="24"/>
                <w:szCs w:val="24"/>
              </w:rPr>
            </w:pPr>
            <w:r>
              <w:rPr>
                <w:rFonts w:ascii="Cambria" w:hAnsi="Cambria" w:cs="Calibri"/>
                <w:sz w:val="24"/>
                <w:szCs w:val="24"/>
              </w:rPr>
              <w:t>1</w:t>
            </w:r>
          </w:p>
        </w:tc>
        <w:tc>
          <w:tcPr>
            <w:tcW w:w="998" w:type="dxa"/>
            <w:tcBorders>
              <w:top w:val="single" w:sz="5" w:space="0" w:color="000000"/>
              <w:left w:val="single" w:sz="5" w:space="0" w:color="000000"/>
              <w:bottom w:val="single" w:sz="5" w:space="0" w:color="000000"/>
              <w:right w:val="single" w:sz="5" w:space="0" w:color="000000"/>
            </w:tcBorders>
          </w:tcPr>
          <w:p w14:paraId="42EE5F6A" w14:textId="77777777" w:rsidR="008E4E61" w:rsidRPr="00663656" w:rsidRDefault="009B02DA" w:rsidP="00B8699F">
            <w:pPr>
              <w:spacing w:after="0" w:line="240" w:lineRule="auto"/>
              <w:jc w:val="center"/>
              <w:rPr>
                <w:rFonts w:ascii="Cambria" w:hAnsi="Cambria" w:cs="Calibri"/>
                <w:sz w:val="24"/>
                <w:szCs w:val="24"/>
              </w:rPr>
            </w:pPr>
            <w:r>
              <w:rPr>
                <w:rFonts w:ascii="Cambria" w:hAnsi="Cambria" w:cs="Calibri"/>
                <w:sz w:val="24"/>
                <w:szCs w:val="24"/>
              </w:rPr>
              <w:t>1</w:t>
            </w:r>
          </w:p>
        </w:tc>
      </w:tr>
      <w:tr w:rsidR="008E4E61" w:rsidRPr="00663656" w14:paraId="486A65D2" w14:textId="77777777" w:rsidTr="00D34A81">
        <w:trPr>
          <w:trHeight w:hRule="exact" w:val="745"/>
          <w:jc w:val="center"/>
        </w:trPr>
        <w:tc>
          <w:tcPr>
            <w:tcW w:w="6222" w:type="dxa"/>
            <w:tcBorders>
              <w:top w:val="single" w:sz="5" w:space="0" w:color="000000"/>
              <w:left w:val="single" w:sz="5" w:space="0" w:color="000000"/>
              <w:bottom w:val="single" w:sz="5" w:space="0" w:color="000000"/>
              <w:right w:val="single" w:sz="5" w:space="0" w:color="000000"/>
            </w:tcBorders>
          </w:tcPr>
          <w:p w14:paraId="24E8D20C" w14:textId="77777777" w:rsidR="008E4E61" w:rsidRPr="00663656" w:rsidRDefault="008E4E61" w:rsidP="00CA060A">
            <w:pPr>
              <w:spacing w:after="0" w:line="240" w:lineRule="auto"/>
              <w:rPr>
                <w:rFonts w:ascii="Cambria" w:hAnsi="Cambria" w:cs="Calibri"/>
                <w:sz w:val="24"/>
                <w:szCs w:val="24"/>
              </w:rPr>
            </w:pPr>
            <w:r w:rsidRPr="00663656">
              <w:rPr>
                <w:rFonts w:ascii="Cambria" w:hAnsi="Cambria" w:cs="Calibri"/>
                <w:sz w:val="24"/>
                <w:szCs w:val="24"/>
              </w:rPr>
              <w:t>Programe de formare profesională destinate grupului vulnerabil</w:t>
            </w:r>
          </w:p>
        </w:tc>
        <w:tc>
          <w:tcPr>
            <w:tcW w:w="720" w:type="dxa"/>
            <w:tcBorders>
              <w:top w:val="single" w:sz="5" w:space="0" w:color="000000"/>
              <w:left w:val="single" w:sz="5" w:space="0" w:color="000000"/>
              <w:bottom w:val="single" w:sz="5" w:space="0" w:color="000000"/>
              <w:right w:val="single" w:sz="5" w:space="0" w:color="000000"/>
            </w:tcBorders>
            <w:vAlign w:val="center"/>
          </w:tcPr>
          <w:p w14:paraId="12CED3A7" w14:textId="77777777" w:rsidR="008E4E61" w:rsidRPr="00663656" w:rsidRDefault="00D34A81" w:rsidP="00CA060A">
            <w:pPr>
              <w:spacing w:after="0" w:line="240" w:lineRule="auto"/>
              <w:rPr>
                <w:rFonts w:ascii="Cambria" w:hAnsi="Cambria" w:cs="Calibri"/>
                <w:sz w:val="24"/>
                <w:szCs w:val="24"/>
              </w:rPr>
            </w:pPr>
            <w:r w:rsidRPr="00663656">
              <w:rPr>
                <w:rFonts w:ascii="Cambria" w:hAnsi="Cambria" w:cs="Calibri"/>
                <w:sz w:val="24"/>
                <w:szCs w:val="24"/>
              </w:rPr>
              <w:t xml:space="preserve">    Nr.</w:t>
            </w:r>
          </w:p>
        </w:tc>
        <w:tc>
          <w:tcPr>
            <w:tcW w:w="894" w:type="dxa"/>
            <w:tcBorders>
              <w:top w:val="single" w:sz="5" w:space="0" w:color="000000"/>
              <w:left w:val="single" w:sz="5" w:space="0" w:color="000000"/>
              <w:bottom w:val="single" w:sz="5" w:space="0" w:color="000000"/>
              <w:right w:val="single" w:sz="5" w:space="0" w:color="000000"/>
            </w:tcBorders>
          </w:tcPr>
          <w:p w14:paraId="239A7779" w14:textId="77777777" w:rsidR="008E4E61" w:rsidRPr="00663656" w:rsidRDefault="00B8699F" w:rsidP="00B8699F">
            <w:pPr>
              <w:spacing w:after="0" w:line="240" w:lineRule="auto"/>
              <w:jc w:val="center"/>
              <w:rPr>
                <w:rFonts w:ascii="Cambria" w:hAnsi="Cambria" w:cs="Calibri"/>
                <w:sz w:val="24"/>
                <w:szCs w:val="24"/>
              </w:rPr>
            </w:pPr>
            <w:r w:rsidRPr="00663656">
              <w:rPr>
                <w:rFonts w:ascii="Cambria" w:hAnsi="Cambria" w:cs="Calibri"/>
                <w:sz w:val="24"/>
                <w:szCs w:val="24"/>
              </w:rPr>
              <w:t>0</w:t>
            </w:r>
          </w:p>
        </w:tc>
        <w:tc>
          <w:tcPr>
            <w:tcW w:w="945" w:type="dxa"/>
            <w:tcBorders>
              <w:top w:val="single" w:sz="5" w:space="0" w:color="000000"/>
              <w:left w:val="single" w:sz="5" w:space="0" w:color="000000"/>
              <w:bottom w:val="single" w:sz="5" w:space="0" w:color="000000"/>
              <w:right w:val="single" w:sz="5" w:space="0" w:color="000000"/>
            </w:tcBorders>
          </w:tcPr>
          <w:p w14:paraId="77E63392" w14:textId="77777777" w:rsidR="008E4E61" w:rsidRPr="00663656" w:rsidRDefault="00B8699F" w:rsidP="00B8699F">
            <w:pPr>
              <w:spacing w:after="0" w:line="240" w:lineRule="auto"/>
              <w:jc w:val="center"/>
              <w:rPr>
                <w:rFonts w:ascii="Cambria" w:hAnsi="Cambria" w:cs="Calibri"/>
                <w:sz w:val="24"/>
                <w:szCs w:val="24"/>
              </w:rPr>
            </w:pPr>
            <w:r w:rsidRPr="00663656">
              <w:rPr>
                <w:rFonts w:ascii="Cambria" w:hAnsi="Cambria" w:cs="Calibri"/>
                <w:sz w:val="24"/>
                <w:szCs w:val="24"/>
              </w:rPr>
              <w:t>0</w:t>
            </w:r>
          </w:p>
        </w:tc>
        <w:tc>
          <w:tcPr>
            <w:tcW w:w="998" w:type="dxa"/>
            <w:tcBorders>
              <w:top w:val="single" w:sz="5" w:space="0" w:color="000000"/>
              <w:left w:val="single" w:sz="5" w:space="0" w:color="000000"/>
              <w:bottom w:val="single" w:sz="5" w:space="0" w:color="000000"/>
              <w:right w:val="single" w:sz="5" w:space="0" w:color="000000"/>
            </w:tcBorders>
          </w:tcPr>
          <w:p w14:paraId="55556757" w14:textId="77777777" w:rsidR="008E4E61" w:rsidRPr="00663656" w:rsidRDefault="00B8699F" w:rsidP="00B8699F">
            <w:pPr>
              <w:spacing w:after="0" w:line="240" w:lineRule="auto"/>
              <w:jc w:val="center"/>
              <w:rPr>
                <w:rFonts w:ascii="Cambria" w:hAnsi="Cambria" w:cs="Calibri"/>
                <w:sz w:val="24"/>
                <w:szCs w:val="24"/>
              </w:rPr>
            </w:pPr>
            <w:r w:rsidRPr="00663656">
              <w:rPr>
                <w:rFonts w:ascii="Cambria" w:hAnsi="Cambria" w:cs="Calibri"/>
                <w:sz w:val="24"/>
                <w:szCs w:val="24"/>
              </w:rPr>
              <w:t>0</w:t>
            </w:r>
          </w:p>
        </w:tc>
      </w:tr>
      <w:tr w:rsidR="008E4E61" w:rsidRPr="00663656" w14:paraId="38758192" w14:textId="77777777" w:rsidTr="00D34A81">
        <w:trPr>
          <w:trHeight w:hRule="exact" w:val="745"/>
          <w:jc w:val="center"/>
        </w:trPr>
        <w:tc>
          <w:tcPr>
            <w:tcW w:w="6222" w:type="dxa"/>
            <w:tcBorders>
              <w:top w:val="single" w:sz="5" w:space="0" w:color="000000"/>
              <w:left w:val="single" w:sz="5" w:space="0" w:color="000000"/>
              <w:bottom w:val="single" w:sz="5" w:space="0" w:color="000000"/>
              <w:right w:val="single" w:sz="5" w:space="0" w:color="000000"/>
            </w:tcBorders>
          </w:tcPr>
          <w:p w14:paraId="34D114BD" w14:textId="77777777" w:rsidR="008E4E61" w:rsidRPr="00663656" w:rsidRDefault="008E4E61" w:rsidP="00CA060A">
            <w:pPr>
              <w:spacing w:after="0" w:line="240" w:lineRule="auto"/>
              <w:rPr>
                <w:rFonts w:ascii="Cambria" w:hAnsi="Cambria" w:cs="Calibri"/>
                <w:sz w:val="24"/>
                <w:szCs w:val="24"/>
              </w:rPr>
            </w:pPr>
            <w:r w:rsidRPr="00663656">
              <w:rPr>
                <w:rFonts w:ascii="Cambria" w:hAnsi="Cambria" w:cs="Calibri"/>
                <w:sz w:val="24"/>
                <w:szCs w:val="24"/>
              </w:rPr>
              <w:t xml:space="preserve">Servicii sociale destinate </w:t>
            </w:r>
            <w:r w:rsidR="00D34A81" w:rsidRPr="00663656">
              <w:rPr>
                <w:rFonts w:ascii="Cambria" w:hAnsi="Cambria" w:cs="Calibri"/>
                <w:sz w:val="24"/>
                <w:szCs w:val="24"/>
              </w:rPr>
              <w:t>creșterii capacității de inserție pe piața muncii a persoanelor din grupul vulnerabil</w:t>
            </w:r>
          </w:p>
        </w:tc>
        <w:tc>
          <w:tcPr>
            <w:tcW w:w="720" w:type="dxa"/>
            <w:tcBorders>
              <w:top w:val="single" w:sz="5" w:space="0" w:color="000000"/>
              <w:left w:val="single" w:sz="5" w:space="0" w:color="000000"/>
              <w:bottom w:val="single" w:sz="5" w:space="0" w:color="000000"/>
              <w:right w:val="single" w:sz="5" w:space="0" w:color="000000"/>
            </w:tcBorders>
            <w:vAlign w:val="center"/>
          </w:tcPr>
          <w:p w14:paraId="54155C45" w14:textId="77777777" w:rsidR="008E4E61" w:rsidRPr="00663656" w:rsidRDefault="00D34A81" w:rsidP="00CA060A">
            <w:pPr>
              <w:spacing w:after="0" w:line="240" w:lineRule="auto"/>
              <w:rPr>
                <w:rFonts w:ascii="Cambria" w:hAnsi="Cambria" w:cs="Calibri"/>
                <w:sz w:val="24"/>
                <w:szCs w:val="24"/>
              </w:rPr>
            </w:pPr>
            <w:r w:rsidRPr="00663656">
              <w:rPr>
                <w:rFonts w:ascii="Cambria" w:hAnsi="Cambria" w:cs="Calibri"/>
                <w:sz w:val="24"/>
                <w:szCs w:val="24"/>
              </w:rPr>
              <w:t xml:space="preserve">    Nr.</w:t>
            </w:r>
          </w:p>
        </w:tc>
        <w:tc>
          <w:tcPr>
            <w:tcW w:w="894" w:type="dxa"/>
            <w:tcBorders>
              <w:top w:val="single" w:sz="5" w:space="0" w:color="000000"/>
              <w:left w:val="single" w:sz="5" w:space="0" w:color="000000"/>
              <w:bottom w:val="single" w:sz="5" w:space="0" w:color="000000"/>
              <w:right w:val="single" w:sz="5" w:space="0" w:color="000000"/>
            </w:tcBorders>
          </w:tcPr>
          <w:p w14:paraId="52819317" w14:textId="77777777" w:rsidR="008E4E61" w:rsidRPr="00663656" w:rsidRDefault="00B8699F" w:rsidP="00B8699F">
            <w:pPr>
              <w:spacing w:after="0" w:line="240" w:lineRule="auto"/>
              <w:jc w:val="center"/>
              <w:rPr>
                <w:rFonts w:ascii="Cambria" w:hAnsi="Cambria" w:cs="Calibri"/>
                <w:sz w:val="24"/>
                <w:szCs w:val="24"/>
              </w:rPr>
            </w:pPr>
            <w:r w:rsidRPr="00663656">
              <w:rPr>
                <w:rFonts w:ascii="Cambria" w:hAnsi="Cambria" w:cs="Calibri"/>
                <w:sz w:val="24"/>
                <w:szCs w:val="24"/>
              </w:rPr>
              <w:t>0</w:t>
            </w:r>
          </w:p>
        </w:tc>
        <w:tc>
          <w:tcPr>
            <w:tcW w:w="945" w:type="dxa"/>
            <w:tcBorders>
              <w:top w:val="single" w:sz="5" w:space="0" w:color="000000"/>
              <w:left w:val="single" w:sz="5" w:space="0" w:color="000000"/>
              <w:bottom w:val="single" w:sz="5" w:space="0" w:color="000000"/>
              <w:right w:val="single" w:sz="5" w:space="0" w:color="000000"/>
            </w:tcBorders>
          </w:tcPr>
          <w:p w14:paraId="4FF4B2E5" w14:textId="77777777" w:rsidR="008E4E61" w:rsidRPr="00663656" w:rsidRDefault="00B8699F" w:rsidP="00B8699F">
            <w:pPr>
              <w:spacing w:after="0" w:line="240" w:lineRule="auto"/>
              <w:jc w:val="center"/>
              <w:rPr>
                <w:rFonts w:ascii="Cambria" w:hAnsi="Cambria" w:cs="Calibri"/>
                <w:sz w:val="24"/>
                <w:szCs w:val="24"/>
              </w:rPr>
            </w:pPr>
            <w:r w:rsidRPr="00663656">
              <w:rPr>
                <w:rFonts w:ascii="Cambria" w:hAnsi="Cambria" w:cs="Calibri"/>
                <w:sz w:val="24"/>
                <w:szCs w:val="24"/>
              </w:rPr>
              <w:t>0</w:t>
            </w:r>
          </w:p>
        </w:tc>
        <w:tc>
          <w:tcPr>
            <w:tcW w:w="998" w:type="dxa"/>
            <w:tcBorders>
              <w:top w:val="single" w:sz="5" w:space="0" w:color="000000"/>
              <w:left w:val="single" w:sz="5" w:space="0" w:color="000000"/>
              <w:bottom w:val="single" w:sz="5" w:space="0" w:color="000000"/>
              <w:right w:val="single" w:sz="5" w:space="0" w:color="000000"/>
            </w:tcBorders>
          </w:tcPr>
          <w:p w14:paraId="797FD75A" w14:textId="77777777" w:rsidR="008E4E61" w:rsidRPr="00663656" w:rsidRDefault="00B8699F" w:rsidP="00B8699F">
            <w:pPr>
              <w:spacing w:after="0" w:line="240" w:lineRule="auto"/>
              <w:jc w:val="center"/>
              <w:rPr>
                <w:rFonts w:ascii="Cambria" w:hAnsi="Cambria" w:cs="Calibri"/>
                <w:sz w:val="24"/>
                <w:szCs w:val="24"/>
              </w:rPr>
            </w:pPr>
            <w:r w:rsidRPr="00663656">
              <w:rPr>
                <w:rFonts w:ascii="Cambria" w:hAnsi="Cambria" w:cs="Calibri"/>
                <w:sz w:val="24"/>
                <w:szCs w:val="24"/>
              </w:rPr>
              <w:t>0</w:t>
            </w:r>
          </w:p>
        </w:tc>
      </w:tr>
    </w:tbl>
    <w:p w14:paraId="0EF88AD8" w14:textId="77777777" w:rsidR="004F5234" w:rsidRPr="00663656" w:rsidRDefault="004F5234" w:rsidP="00CA060A">
      <w:pPr>
        <w:spacing w:after="0" w:line="240" w:lineRule="auto"/>
        <w:rPr>
          <w:rFonts w:ascii="Cambria" w:hAnsi="Cambria" w:cs="Calibri"/>
          <w:b/>
          <w:sz w:val="28"/>
          <w:szCs w:val="28"/>
        </w:rPr>
      </w:pPr>
    </w:p>
    <w:p w14:paraId="6FF33AE9" w14:textId="77777777" w:rsidR="00170996" w:rsidRPr="00663656" w:rsidRDefault="008E295B" w:rsidP="00CA060A">
      <w:pPr>
        <w:spacing w:after="0" w:line="240" w:lineRule="auto"/>
        <w:jc w:val="center"/>
        <w:rPr>
          <w:rFonts w:ascii="Cambria" w:hAnsi="Cambria" w:cs="Calibri"/>
          <w:b/>
          <w:sz w:val="28"/>
          <w:szCs w:val="28"/>
        </w:rPr>
      </w:pPr>
      <w:r w:rsidRPr="00663656">
        <w:rPr>
          <w:rFonts w:ascii="Cambria" w:hAnsi="Cambria" w:cs="Calibri"/>
          <w:b/>
          <w:sz w:val="28"/>
          <w:szCs w:val="28"/>
        </w:rPr>
        <w:t>CAP. III</w:t>
      </w:r>
      <w:r w:rsidR="004F3370" w:rsidRPr="00663656">
        <w:rPr>
          <w:rFonts w:ascii="Cambria" w:hAnsi="Cambria" w:cs="Calibri"/>
          <w:b/>
          <w:sz w:val="28"/>
          <w:szCs w:val="28"/>
        </w:rPr>
        <w:t xml:space="preserve">. </w:t>
      </w:r>
      <w:r w:rsidRPr="00663656">
        <w:rPr>
          <w:rFonts w:ascii="Cambria" w:hAnsi="Cambria" w:cs="Calibri"/>
          <w:b/>
          <w:sz w:val="28"/>
          <w:szCs w:val="28"/>
        </w:rPr>
        <w:t xml:space="preserve">- </w:t>
      </w:r>
      <w:r w:rsidRPr="00663656">
        <w:rPr>
          <w:rFonts w:ascii="Cambria" w:hAnsi="Cambria" w:cs="Trebuchet MS"/>
          <w:b/>
          <w:sz w:val="28"/>
          <w:szCs w:val="28"/>
        </w:rPr>
        <w:t>MODELUL DE ORGANIZARE ȘI FUNCȚIONARE A ÎNTREPRINDERII SOCIALE</w:t>
      </w:r>
    </w:p>
    <w:p w14:paraId="6127F08F" w14:textId="77777777" w:rsidR="00170996" w:rsidRPr="00663656" w:rsidRDefault="00170996" w:rsidP="00CA060A">
      <w:pPr>
        <w:spacing w:after="0" w:line="240" w:lineRule="auto"/>
        <w:rPr>
          <w:rFonts w:ascii="Cambria" w:hAnsi="Cambria" w:cs="Calibri"/>
          <w:bCs/>
          <w:sz w:val="24"/>
          <w:szCs w:val="24"/>
        </w:rPr>
      </w:pPr>
    </w:p>
    <w:p w14:paraId="544477CA" w14:textId="77777777" w:rsidR="004F2F0D" w:rsidRPr="00663656" w:rsidRDefault="004F2F0D" w:rsidP="004F2F0D">
      <w:pPr>
        <w:spacing w:after="0" w:line="240" w:lineRule="auto"/>
        <w:rPr>
          <w:rFonts w:ascii="Cambria" w:eastAsia="Verdana" w:hAnsi="Cambria" w:cs="Calibri"/>
          <w:bCs/>
          <w:sz w:val="24"/>
          <w:szCs w:val="24"/>
        </w:rPr>
      </w:pPr>
      <w:r w:rsidRPr="00663656">
        <w:rPr>
          <w:rFonts w:ascii="Cambria" w:eastAsia="Verdana" w:hAnsi="Cambria" w:cs="Calibri"/>
          <w:b/>
          <w:sz w:val="24"/>
          <w:szCs w:val="24"/>
        </w:rPr>
        <w:t>III.1.</w:t>
      </w:r>
      <w:r w:rsidRPr="00663656">
        <w:rPr>
          <w:rFonts w:ascii="Cambria" w:eastAsia="Verdana" w:hAnsi="Cambria" w:cs="Calibri"/>
          <w:bCs/>
          <w:sz w:val="24"/>
          <w:szCs w:val="24"/>
        </w:rPr>
        <w:t xml:space="preserve"> </w:t>
      </w:r>
      <w:r w:rsidRPr="00663656">
        <w:rPr>
          <w:rFonts w:ascii="Cambria" w:eastAsia="Verdana" w:hAnsi="Cambria" w:cs="Calibri"/>
          <w:bCs/>
          <w:spacing w:val="43"/>
          <w:sz w:val="24"/>
          <w:szCs w:val="24"/>
        </w:rPr>
        <w:t xml:space="preserve"> </w:t>
      </w:r>
      <w:r w:rsidRPr="00663656">
        <w:rPr>
          <w:rFonts w:ascii="Cambria" w:eastAsia="Verdana" w:hAnsi="Cambria" w:cs="Calibri"/>
          <w:b/>
          <w:sz w:val="24"/>
          <w:szCs w:val="24"/>
        </w:rPr>
        <w:t>Ofe</w:t>
      </w:r>
      <w:r w:rsidRPr="00663656">
        <w:rPr>
          <w:rFonts w:ascii="Cambria" w:eastAsia="Verdana" w:hAnsi="Cambria" w:cs="Calibri"/>
          <w:b/>
          <w:spacing w:val="1"/>
          <w:sz w:val="24"/>
          <w:szCs w:val="24"/>
        </w:rPr>
        <w:t>r</w:t>
      </w:r>
      <w:r w:rsidRPr="00663656">
        <w:rPr>
          <w:rFonts w:ascii="Cambria" w:eastAsia="Verdana" w:hAnsi="Cambria" w:cs="Calibri"/>
          <w:b/>
          <w:sz w:val="24"/>
          <w:szCs w:val="24"/>
        </w:rPr>
        <w:t>i</w:t>
      </w:r>
      <w:r w:rsidRPr="00663656">
        <w:rPr>
          <w:rFonts w:ascii="Cambria" w:eastAsia="Verdana" w:hAnsi="Cambria" w:cs="Calibri"/>
          <w:b/>
          <w:spacing w:val="-1"/>
          <w:sz w:val="24"/>
          <w:szCs w:val="24"/>
        </w:rPr>
        <w:t>ț</w:t>
      </w:r>
      <w:r w:rsidRPr="00663656">
        <w:rPr>
          <w:rFonts w:ascii="Cambria" w:eastAsia="Verdana" w:hAnsi="Cambria" w:cs="Calibri"/>
          <w:b/>
          <w:sz w:val="24"/>
          <w:szCs w:val="24"/>
        </w:rPr>
        <w:t>i</w:t>
      </w:r>
      <w:r w:rsidRPr="00663656">
        <w:rPr>
          <w:rFonts w:ascii="Cambria" w:eastAsia="Verdana" w:hAnsi="Cambria" w:cs="Calibri"/>
          <w:b/>
          <w:spacing w:val="-3"/>
          <w:sz w:val="24"/>
          <w:szCs w:val="24"/>
        </w:rPr>
        <w:t xml:space="preserve"> </w:t>
      </w:r>
      <w:r w:rsidRPr="00663656">
        <w:rPr>
          <w:rFonts w:ascii="Cambria" w:eastAsia="Verdana" w:hAnsi="Cambria" w:cs="Calibri"/>
          <w:b/>
          <w:sz w:val="24"/>
          <w:szCs w:val="24"/>
        </w:rPr>
        <w:t>inf</w:t>
      </w:r>
      <w:r w:rsidRPr="00663656">
        <w:rPr>
          <w:rFonts w:ascii="Cambria" w:eastAsia="Verdana" w:hAnsi="Cambria" w:cs="Calibri"/>
          <w:b/>
          <w:spacing w:val="-1"/>
          <w:sz w:val="24"/>
          <w:szCs w:val="24"/>
        </w:rPr>
        <w:t>o</w:t>
      </w:r>
      <w:r w:rsidRPr="00663656">
        <w:rPr>
          <w:rFonts w:ascii="Cambria" w:eastAsia="Verdana" w:hAnsi="Cambria" w:cs="Calibri"/>
          <w:b/>
          <w:sz w:val="24"/>
          <w:szCs w:val="24"/>
        </w:rPr>
        <w:t>r</w:t>
      </w:r>
      <w:r w:rsidRPr="00663656">
        <w:rPr>
          <w:rFonts w:ascii="Cambria" w:eastAsia="Verdana" w:hAnsi="Cambria" w:cs="Calibri"/>
          <w:b/>
          <w:spacing w:val="1"/>
          <w:sz w:val="24"/>
          <w:szCs w:val="24"/>
        </w:rPr>
        <w:t>m</w:t>
      </w:r>
      <w:r w:rsidRPr="00663656">
        <w:rPr>
          <w:rFonts w:ascii="Cambria" w:eastAsia="Verdana" w:hAnsi="Cambria" w:cs="Calibri"/>
          <w:b/>
          <w:sz w:val="24"/>
          <w:szCs w:val="24"/>
        </w:rPr>
        <w:t>a</w:t>
      </w:r>
      <w:r w:rsidRPr="00663656">
        <w:rPr>
          <w:rFonts w:ascii="Cambria" w:eastAsia="Verdana" w:hAnsi="Cambria" w:cs="Calibri"/>
          <w:b/>
          <w:spacing w:val="-1"/>
          <w:sz w:val="24"/>
          <w:szCs w:val="24"/>
        </w:rPr>
        <w:t>ț</w:t>
      </w:r>
      <w:r w:rsidRPr="00663656">
        <w:rPr>
          <w:rFonts w:ascii="Cambria" w:eastAsia="Verdana" w:hAnsi="Cambria" w:cs="Calibri"/>
          <w:b/>
          <w:sz w:val="24"/>
          <w:szCs w:val="24"/>
        </w:rPr>
        <w:t>ii</w:t>
      </w:r>
      <w:r w:rsidRPr="00663656">
        <w:rPr>
          <w:rFonts w:ascii="Cambria" w:eastAsia="Verdana" w:hAnsi="Cambria" w:cs="Calibri"/>
          <w:b/>
          <w:spacing w:val="-2"/>
          <w:sz w:val="24"/>
          <w:szCs w:val="24"/>
        </w:rPr>
        <w:t xml:space="preserve"> </w:t>
      </w:r>
      <w:r w:rsidRPr="00663656">
        <w:rPr>
          <w:rFonts w:ascii="Cambria" w:eastAsia="Verdana" w:hAnsi="Cambria" w:cs="Calibri"/>
          <w:b/>
          <w:sz w:val="24"/>
          <w:szCs w:val="24"/>
        </w:rPr>
        <w:t>cu</w:t>
      </w:r>
      <w:r w:rsidRPr="00663656">
        <w:rPr>
          <w:rFonts w:ascii="Cambria" w:eastAsia="Verdana" w:hAnsi="Cambria" w:cs="Calibri"/>
          <w:b/>
          <w:spacing w:val="-2"/>
          <w:sz w:val="24"/>
          <w:szCs w:val="24"/>
        </w:rPr>
        <w:t xml:space="preserve"> </w:t>
      </w:r>
      <w:r w:rsidRPr="00663656">
        <w:rPr>
          <w:rFonts w:ascii="Cambria" w:eastAsia="Verdana" w:hAnsi="Cambria" w:cs="Calibri"/>
          <w:b/>
          <w:sz w:val="24"/>
          <w:szCs w:val="24"/>
        </w:rPr>
        <w:t>pr</w:t>
      </w:r>
      <w:r w:rsidRPr="00663656">
        <w:rPr>
          <w:rFonts w:ascii="Cambria" w:eastAsia="Verdana" w:hAnsi="Cambria" w:cs="Calibri"/>
          <w:b/>
          <w:spacing w:val="1"/>
          <w:sz w:val="24"/>
          <w:szCs w:val="24"/>
        </w:rPr>
        <w:t>i</w:t>
      </w:r>
      <w:r w:rsidRPr="00663656">
        <w:rPr>
          <w:rFonts w:ascii="Cambria" w:eastAsia="Verdana" w:hAnsi="Cambria" w:cs="Calibri"/>
          <w:b/>
          <w:sz w:val="24"/>
          <w:szCs w:val="24"/>
        </w:rPr>
        <w:t>vire</w:t>
      </w:r>
      <w:r w:rsidRPr="00663656">
        <w:rPr>
          <w:rFonts w:ascii="Cambria" w:eastAsia="Verdana" w:hAnsi="Cambria" w:cs="Calibri"/>
          <w:b/>
          <w:spacing w:val="-1"/>
          <w:sz w:val="24"/>
          <w:szCs w:val="24"/>
        </w:rPr>
        <w:t xml:space="preserve"> </w:t>
      </w:r>
      <w:r w:rsidRPr="00663656">
        <w:rPr>
          <w:rFonts w:ascii="Cambria" w:eastAsia="Verdana" w:hAnsi="Cambria" w:cs="Calibri"/>
          <w:b/>
          <w:sz w:val="24"/>
          <w:szCs w:val="24"/>
        </w:rPr>
        <w:t>la</w:t>
      </w:r>
      <w:r w:rsidRPr="00663656">
        <w:rPr>
          <w:rFonts w:ascii="Cambria" w:eastAsia="Verdana" w:hAnsi="Cambria" w:cs="Calibri"/>
          <w:b/>
          <w:spacing w:val="-3"/>
          <w:sz w:val="24"/>
          <w:szCs w:val="24"/>
        </w:rPr>
        <w:t xml:space="preserve"> </w:t>
      </w:r>
      <w:r w:rsidRPr="00663656">
        <w:rPr>
          <w:rFonts w:ascii="Cambria" w:eastAsia="Verdana" w:hAnsi="Cambria" w:cs="Calibri"/>
          <w:b/>
          <w:sz w:val="24"/>
          <w:szCs w:val="24"/>
        </w:rPr>
        <w:t>lo</w:t>
      </w:r>
      <w:r w:rsidRPr="00663656">
        <w:rPr>
          <w:rFonts w:ascii="Cambria" w:eastAsia="Verdana" w:hAnsi="Cambria" w:cs="Calibri"/>
          <w:b/>
          <w:spacing w:val="-1"/>
          <w:sz w:val="24"/>
          <w:szCs w:val="24"/>
        </w:rPr>
        <w:t>c</w:t>
      </w:r>
      <w:r w:rsidRPr="00663656">
        <w:rPr>
          <w:rFonts w:ascii="Cambria" w:eastAsia="Verdana" w:hAnsi="Cambria" w:cs="Calibri"/>
          <w:b/>
          <w:sz w:val="24"/>
          <w:szCs w:val="24"/>
        </w:rPr>
        <w:t>uri</w:t>
      </w:r>
      <w:r w:rsidRPr="00663656">
        <w:rPr>
          <w:rFonts w:ascii="Cambria" w:eastAsia="Verdana" w:hAnsi="Cambria" w:cs="Calibri"/>
          <w:b/>
          <w:spacing w:val="-1"/>
          <w:sz w:val="24"/>
          <w:szCs w:val="24"/>
        </w:rPr>
        <w:t>l</w:t>
      </w:r>
      <w:r w:rsidRPr="00663656">
        <w:rPr>
          <w:rFonts w:ascii="Cambria" w:eastAsia="Verdana" w:hAnsi="Cambria" w:cs="Calibri"/>
          <w:b/>
          <w:sz w:val="24"/>
          <w:szCs w:val="24"/>
        </w:rPr>
        <w:t>e</w:t>
      </w:r>
      <w:r w:rsidRPr="00663656">
        <w:rPr>
          <w:rFonts w:ascii="Cambria" w:eastAsia="Verdana" w:hAnsi="Cambria" w:cs="Calibri"/>
          <w:b/>
          <w:spacing w:val="-2"/>
          <w:sz w:val="24"/>
          <w:szCs w:val="24"/>
        </w:rPr>
        <w:t xml:space="preserve"> </w:t>
      </w:r>
      <w:r w:rsidRPr="00663656">
        <w:rPr>
          <w:rFonts w:ascii="Cambria" w:eastAsia="Verdana" w:hAnsi="Cambria" w:cs="Calibri"/>
          <w:b/>
          <w:sz w:val="24"/>
          <w:szCs w:val="24"/>
        </w:rPr>
        <w:t>de</w:t>
      </w:r>
      <w:r w:rsidRPr="00663656">
        <w:rPr>
          <w:rFonts w:ascii="Cambria" w:eastAsia="Verdana" w:hAnsi="Cambria" w:cs="Calibri"/>
          <w:b/>
          <w:spacing w:val="-2"/>
          <w:sz w:val="24"/>
          <w:szCs w:val="24"/>
        </w:rPr>
        <w:t xml:space="preserve"> </w:t>
      </w:r>
      <w:r w:rsidRPr="00663656">
        <w:rPr>
          <w:rFonts w:ascii="Cambria" w:eastAsia="Verdana" w:hAnsi="Cambria" w:cs="Calibri"/>
          <w:b/>
          <w:sz w:val="24"/>
          <w:szCs w:val="24"/>
        </w:rPr>
        <w:t>muncă</w:t>
      </w:r>
      <w:r w:rsidRPr="00663656">
        <w:rPr>
          <w:rFonts w:ascii="Cambria" w:eastAsia="Verdana" w:hAnsi="Cambria" w:cs="Calibri"/>
          <w:b/>
          <w:spacing w:val="-3"/>
          <w:sz w:val="24"/>
          <w:szCs w:val="24"/>
        </w:rPr>
        <w:t xml:space="preserve"> </w:t>
      </w:r>
      <w:r w:rsidRPr="00663656">
        <w:rPr>
          <w:rFonts w:ascii="Cambria" w:eastAsia="Verdana" w:hAnsi="Cambria" w:cs="Calibri"/>
          <w:b/>
          <w:sz w:val="24"/>
          <w:szCs w:val="24"/>
        </w:rPr>
        <w:t>care</w:t>
      </w:r>
      <w:r w:rsidRPr="00663656">
        <w:rPr>
          <w:rFonts w:ascii="Cambria" w:eastAsia="Verdana" w:hAnsi="Cambria" w:cs="Calibri"/>
          <w:b/>
          <w:spacing w:val="-2"/>
          <w:sz w:val="24"/>
          <w:szCs w:val="24"/>
        </w:rPr>
        <w:t xml:space="preserve"> </w:t>
      </w:r>
      <w:r w:rsidRPr="00663656">
        <w:rPr>
          <w:rFonts w:ascii="Cambria" w:eastAsia="Verdana" w:hAnsi="Cambria" w:cs="Calibri"/>
          <w:b/>
          <w:sz w:val="24"/>
          <w:szCs w:val="24"/>
        </w:rPr>
        <w:t>vor</w:t>
      </w:r>
      <w:r w:rsidRPr="00663656">
        <w:rPr>
          <w:rFonts w:ascii="Cambria" w:eastAsia="Verdana" w:hAnsi="Cambria" w:cs="Calibri"/>
          <w:b/>
          <w:spacing w:val="-2"/>
          <w:sz w:val="24"/>
          <w:szCs w:val="24"/>
        </w:rPr>
        <w:t xml:space="preserve"> </w:t>
      </w:r>
      <w:r w:rsidRPr="00663656">
        <w:rPr>
          <w:rFonts w:ascii="Cambria" w:eastAsia="Verdana" w:hAnsi="Cambria" w:cs="Calibri"/>
          <w:b/>
          <w:sz w:val="24"/>
          <w:szCs w:val="24"/>
        </w:rPr>
        <w:t>fi</w:t>
      </w:r>
      <w:r w:rsidRPr="00663656">
        <w:rPr>
          <w:rFonts w:ascii="Cambria" w:eastAsia="Verdana" w:hAnsi="Cambria" w:cs="Calibri"/>
          <w:b/>
          <w:spacing w:val="-2"/>
          <w:sz w:val="24"/>
          <w:szCs w:val="24"/>
        </w:rPr>
        <w:t xml:space="preserve"> </w:t>
      </w:r>
      <w:r w:rsidRPr="00663656">
        <w:rPr>
          <w:rFonts w:ascii="Cambria" w:eastAsia="Verdana" w:hAnsi="Cambria" w:cs="Calibri"/>
          <w:b/>
          <w:sz w:val="24"/>
          <w:szCs w:val="24"/>
        </w:rPr>
        <w:t>crea</w:t>
      </w:r>
      <w:r w:rsidRPr="00663656">
        <w:rPr>
          <w:rFonts w:ascii="Cambria" w:eastAsia="Verdana" w:hAnsi="Cambria" w:cs="Calibri"/>
          <w:b/>
          <w:spacing w:val="-1"/>
          <w:sz w:val="24"/>
          <w:szCs w:val="24"/>
        </w:rPr>
        <w:t>t</w:t>
      </w:r>
      <w:r w:rsidRPr="00663656">
        <w:rPr>
          <w:rFonts w:ascii="Cambria" w:eastAsia="Verdana" w:hAnsi="Cambria" w:cs="Calibri"/>
          <w:b/>
          <w:sz w:val="24"/>
          <w:szCs w:val="24"/>
        </w:rPr>
        <w:t>e</w:t>
      </w:r>
      <w:r w:rsidRPr="00663656">
        <w:rPr>
          <w:rFonts w:ascii="Cambria" w:eastAsia="Verdana" w:hAnsi="Cambria" w:cs="Calibri"/>
          <w:b/>
          <w:spacing w:val="-1"/>
          <w:sz w:val="24"/>
          <w:szCs w:val="24"/>
        </w:rPr>
        <w:t xml:space="preserve"> </w:t>
      </w:r>
      <w:r w:rsidRPr="00663656">
        <w:rPr>
          <w:rFonts w:ascii="Cambria" w:eastAsia="Verdana" w:hAnsi="Cambria" w:cs="Calibri"/>
          <w:b/>
          <w:sz w:val="24"/>
          <w:szCs w:val="24"/>
        </w:rPr>
        <w:t>în</w:t>
      </w:r>
      <w:r w:rsidRPr="00663656">
        <w:rPr>
          <w:rFonts w:ascii="Cambria" w:eastAsia="Verdana" w:hAnsi="Cambria" w:cs="Calibri"/>
          <w:b/>
          <w:spacing w:val="-1"/>
          <w:sz w:val="24"/>
          <w:szCs w:val="24"/>
        </w:rPr>
        <w:t xml:space="preserve"> </w:t>
      </w:r>
      <w:r w:rsidRPr="00663656">
        <w:rPr>
          <w:rFonts w:ascii="Cambria" w:eastAsia="Verdana" w:hAnsi="Cambria" w:cs="Calibri"/>
          <w:b/>
          <w:sz w:val="24"/>
          <w:szCs w:val="24"/>
        </w:rPr>
        <w:t>într</w:t>
      </w:r>
      <w:r w:rsidRPr="00663656">
        <w:rPr>
          <w:rFonts w:ascii="Cambria" w:eastAsia="Verdana" w:hAnsi="Cambria" w:cs="Calibri"/>
          <w:b/>
          <w:spacing w:val="1"/>
          <w:sz w:val="24"/>
          <w:szCs w:val="24"/>
        </w:rPr>
        <w:t>e</w:t>
      </w:r>
      <w:r w:rsidRPr="00663656">
        <w:rPr>
          <w:rFonts w:ascii="Cambria" w:eastAsia="Verdana" w:hAnsi="Cambria" w:cs="Calibri"/>
          <w:b/>
          <w:sz w:val="24"/>
          <w:szCs w:val="24"/>
        </w:rPr>
        <w:t>prind</w:t>
      </w:r>
      <w:r w:rsidRPr="00663656">
        <w:rPr>
          <w:rFonts w:ascii="Cambria" w:eastAsia="Verdana" w:hAnsi="Cambria" w:cs="Calibri"/>
          <w:b/>
          <w:spacing w:val="-1"/>
          <w:sz w:val="24"/>
          <w:szCs w:val="24"/>
        </w:rPr>
        <w:t>e</w:t>
      </w:r>
      <w:r w:rsidRPr="00663656">
        <w:rPr>
          <w:rFonts w:ascii="Cambria" w:eastAsia="Verdana" w:hAnsi="Cambria" w:cs="Calibri"/>
          <w:b/>
          <w:sz w:val="24"/>
          <w:szCs w:val="24"/>
        </w:rPr>
        <w:t xml:space="preserve">rea </w:t>
      </w:r>
      <w:r w:rsidRPr="00663656">
        <w:rPr>
          <w:rFonts w:ascii="Cambria" w:eastAsia="Verdana" w:hAnsi="Cambria" w:cs="Calibri"/>
          <w:b/>
          <w:position w:val="-1"/>
          <w:sz w:val="24"/>
          <w:szCs w:val="24"/>
        </w:rPr>
        <w:t>soc</w:t>
      </w:r>
      <w:r w:rsidRPr="00663656">
        <w:rPr>
          <w:rFonts w:ascii="Cambria" w:eastAsia="Verdana" w:hAnsi="Cambria" w:cs="Calibri"/>
          <w:b/>
          <w:spacing w:val="-1"/>
          <w:position w:val="-1"/>
          <w:sz w:val="24"/>
          <w:szCs w:val="24"/>
        </w:rPr>
        <w:t>i</w:t>
      </w:r>
      <w:r w:rsidRPr="00663656">
        <w:rPr>
          <w:rFonts w:ascii="Cambria" w:eastAsia="Verdana" w:hAnsi="Cambria" w:cs="Calibri"/>
          <w:b/>
          <w:position w:val="-1"/>
          <w:sz w:val="24"/>
          <w:szCs w:val="24"/>
        </w:rPr>
        <w:t>a</w:t>
      </w:r>
      <w:r w:rsidRPr="00663656">
        <w:rPr>
          <w:rFonts w:ascii="Cambria" w:eastAsia="Verdana" w:hAnsi="Cambria" w:cs="Calibri"/>
          <w:b/>
          <w:spacing w:val="-1"/>
          <w:position w:val="-1"/>
          <w:sz w:val="24"/>
          <w:szCs w:val="24"/>
        </w:rPr>
        <w:t>l</w:t>
      </w:r>
      <w:r w:rsidRPr="00663656">
        <w:rPr>
          <w:rFonts w:ascii="Cambria" w:eastAsia="Verdana" w:hAnsi="Cambria" w:cs="Calibri"/>
          <w:b/>
          <w:position w:val="-1"/>
          <w:sz w:val="24"/>
          <w:szCs w:val="24"/>
        </w:rPr>
        <w:t>ă:</w:t>
      </w:r>
    </w:p>
    <w:tbl>
      <w:tblPr>
        <w:tblW w:w="10158" w:type="dxa"/>
        <w:jc w:val="center"/>
        <w:tblLayout w:type="fixed"/>
        <w:tblCellMar>
          <w:left w:w="0" w:type="dxa"/>
          <w:right w:w="0" w:type="dxa"/>
        </w:tblCellMar>
        <w:tblLook w:val="01E0" w:firstRow="1" w:lastRow="1" w:firstColumn="1" w:lastColumn="1" w:noHBand="0" w:noVBand="0"/>
      </w:tblPr>
      <w:tblGrid>
        <w:gridCol w:w="565"/>
        <w:gridCol w:w="2282"/>
        <w:gridCol w:w="1560"/>
        <w:gridCol w:w="857"/>
        <w:gridCol w:w="4894"/>
      </w:tblGrid>
      <w:tr w:rsidR="00AE166C" w:rsidRPr="00663656" w14:paraId="71DAC24E" w14:textId="77777777" w:rsidTr="00BB0DBC">
        <w:trPr>
          <w:trHeight w:hRule="exact" w:val="1032"/>
          <w:jc w:val="center"/>
        </w:trPr>
        <w:tc>
          <w:tcPr>
            <w:tcW w:w="565" w:type="dxa"/>
            <w:vMerge w:val="restart"/>
            <w:tcBorders>
              <w:top w:val="single" w:sz="5" w:space="0" w:color="000000"/>
              <w:left w:val="single" w:sz="5" w:space="0" w:color="000000"/>
              <w:right w:val="single" w:sz="5" w:space="0" w:color="000000"/>
            </w:tcBorders>
            <w:shd w:val="clear" w:color="auto" w:fill="FBE4D5"/>
            <w:vAlign w:val="center"/>
          </w:tcPr>
          <w:p w14:paraId="61B4520E" w14:textId="77777777" w:rsidR="00AE166C" w:rsidRPr="00663656" w:rsidRDefault="00AE166C">
            <w:pPr>
              <w:spacing w:after="0" w:line="240" w:lineRule="auto"/>
              <w:jc w:val="center"/>
              <w:rPr>
                <w:rFonts w:ascii="Cambria" w:eastAsia="Verdana" w:hAnsi="Cambria" w:cs="Calibri"/>
                <w:bCs/>
                <w:sz w:val="24"/>
                <w:szCs w:val="24"/>
              </w:rPr>
            </w:pPr>
            <w:r w:rsidRPr="00663656">
              <w:rPr>
                <w:rFonts w:ascii="Cambria" w:eastAsia="Verdana" w:hAnsi="Cambria" w:cs="Calibri"/>
                <w:bCs/>
                <w:sz w:val="24"/>
                <w:szCs w:val="24"/>
              </w:rPr>
              <w:t>Nr. crt.</w:t>
            </w:r>
          </w:p>
        </w:tc>
        <w:tc>
          <w:tcPr>
            <w:tcW w:w="2282" w:type="dxa"/>
            <w:vMerge w:val="restart"/>
            <w:tcBorders>
              <w:top w:val="single" w:sz="5" w:space="0" w:color="000000"/>
              <w:left w:val="single" w:sz="5" w:space="0" w:color="000000"/>
              <w:right w:val="single" w:sz="5" w:space="0" w:color="000000"/>
            </w:tcBorders>
            <w:shd w:val="clear" w:color="auto" w:fill="FBE4D5"/>
            <w:vAlign w:val="center"/>
          </w:tcPr>
          <w:p w14:paraId="5DBCBC79" w14:textId="77777777" w:rsidR="00AE166C" w:rsidRPr="00663656" w:rsidRDefault="00AE166C">
            <w:pPr>
              <w:spacing w:after="0" w:line="240" w:lineRule="auto"/>
              <w:jc w:val="center"/>
              <w:rPr>
                <w:rFonts w:ascii="Cambria" w:eastAsia="Verdana" w:hAnsi="Cambria" w:cs="Calibri"/>
                <w:bCs/>
                <w:sz w:val="24"/>
                <w:szCs w:val="24"/>
              </w:rPr>
            </w:pPr>
            <w:r w:rsidRPr="00663656">
              <w:rPr>
                <w:rFonts w:ascii="Cambria" w:eastAsia="Verdana" w:hAnsi="Cambria" w:cs="Calibri"/>
                <w:bCs/>
                <w:sz w:val="24"/>
                <w:szCs w:val="24"/>
              </w:rPr>
              <w:t>Denum</w:t>
            </w:r>
            <w:r w:rsidRPr="00663656">
              <w:rPr>
                <w:rFonts w:ascii="Cambria" w:eastAsia="Verdana" w:hAnsi="Cambria" w:cs="Calibri"/>
                <w:bCs/>
                <w:spacing w:val="-2"/>
                <w:sz w:val="24"/>
                <w:szCs w:val="24"/>
              </w:rPr>
              <w:t>i</w:t>
            </w:r>
            <w:r w:rsidRPr="00663656">
              <w:rPr>
                <w:rFonts w:ascii="Cambria" w:eastAsia="Verdana" w:hAnsi="Cambria" w:cs="Calibri"/>
                <w:bCs/>
                <w:sz w:val="24"/>
                <w:szCs w:val="24"/>
              </w:rPr>
              <w:t>re post</w:t>
            </w:r>
          </w:p>
        </w:tc>
        <w:tc>
          <w:tcPr>
            <w:tcW w:w="1560" w:type="dxa"/>
            <w:tcBorders>
              <w:top w:val="single" w:sz="5" w:space="0" w:color="000000"/>
              <w:left w:val="single" w:sz="5" w:space="0" w:color="000000"/>
              <w:right w:val="single" w:sz="5" w:space="0" w:color="000000"/>
            </w:tcBorders>
            <w:shd w:val="clear" w:color="auto" w:fill="FBE4D5"/>
            <w:vAlign w:val="center"/>
          </w:tcPr>
          <w:p w14:paraId="2C97628C" w14:textId="77777777" w:rsidR="00616861" w:rsidRPr="00663656" w:rsidRDefault="00616861">
            <w:pPr>
              <w:spacing w:after="0" w:line="240" w:lineRule="auto"/>
              <w:jc w:val="center"/>
              <w:rPr>
                <w:rFonts w:ascii="Cambria" w:eastAsia="Verdana" w:hAnsi="Cambria" w:cs="Calibri"/>
                <w:bCs/>
                <w:sz w:val="24"/>
                <w:szCs w:val="24"/>
              </w:rPr>
            </w:pPr>
          </w:p>
          <w:p w14:paraId="46AC609D" w14:textId="77777777" w:rsidR="00616861" w:rsidRPr="00663656" w:rsidRDefault="00616861">
            <w:pPr>
              <w:spacing w:after="0" w:line="240" w:lineRule="auto"/>
              <w:jc w:val="center"/>
              <w:rPr>
                <w:rFonts w:ascii="Cambria" w:eastAsia="Verdana" w:hAnsi="Cambria" w:cs="Calibri"/>
                <w:bCs/>
                <w:sz w:val="24"/>
                <w:szCs w:val="24"/>
              </w:rPr>
            </w:pPr>
          </w:p>
          <w:p w14:paraId="5E033303" w14:textId="77777777" w:rsidR="00AE166C" w:rsidRPr="00663656" w:rsidRDefault="00616861" w:rsidP="00616861">
            <w:pPr>
              <w:spacing w:after="0" w:line="240" w:lineRule="auto"/>
              <w:rPr>
                <w:rFonts w:ascii="Cambria" w:eastAsia="Verdana" w:hAnsi="Cambria" w:cs="Calibri"/>
                <w:bCs/>
                <w:sz w:val="24"/>
                <w:szCs w:val="24"/>
              </w:rPr>
            </w:pPr>
            <w:r w:rsidRPr="00663656">
              <w:rPr>
                <w:rFonts w:ascii="Cambria" w:eastAsia="Verdana" w:hAnsi="Cambria" w:cs="Calibri"/>
                <w:bCs/>
                <w:sz w:val="24"/>
                <w:szCs w:val="24"/>
              </w:rPr>
              <w:t xml:space="preserve">         Cod COR</w:t>
            </w:r>
          </w:p>
        </w:tc>
        <w:tc>
          <w:tcPr>
            <w:tcW w:w="857" w:type="dxa"/>
            <w:vMerge w:val="restart"/>
            <w:tcBorders>
              <w:top w:val="single" w:sz="5" w:space="0" w:color="000000"/>
              <w:left w:val="single" w:sz="5" w:space="0" w:color="000000"/>
              <w:right w:val="single" w:sz="5" w:space="0" w:color="000000"/>
            </w:tcBorders>
            <w:shd w:val="clear" w:color="auto" w:fill="FBE4D5"/>
            <w:vAlign w:val="center"/>
          </w:tcPr>
          <w:p w14:paraId="3BC8DAF9" w14:textId="77777777" w:rsidR="00AE166C" w:rsidRPr="00663656" w:rsidRDefault="00AE166C">
            <w:pPr>
              <w:spacing w:after="0" w:line="240" w:lineRule="auto"/>
              <w:jc w:val="center"/>
              <w:rPr>
                <w:rFonts w:ascii="Cambria" w:eastAsia="Verdana" w:hAnsi="Cambria" w:cs="Calibri"/>
                <w:bCs/>
                <w:sz w:val="24"/>
                <w:szCs w:val="24"/>
              </w:rPr>
            </w:pPr>
            <w:r w:rsidRPr="00663656">
              <w:rPr>
                <w:rFonts w:ascii="Cambria" w:eastAsia="Verdana" w:hAnsi="Cambria" w:cs="Calibri"/>
                <w:bCs/>
                <w:sz w:val="24"/>
                <w:szCs w:val="24"/>
              </w:rPr>
              <w:t>Nor</w:t>
            </w:r>
            <w:r w:rsidRPr="00663656">
              <w:rPr>
                <w:rFonts w:ascii="Cambria" w:eastAsia="Verdana" w:hAnsi="Cambria" w:cs="Calibri"/>
                <w:bCs/>
                <w:spacing w:val="1"/>
                <w:sz w:val="24"/>
                <w:szCs w:val="24"/>
              </w:rPr>
              <w:t>m</w:t>
            </w:r>
            <w:r w:rsidRPr="00663656">
              <w:rPr>
                <w:rFonts w:ascii="Cambria" w:eastAsia="Verdana" w:hAnsi="Cambria" w:cs="Calibri"/>
                <w:bCs/>
                <w:sz w:val="24"/>
                <w:szCs w:val="24"/>
              </w:rPr>
              <w:t>ă de lucru</w:t>
            </w:r>
          </w:p>
          <w:p w14:paraId="238556FA" w14:textId="77777777" w:rsidR="00AE166C" w:rsidRPr="00663656" w:rsidRDefault="00AE166C">
            <w:pPr>
              <w:spacing w:after="0" w:line="240" w:lineRule="auto"/>
              <w:jc w:val="center"/>
              <w:rPr>
                <w:rFonts w:ascii="Cambria" w:eastAsia="Verdana" w:hAnsi="Cambria" w:cs="Calibri"/>
                <w:bCs/>
                <w:sz w:val="24"/>
                <w:szCs w:val="24"/>
              </w:rPr>
            </w:pPr>
            <w:r w:rsidRPr="00663656">
              <w:rPr>
                <w:rFonts w:ascii="Cambria" w:eastAsia="Verdana" w:hAnsi="Cambria" w:cs="Calibri"/>
                <w:bCs/>
                <w:sz w:val="24"/>
                <w:szCs w:val="24"/>
              </w:rPr>
              <w:t>/zi</w:t>
            </w:r>
          </w:p>
        </w:tc>
        <w:tc>
          <w:tcPr>
            <w:tcW w:w="4894" w:type="dxa"/>
            <w:vMerge w:val="restart"/>
            <w:tcBorders>
              <w:top w:val="single" w:sz="5" w:space="0" w:color="000000"/>
              <w:left w:val="single" w:sz="5" w:space="0" w:color="000000"/>
              <w:right w:val="single" w:sz="5" w:space="0" w:color="000000"/>
            </w:tcBorders>
            <w:shd w:val="clear" w:color="auto" w:fill="FBE4D5"/>
            <w:vAlign w:val="center"/>
          </w:tcPr>
          <w:p w14:paraId="4D668A76" w14:textId="77777777" w:rsidR="00AE166C" w:rsidRPr="00663656" w:rsidRDefault="00616861">
            <w:pPr>
              <w:spacing w:after="0" w:line="240" w:lineRule="auto"/>
              <w:jc w:val="center"/>
              <w:rPr>
                <w:rFonts w:ascii="Cambria" w:eastAsia="Verdana" w:hAnsi="Cambria" w:cs="Calibri"/>
                <w:bCs/>
                <w:sz w:val="24"/>
                <w:szCs w:val="24"/>
              </w:rPr>
            </w:pPr>
            <w:r w:rsidRPr="00663656">
              <w:rPr>
                <w:rFonts w:ascii="Cambria" w:eastAsia="Verdana" w:hAnsi="Cambria" w:cs="Calibri"/>
                <w:bCs/>
                <w:sz w:val="24"/>
                <w:szCs w:val="24"/>
              </w:rPr>
              <w:t>Obiectivul postului</w:t>
            </w:r>
          </w:p>
        </w:tc>
      </w:tr>
      <w:tr w:rsidR="00AE166C" w:rsidRPr="00663656" w14:paraId="5D5F5C25" w14:textId="77777777" w:rsidTr="00BB0DBC">
        <w:trPr>
          <w:trHeight w:hRule="exact" w:val="217"/>
          <w:jc w:val="center"/>
        </w:trPr>
        <w:tc>
          <w:tcPr>
            <w:tcW w:w="565" w:type="dxa"/>
            <w:vMerge/>
            <w:tcBorders>
              <w:left w:val="single" w:sz="5" w:space="0" w:color="000000"/>
              <w:bottom w:val="single" w:sz="5" w:space="0" w:color="000000"/>
              <w:right w:val="single" w:sz="5" w:space="0" w:color="000000"/>
            </w:tcBorders>
            <w:shd w:val="clear" w:color="auto" w:fill="FBE4D5"/>
            <w:vAlign w:val="center"/>
          </w:tcPr>
          <w:p w14:paraId="705D2AAF" w14:textId="77777777" w:rsidR="00AE166C" w:rsidRPr="00663656" w:rsidRDefault="00AE166C">
            <w:pPr>
              <w:spacing w:after="0" w:line="240" w:lineRule="auto"/>
              <w:jc w:val="center"/>
              <w:rPr>
                <w:rFonts w:ascii="Cambria" w:hAnsi="Cambria" w:cs="Calibri"/>
                <w:bCs/>
                <w:sz w:val="24"/>
                <w:szCs w:val="24"/>
              </w:rPr>
            </w:pPr>
          </w:p>
        </w:tc>
        <w:tc>
          <w:tcPr>
            <w:tcW w:w="2282" w:type="dxa"/>
            <w:vMerge/>
            <w:tcBorders>
              <w:left w:val="single" w:sz="5" w:space="0" w:color="000000"/>
              <w:bottom w:val="single" w:sz="5" w:space="0" w:color="000000"/>
              <w:right w:val="single" w:sz="5" w:space="0" w:color="000000"/>
            </w:tcBorders>
            <w:shd w:val="clear" w:color="auto" w:fill="FBE4D5"/>
            <w:vAlign w:val="center"/>
          </w:tcPr>
          <w:p w14:paraId="413B819F" w14:textId="77777777" w:rsidR="00AE166C" w:rsidRPr="00663656" w:rsidRDefault="00AE166C">
            <w:pPr>
              <w:spacing w:after="0" w:line="240" w:lineRule="auto"/>
              <w:jc w:val="center"/>
              <w:rPr>
                <w:rFonts w:ascii="Cambria" w:hAnsi="Cambria" w:cs="Calibri"/>
                <w:bCs/>
                <w:sz w:val="24"/>
                <w:szCs w:val="24"/>
              </w:rPr>
            </w:pPr>
          </w:p>
        </w:tc>
        <w:tc>
          <w:tcPr>
            <w:tcW w:w="1560" w:type="dxa"/>
            <w:tcBorders>
              <w:left w:val="single" w:sz="5" w:space="0" w:color="000000"/>
              <w:bottom w:val="single" w:sz="5" w:space="0" w:color="000000"/>
              <w:right w:val="single" w:sz="5" w:space="0" w:color="000000"/>
            </w:tcBorders>
            <w:shd w:val="clear" w:color="auto" w:fill="FBE4D5"/>
          </w:tcPr>
          <w:p w14:paraId="22E888F4" w14:textId="77777777" w:rsidR="00AE166C" w:rsidRPr="00663656" w:rsidRDefault="00AE166C" w:rsidP="00616861">
            <w:pPr>
              <w:spacing w:after="0" w:line="240" w:lineRule="auto"/>
              <w:rPr>
                <w:rFonts w:ascii="Cambria" w:hAnsi="Cambria" w:cs="Calibri"/>
                <w:bCs/>
                <w:sz w:val="24"/>
                <w:szCs w:val="24"/>
              </w:rPr>
            </w:pPr>
          </w:p>
        </w:tc>
        <w:tc>
          <w:tcPr>
            <w:tcW w:w="857" w:type="dxa"/>
            <w:vMerge/>
            <w:tcBorders>
              <w:left w:val="single" w:sz="5" w:space="0" w:color="000000"/>
              <w:bottom w:val="single" w:sz="5" w:space="0" w:color="000000"/>
              <w:right w:val="single" w:sz="5" w:space="0" w:color="000000"/>
            </w:tcBorders>
            <w:shd w:val="clear" w:color="auto" w:fill="FBE4D5"/>
            <w:vAlign w:val="center"/>
          </w:tcPr>
          <w:p w14:paraId="4DDACA76" w14:textId="77777777" w:rsidR="00AE166C" w:rsidRPr="00663656" w:rsidRDefault="00AE166C">
            <w:pPr>
              <w:spacing w:after="0" w:line="240" w:lineRule="auto"/>
              <w:jc w:val="center"/>
              <w:rPr>
                <w:rFonts w:ascii="Cambria" w:hAnsi="Cambria" w:cs="Calibri"/>
                <w:bCs/>
                <w:sz w:val="24"/>
                <w:szCs w:val="24"/>
              </w:rPr>
            </w:pPr>
          </w:p>
        </w:tc>
        <w:tc>
          <w:tcPr>
            <w:tcW w:w="4894" w:type="dxa"/>
            <w:vMerge/>
            <w:tcBorders>
              <w:left w:val="single" w:sz="5" w:space="0" w:color="000000"/>
              <w:bottom w:val="single" w:sz="5" w:space="0" w:color="000000"/>
              <w:right w:val="single" w:sz="5" w:space="0" w:color="000000"/>
            </w:tcBorders>
            <w:shd w:val="clear" w:color="auto" w:fill="FBE4D5"/>
            <w:vAlign w:val="center"/>
          </w:tcPr>
          <w:p w14:paraId="5D95F831" w14:textId="77777777" w:rsidR="00AE166C" w:rsidRPr="00663656" w:rsidRDefault="00AE166C">
            <w:pPr>
              <w:spacing w:after="0" w:line="240" w:lineRule="auto"/>
              <w:jc w:val="center"/>
              <w:rPr>
                <w:rFonts w:ascii="Cambria" w:hAnsi="Cambria" w:cs="Calibri"/>
                <w:bCs/>
                <w:sz w:val="24"/>
                <w:szCs w:val="24"/>
              </w:rPr>
            </w:pPr>
          </w:p>
        </w:tc>
      </w:tr>
      <w:tr w:rsidR="00AE166C" w:rsidRPr="00663656" w14:paraId="692FDF7C" w14:textId="77777777" w:rsidTr="00BB0DBC">
        <w:trPr>
          <w:trHeight w:hRule="exact" w:val="1659"/>
          <w:jc w:val="center"/>
        </w:trPr>
        <w:tc>
          <w:tcPr>
            <w:tcW w:w="565" w:type="dxa"/>
            <w:tcBorders>
              <w:top w:val="single" w:sz="5" w:space="0" w:color="000000"/>
              <w:left w:val="single" w:sz="5" w:space="0" w:color="000000"/>
              <w:bottom w:val="single" w:sz="5" w:space="0" w:color="000000"/>
              <w:right w:val="single" w:sz="5" w:space="0" w:color="000000"/>
            </w:tcBorders>
          </w:tcPr>
          <w:p w14:paraId="2E5EEA4F" w14:textId="77777777" w:rsidR="00AE166C" w:rsidRPr="00663656" w:rsidRDefault="00AE166C" w:rsidP="00164267">
            <w:pPr>
              <w:pStyle w:val="ListParagraph"/>
              <w:numPr>
                <w:ilvl w:val="0"/>
                <w:numId w:val="2"/>
              </w:numPr>
              <w:spacing w:after="0" w:line="240" w:lineRule="auto"/>
              <w:jc w:val="center"/>
              <w:rPr>
                <w:rFonts w:ascii="Cambria" w:eastAsia="Verdana" w:hAnsi="Cambria" w:cs="Calibri"/>
                <w:bCs/>
                <w:sz w:val="24"/>
                <w:szCs w:val="24"/>
              </w:rPr>
            </w:pPr>
          </w:p>
        </w:tc>
        <w:tc>
          <w:tcPr>
            <w:tcW w:w="2282" w:type="dxa"/>
            <w:tcBorders>
              <w:top w:val="single" w:sz="5" w:space="0" w:color="000000"/>
              <w:left w:val="single" w:sz="5" w:space="0" w:color="000000"/>
              <w:bottom w:val="single" w:sz="5" w:space="0" w:color="000000"/>
              <w:right w:val="single" w:sz="5" w:space="0" w:color="000000"/>
            </w:tcBorders>
          </w:tcPr>
          <w:p w14:paraId="0A4F9DA3" w14:textId="77777777" w:rsidR="00AE166C" w:rsidRPr="00663656" w:rsidRDefault="006F2075" w:rsidP="006169A1">
            <w:pPr>
              <w:spacing w:after="0" w:line="240" w:lineRule="auto"/>
              <w:ind w:left="140"/>
              <w:jc w:val="center"/>
              <w:rPr>
                <w:rFonts w:ascii="Cambria" w:eastAsia="Verdana" w:hAnsi="Cambria" w:cs="Calibri"/>
                <w:b/>
                <w:sz w:val="24"/>
                <w:szCs w:val="24"/>
              </w:rPr>
            </w:pPr>
            <w:r>
              <w:rPr>
                <w:rFonts w:ascii="Cambria" w:eastAsia="Verdana" w:hAnsi="Cambria" w:cs="Calibri"/>
                <w:b/>
                <w:sz w:val="24"/>
                <w:szCs w:val="24"/>
              </w:rPr>
              <w:t>MANAGER</w:t>
            </w:r>
          </w:p>
        </w:tc>
        <w:tc>
          <w:tcPr>
            <w:tcW w:w="1560" w:type="dxa"/>
            <w:tcBorders>
              <w:top w:val="single" w:sz="5" w:space="0" w:color="000000"/>
              <w:left w:val="single" w:sz="5" w:space="0" w:color="000000"/>
              <w:bottom w:val="single" w:sz="5" w:space="0" w:color="000000"/>
              <w:right w:val="single" w:sz="5" w:space="0" w:color="000000"/>
            </w:tcBorders>
          </w:tcPr>
          <w:p w14:paraId="2B5F2DE3" w14:textId="77777777" w:rsidR="00AE166C" w:rsidRPr="00663656" w:rsidRDefault="006169A1" w:rsidP="00787DD4">
            <w:pPr>
              <w:spacing w:after="0" w:line="240" w:lineRule="auto"/>
              <w:jc w:val="center"/>
              <w:rPr>
                <w:rFonts w:ascii="Cambria" w:eastAsia="Verdana" w:hAnsi="Cambria" w:cs="Calibri"/>
                <w:bCs/>
                <w:sz w:val="24"/>
                <w:szCs w:val="24"/>
              </w:rPr>
            </w:pPr>
            <w:r w:rsidRPr="00663656">
              <w:rPr>
                <w:rFonts w:ascii="Cambria" w:eastAsia="Verdana" w:hAnsi="Cambria" w:cs="Calibri"/>
                <w:bCs/>
                <w:sz w:val="24"/>
                <w:szCs w:val="24"/>
              </w:rPr>
              <w:t>112036</w:t>
            </w:r>
          </w:p>
        </w:tc>
        <w:tc>
          <w:tcPr>
            <w:tcW w:w="857" w:type="dxa"/>
            <w:tcBorders>
              <w:top w:val="single" w:sz="5" w:space="0" w:color="000000"/>
              <w:left w:val="single" w:sz="5" w:space="0" w:color="000000"/>
              <w:bottom w:val="single" w:sz="5" w:space="0" w:color="000000"/>
              <w:right w:val="single" w:sz="5" w:space="0" w:color="000000"/>
            </w:tcBorders>
          </w:tcPr>
          <w:p w14:paraId="7D7035BA" w14:textId="77777777" w:rsidR="00AE166C" w:rsidRPr="00663656" w:rsidRDefault="006169A1" w:rsidP="00787DD4">
            <w:pPr>
              <w:spacing w:after="0" w:line="240" w:lineRule="auto"/>
              <w:jc w:val="center"/>
              <w:rPr>
                <w:rFonts w:ascii="Cambria" w:eastAsia="Verdana" w:hAnsi="Cambria" w:cs="Calibri"/>
                <w:bCs/>
                <w:sz w:val="24"/>
                <w:szCs w:val="24"/>
              </w:rPr>
            </w:pPr>
            <w:r w:rsidRPr="00663656">
              <w:rPr>
                <w:rFonts w:ascii="Cambria" w:eastAsia="Verdana" w:hAnsi="Cambria" w:cs="Calibri"/>
                <w:bCs/>
                <w:sz w:val="24"/>
                <w:szCs w:val="24"/>
              </w:rPr>
              <w:t>4 h / zi</w:t>
            </w:r>
          </w:p>
        </w:tc>
        <w:tc>
          <w:tcPr>
            <w:tcW w:w="4894" w:type="dxa"/>
            <w:tcBorders>
              <w:top w:val="single" w:sz="5" w:space="0" w:color="000000"/>
              <w:left w:val="single" w:sz="5" w:space="0" w:color="000000"/>
              <w:bottom w:val="single" w:sz="5" w:space="0" w:color="000000"/>
              <w:right w:val="single" w:sz="5" w:space="0" w:color="000000"/>
            </w:tcBorders>
          </w:tcPr>
          <w:p w14:paraId="54CA1FB9" w14:textId="77777777" w:rsidR="00AE166C" w:rsidRPr="00663656" w:rsidRDefault="006169A1">
            <w:pPr>
              <w:spacing w:after="0" w:line="240" w:lineRule="auto"/>
              <w:ind w:left="96"/>
              <w:jc w:val="both"/>
              <w:rPr>
                <w:rFonts w:ascii="Cambria" w:eastAsia="Verdana" w:hAnsi="Cambria" w:cs="Calibri"/>
                <w:bCs/>
                <w:sz w:val="24"/>
                <w:szCs w:val="24"/>
              </w:rPr>
            </w:pPr>
            <w:r w:rsidRPr="00663656">
              <w:rPr>
                <w:rFonts w:ascii="Cambria" w:eastAsia="Verdana" w:hAnsi="Cambria" w:cs="Calibri"/>
                <w:bCs/>
                <w:sz w:val="24"/>
                <w:szCs w:val="24"/>
              </w:rPr>
              <w:t>Coordonarea întregii activități economice și sociale a întreprinderii, managementul echipei și al programelor sociale, asigurarea atingerii obiectivelor economice și sociale asumate.</w:t>
            </w:r>
          </w:p>
        </w:tc>
      </w:tr>
      <w:tr w:rsidR="00AE166C" w:rsidRPr="00663656" w14:paraId="196DFCFA" w14:textId="77777777" w:rsidTr="00BB0DBC">
        <w:trPr>
          <w:trHeight w:hRule="exact" w:val="1503"/>
          <w:jc w:val="center"/>
        </w:trPr>
        <w:tc>
          <w:tcPr>
            <w:tcW w:w="565" w:type="dxa"/>
            <w:tcBorders>
              <w:top w:val="single" w:sz="5" w:space="0" w:color="000000"/>
              <w:left w:val="single" w:sz="5" w:space="0" w:color="000000"/>
              <w:bottom w:val="single" w:sz="5" w:space="0" w:color="000000"/>
              <w:right w:val="single" w:sz="5" w:space="0" w:color="000000"/>
            </w:tcBorders>
          </w:tcPr>
          <w:p w14:paraId="6C9D8BBC" w14:textId="77777777" w:rsidR="00AE166C" w:rsidRPr="00663656" w:rsidRDefault="00AE166C" w:rsidP="00164267">
            <w:pPr>
              <w:pStyle w:val="ListParagraph"/>
              <w:numPr>
                <w:ilvl w:val="0"/>
                <w:numId w:val="2"/>
              </w:numPr>
              <w:spacing w:after="0" w:line="240" w:lineRule="auto"/>
              <w:jc w:val="center"/>
              <w:rPr>
                <w:rFonts w:ascii="Cambria" w:eastAsia="Verdana" w:hAnsi="Cambria" w:cs="Calibri"/>
                <w:sz w:val="24"/>
                <w:szCs w:val="24"/>
              </w:rPr>
            </w:pPr>
          </w:p>
        </w:tc>
        <w:tc>
          <w:tcPr>
            <w:tcW w:w="2282" w:type="dxa"/>
            <w:tcBorders>
              <w:top w:val="single" w:sz="5" w:space="0" w:color="000000"/>
              <w:left w:val="single" w:sz="5" w:space="0" w:color="000000"/>
              <w:bottom w:val="single" w:sz="5" w:space="0" w:color="000000"/>
              <w:right w:val="single" w:sz="5" w:space="0" w:color="000000"/>
            </w:tcBorders>
          </w:tcPr>
          <w:p w14:paraId="73069684" w14:textId="77777777" w:rsidR="00AE166C" w:rsidRPr="00663656" w:rsidRDefault="00133BA2" w:rsidP="00787DD4">
            <w:pPr>
              <w:spacing w:after="0" w:line="240" w:lineRule="auto"/>
              <w:jc w:val="center"/>
              <w:rPr>
                <w:rFonts w:ascii="Cambria" w:hAnsi="Cambria" w:cs="Calibri"/>
                <w:b/>
                <w:bCs/>
                <w:sz w:val="24"/>
                <w:szCs w:val="24"/>
              </w:rPr>
            </w:pPr>
            <w:r>
              <w:rPr>
                <w:rFonts w:ascii="Cambria" w:hAnsi="Cambria" w:cs="Calibri"/>
                <w:b/>
                <w:bCs/>
                <w:sz w:val="24"/>
                <w:szCs w:val="24"/>
              </w:rPr>
              <w:t>Programator</w:t>
            </w:r>
          </w:p>
        </w:tc>
        <w:tc>
          <w:tcPr>
            <w:tcW w:w="1560" w:type="dxa"/>
            <w:tcBorders>
              <w:top w:val="single" w:sz="5" w:space="0" w:color="000000"/>
              <w:left w:val="single" w:sz="5" w:space="0" w:color="000000"/>
              <w:bottom w:val="single" w:sz="5" w:space="0" w:color="000000"/>
              <w:right w:val="single" w:sz="5" w:space="0" w:color="000000"/>
            </w:tcBorders>
          </w:tcPr>
          <w:p w14:paraId="5EC94375" w14:textId="77777777" w:rsidR="00AE166C" w:rsidRPr="00663656" w:rsidRDefault="009B02DA" w:rsidP="00787DD4">
            <w:pPr>
              <w:spacing w:after="0" w:line="240" w:lineRule="auto"/>
              <w:jc w:val="center"/>
              <w:rPr>
                <w:rFonts w:ascii="Cambria" w:hAnsi="Cambria" w:cs="Calibri"/>
                <w:sz w:val="24"/>
                <w:szCs w:val="24"/>
              </w:rPr>
            </w:pPr>
            <w:r w:rsidRPr="009B02DA">
              <w:rPr>
                <w:rFonts w:ascii="Cambria" w:hAnsi="Cambria" w:cs="Calibri"/>
                <w:sz w:val="24"/>
                <w:szCs w:val="24"/>
              </w:rPr>
              <w:t>251</w:t>
            </w:r>
            <w:r w:rsidR="00B4759F">
              <w:rPr>
                <w:rFonts w:ascii="Cambria" w:hAnsi="Cambria" w:cs="Calibri"/>
                <w:sz w:val="24"/>
                <w:szCs w:val="24"/>
              </w:rPr>
              <w:t>2</w:t>
            </w:r>
            <w:r w:rsidRPr="009B02DA">
              <w:rPr>
                <w:rFonts w:ascii="Cambria" w:hAnsi="Cambria" w:cs="Calibri"/>
                <w:sz w:val="24"/>
                <w:szCs w:val="24"/>
              </w:rPr>
              <w:t>01</w:t>
            </w:r>
          </w:p>
        </w:tc>
        <w:tc>
          <w:tcPr>
            <w:tcW w:w="857" w:type="dxa"/>
            <w:tcBorders>
              <w:top w:val="single" w:sz="5" w:space="0" w:color="000000"/>
              <w:left w:val="single" w:sz="5" w:space="0" w:color="000000"/>
              <w:bottom w:val="single" w:sz="5" w:space="0" w:color="000000"/>
              <w:right w:val="single" w:sz="5" w:space="0" w:color="000000"/>
            </w:tcBorders>
          </w:tcPr>
          <w:p w14:paraId="6A2DC2EE" w14:textId="77777777" w:rsidR="00AE166C" w:rsidRPr="00663656" w:rsidRDefault="006169A1" w:rsidP="00787DD4">
            <w:pPr>
              <w:spacing w:after="0" w:line="240" w:lineRule="auto"/>
              <w:jc w:val="center"/>
              <w:rPr>
                <w:rFonts w:ascii="Cambria" w:hAnsi="Cambria" w:cs="Calibri"/>
                <w:sz w:val="24"/>
                <w:szCs w:val="24"/>
              </w:rPr>
            </w:pPr>
            <w:r w:rsidRPr="00663656">
              <w:rPr>
                <w:rFonts w:ascii="Cambria" w:hAnsi="Cambria" w:cs="Calibri"/>
                <w:sz w:val="24"/>
                <w:szCs w:val="24"/>
              </w:rPr>
              <w:t>4 h / zi</w:t>
            </w:r>
          </w:p>
        </w:tc>
        <w:tc>
          <w:tcPr>
            <w:tcW w:w="4894" w:type="dxa"/>
            <w:tcBorders>
              <w:top w:val="single" w:sz="5" w:space="0" w:color="000000"/>
              <w:left w:val="single" w:sz="5" w:space="0" w:color="000000"/>
              <w:bottom w:val="single" w:sz="5" w:space="0" w:color="000000"/>
              <w:right w:val="single" w:sz="5" w:space="0" w:color="000000"/>
            </w:tcBorders>
          </w:tcPr>
          <w:p w14:paraId="789C2615" w14:textId="77777777" w:rsidR="00AE166C" w:rsidRPr="00663656" w:rsidRDefault="009B02DA" w:rsidP="00787DD4">
            <w:pPr>
              <w:spacing w:after="0" w:line="240" w:lineRule="auto"/>
              <w:jc w:val="both"/>
              <w:rPr>
                <w:rFonts w:ascii="Cambria" w:hAnsi="Cambria" w:cs="Calibri"/>
                <w:sz w:val="24"/>
                <w:szCs w:val="24"/>
              </w:rPr>
            </w:pPr>
            <w:r w:rsidRPr="009B02DA">
              <w:rPr>
                <w:rFonts w:ascii="Cambria" w:hAnsi="Cambria" w:cs="Calibri"/>
                <w:sz w:val="24"/>
                <w:szCs w:val="24"/>
              </w:rPr>
              <w:t>Va fi persoana responsabilă de programarea, configurarea și testarea roboților umanoizi. Experiența tehnică a acestei persoane este crucială pentru a personaliza roboții în funcție de nevoile specifice ale beneficiarilor.</w:t>
            </w:r>
          </w:p>
        </w:tc>
      </w:tr>
      <w:tr w:rsidR="006169A1" w:rsidRPr="00663656" w14:paraId="579FBDCC" w14:textId="77777777" w:rsidTr="00BB0DBC">
        <w:trPr>
          <w:trHeight w:hRule="exact" w:val="1138"/>
          <w:jc w:val="center"/>
        </w:trPr>
        <w:tc>
          <w:tcPr>
            <w:tcW w:w="565" w:type="dxa"/>
            <w:tcBorders>
              <w:top w:val="single" w:sz="5" w:space="0" w:color="000000"/>
              <w:left w:val="single" w:sz="5" w:space="0" w:color="000000"/>
              <w:bottom w:val="single" w:sz="5" w:space="0" w:color="000000"/>
              <w:right w:val="single" w:sz="5" w:space="0" w:color="000000"/>
            </w:tcBorders>
          </w:tcPr>
          <w:p w14:paraId="2B8EB459" w14:textId="77777777" w:rsidR="006169A1" w:rsidRPr="00663656" w:rsidRDefault="006169A1" w:rsidP="00164267">
            <w:pPr>
              <w:pStyle w:val="ListParagraph"/>
              <w:numPr>
                <w:ilvl w:val="0"/>
                <w:numId w:val="2"/>
              </w:numPr>
              <w:spacing w:after="0" w:line="240" w:lineRule="auto"/>
              <w:jc w:val="center"/>
              <w:rPr>
                <w:rFonts w:ascii="Cambria" w:eastAsia="Verdana" w:hAnsi="Cambria" w:cs="Calibri"/>
                <w:sz w:val="24"/>
                <w:szCs w:val="24"/>
              </w:rPr>
            </w:pPr>
          </w:p>
        </w:tc>
        <w:tc>
          <w:tcPr>
            <w:tcW w:w="2282" w:type="dxa"/>
            <w:tcBorders>
              <w:top w:val="single" w:sz="5" w:space="0" w:color="000000"/>
              <w:left w:val="single" w:sz="5" w:space="0" w:color="000000"/>
              <w:bottom w:val="single" w:sz="5" w:space="0" w:color="000000"/>
              <w:right w:val="single" w:sz="5" w:space="0" w:color="000000"/>
            </w:tcBorders>
          </w:tcPr>
          <w:p w14:paraId="1CA996A5" w14:textId="77777777" w:rsidR="006169A1" w:rsidRPr="0047454E" w:rsidRDefault="0047454E" w:rsidP="00787DD4">
            <w:pPr>
              <w:spacing w:after="0" w:line="240" w:lineRule="auto"/>
              <w:jc w:val="center"/>
              <w:rPr>
                <w:rFonts w:ascii="Cambria" w:hAnsi="Cambria" w:cs="Calibri"/>
                <w:b/>
                <w:bCs/>
                <w:sz w:val="24"/>
                <w:szCs w:val="24"/>
                <w:lang w:val="ro-RO"/>
              </w:rPr>
            </w:pPr>
            <w:r w:rsidRPr="0047454E">
              <w:rPr>
                <w:rFonts w:ascii="Cambria" w:hAnsi="Cambria" w:cs="Calibri"/>
                <w:b/>
                <w:bCs/>
                <w:sz w:val="24"/>
                <w:szCs w:val="24"/>
              </w:rPr>
              <w:t>Operator Mentenanță</w:t>
            </w:r>
          </w:p>
        </w:tc>
        <w:tc>
          <w:tcPr>
            <w:tcW w:w="1560" w:type="dxa"/>
            <w:tcBorders>
              <w:top w:val="single" w:sz="5" w:space="0" w:color="000000"/>
              <w:left w:val="single" w:sz="5" w:space="0" w:color="000000"/>
              <w:bottom w:val="single" w:sz="5" w:space="0" w:color="000000"/>
              <w:right w:val="single" w:sz="5" w:space="0" w:color="000000"/>
            </w:tcBorders>
          </w:tcPr>
          <w:p w14:paraId="31050964" w14:textId="77777777" w:rsidR="006169A1" w:rsidRPr="00663656" w:rsidRDefault="009B02DA" w:rsidP="00787DD4">
            <w:pPr>
              <w:spacing w:after="0" w:line="240" w:lineRule="auto"/>
              <w:jc w:val="center"/>
              <w:rPr>
                <w:rFonts w:ascii="Cambria" w:hAnsi="Cambria" w:cs="Calibri"/>
                <w:sz w:val="24"/>
                <w:szCs w:val="24"/>
              </w:rPr>
            </w:pPr>
            <w:r w:rsidRPr="009B02DA">
              <w:rPr>
                <w:rFonts w:ascii="Cambria" w:hAnsi="Cambria" w:cs="Calibri"/>
                <w:sz w:val="24"/>
                <w:szCs w:val="24"/>
              </w:rPr>
              <w:t>311401</w:t>
            </w:r>
          </w:p>
        </w:tc>
        <w:tc>
          <w:tcPr>
            <w:tcW w:w="857" w:type="dxa"/>
            <w:tcBorders>
              <w:top w:val="single" w:sz="5" w:space="0" w:color="000000"/>
              <w:left w:val="single" w:sz="5" w:space="0" w:color="000000"/>
              <w:bottom w:val="single" w:sz="5" w:space="0" w:color="000000"/>
              <w:right w:val="single" w:sz="5" w:space="0" w:color="000000"/>
            </w:tcBorders>
          </w:tcPr>
          <w:p w14:paraId="294605D0" w14:textId="77777777" w:rsidR="006169A1" w:rsidRPr="00663656" w:rsidRDefault="006169A1" w:rsidP="00787DD4">
            <w:pPr>
              <w:spacing w:after="0" w:line="240" w:lineRule="auto"/>
              <w:jc w:val="center"/>
              <w:rPr>
                <w:rFonts w:ascii="Cambria" w:hAnsi="Cambria" w:cs="Calibri"/>
                <w:sz w:val="24"/>
                <w:szCs w:val="24"/>
              </w:rPr>
            </w:pPr>
            <w:r w:rsidRPr="00663656">
              <w:rPr>
                <w:rFonts w:ascii="Cambria" w:hAnsi="Cambria" w:cs="Calibri"/>
                <w:sz w:val="24"/>
                <w:szCs w:val="24"/>
              </w:rPr>
              <w:t>4 h / zi</w:t>
            </w:r>
          </w:p>
        </w:tc>
        <w:tc>
          <w:tcPr>
            <w:tcW w:w="4894" w:type="dxa"/>
            <w:tcBorders>
              <w:top w:val="single" w:sz="5" w:space="0" w:color="000000"/>
              <w:left w:val="single" w:sz="5" w:space="0" w:color="000000"/>
              <w:bottom w:val="single" w:sz="5" w:space="0" w:color="000000"/>
              <w:right w:val="single" w:sz="5" w:space="0" w:color="000000"/>
            </w:tcBorders>
          </w:tcPr>
          <w:p w14:paraId="7E59D726" w14:textId="77777777" w:rsidR="006169A1" w:rsidRPr="00663656" w:rsidRDefault="009B02DA" w:rsidP="00787DD4">
            <w:pPr>
              <w:spacing w:after="0" w:line="240" w:lineRule="auto"/>
              <w:jc w:val="both"/>
              <w:rPr>
                <w:rFonts w:ascii="Cambria" w:hAnsi="Cambria" w:cs="Calibri"/>
                <w:sz w:val="24"/>
                <w:szCs w:val="24"/>
              </w:rPr>
            </w:pPr>
            <w:r w:rsidRPr="009B02DA">
              <w:rPr>
                <w:rFonts w:ascii="Cambria" w:hAnsi="Cambria" w:cs="Calibri"/>
                <w:sz w:val="24"/>
                <w:szCs w:val="24"/>
              </w:rPr>
              <w:t>O persoană cu rol de mentenanță preventivă și de service. Va fi responsabilă de diagnosticarea și remedierea oricăror probleme tehnice apărute la roboți, asigurând funcționarea continuă și optimă a serviciilor.</w:t>
            </w:r>
          </w:p>
        </w:tc>
      </w:tr>
      <w:tr w:rsidR="006169A1" w:rsidRPr="00663656" w14:paraId="11954E17" w14:textId="77777777" w:rsidTr="00BB0DBC">
        <w:trPr>
          <w:trHeight w:hRule="exact" w:val="1430"/>
          <w:jc w:val="center"/>
        </w:trPr>
        <w:tc>
          <w:tcPr>
            <w:tcW w:w="565" w:type="dxa"/>
            <w:tcBorders>
              <w:top w:val="single" w:sz="5" w:space="0" w:color="000000"/>
              <w:left w:val="single" w:sz="5" w:space="0" w:color="000000"/>
              <w:bottom w:val="single" w:sz="5" w:space="0" w:color="000000"/>
              <w:right w:val="single" w:sz="5" w:space="0" w:color="000000"/>
            </w:tcBorders>
          </w:tcPr>
          <w:p w14:paraId="264111A7" w14:textId="77777777" w:rsidR="006169A1" w:rsidRPr="00663656" w:rsidRDefault="006169A1" w:rsidP="00164267">
            <w:pPr>
              <w:pStyle w:val="ListParagraph"/>
              <w:numPr>
                <w:ilvl w:val="0"/>
                <w:numId w:val="2"/>
              </w:numPr>
              <w:spacing w:after="0" w:line="240" w:lineRule="auto"/>
              <w:jc w:val="center"/>
              <w:rPr>
                <w:rFonts w:ascii="Cambria" w:eastAsia="Verdana" w:hAnsi="Cambria" w:cs="Calibri"/>
                <w:sz w:val="24"/>
                <w:szCs w:val="24"/>
              </w:rPr>
            </w:pPr>
          </w:p>
        </w:tc>
        <w:tc>
          <w:tcPr>
            <w:tcW w:w="2282" w:type="dxa"/>
            <w:tcBorders>
              <w:top w:val="single" w:sz="5" w:space="0" w:color="000000"/>
              <w:left w:val="single" w:sz="5" w:space="0" w:color="000000"/>
              <w:bottom w:val="single" w:sz="5" w:space="0" w:color="000000"/>
              <w:right w:val="single" w:sz="5" w:space="0" w:color="000000"/>
            </w:tcBorders>
          </w:tcPr>
          <w:p w14:paraId="294F05A4" w14:textId="77777777" w:rsidR="006169A1" w:rsidRPr="00663656" w:rsidRDefault="009B02DA" w:rsidP="00787DD4">
            <w:pPr>
              <w:spacing w:after="0" w:line="240" w:lineRule="auto"/>
              <w:jc w:val="center"/>
              <w:rPr>
                <w:rFonts w:ascii="Cambria" w:hAnsi="Cambria" w:cs="Calibri"/>
                <w:b/>
                <w:bCs/>
                <w:sz w:val="24"/>
                <w:szCs w:val="24"/>
              </w:rPr>
            </w:pPr>
            <w:r>
              <w:rPr>
                <w:rFonts w:ascii="Cambria" w:hAnsi="Cambria" w:cs="Calibri"/>
                <w:b/>
                <w:bCs/>
                <w:sz w:val="24"/>
                <w:szCs w:val="24"/>
              </w:rPr>
              <w:t>S</w:t>
            </w:r>
            <w:r w:rsidRPr="009B02DA">
              <w:rPr>
                <w:rFonts w:ascii="Cambria" w:hAnsi="Cambria" w:cs="Calibri"/>
                <w:b/>
                <w:bCs/>
                <w:sz w:val="24"/>
                <w:szCs w:val="24"/>
              </w:rPr>
              <w:t>uport clienți:</w:t>
            </w:r>
          </w:p>
        </w:tc>
        <w:tc>
          <w:tcPr>
            <w:tcW w:w="1560" w:type="dxa"/>
            <w:tcBorders>
              <w:top w:val="single" w:sz="5" w:space="0" w:color="000000"/>
              <w:left w:val="single" w:sz="5" w:space="0" w:color="000000"/>
              <w:bottom w:val="single" w:sz="5" w:space="0" w:color="000000"/>
              <w:right w:val="single" w:sz="5" w:space="0" w:color="000000"/>
            </w:tcBorders>
          </w:tcPr>
          <w:p w14:paraId="5798337A" w14:textId="77777777" w:rsidR="006169A1" w:rsidRPr="00663656" w:rsidRDefault="00B4759F" w:rsidP="00787DD4">
            <w:pPr>
              <w:spacing w:after="0" w:line="240" w:lineRule="auto"/>
              <w:jc w:val="center"/>
              <w:rPr>
                <w:rFonts w:ascii="Cambria" w:hAnsi="Cambria" w:cs="Calibri"/>
                <w:sz w:val="24"/>
                <w:szCs w:val="24"/>
              </w:rPr>
            </w:pPr>
            <w:r>
              <w:rPr>
                <w:rFonts w:ascii="Cambria" w:hAnsi="Cambria" w:cs="Calibri"/>
                <w:sz w:val="24"/>
                <w:szCs w:val="24"/>
              </w:rPr>
              <w:t>333907</w:t>
            </w:r>
          </w:p>
        </w:tc>
        <w:tc>
          <w:tcPr>
            <w:tcW w:w="857" w:type="dxa"/>
            <w:tcBorders>
              <w:top w:val="single" w:sz="5" w:space="0" w:color="000000"/>
              <w:left w:val="single" w:sz="5" w:space="0" w:color="000000"/>
              <w:bottom w:val="single" w:sz="5" w:space="0" w:color="000000"/>
              <w:right w:val="single" w:sz="5" w:space="0" w:color="000000"/>
            </w:tcBorders>
          </w:tcPr>
          <w:p w14:paraId="04FBB36E" w14:textId="77777777" w:rsidR="006169A1" w:rsidRPr="00663656" w:rsidRDefault="00BE0864" w:rsidP="00787DD4">
            <w:pPr>
              <w:spacing w:after="0" w:line="240" w:lineRule="auto"/>
              <w:jc w:val="center"/>
              <w:rPr>
                <w:rFonts w:ascii="Cambria" w:hAnsi="Cambria" w:cs="Calibri"/>
                <w:sz w:val="24"/>
                <w:szCs w:val="24"/>
              </w:rPr>
            </w:pPr>
            <w:r w:rsidRPr="00663656">
              <w:rPr>
                <w:rFonts w:ascii="Cambria" w:hAnsi="Cambria" w:cs="Calibri"/>
                <w:sz w:val="24"/>
                <w:szCs w:val="24"/>
              </w:rPr>
              <w:t>4 h / zi</w:t>
            </w:r>
          </w:p>
        </w:tc>
        <w:tc>
          <w:tcPr>
            <w:tcW w:w="4894" w:type="dxa"/>
            <w:tcBorders>
              <w:top w:val="single" w:sz="5" w:space="0" w:color="000000"/>
              <w:left w:val="single" w:sz="5" w:space="0" w:color="000000"/>
              <w:bottom w:val="single" w:sz="5" w:space="0" w:color="000000"/>
              <w:right w:val="single" w:sz="5" w:space="0" w:color="000000"/>
            </w:tcBorders>
          </w:tcPr>
          <w:p w14:paraId="471F29D9" w14:textId="77777777" w:rsidR="006F2075" w:rsidRPr="00663656" w:rsidRDefault="009B02DA" w:rsidP="009B02DA">
            <w:pPr>
              <w:spacing w:after="0" w:line="240" w:lineRule="auto"/>
              <w:jc w:val="both"/>
              <w:rPr>
                <w:rFonts w:ascii="Cambria" w:hAnsi="Cambria" w:cs="Calibri"/>
                <w:sz w:val="24"/>
                <w:szCs w:val="24"/>
              </w:rPr>
            </w:pPr>
            <w:r w:rsidRPr="009B02DA">
              <w:rPr>
                <w:rFonts w:ascii="Cambria" w:hAnsi="Cambria" w:cs="Calibri"/>
                <w:sz w:val="24"/>
                <w:szCs w:val="24"/>
              </w:rPr>
              <w:t xml:space="preserve">Acest membru al echipei va fi punctul de contact direct cu beneficiarii și familiile acestora. Va oferi suport tehnic, va răspunde la întrebări și va asigura instruirea </w:t>
            </w:r>
            <w:r w:rsidR="001332FF" w:rsidRPr="001332FF">
              <w:rPr>
                <w:rFonts w:ascii="Cambria" w:hAnsi="Cambria" w:cs="Calibri"/>
                <w:sz w:val="24"/>
                <w:szCs w:val="24"/>
              </w:rPr>
              <w:t>echipelor clientului (operatori/mentenanță/calitate</w:t>
            </w:r>
          </w:p>
        </w:tc>
      </w:tr>
    </w:tbl>
    <w:p w14:paraId="27E17D2F" w14:textId="77777777" w:rsidR="00170996" w:rsidRPr="00D94075" w:rsidRDefault="00170996" w:rsidP="00D94075">
      <w:pPr>
        <w:spacing w:after="0" w:line="240" w:lineRule="auto"/>
        <w:jc w:val="both"/>
        <w:rPr>
          <w:rFonts w:ascii="Cambria" w:hAnsi="Cambria" w:cs="Calibri"/>
          <w:sz w:val="24"/>
          <w:szCs w:val="24"/>
        </w:rPr>
      </w:pPr>
    </w:p>
    <w:p w14:paraId="108C29BA" w14:textId="77777777" w:rsidR="00D94075" w:rsidRPr="00D94075" w:rsidRDefault="003D694B" w:rsidP="003D694B">
      <w:pPr>
        <w:spacing w:after="0" w:line="276" w:lineRule="auto"/>
        <w:jc w:val="both"/>
        <w:rPr>
          <w:rFonts w:ascii="Times New Roman" w:hAnsi="Times New Roman"/>
          <w:sz w:val="24"/>
          <w:szCs w:val="24"/>
        </w:rPr>
      </w:pPr>
      <w:r w:rsidRPr="003D694B">
        <w:rPr>
          <w:rFonts w:ascii="Times New Roman" w:hAnsi="Times New Roman"/>
          <w:sz w:val="24"/>
          <w:szCs w:val="24"/>
        </w:rPr>
        <w:t>ROBOWORK SOLUTIONS SRL</w:t>
      </w:r>
      <w:r>
        <w:rPr>
          <w:rFonts w:ascii="Times New Roman" w:hAnsi="Times New Roman"/>
          <w:sz w:val="24"/>
          <w:szCs w:val="24"/>
        </w:rPr>
        <w:t xml:space="preserve"> </w:t>
      </w:r>
      <w:r w:rsidR="00D94075" w:rsidRPr="00D94075">
        <w:rPr>
          <w:rFonts w:ascii="Times New Roman" w:hAnsi="Times New Roman"/>
          <w:sz w:val="24"/>
          <w:szCs w:val="24"/>
        </w:rPr>
        <w:t>este organizată pe o structură funcțională simplă, adaptată la dimensiunea și specificul unei întreprinderi sociale orientate către inovație. Activitatea este coordonată de un manager, care supraveghează atât componenta economică, cât și misiunea socială a proiectului.</w:t>
      </w:r>
    </w:p>
    <w:p w14:paraId="6C297A24" w14:textId="77777777" w:rsidR="00D94075" w:rsidRPr="00D94075" w:rsidRDefault="00D94075" w:rsidP="003D694B">
      <w:pPr>
        <w:spacing w:after="0" w:line="276" w:lineRule="auto"/>
        <w:jc w:val="both"/>
        <w:rPr>
          <w:rFonts w:ascii="Times New Roman" w:hAnsi="Times New Roman"/>
          <w:sz w:val="24"/>
          <w:szCs w:val="24"/>
        </w:rPr>
      </w:pPr>
      <w:r w:rsidRPr="00D94075">
        <w:rPr>
          <w:rFonts w:ascii="Times New Roman" w:hAnsi="Times New Roman"/>
          <w:sz w:val="24"/>
          <w:szCs w:val="24"/>
        </w:rPr>
        <w:t>Întreprinderea este structurată pe patru funcții principale, menite să asigure eficiența operațională și să răspundă nevoilor tehnice și de asistență ale beneficiarilor:</w:t>
      </w:r>
    </w:p>
    <w:p w14:paraId="0E3FB26A" w14:textId="77777777" w:rsidR="00D94075" w:rsidRPr="00D94075" w:rsidRDefault="00D94075" w:rsidP="00FA7E63">
      <w:pPr>
        <w:numPr>
          <w:ilvl w:val="0"/>
          <w:numId w:val="48"/>
        </w:numPr>
        <w:spacing w:after="0" w:line="276" w:lineRule="auto"/>
        <w:jc w:val="both"/>
        <w:rPr>
          <w:rFonts w:ascii="Times New Roman" w:hAnsi="Times New Roman"/>
          <w:sz w:val="24"/>
          <w:szCs w:val="24"/>
        </w:rPr>
      </w:pPr>
      <w:r w:rsidRPr="00D94075">
        <w:rPr>
          <w:rFonts w:ascii="Times New Roman" w:hAnsi="Times New Roman"/>
          <w:sz w:val="24"/>
          <w:szCs w:val="24"/>
        </w:rPr>
        <w:t>Manager de proiect: Ocupă poziția de conducere și coordonare generală a activității.</w:t>
      </w:r>
    </w:p>
    <w:p w14:paraId="3CAC3F62" w14:textId="77777777" w:rsidR="00D94075" w:rsidRPr="00D94075" w:rsidRDefault="00D94075" w:rsidP="00FA7E63">
      <w:pPr>
        <w:numPr>
          <w:ilvl w:val="0"/>
          <w:numId w:val="48"/>
        </w:numPr>
        <w:spacing w:after="0" w:line="276" w:lineRule="auto"/>
        <w:jc w:val="both"/>
        <w:rPr>
          <w:rFonts w:ascii="Times New Roman" w:hAnsi="Times New Roman"/>
          <w:sz w:val="24"/>
          <w:szCs w:val="24"/>
        </w:rPr>
      </w:pPr>
      <w:r w:rsidRPr="00D94075">
        <w:rPr>
          <w:rFonts w:ascii="Times New Roman" w:hAnsi="Times New Roman"/>
          <w:sz w:val="24"/>
          <w:szCs w:val="24"/>
        </w:rPr>
        <w:t>Inginer robotică/Programator: Responsabil cu aspectele tehnice de programare și configurare a roboților.</w:t>
      </w:r>
    </w:p>
    <w:p w14:paraId="37087941" w14:textId="77777777" w:rsidR="00D94075" w:rsidRPr="00D94075" w:rsidRDefault="0047454E" w:rsidP="00FA7E63">
      <w:pPr>
        <w:numPr>
          <w:ilvl w:val="0"/>
          <w:numId w:val="48"/>
        </w:numPr>
        <w:spacing w:after="0" w:line="276" w:lineRule="auto"/>
        <w:jc w:val="both"/>
        <w:rPr>
          <w:rFonts w:ascii="Times New Roman" w:hAnsi="Times New Roman"/>
          <w:sz w:val="24"/>
          <w:szCs w:val="24"/>
        </w:rPr>
      </w:pPr>
      <w:r w:rsidRPr="0047454E">
        <w:rPr>
          <w:rFonts w:ascii="Times New Roman" w:hAnsi="Times New Roman"/>
          <w:sz w:val="24"/>
          <w:szCs w:val="24"/>
        </w:rPr>
        <w:t>Operator Mentenanță</w:t>
      </w:r>
      <w:r w:rsidR="00D94075" w:rsidRPr="00D94075">
        <w:rPr>
          <w:rFonts w:ascii="Times New Roman" w:hAnsi="Times New Roman"/>
          <w:sz w:val="24"/>
          <w:szCs w:val="24"/>
        </w:rPr>
        <w:t>: Asigură buna funcționare și mentenanța echipamentelor robotice.</w:t>
      </w:r>
    </w:p>
    <w:p w14:paraId="5B20869B" w14:textId="77777777" w:rsidR="00D94075" w:rsidRPr="00D94075" w:rsidRDefault="00D94075" w:rsidP="00FA7E63">
      <w:pPr>
        <w:numPr>
          <w:ilvl w:val="0"/>
          <w:numId w:val="48"/>
        </w:numPr>
        <w:spacing w:after="0" w:line="276" w:lineRule="auto"/>
        <w:jc w:val="both"/>
        <w:rPr>
          <w:rFonts w:ascii="Times New Roman" w:hAnsi="Times New Roman"/>
          <w:sz w:val="24"/>
          <w:szCs w:val="24"/>
        </w:rPr>
      </w:pPr>
      <w:r w:rsidRPr="00D94075">
        <w:rPr>
          <w:rFonts w:ascii="Times New Roman" w:hAnsi="Times New Roman"/>
          <w:sz w:val="24"/>
          <w:szCs w:val="24"/>
        </w:rPr>
        <w:t>Tehnician: Oferă asistență și instruire beneficiarilor în utilizarea roboților.</w:t>
      </w:r>
    </w:p>
    <w:p w14:paraId="09D8D9E7" w14:textId="77777777" w:rsidR="003D694B" w:rsidRDefault="003D694B" w:rsidP="003D694B">
      <w:pPr>
        <w:spacing w:after="0" w:line="276" w:lineRule="auto"/>
        <w:jc w:val="both"/>
        <w:rPr>
          <w:rFonts w:ascii="Times New Roman" w:hAnsi="Times New Roman"/>
          <w:sz w:val="24"/>
          <w:szCs w:val="24"/>
        </w:rPr>
      </w:pPr>
    </w:p>
    <w:p w14:paraId="5F2C347B" w14:textId="77777777" w:rsidR="00D94075" w:rsidRPr="00D94075" w:rsidRDefault="00D94075" w:rsidP="003D694B">
      <w:pPr>
        <w:spacing w:after="0" w:line="276" w:lineRule="auto"/>
        <w:jc w:val="both"/>
        <w:rPr>
          <w:rFonts w:ascii="Times New Roman" w:hAnsi="Times New Roman"/>
          <w:sz w:val="24"/>
          <w:szCs w:val="24"/>
        </w:rPr>
      </w:pPr>
      <w:r w:rsidRPr="00D94075">
        <w:rPr>
          <w:rFonts w:ascii="Times New Roman" w:hAnsi="Times New Roman"/>
          <w:sz w:val="24"/>
          <w:szCs w:val="24"/>
        </w:rPr>
        <w:t>Fiecare angajat va avea atribuții clar definite, în conformitate cu fișa postului și Regulamentul de Ordine Interioară (ROI), pentru a asigura o colaborare eficientă și o performanță optimă.</w:t>
      </w:r>
    </w:p>
    <w:p w14:paraId="3DE62A0D" w14:textId="77777777" w:rsidR="005961D3" w:rsidRPr="00D33FF3" w:rsidRDefault="005961D3" w:rsidP="003D694B">
      <w:pPr>
        <w:spacing w:after="0" w:line="276" w:lineRule="auto"/>
        <w:jc w:val="both"/>
        <w:rPr>
          <w:rFonts w:ascii="Times New Roman" w:hAnsi="Times New Roman"/>
          <w:bCs/>
          <w:sz w:val="24"/>
          <w:szCs w:val="24"/>
        </w:rPr>
      </w:pPr>
    </w:p>
    <w:p w14:paraId="41E8069F" w14:textId="77777777" w:rsidR="005961D3" w:rsidRPr="00D33FF3" w:rsidRDefault="005961D3" w:rsidP="003D694B">
      <w:pPr>
        <w:spacing w:after="0" w:line="276" w:lineRule="auto"/>
        <w:jc w:val="both"/>
        <w:rPr>
          <w:rFonts w:ascii="Times New Roman" w:hAnsi="Times New Roman"/>
          <w:b/>
          <w:bCs/>
          <w:sz w:val="24"/>
          <w:szCs w:val="24"/>
        </w:rPr>
      </w:pPr>
      <w:r w:rsidRPr="00D33FF3">
        <w:rPr>
          <w:rFonts w:ascii="Times New Roman" w:hAnsi="Times New Roman"/>
          <w:b/>
          <w:bCs/>
          <w:sz w:val="24"/>
          <w:szCs w:val="24"/>
        </w:rPr>
        <w:t>Atribuții generale și responsabilități organizatorice</w:t>
      </w:r>
    </w:p>
    <w:p w14:paraId="7D52C9B1" w14:textId="77777777" w:rsidR="005961D3" w:rsidRPr="00D33FF3" w:rsidRDefault="005961D3" w:rsidP="003D694B">
      <w:pPr>
        <w:numPr>
          <w:ilvl w:val="0"/>
          <w:numId w:val="5"/>
        </w:numPr>
        <w:spacing w:after="0" w:line="276" w:lineRule="auto"/>
        <w:ind w:left="426"/>
        <w:jc w:val="both"/>
        <w:rPr>
          <w:rFonts w:ascii="Times New Roman" w:hAnsi="Times New Roman"/>
          <w:bCs/>
          <w:sz w:val="24"/>
          <w:szCs w:val="24"/>
        </w:rPr>
      </w:pPr>
      <w:r w:rsidRPr="00D33FF3">
        <w:rPr>
          <w:rFonts w:ascii="Times New Roman" w:hAnsi="Times New Roman"/>
          <w:b/>
          <w:bCs/>
          <w:sz w:val="24"/>
          <w:szCs w:val="24"/>
        </w:rPr>
        <w:t>Managerul întreprinderii sociale</w:t>
      </w:r>
      <w:r w:rsidRPr="00D33FF3">
        <w:rPr>
          <w:rFonts w:ascii="Times New Roman" w:hAnsi="Times New Roman"/>
          <w:bCs/>
          <w:sz w:val="24"/>
          <w:szCs w:val="24"/>
        </w:rPr>
        <w:t xml:space="preserve"> (Cod COR 112036)</w:t>
      </w:r>
    </w:p>
    <w:p w14:paraId="6C107386" w14:textId="77777777" w:rsidR="005961D3" w:rsidRPr="00D33FF3" w:rsidRDefault="005961D3" w:rsidP="003D694B">
      <w:pPr>
        <w:numPr>
          <w:ilvl w:val="0"/>
          <w:numId w:val="6"/>
        </w:numPr>
        <w:spacing w:after="0" w:line="276" w:lineRule="auto"/>
        <w:jc w:val="both"/>
        <w:rPr>
          <w:rFonts w:ascii="Times New Roman" w:hAnsi="Times New Roman"/>
          <w:bCs/>
          <w:sz w:val="24"/>
          <w:szCs w:val="24"/>
        </w:rPr>
      </w:pPr>
      <w:r w:rsidRPr="00D33FF3">
        <w:rPr>
          <w:rFonts w:ascii="Times New Roman" w:hAnsi="Times New Roman"/>
          <w:bCs/>
          <w:sz w:val="24"/>
          <w:szCs w:val="24"/>
        </w:rPr>
        <w:t>Coordonarea activității întregii echipe</w:t>
      </w:r>
    </w:p>
    <w:p w14:paraId="4E2CCEFE" w14:textId="77777777" w:rsidR="005961D3" w:rsidRPr="00D33FF3" w:rsidRDefault="005961D3" w:rsidP="003D694B">
      <w:pPr>
        <w:numPr>
          <w:ilvl w:val="0"/>
          <w:numId w:val="6"/>
        </w:numPr>
        <w:spacing w:after="0" w:line="276" w:lineRule="auto"/>
        <w:jc w:val="both"/>
        <w:rPr>
          <w:rFonts w:ascii="Times New Roman" w:hAnsi="Times New Roman"/>
          <w:bCs/>
          <w:sz w:val="24"/>
          <w:szCs w:val="24"/>
        </w:rPr>
      </w:pPr>
      <w:r w:rsidRPr="00D33FF3">
        <w:rPr>
          <w:rFonts w:ascii="Times New Roman" w:hAnsi="Times New Roman"/>
          <w:bCs/>
          <w:sz w:val="24"/>
          <w:szCs w:val="24"/>
        </w:rPr>
        <w:t>Monitorizarea îndeplinirii obiectivelor economice și sociale</w:t>
      </w:r>
    </w:p>
    <w:p w14:paraId="280DD518" w14:textId="77777777" w:rsidR="005961D3" w:rsidRPr="00D33FF3" w:rsidRDefault="005961D3" w:rsidP="003D694B">
      <w:pPr>
        <w:numPr>
          <w:ilvl w:val="0"/>
          <w:numId w:val="6"/>
        </w:numPr>
        <w:spacing w:after="0" w:line="276" w:lineRule="auto"/>
        <w:jc w:val="both"/>
        <w:rPr>
          <w:rFonts w:ascii="Times New Roman" w:hAnsi="Times New Roman"/>
          <w:bCs/>
          <w:sz w:val="24"/>
          <w:szCs w:val="24"/>
        </w:rPr>
      </w:pPr>
      <w:r w:rsidRPr="00D33FF3">
        <w:rPr>
          <w:rFonts w:ascii="Times New Roman" w:hAnsi="Times New Roman"/>
          <w:bCs/>
          <w:sz w:val="24"/>
          <w:szCs w:val="24"/>
        </w:rPr>
        <w:t>Supervizarea directă a activităților sociale și a programelor dedicate categoriilor vulnerabile</w:t>
      </w:r>
    </w:p>
    <w:p w14:paraId="35B4C5FF" w14:textId="77777777" w:rsidR="005961D3" w:rsidRPr="00D33FF3" w:rsidRDefault="005961D3" w:rsidP="003D694B">
      <w:pPr>
        <w:numPr>
          <w:ilvl w:val="0"/>
          <w:numId w:val="6"/>
        </w:numPr>
        <w:spacing w:after="0" w:line="276" w:lineRule="auto"/>
        <w:jc w:val="both"/>
        <w:rPr>
          <w:rFonts w:ascii="Times New Roman" w:hAnsi="Times New Roman"/>
          <w:bCs/>
          <w:sz w:val="24"/>
          <w:szCs w:val="24"/>
        </w:rPr>
      </w:pPr>
      <w:r w:rsidRPr="00D33FF3">
        <w:rPr>
          <w:rFonts w:ascii="Times New Roman" w:hAnsi="Times New Roman"/>
          <w:bCs/>
          <w:sz w:val="24"/>
          <w:szCs w:val="24"/>
        </w:rPr>
        <w:t>Stabilirea relațiilor de parteneriat cu autorități, ONG-uri și alți actori locali</w:t>
      </w:r>
    </w:p>
    <w:p w14:paraId="731C9E07" w14:textId="77777777" w:rsidR="005961D3" w:rsidRPr="00D33FF3" w:rsidRDefault="005961D3" w:rsidP="003D694B">
      <w:pPr>
        <w:numPr>
          <w:ilvl w:val="0"/>
          <w:numId w:val="6"/>
        </w:numPr>
        <w:spacing w:after="0" w:line="276" w:lineRule="auto"/>
        <w:jc w:val="both"/>
        <w:rPr>
          <w:rFonts w:ascii="Times New Roman" w:hAnsi="Times New Roman"/>
          <w:bCs/>
          <w:sz w:val="24"/>
          <w:szCs w:val="24"/>
        </w:rPr>
      </w:pPr>
      <w:r w:rsidRPr="00D33FF3">
        <w:rPr>
          <w:rFonts w:ascii="Times New Roman" w:hAnsi="Times New Roman"/>
          <w:bCs/>
          <w:sz w:val="24"/>
          <w:szCs w:val="24"/>
        </w:rPr>
        <w:t>Gestionarea relației cu administratorul de grant și implementarea raportărilor financiare și sociale</w:t>
      </w:r>
    </w:p>
    <w:p w14:paraId="2BE75CF1" w14:textId="77777777" w:rsidR="005961D3" w:rsidRPr="00D33FF3" w:rsidRDefault="005961D3" w:rsidP="003D694B">
      <w:pPr>
        <w:numPr>
          <w:ilvl w:val="0"/>
          <w:numId w:val="6"/>
        </w:numPr>
        <w:spacing w:after="0" w:line="276" w:lineRule="auto"/>
        <w:jc w:val="both"/>
        <w:rPr>
          <w:rFonts w:ascii="Times New Roman" w:hAnsi="Times New Roman"/>
          <w:bCs/>
          <w:sz w:val="24"/>
          <w:szCs w:val="24"/>
        </w:rPr>
      </w:pPr>
      <w:r w:rsidRPr="00D33FF3">
        <w:rPr>
          <w:rFonts w:ascii="Times New Roman" w:hAnsi="Times New Roman"/>
          <w:bCs/>
          <w:sz w:val="24"/>
          <w:szCs w:val="24"/>
        </w:rPr>
        <w:t>Verificarea și respectarea fișelor de post și a ROI de către toți angajati</w:t>
      </w:r>
    </w:p>
    <w:p w14:paraId="65E560B1" w14:textId="77777777" w:rsidR="005961D3" w:rsidRPr="00D33FF3" w:rsidRDefault="005961D3" w:rsidP="003D694B">
      <w:pPr>
        <w:spacing w:after="0" w:line="276" w:lineRule="auto"/>
        <w:jc w:val="both"/>
        <w:rPr>
          <w:rFonts w:ascii="Times New Roman" w:hAnsi="Times New Roman"/>
          <w:bCs/>
          <w:sz w:val="24"/>
          <w:szCs w:val="24"/>
        </w:rPr>
      </w:pPr>
    </w:p>
    <w:p w14:paraId="2BBB49A8" w14:textId="77777777" w:rsidR="00D94075" w:rsidRPr="00D94075" w:rsidRDefault="00D94075" w:rsidP="003D694B">
      <w:pPr>
        <w:spacing w:after="0" w:line="276" w:lineRule="auto"/>
        <w:jc w:val="both"/>
        <w:rPr>
          <w:rFonts w:ascii="Times New Roman" w:hAnsi="Times New Roman"/>
          <w:bCs/>
          <w:sz w:val="24"/>
          <w:szCs w:val="24"/>
        </w:rPr>
      </w:pPr>
      <w:r w:rsidRPr="00D94075">
        <w:rPr>
          <w:rFonts w:ascii="Times New Roman" w:hAnsi="Times New Roman"/>
          <w:b/>
          <w:bCs/>
          <w:sz w:val="24"/>
          <w:szCs w:val="24"/>
        </w:rPr>
        <w:t>Inginer robotică/Programator (Cod COR 251201)</w:t>
      </w:r>
    </w:p>
    <w:p w14:paraId="4B058653" w14:textId="77777777" w:rsidR="00D94075" w:rsidRPr="00D94075" w:rsidRDefault="00D94075" w:rsidP="00FA7E63">
      <w:pPr>
        <w:numPr>
          <w:ilvl w:val="0"/>
          <w:numId w:val="25"/>
        </w:numPr>
        <w:spacing w:after="0" w:line="276" w:lineRule="auto"/>
        <w:jc w:val="both"/>
        <w:rPr>
          <w:rFonts w:ascii="Times New Roman" w:hAnsi="Times New Roman"/>
          <w:bCs/>
          <w:sz w:val="24"/>
          <w:szCs w:val="24"/>
        </w:rPr>
      </w:pPr>
      <w:r w:rsidRPr="00D94075">
        <w:rPr>
          <w:rFonts w:ascii="Times New Roman" w:hAnsi="Times New Roman"/>
          <w:bCs/>
          <w:sz w:val="24"/>
          <w:szCs w:val="24"/>
        </w:rPr>
        <w:t>Programarea și configurarea inițială a roboților, adaptându-i la nevoile specifice ale beneficiarilor.</w:t>
      </w:r>
    </w:p>
    <w:p w14:paraId="2DFF0541" w14:textId="77777777" w:rsidR="00D94075" w:rsidRPr="00D94075" w:rsidRDefault="00D94075" w:rsidP="00FA7E63">
      <w:pPr>
        <w:numPr>
          <w:ilvl w:val="0"/>
          <w:numId w:val="25"/>
        </w:numPr>
        <w:spacing w:after="0" w:line="276" w:lineRule="auto"/>
        <w:jc w:val="both"/>
        <w:rPr>
          <w:rFonts w:ascii="Times New Roman" w:hAnsi="Times New Roman"/>
          <w:bCs/>
          <w:sz w:val="24"/>
          <w:szCs w:val="24"/>
        </w:rPr>
      </w:pPr>
      <w:r w:rsidRPr="00D94075">
        <w:rPr>
          <w:rFonts w:ascii="Times New Roman" w:hAnsi="Times New Roman"/>
          <w:bCs/>
          <w:sz w:val="24"/>
          <w:szCs w:val="24"/>
        </w:rPr>
        <w:t>Testarea funcționalității roboților și implementarea de noi module software.</w:t>
      </w:r>
    </w:p>
    <w:p w14:paraId="2B79660E" w14:textId="77777777" w:rsidR="005961D3" w:rsidRPr="001742AC" w:rsidRDefault="00D94075" w:rsidP="00FA7E63">
      <w:pPr>
        <w:numPr>
          <w:ilvl w:val="0"/>
          <w:numId w:val="25"/>
        </w:numPr>
        <w:spacing w:after="0" w:line="276" w:lineRule="auto"/>
        <w:rPr>
          <w:rFonts w:ascii="Cambria" w:hAnsi="Cambria" w:cs="Calibri"/>
          <w:bCs/>
          <w:sz w:val="24"/>
          <w:szCs w:val="24"/>
        </w:rPr>
      </w:pPr>
      <w:r w:rsidRPr="00D94075">
        <w:rPr>
          <w:rFonts w:ascii="Times New Roman" w:hAnsi="Times New Roman"/>
          <w:bCs/>
          <w:sz w:val="24"/>
          <w:szCs w:val="24"/>
        </w:rPr>
        <w:t>Colaborarea cu specialistul de service pentru a diagnostica și rezolva problemele tehnice complexe.</w:t>
      </w:r>
    </w:p>
    <w:p w14:paraId="6B4CFFF3" w14:textId="77777777" w:rsidR="001742AC" w:rsidRDefault="001742AC" w:rsidP="001742AC">
      <w:pPr>
        <w:pStyle w:val="ListParagraph"/>
        <w:rPr>
          <w:rFonts w:ascii="Cambria" w:hAnsi="Cambria" w:cs="Calibri"/>
          <w:bCs/>
          <w:sz w:val="24"/>
          <w:szCs w:val="24"/>
        </w:rPr>
      </w:pPr>
    </w:p>
    <w:p w14:paraId="0403F774" w14:textId="77777777" w:rsidR="001742AC" w:rsidRPr="001742AC" w:rsidRDefault="0047454E" w:rsidP="001742AC">
      <w:pPr>
        <w:spacing w:before="100" w:beforeAutospacing="1" w:after="100" w:afterAutospacing="1" w:line="240" w:lineRule="auto"/>
        <w:rPr>
          <w:rFonts w:ascii="Times New Roman" w:eastAsia="Times New Roman" w:hAnsi="Times New Roman"/>
          <w:sz w:val="24"/>
          <w:szCs w:val="24"/>
          <w:lang w:val="en-US"/>
        </w:rPr>
      </w:pPr>
      <w:r w:rsidRPr="0047454E">
        <w:rPr>
          <w:rFonts w:ascii="Times New Roman" w:eastAsia="Times New Roman" w:hAnsi="Times New Roman"/>
          <w:b/>
          <w:bCs/>
          <w:sz w:val="24"/>
          <w:szCs w:val="24"/>
          <w:lang w:val="en-US"/>
        </w:rPr>
        <w:t xml:space="preserve">Operator Mentenanță </w:t>
      </w:r>
      <w:r w:rsidR="001742AC" w:rsidRPr="001742AC">
        <w:rPr>
          <w:rFonts w:ascii="Times New Roman" w:eastAsia="Times New Roman" w:hAnsi="Times New Roman"/>
          <w:b/>
          <w:bCs/>
          <w:sz w:val="24"/>
          <w:szCs w:val="24"/>
          <w:lang w:val="en-US"/>
        </w:rPr>
        <w:t>(Cod COR 311401)</w:t>
      </w:r>
    </w:p>
    <w:p w14:paraId="2738DF74" w14:textId="77777777" w:rsidR="001742AC" w:rsidRPr="001742AC" w:rsidRDefault="001742AC" w:rsidP="00FA7E63">
      <w:pPr>
        <w:numPr>
          <w:ilvl w:val="0"/>
          <w:numId w:val="26"/>
        </w:numPr>
        <w:spacing w:before="100" w:beforeAutospacing="1" w:after="100" w:afterAutospacing="1" w:line="240" w:lineRule="auto"/>
        <w:rPr>
          <w:rFonts w:ascii="Times New Roman" w:eastAsia="Times New Roman" w:hAnsi="Times New Roman"/>
          <w:sz w:val="24"/>
          <w:szCs w:val="24"/>
          <w:lang w:val="en-US"/>
        </w:rPr>
      </w:pPr>
      <w:r w:rsidRPr="001742AC">
        <w:rPr>
          <w:rFonts w:ascii="Times New Roman" w:eastAsia="Times New Roman" w:hAnsi="Times New Roman"/>
          <w:sz w:val="24"/>
          <w:szCs w:val="24"/>
          <w:lang w:val="en-US"/>
        </w:rPr>
        <w:t>Asigurarea mentenanței preventive și a reparațiilor curente ale roboților.</w:t>
      </w:r>
    </w:p>
    <w:p w14:paraId="4BE13577" w14:textId="77777777" w:rsidR="001742AC" w:rsidRPr="001742AC" w:rsidRDefault="001742AC" w:rsidP="00FA7E63">
      <w:pPr>
        <w:numPr>
          <w:ilvl w:val="0"/>
          <w:numId w:val="26"/>
        </w:numPr>
        <w:spacing w:before="100" w:beforeAutospacing="1" w:after="100" w:afterAutospacing="1" w:line="240" w:lineRule="auto"/>
        <w:rPr>
          <w:rFonts w:ascii="Times New Roman" w:eastAsia="Times New Roman" w:hAnsi="Times New Roman"/>
          <w:sz w:val="24"/>
          <w:szCs w:val="24"/>
          <w:lang w:val="en-US"/>
        </w:rPr>
      </w:pPr>
      <w:r w:rsidRPr="001742AC">
        <w:rPr>
          <w:rFonts w:ascii="Times New Roman" w:eastAsia="Times New Roman" w:hAnsi="Times New Roman"/>
          <w:sz w:val="24"/>
          <w:szCs w:val="24"/>
          <w:lang w:val="en-US"/>
        </w:rPr>
        <w:t>Monitorizarea stării tehnice a echipamentelor și comandarea pieselor de schimb necesare.</w:t>
      </w:r>
    </w:p>
    <w:p w14:paraId="19CCE548" w14:textId="77777777" w:rsidR="001742AC" w:rsidRPr="00A25023" w:rsidRDefault="001742AC" w:rsidP="00FA7E63">
      <w:pPr>
        <w:numPr>
          <w:ilvl w:val="0"/>
          <w:numId w:val="26"/>
        </w:numPr>
        <w:spacing w:before="100" w:beforeAutospacing="1" w:after="100" w:afterAutospacing="1" w:line="240" w:lineRule="auto"/>
        <w:rPr>
          <w:rFonts w:ascii="Times New Roman" w:eastAsia="Times New Roman" w:hAnsi="Times New Roman"/>
          <w:sz w:val="24"/>
          <w:szCs w:val="24"/>
          <w:lang w:val="en-US"/>
        </w:rPr>
      </w:pPr>
      <w:r w:rsidRPr="00A25023">
        <w:rPr>
          <w:rFonts w:ascii="Times New Roman" w:eastAsia="Times New Roman" w:hAnsi="Times New Roman"/>
          <w:sz w:val="24"/>
          <w:szCs w:val="24"/>
          <w:lang w:val="en-US"/>
        </w:rPr>
        <w:t xml:space="preserve">Realizarea de intervenții rapide </w:t>
      </w:r>
      <w:r w:rsidR="007E7B55" w:rsidRPr="00A25023">
        <w:rPr>
          <w:rFonts w:ascii="Times New Roman" w:eastAsia="Times New Roman" w:hAnsi="Times New Roman"/>
          <w:sz w:val="24"/>
          <w:szCs w:val="24"/>
          <w:lang w:val="en-US"/>
        </w:rPr>
        <w:t>in zonele industriale</w:t>
      </w:r>
      <w:r w:rsidRPr="00A25023">
        <w:rPr>
          <w:rFonts w:ascii="Times New Roman" w:eastAsia="Times New Roman" w:hAnsi="Times New Roman"/>
          <w:sz w:val="24"/>
          <w:szCs w:val="24"/>
          <w:lang w:val="en-US"/>
        </w:rPr>
        <w:t>, dacă este necesar.</w:t>
      </w:r>
    </w:p>
    <w:p w14:paraId="6484C6D5" w14:textId="77777777" w:rsidR="00A25023" w:rsidRPr="00A25023" w:rsidRDefault="00A25023" w:rsidP="00FA7E63">
      <w:pPr>
        <w:numPr>
          <w:ilvl w:val="0"/>
          <w:numId w:val="26"/>
        </w:numPr>
        <w:spacing w:before="100" w:beforeAutospacing="1" w:after="100" w:afterAutospacing="1" w:line="240" w:lineRule="auto"/>
        <w:rPr>
          <w:rFonts w:ascii="Times New Roman" w:eastAsia="Times New Roman" w:hAnsi="Times New Roman"/>
          <w:sz w:val="24"/>
          <w:szCs w:val="24"/>
          <w:lang w:val="en-US"/>
        </w:rPr>
      </w:pPr>
      <w:r w:rsidRPr="00A25023">
        <w:rPr>
          <w:rFonts w:ascii="Times New Roman" w:hAnsi="Times New Roman"/>
        </w:rPr>
        <w:t>Operare și imprimanta 3D (setare job, supraveghere, post-procesare de bază), sub coordonarea inginerului, conform procedurilor noastre SSM și de calitate</w:t>
      </w:r>
    </w:p>
    <w:p w14:paraId="54CCC4C0" w14:textId="77777777" w:rsidR="001742AC" w:rsidRPr="001742AC" w:rsidRDefault="001742AC" w:rsidP="001742AC">
      <w:pPr>
        <w:spacing w:before="100" w:beforeAutospacing="1" w:after="100" w:afterAutospacing="1" w:line="240" w:lineRule="auto"/>
        <w:rPr>
          <w:rFonts w:ascii="Times New Roman" w:eastAsia="Times New Roman" w:hAnsi="Times New Roman"/>
          <w:sz w:val="24"/>
          <w:szCs w:val="24"/>
          <w:lang w:val="en-US"/>
        </w:rPr>
      </w:pPr>
      <w:r w:rsidRPr="001742AC">
        <w:rPr>
          <w:rFonts w:ascii="Times New Roman" w:eastAsia="Times New Roman" w:hAnsi="Times New Roman"/>
          <w:b/>
          <w:bCs/>
          <w:sz w:val="24"/>
          <w:szCs w:val="24"/>
          <w:lang w:val="en-US"/>
        </w:rPr>
        <w:t>Tehnician (Cod COR 243105)</w:t>
      </w:r>
    </w:p>
    <w:p w14:paraId="4EA4DEC1" w14:textId="77777777" w:rsidR="001742AC" w:rsidRPr="001742AC" w:rsidRDefault="001742AC" w:rsidP="00FA7E63">
      <w:pPr>
        <w:numPr>
          <w:ilvl w:val="0"/>
          <w:numId w:val="27"/>
        </w:numPr>
        <w:spacing w:before="100" w:beforeAutospacing="1" w:after="100" w:afterAutospacing="1" w:line="240" w:lineRule="auto"/>
        <w:rPr>
          <w:rFonts w:ascii="Times New Roman" w:eastAsia="Times New Roman" w:hAnsi="Times New Roman"/>
          <w:sz w:val="24"/>
          <w:szCs w:val="24"/>
          <w:lang w:val="en-US"/>
        </w:rPr>
      </w:pPr>
      <w:r w:rsidRPr="001742AC">
        <w:rPr>
          <w:rFonts w:ascii="Times New Roman" w:eastAsia="Times New Roman" w:hAnsi="Times New Roman"/>
          <w:sz w:val="24"/>
          <w:szCs w:val="24"/>
          <w:lang w:val="en-US"/>
        </w:rPr>
        <w:t>Oferirea de suport tehnic de bază la distanță.</w:t>
      </w:r>
    </w:p>
    <w:p w14:paraId="26026642" w14:textId="77777777" w:rsidR="001742AC" w:rsidRPr="001742AC" w:rsidRDefault="001742AC" w:rsidP="00FA7E63">
      <w:pPr>
        <w:numPr>
          <w:ilvl w:val="0"/>
          <w:numId w:val="27"/>
        </w:numPr>
        <w:spacing w:before="100" w:beforeAutospacing="1" w:after="100" w:afterAutospacing="1" w:line="240" w:lineRule="auto"/>
        <w:rPr>
          <w:rFonts w:ascii="Times New Roman" w:eastAsia="Times New Roman" w:hAnsi="Times New Roman"/>
          <w:sz w:val="24"/>
          <w:szCs w:val="24"/>
          <w:lang w:val="en-US"/>
        </w:rPr>
      </w:pPr>
      <w:r w:rsidRPr="001742AC">
        <w:rPr>
          <w:rFonts w:ascii="Times New Roman" w:eastAsia="Times New Roman" w:hAnsi="Times New Roman"/>
          <w:sz w:val="24"/>
          <w:szCs w:val="24"/>
          <w:lang w:val="en-US"/>
        </w:rPr>
        <w:t>Instruirea beneficiarilor și a familiilor acestora privind utilizarea corectă și sigură a roboților.</w:t>
      </w:r>
    </w:p>
    <w:p w14:paraId="4519CB24" w14:textId="77777777" w:rsidR="001742AC" w:rsidRPr="001742AC" w:rsidRDefault="001742AC" w:rsidP="00FA7E63">
      <w:pPr>
        <w:numPr>
          <w:ilvl w:val="0"/>
          <w:numId w:val="27"/>
        </w:numPr>
        <w:spacing w:before="100" w:beforeAutospacing="1" w:after="100" w:afterAutospacing="1" w:line="240" w:lineRule="auto"/>
        <w:rPr>
          <w:rFonts w:ascii="Times New Roman" w:eastAsia="Times New Roman" w:hAnsi="Times New Roman"/>
          <w:sz w:val="24"/>
          <w:szCs w:val="24"/>
          <w:lang w:val="en-US"/>
        </w:rPr>
      </w:pPr>
      <w:r w:rsidRPr="001742AC">
        <w:rPr>
          <w:rFonts w:ascii="Times New Roman" w:eastAsia="Times New Roman" w:hAnsi="Times New Roman"/>
          <w:sz w:val="24"/>
          <w:szCs w:val="24"/>
          <w:lang w:val="en-US"/>
        </w:rPr>
        <w:t>Păstrarea unei evidențe clare a solicitărilor de suport și a feedback-ului de la clienți.</w:t>
      </w:r>
    </w:p>
    <w:p w14:paraId="099303C4" w14:textId="77777777" w:rsidR="001742AC" w:rsidRPr="00663656" w:rsidRDefault="001742AC" w:rsidP="001742AC">
      <w:pPr>
        <w:spacing w:after="0" w:line="276" w:lineRule="auto"/>
        <w:rPr>
          <w:rFonts w:ascii="Cambria" w:hAnsi="Cambria" w:cs="Calibri"/>
          <w:bCs/>
          <w:sz w:val="24"/>
          <w:szCs w:val="24"/>
        </w:rPr>
      </w:pPr>
    </w:p>
    <w:p w14:paraId="680427F4" w14:textId="77777777" w:rsidR="005961D3" w:rsidRPr="00663656" w:rsidRDefault="005961D3" w:rsidP="00D94075">
      <w:pPr>
        <w:spacing w:after="0" w:line="276" w:lineRule="auto"/>
        <w:jc w:val="both"/>
        <w:rPr>
          <w:rFonts w:ascii="Cambria" w:hAnsi="Cambria" w:cs="Calibri"/>
          <w:bCs/>
          <w:sz w:val="24"/>
          <w:szCs w:val="24"/>
        </w:rPr>
      </w:pPr>
    </w:p>
    <w:p w14:paraId="027DACDD" w14:textId="77777777" w:rsidR="00487D27" w:rsidRPr="00487D27" w:rsidRDefault="005961D3" w:rsidP="005961D3">
      <w:pPr>
        <w:spacing w:after="0" w:line="276" w:lineRule="auto"/>
        <w:jc w:val="both"/>
        <w:rPr>
          <w:rFonts w:ascii="Times New Roman" w:hAnsi="Times New Roman"/>
          <w:b/>
          <w:bCs/>
          <w:sz w:val="24"/>
          <w:szCs w:val="24"/>
        </w:rPr>
      </w:pPr>
      <w:r w:rsidRPr="00487D27">
        <w:rPr>
          <w:rFonts w:ascii="Times New Roman" w:hAnsi="Times New Roman"/>
          <w:b/>
          <w:bCs/>
          <w:sz w:val="24"/>
          <w:szCs w:val="24"/>
        </w:rPr>
        <w:t xml:space="preserve">Organizarea internă și respectarea Regulamentului de Ordine Interioară (ROI) </w:t>
      </w:r>
      <w:r w:rsidR="003D694B" w:rsidRPr="003D694B">
        <w:rPr>
          <w:rFonts w:ascii="Times New Roman" w:hAnsi="Times New Roman"/>
          <w:b/>
          <w:bCs/>
          <w:sz w:val="24"/>
          <w:szCs w:val="24"/>
        </w:rPr>
        <w:t>ROBOWORK SOLUTIONS SRL</w:t>
      </w:r>
    </w:p>
    <w:p w14:paraId="2A5D3902" w14:textId="77777777" w:rsidR="005961D3" w:rsidRPr="00663656" w:rsidRDefault="005961D3" w:rsidP="005961D3">
      <w:pPr>
        <w:spacing w:after="0" w:line="276" w:lineRule="auto"/>
        <w:jc w:val="both"/>
        <w:rPr>
          <w:rFonts w:ascii="Cambria" w:hAnsi="Cambria" w:cs="Calibri"/>
          <w:b/>
          <w:bCs/>
          <w:sz w:val="24"/>
          <w:szCs w:val="24"/>
        </w:rPr>
      </w:pPr>
      <w:r w:rsidRPr="00663656">
        <w:rPr>
          <w:rFonts w:ascii="Cambria" w:hAnsi="Cambria" w:cs="Calibri"/>
          <w:bCs/>
          <w:sz w:val="24"/>
          <w:szCs w:val="24"/>
        </w:rPr>
        <w:t xml:space="preserve">va funcționa pe baza unui </w:t>
      </w:r>
      <w:r w:rsidRPr="00663656">
        <w:rPr>
          <w:rFonts w:ascii="Cambria" w:hAnsi="Cambria" w:cs="Calibri"/>
          <w:b/>
          <w:bCs/>
          <w:sz w:val="24"/>
          <w:szCs w:val="24"/>
        </w:rPr>
        <w:t>Regulament de Ordine Interioară (ROI)</w:t>
      </w:r>
      <w:r w:rsidRPr="00663656">
        <w:rPr>
          <w:rFonts w:ascii="Cambria" w:hAnsi="Cambria" w:cs="Calibri"/>
          <w:bCs/>
          <w:sz w:val="24"/>
          <w:szCs w:val="24"/>
        </w:rPr>
        <w:t xml:space="preserve"> care va conține:</w:t>
      </w:r>
    </w:p>
    <w:p w14:paraId="5560C756" w14:textId="77777777" w:rsidR="005961D3" w:rsidRPr="00663656" w:rsidRDefault="005961D3" w:rsidP="005961D3">
      <w:pPr>
        <w:spacing w:after="0" w:line="276" w:lineRule="auto"/>
        <w:rPr>
          <w:rFonts w:ascii="Cambria" w:hAnsi="Cambria" w:cs="Calibri"/>
          <w:bCs/>
          <w:sz w:val="16"/>
          <w:szCs w:val="16"/>
        </w:rPr>
      </w:pPr>
    </w:p>
    <w:p w14:paraId="7CCC1544" w14:textId="77777777" w:rsidR="003D694B" w:rsidRPr="003D694B" w:rsidRDefault="003D694B" w:rsidP="00FA7E63">
      <w:pPr>
        <w:pStyle w:val="NormalWeb"/>
        <w:numPr>
          <w:ilvl w:val="0"/>
          <w:numId w:val="49"/>
        </w:numPr>
        <w:rPr>
          <w:lang w:val="en-US"/>
        </w:rPr>
      </w:pPr>
      <w:r w:rsidRPr="003D694B">
        <w:rPr>
          <w:rStyle w:val="Strong"/>
          <w:b w:val="0"/>
          <w:bCs w:val="0"/>
        </w:rPr>
        <w:t>Cod intern de etică și conduită profesională</w:t>
      </w:r>
      <w:r w:rsidRPr="003D694B">
        <w:t xml:space="preserve"> (reguli de comportament la locul de muncă).</w:t>
      </w:r>
    </w:p>
    <w:p w14:paraId="3C58C88A" w14:textId="77777777" w:rsidR="003D694B" w:rsidRPr="003D694B" w:rsidRDefault="003D694B" w:rsidP="00FA7E63">
      <w:pPr>
        <w:pStyle w:val="NormalWeb"/>
        <w:numPr>
          <w:ilvl w:val="0"/>
          <w:numId w:val="49"/>
        </w:numPr>
      </w:pPr>
      <w:r w:rsidRPr="003D694B">
        <w:rPr>
          <w:rStyle w:val="Strong"/>
          <w:b w:val="0"/>
          <w:bCs w:val="0"/>
        </w:rPr>
        <w:t>Organizarea timpului de lucru pe fiecare post</w:t>
      </w:r>
      <w:r w:rsidRPr="003D694B">
        <w:t xml:space="preserve"> (normă orientativă de 4 ore/zi), cu posibilitatea ajustării în funcție de operare.</w:t>
      </w:r>
    </w:p>
    <w:p w14:paraId="35123345" w14:textId="77777777" w:rsidR="003D694B" w:rsidRPr="003D694B" w:rsidRDefault="003D694B" w:rsidP="00FA7E63">
      <w:pPr>
        <w:pStyle w:val="NormalWeb"/>
        <w:numPr>
          <w:ilvl w:val="0"/>
          <w:numId w:val="49"/>
        </w:numPr>
      </w:pPr>
      <w:r w:rsidRPr="003D694B">
        <w:rPr>
          <w:rStyle w:val="Strong"/>
          <w:b w:val="0"/>
          <w:bCs w:val="0"/>
        </w:rPr>
        <w:t>Drepturile și responsabilitățile salariaților și ale angajatorului</w:t>
      </w:r>
      <w:r w:rsidRPr="003D694B">
        <w:t>, inclusiv procedurile de soluționare a sesizărilor.</w:t>
      </w:r>
    </w:p>
    <w:p w14:paraId="1645AF71" w14:textId="77777777" w:rsidR="003D694B" w:rsidRPr="003D694B" w:rsidRDefault="003D694B" w:rsidP="00FA7E63">
      <w:pPr>
        <w:pStyle w:val="NormalWeb"/>
        <w:numPr>
          <w:ilvl w:val="0"/>
          <w:numId w:val="49"/>
        </w:numPr>
      </w:pPr>
      <w:r w:rsidRPr="003D694B">
        <w:rPr>
          <w:rStyle w:val="Strong"/>
          <w:b w:val="0"/>
          <w:bCs w:val="0"/>
        </w:rPr>
        <w:t>Respectarea strictă a normelor SSM</w:t>
      </w:r>
      <w:r w:rsidRPr="003D694B">
        <w:t xml:space="preserve"> și a regulilor de securitate în co-prezență om–robot (instruire inițială și periodică).</w:t>
      </w:r>
    </w:p>
    <w:p w14:paraId="0A683F92" w14:textId="77777777" w:rsidR="003D694B" w:rsidRPr="003D694B" w:rsidRDefault="003D694B" w:rsidP="00FA7E63">
      <w:pPr>
        <w:pStyle w:val="NormalWeb"/>
        <w:numPr>
          <w:ilvl w:val="0"/>
          <w:numId w:val="49"/>
        </w:numPr>
      </w:pPr>
      <w:r w:rsidRPr="003D694B">
        <w:rPr>
          <w:rStyle w:val="Strong"/>
          <w:b w:val="0"/>
          <w:bCs w:val="0"/>
        </w:rPr>
        <w:t>Proceduri pentru evidența și predarea–primirea echipamentelor</w:t>
      </w:r>
      <w:r w:rsidRPr="003D694B">
        <w:t xml:space="preserve"> și a consumabilelor aferente.</w:t>
      </w:r>
    </w:p>
    <w:p w14:paraId="5C5B7C62" w14:textId="77777777" w:rsidR="003D694B" w:rsidRPr="003D694B" w:rsidRDefault="003D694B" w:rsidP="00FA7E63">
      <w:pPr>
        <w:pStyle w:val="NormalWeb"/>
        <w:numPr>
          <w:ilvl w:val="0"/>
          <w:numId w:val="49"/>
        </w:numPr>
      </w:pPr>
      <w:r w:rsidRPr="003D694B">
        <w:rPr>
          <w:rStyle w:val="Strong"/>
          <w:b w:val="0"/>
          <w:bCs w:val="0"/>
        </w:rPr>
        <w:t>Sistemul de raportare și monitorizare</w:t>
      </w:r>
      <w:r w:rsidRPr="003D694B">
        <w:t xml:space="preserve"> pentru activitatea comercială și pentru indicatorii de impact social (KPI).</w:t>
      </w:r>
    </w:p>
    <w:p w14:paraId="3CBFAC38" w14:textId="77777777" w:rsidR="003D694B" w:rsidRPr="003D694B" w:rsidRDefault="003D694B" w:rsidP="003D694B">
      <w:pPr>
        <w:pStyle w:val="NormalWeb"/>
      </w:pPr>
      <w:r w:rsidRPr="003D694B">
        <w:t xml:space="preserve">ROI va stabili în mod clar </w:t>
      </w:r>
      <w:r w:rsidRPr="003D694B">
        <w:rPr>
          <w:rStyle w:val="Strong"/>
          <w:b w:val="0"/>
          <w:bCs w:val="0"/>
        </w:rPr>
        <w:t>atribuțiile pe fiecare rol</w:t>
      </w:r>
      <w:r w:rsidRPr="003D694B">
        <w:t xml:space="preserve">, </w:t>
      </w:r>
      <w:r w:rsidRPr="003D694B">
        <w:rPr>
          <w:rStyle w:val="Strong"/>
          <w:b w:val="0"/>
          <w:bCs w:val="0"/>
        </w:rPr>
        <w:t>circuitul decizional</w:t>
      </w:r>
      <w:r w:rsidRPr="003D694B">
        <w:t xml:space="preserve"> și </w:t>
      </w:r>
      <w:r w:rsidRPr="003D694B">
        <w:rPr>
          <w:rStyle w:val="Strong"/>
          <w:b w:val="0"/>
          <w:bCs w:val="0"/>
        </w:rPr>
        <w:t>canalele de raportare</w:t>
      </w:r>
      <w:r w:rsidRPr="003D694B">
        <w:t xml:space="preserve"> către manager; acesta va </w:t>
      </w:r>
      <w:r w:rsidRPr="003D694B">
        <w:rPr>
          <w:rStyle w:val="Strong"/>
          <w:b w:val="0"/>
          <w:bCs w:val="0"/>
        </w:rPr>
        <w:t>centraliza lunar rezultatele</w:t>
      </w:r>
      <w:r w:rsidRPr="003D694B">
        <w:t xml:space="preserve"> și va urmări îndeplinirea </w:t>
      </w:r>
      <w:r w:rsidRPr="003D694B">
        <w:rPr>
          <w:rStyle w:val="Strong"/>
          <w:b w:val="0"/>
          <w:bCs w:val="0"/>
        </w:rPr>
        <w:t>indicatorilor asumați</w:t>
      </w:r>
      <w:r w:rsidRPr="003D694B">
        <w:t xml:space="preserve"> la nivel de proiect.</w:t>
      </w:r>
    </w:p>
    <w:p w14:paraId="203EBA69" w14:textId="77777777" w:rsidR="003D694B" w:rsidRPr="003D694B" w:rsidRDefault="003D694B" w:rsidP="003D694B">
      <w:pPr>
        <w:pStyle w:val="NormalWeb"/>
      </w:pPr>
      <w:r w:rsidRPr="003D694B">
        <w:t xml:space="preserve">Principiile de funcționare ale </w:t>
      </w:r>
      <w:r w:rsidRPr="003D694B">
        <w:rPr>
          <w:rStyle w:val="Strong"/>
          <w:b w:val="0"/>
          <w:bCs w:val="0"/>
        </w:rPr>
        <w:t>ROBOWORK SOLUTIONS SRL</w:t>
      </w:r>
      <w:r w:rsidRPr="003D694B">
        <w:t xml:space="preserve"> pornesc de la respectarea misiunii economice și sociale stabilite prin planul de afaceri și statutul de întreprindere socială. Ne angajăm să </w:t>
      </w:r>
      <w:r w:rsidRPr="003D694B">
        <w:rPr>
          <w:rStyle w:val="Strong"/>
          <w:b w:val="0"/>
          <w:bCs w:val="0"/>
        </w:rPr>
        <w:t>asigurăm șanse egale</w:t>
      </w:r>
      <w:r w:rsidRPr="003D694B">
        <w:t xml:space="preserve"> în recrutare și evoluție profesională și să promovăm </w:t>
      </w:r>
      <w:r w:rsidRPr="003D694B">
        <w:rPr>
          <w:rStyle w:val="Strong"/>
          <w:b w:val="0"/>
          <w:bCs w:val="0"/>
        </w:rPr>
        <w:t>incluziunea</w:t>
      </w:r>
      <w:r w:rsidRPr="003D694B">
        <w:t xml:space="preserve"> în toate procesele interne.</w:t>
      </w:r>
    </w:p>
    <w:p w14:paraId="21820E5C" w14:textId="77777777" w:rsidR="003D694B" w:rsidRDefault="003D694B" w:rsidP="003D694B">
      <w:pPr>
        <w:pStyle w:val="NormalWeb"/>
      </w:pPr>
      <w:r w:rsidRPr="003D694B">
        <w:rPr>
          <w:rStyle w:val="Strong"/>
          <w:b w:val="0"/>
          <w:bCs w:val="0"/>
        </w:rPr>
        <w:t>Siguranța, etica și calitatea</w:t>
      </w:r>
      <w:r w:rsidRPr="003D694B">
        <w:t xml:space="preserve"> serviciilor sunt permanente: fiecare robot este configurat și exploatat în condiții de </w:t>
      </w:r>
      <w:r w:rsidRPr="003D694B">
        <w:rPr>
          <w:rStyle w:val="Strong"/>
          <w:b w:val="0"/>
          <w:bCs w:val="0"/>
        </w:rPr>
        <w:t>maximă securitate</w:t>
      </w:r>
      <w:r w:rsidRPr="003D694B">
        <w:t xml:space="preserve">, iar </w:t>
      </w:r>
      <w:r w:rsidRPr="003D694B">
        <w:rPr>
          <w:rStyle w:val="Strong"/>
          <w:b w:val="0"/>
          <w:bCs w:val="0"/>
        </w:rPr>
        <w:t>datele clienților și ale angajaților</w:t>
      </w:r>
      <w:r w:rsidRPr="003D694B">
        <w:t xml:space="preserve"> sunt gestionate cu strictețe, în acord cu procedurile de protecție a datelor. Activitatea economică și socială este </w:t>
      </w:r>
      <w:r w:rsidRPr="003D694B">
        <w:rPr>
          <w:rStyle w:val="Strong"/>
          <w:b w:val="0"/>
          <w:bCs w:val="0"/>
        </w:rPr>
        <w:t>urmărită continuu</w:t>
      </w:r>
      <w:r w:rsidRPr="003D694B">
        <w:t xml:space="preserve">, pe baza indicatorilor definiți, iar compania își menține angajamentul de a </w:t>
      </w:r>
      <w:r w:rsidRPr="003D694B">
        <w:rPr>
          <w:rStyle w:val="Strong"/>
          <w:b w:val="0"/>
          <w:bCs w:val="0"/>
        </w:rPr>
        <w:t>derula constant programele sociale</w:t>
      </w:r>
      <w:r w:rsidRPr="003D694B">
        <w:t xml:space="preserve"> și acțiunile dedicate comunității, contribuind la creșterea calității vieții în zonă și la o dezvoltare responsabilă a mediului local</w:t>
      </w:r>
      <w:r>
        <w:t>.</w:t>
      </w:r>
    </w:p>
    <w:p w14:paraId="156DAC73" w14:textId="77777777" w:rsidR="001742AC" w:rsidRPr="00D33FF3" w:rsidRDefault="001742AC" w:rsidP="001742AC">
      <w:pPr>
        <w:spacing w:after="0" w:line="240" w:lineRule="auto"/>
        <w:rPr>
          <w:rFonts w:ascii="Times New Roman" w:hAnsi="Times New Roman"/>
          <w:bCs/>
          <w:sz w:val="24"/>
          <w:szCs w:val="24"/>
        </w:rPr>
      </w:pPr>
    </w:p>
    <w:p w14:paraId="2B7D8721" w14:textId="77777777" w:rsidR="004F2F0D" w:rsidRPr="00D33FF3" w:rsidRDefault="004F2F0D" w:rsidP="004F2F0D">
      <w:pPr>
        <w:spacing w:after="0" w:line="240" w:lineRule="auto"/>
        <w:jc w:val="both"/>
        <w:rPr>
          <w:rFonts w:ascii="Times New Roman" w:hAnsi="Times New Roman"/>
          <w:bCs/>
          <w:sz w:val="24"/>
          <w:szCs w:val="24"/>
        </w:rPr>
      </w:pPr>
      <w:r w:rsidRPr="00D33FF3">
        <w:rPr>
          <w:rFonts w:ascii="Times New Roman" w:hAnsi="Times New Roman"/>
          <w:b/>
          <w:sz w:val="24"/>
          <w:szCs w:val="24"/>
        </w:rPr>
        <w:t>III.2.</w:t>
      </w:r>
      <w:r w:rsidRPr="00D33FF3">
        <w:rPr>
          <w:rFonts w:ascii="Times New Roman" w:hAnsi="Times New Roman"/>
          <w:bCs/>
          <w:sz w:val="24"/>
          <w:szCs w:val="24"/>
        </w:rPr>
        <w:t xml:space="preserve"> </w:t>
      </w:r>
      <w:r w:rsidR="0026322B" w:rsidRPr="00D33FF3">
        <w:rPr>
          <w:rFonts w:ascii="Times New Roman" w:hAnsi="Times New Roman"/>
          <w:b/>
          <w:sz w:val="24"/>
          <w:szCs w:val="24"/>
        </w:rPr>
        <w:t>D</w:t>
      </w:r>
      <w:r w:rsidRPr="00D33FF3">
        <w:rPr>
          <w:rFonts w:ascii="Times New Roman" w:hAnsi="Times New Roman"/>
          <w:b/>
          <w:sz w:val="24"/>
          <w:szCs w:val="24"/>
        </w:rPr>
        <w:t>escri</w:t>
      </w:r>
      <w:r w:rsidRPr="00D33FF3">
        <w:rPr>
          <w:rFonts w:ascii="Times New Roman" w:hAnsi="Times New Roman"/>
          <w:b/>
          <w:spacing w:val="1"/>
          <w:sz w:val="24"/>
          <w:szCs w:val="24"/>
        </w:rPr>
        <w:t>e</w:t>
      </w:r>
      <w:r w:rsidRPr="00D33FF3">
        <w:rPr>
          <w:rFonts w:ascii="Times New Roman" w:hAnsi="Times New Roman"/>
          <w:b/>
          <w:sz w:val="24"/>
          <w:szCs w:val="24"/>
        </w:rPr>
        <w:t>ți</w:t>
      </w:r>
      <w:r w:rsidRPr="00D33FF3">
        <w:rPr>
          <w:rFonts w:ascii="Times New Roman" w:hAnsi="Times New Roman"/>
          <w:b/>
          <w:spacing w:val="-10"/>
          <w:sz w:val="24"/>
          <w:szCs w:val="24"/>
        </w:rPr>
        <w:t xml:space="preserve"> </w:t>
      </w:r>
      <w:r w:rsidRPr="00D33FF3">
        <w:rPr>
          <w:rFonts w:ascii="Times New Roman" w:hAnsi="Times New Roman"/>
          <w:b/>
          <w:sz w:val="24"/>
          <w:szCs w:val="24"/>
        </w:rPr>
        <w:t>m</w:t>
      </w:r>
      <w:r w:rsidRPr="00D33FF3">
        <w:rPr>
          <w:rFonts w:ascii="Times New Roman" w:hAnsi="Times New Roman"/>
          <w:b/>
          <w:spacing w:val="1"/>
          <w:sz w:val="24"/>
          <w:szCs w:val="24"/>
        </w:rPr>
        <w:t>o</w:t>
      </w:r>
      <w:r w:rsidRPr="00D33FF3">
        <w:rPr>
          <w:rFonts w:ascii="Times New Roman" w:hAnsi="Times New Roman"/>
          <w:b/>
          <w:sz w:val="24"/>
          <w:szCs w:val="24"/>
        </w:rPr>
        <w:t>dul</w:t>
      </w:r>
      <w:r w:rsidRPr="00D33FF3">
        <w:rPr>
          <w:rFonts w:ascii="Times New Roman" w:hAnsi="Times New Roman"/>
          <w:b/>
          <w:spacing w:val="-10"/>
          <w:sz w:val="24"/>
          <w:szCs w:val="24"/>
        </w:rPr>
        <w:t xml:space="preserve"> </w:t>
      </w:r>
      <w:r w:rsidRPr="00D33FF3">
        <w:rPr>
          <w:rFonts w:ascii="Times New Roman" w:hAnsi="Times New Roman"/>
          <w:b/>
          <w:sz w:val="24"/>
          <w:szCs w:val="24"/>
        </w:rPr>
        <w:t>în</w:t>
      </w:r>
      <w:r w:rsidRPr="00D33FF3">
        <w:rPr>
          <w:rFonts w:ascii="Times New Roman" w:hAnsi="Times New Roman"/>
          <w:b/>
          <w:spacing w:val="-6"/>
          <w:sz w:val="24"/>
          <w:szCs w:val="24"/>
        </w:rPr>
        <w:t xml:space="preserve"> </w:t>
      </w:r>
      <w:r w:rsidRPr="00D33FF3">
        <w:rPr>
          <w:rFonts w:ascii="Times New Roman" w:hAnsi="Times New Roman"/>
          <w:b/>
          <w:spacing w:val="1"/>
          <w:sz w:val="24"/>
          <w:szCs w:val="24"/>
        </w:rPr>
        <w:t>c</w:t>
      </w:r>
      <w:r w:rsidRPr="00D33FF3">
        <w:rPr>
          <w:rFonts w:ascii="Times New Roman" w:hAnsi="Times New Roman"/>
          <w:b/>
          <w:sz w:val="24"/>
          <w:szCs w:val="24"/>
        </w:rPr>
        <w:t>are</w:t>
      </w:r>
      <w:r w:rsidRPr="00D33FF3">
        <w:rPr>
          <w:rFonts w:ascii="Times New Roman" w:hAnsi="Times New Roman"/>
          <w:b/>
          <w:spacing w:val="-8"/>
          <w:sz w:val="24"/>
          <w:szCs w:val="24"/>
        </w:rPr>
        <w:t xml:space="preserve"> </w:t>
      </w:r>
      <w:r w:rsidRPr="00D33FF3">
        <w:rPr>
          <w:rFonts w:ascii="Times New Roman" w:hAnsi="Times New Roman"/>
          <w:b/>
          <w:spacing w:val="1"/>
          <w:sz w:val="24"/>
          <w:szCs w:val="24"/>
        </w:rPr>
        <w:t>asigurați</w:t>
      </w:r>
      <w:r w:rsidRPr="00D33FF3">
        <w:rPr>
          <w:rFonts w:ascii="Times New Roman" w:hAnsi="Times New Roman"/>
          <w:b/>
          <w:spacing w:val="-9"/>
          <w:sz w:val="24"/>
          <w:szCs w:val="24"/>
        </w:rPr>
        <w:t xml:space="preserve"> </w:t>
      </w:r>
      <w:r w:rsidRPr="00D33FF3">
        <w:rPr>
          <w:rFonts w:ascii="Times New Roman" w:hAnsi="Times New Roman"/>
          <w:b/>
          <w:spacing w:val="1"/>
          <w:sz w:val="24"/>
          <w:szCs w:val="24"/>
        </w:rPr>
        <w:t>p</w:t>
      </w:r>
      <w:r w:rsidRPr="00D33FF3">
        <w:rPr>
          <w:rFonts w:ascii="Times New Roman" w:hAnsi="Times New Roman"/>
          <w:b/>
          <w:sz w:val="24"/>
          <w:szCs w:val="24"/>
        </w:rPr>
        <w:t>ar</w:t>
      </w:r>
      <w:r w:rsidRPr="00D33FF3">
        <w:rPr>
          <w:rFonts w:ascii="Times New Roman" w:hAnsi="Times New Roman"/>
          <w:b/>
          <w:spacing w:val="-1"/>
          <w:sz w:val="24"/>
          <w:szCs w:val="24"/>
        </w:rPr>
        <w:t>t</w:t>
      </w:r>
      <w:r w:rsidRPr="00D33FF3">
        <w:rPr>
          <w:rFonts w:ascii="Times New Roman" w:hAnsi="Times New Roman"/>
          <w:b/>
          <w:spacing w:val="1"/>
          <w:sz w:val="24"/>
          <w:szCs w:val="24"/>
        </w:rPr>
        <w:t>i</w:t>
      </w:r>
      <w:r w:rsidRPr="00D33FF3">
        <w:rPr>
          <w:rFonts w:ascii="Times New Roman" w:hAnsi="Times New Roman"/>
          <w:b/>
          <w:sz w:val="24"/>
          <w:szCs w:val="24"/>
        </w:rPr>
        <w:t>cipar</w:t>
      </w:r>
      <w:r w:rsidRPr="00D33FF3">
        <w:rPr>
          <w:rFonts w:ascii="Times New Roman" w:hAnsi="Times New Roman"/>
          <w:b/>
          <w:spacing w:val="1"/>
          <w:sz w:val="24"/>
          <w:szCs w:val="24"/>
        </w:rPr>
        <w:t>e</w:t>
      </w:r>
      <w:r w:rsidRPr="00D33FF3">
        <w:rPr>
          <w:rFonts w:ascii="Times New Roman" w:hAnsi="Times New Roman"/>
          <w:b/>
          <w:sz w:val="24"/>
          <w:szCs w:val="24"/>
        </w:rPr>
        <w:t>a</w:t>
      </w:r>
      <w:r w:rsidRPr="00D33FF3">
        <w:rPr>
          <w:rFonts w:ascii="Times New Roman" w:hAnsi="Times New Roman"/>
          <w:b/>
          <w:spacing w:val="-14"/>
          <w:sz w:val="24"/>
          <w:szCs w:val="24"/>
        </w:rPr>
        <w:t xml:space="preserve"> </w:t>
      </w:r>
      <w:r w:rsidRPr="00D33FF3">
        <w:rPr>
          <w:rFonts w:ascii="Times New Roman" w:hAnsi="Times New Roman"/>
          <w:b/>
          <w:sz w:val="24"/>
          <w:szCs w:val="24"/>
        </w:rPr>
        <w:t>me</w:t>
      </w:r>
      <w:r w:rsidRPr="00D33FF3">
        <w:rPr>
          <w:rFonts w:ascii="Times New Roman" w:hAnsi="Times New Roman"/>
          <w:b/>
          <w:spacing w:val="1"/>
          <w:sz w:val="24"/>
          <w:szCs w:val="24"/>
        </w:rPr>
        <w:t>m</w:t>
      </w:r>
      <w:r w:rsidRPr="00D33FF3">
        <w:rPr>
          <w:rFonts w:ascii="Times New Roman" w:hAnsi="Times New Roman"/>
          <w:b/>
          <w:sz w:val="24"/>
          <w:szCs w:val="24"/>
        </w:rPr>
        <w:t>bril</w:t>
      </w:r>
      <w:r w:rsidRPr="00D33FF3">
        <w:rPr>
          <w:rFonts w:ascii="Times New Roman" w:hAnsi="Times New Roman"/>
          <w:b/>
          <w:spacing w:val="-1"/>
          <w:sz w:val="24"/>
          <w:szCs w:val="24"/>
        </w:rPr>
        <w:t>o</w:t>
      </w:r>
      <w:r w:rsidRPr="00D33FF3">
        <w:rPr>
          <w:rFonts w:ascii="Times New Roman" w:hAnsi="Times New Roman"/>
          <w:b/>
          <w:spacing w:val="2"/>
          <w:sz w:val="24"/>
          <w:szCs w:val="24"/>
        </w:rPr>
        <w:t>r</w:t>
      </w:r>
      <w:r w:rsidRPr="00D33FF3">
        <w:rPr>
          <w:rFonts w:ascii="Times New Roman" w:hAnsi="Times New Roman"/>
          <w:b/>
          <w:sz w:val="24"/>
          <w:szCs w:val="24"/>
        </w:rPr>
        <w:t>,</w:t>
      </w:r>
      <w:r w:rsidRPr="00D33FF3">
        <w:rPr>
          <w:rFonts w:ascii="Times New Roman" w:hAnsi="Times New Roman"/>
          <w:b/>
          <w:spacing w:val="-14"/>
          <w:sz w:val="24"/>
          <w:szCs w:val="24"/>
        </w:rPr>
        <w:t xml:space="preserve"> </w:t>
      </w:r>
      <w:r w:rsidRPr="00D33FF3">
        <w:rPr>
          <w:rFonts w:ascii="Times New Roman" w:hAnsi="Times New Roman"/>
          <w:b/>
          <w:sz w:val="24"/>
          <w:szCs w:val="24"/>
        </w:rPr>
        <w:t>vol</w:t>
      </w:r>
      <w:r w:rsidRPr="00D33FF3">
        <w:rPr>
          <w:rFonts w:ascii="Times New Roman" w:hAnsi="Times New Roman"/>
          <w:b/>
          <w:spacing w:val="1"/>
          <w:sz w:val="24"/>
          <w:szCs w:val="24"/>
        </w:rPr>
        <w:t>u</w:t>
      </w:r>
      <w:r w:rsidRPr="00D33FF3">
        <w:rPr>
          <w:rFonts w:ascii="Times New Roman" w:hAnsi="Times New Roman"/>
          <w:b/>
          <w:sz w:val="24"/>
          <w:szCs w:val="24"/>
        </w:rPr>
        <w:t>ntarilor</w:t>
      </w:r>
      <w:r w:rsidRPr="00D33FF3">
        <w:rPr>
          <w:rFonts w:ascii="Times New Roman" w:hAnsi="Times New Roman"/>
          <w:b/>
          <w:spacing w:val="-14"/>
          <w:sz w:val="24"/>
          <w:szCs w:val="24"/>
        </w:rPr>
        <w:t xml:space="preserve"> </w:t>
      </w:r>
      <w:r w:rsidRPr="00D33FF3">
        <w:rPr>
          <w:rFonts w:ascii="Times New Roman" w:hAnsi="Times New Roman"/>
          <w:b/>
          <w:sz w:val="24"/>
          <w:szCs w:val="24"/>
        </w:rPr>
        <w:t>și</w:t>
      </w:r>
      <w:r w:rsidRPr="00D33FF3">
        <w:rPr>
          <w:rFonts w:ascii="Times New Roman" w:hAnsi="Times New Roman"/>
          <w:b/>
          <w:spacing w:val="-4"/>
          <w:sz w:val="24"/>
          <w:szCs w:val="24"/>
        </w:rPr>
        <w:t xml:space="preserve"> </w:t>
      </w:r>
      <w:r w:rsidRPr="00D33FF3">
        <w:rPr>
          <w:rFonts w:ascii="Times New Roman" w:hAnsi="Times New Roman"/>
          <w:b/>
          <w:sz w:val="24"/>
          <w:szCs w:val="24"/>
        </w:rPr>
        <w:t>a</w:t>
      </w:r>
      <w:r w:rsidRPr="00D33FF3">
        <w:rPr>
          <w:rFonts w:ascii="Times New Roman" w:hAnsi="Times New Roman"/>
          <w:b/>
          <w:spacing w:val="-4"/>
          <w:sz w:val="24"/>
          <w:szCs w:val="24"/>
        </w:rPr>
        <w:t xml:space="preserve"> </w:t>
      </w:r>
      <w:r w:rsidRPr="00D33FF3">
        <w:rPr>
          <w:rFonts w:ascii="Times New Roman" w:hAnsi="Times New Roman"/>
          <w:b/>
          <w:sz w:val="24"/>
          <w:szCs w:val="24"/>
        </w:rPr>
        <w:t>alt</w:t>
      </w:r>
      <w:r w:rsidRPr="00D33FF3">
        <w:rPr>
          <w:rFonts w:ascii="Times New Roman" w:hAnsi="Times New Roman"/>
          <w:b/>
          <w:spacing w:val="1"/>
          <w:sz w:val="24"/>
          <w:szCs w:val="24"/>
        </w:rPr>
        <w:t>o</w:t>
      </w:r>
      <w:r w:rsidRPr="00D33FF3">
        <w:rPr>
          <w:rFonts w:ascii="Times New Roman" w:hAnsi="Times New Roman"/>
          <w:b/>
          <w:sz w:val="24"/>
          <w:szCs w:val="24"/>
        </w:rPr>
        <w:t>r act</w:t>
      </w:r>
      <w:r w:rsidRPr="00D33FF3">
        <w:rPr>
          <w:rFonts w:ascii="Times New Roman" w:hAnsi="Times New Roman"/>
          <w:b/>
          <w:spacing w:val="-1"/>
          <w:sz w:val="24"/>
          <w:szCs w:val="24"/>
        </w:rPr>
        <w:t>o</w:t>
      </w:r>
      <w:r w:rsidRPr="00D33FF3">
        <w:rPr>
          <w:rFonts w:ascii="Times New Roman" w:hAnsi="Times New Roman"/>
          <w:b/>
          <w:spacing w:val="1"/>
          <w:sz w:val="24"/>
          <w:szCs w:val="24"/>
        </w:rPr>
        <w:t>r</w:t>
      </w:r>
      <w:r w:rsidRPr="00D33FF3">
        <w:rPr>
          <w:rFonts w:ascii="Times New Roman" w:hAnsi="Times New Roman"/>
          <w:b/>
          <w:sz w:val="24"/>
          <w:szCs w:val="24"/>
        </w:rPr>
        <w:t>i</w:t>
      </w:r>
      <w:r w:rsidRPr="00D33FF3">
        <w:rPr>
          <w:rFonts w:ascii="Times New Roman" w:hAnsi="Times New Roman"/>
          <w:b/>
          <w:spacing w:val="3"/>
          <w:sz w:val="24"/>
          <w:szCs w:val="24"/>
        </w:rPr>
        <w:t xml:space="preserve"> </w:t>
      </w:r>
      <w:r w:rsidRPr="00D33FF3">
        <w:rPr>
          <w:rFonts w:ascii="Times New Roman" w:hAnsi="Times New Roman"/>
          <w:b/>
          <w:sz w:val="24"/>
          <w:szCs w:val="24"/>
        </w:rPr>
        <w:t>i</w:t>
      </w:r>
      <w:r w:rsidRPr="00D33FF3">
        <w:rPr>
          <w:rFonts w:ascii="Times New Roman" w:hAnsi="Times New Roman"/>
          <w:b/>
          <w:spacing w:val="1"/>
          <w:sz w:val="24"/>
          <w:szCs w:val="24"/>
        </w:rPr>
        <w:t>n</w:t>
      </w:r>
      <w:r w:rsidRPr="00D33FF3">
        <w:rPr>
          <w:rFonts w:ascii="Times New Roman" w:hAnsi="Times New Roman"/>
          <w:b/>
          <w:sz w:val="24"/>
          <w:szCs w:val="24"/>
        </w:rPr>
        <w:t>t</w:t>
      </w:r>
      <w:r w:rsidRPr="00D33FF3">
        <w:rPr>
          <w:rFonts w:ascii="Times New Roman" w:hAnsi="Times New Roman"/>
          <w:b/>
          <w:spacing w:val="-1"/>
          <w:sz w:val="24"/>
          <w:szCs w:val="24"/>
        </w:rPr>
        <w:t>e</w:t>
      </w:r>
      <w:r w:rsidRPr="00D33FF3">
        <w:rPr>
          <w:rFonts w:ascii="Times New Roman" w:hAnsi="Times New Roman"/>
          <w:b/>
          <w:sz w:val="24"/>
          <w:szCs w:val="24"/>
        </w:rPr>
        <w:t>re</w:t>
      </w:r>
      <w:r w:rsidRPr="00D33FF3">
        <w:rPr>
          <w:rFonts w:ascii="Times New Roman" w:hAnsi="Times New Roman"/>
          <w:b/>
          <w:spacing w:val="1"/>
          <w:sz w:val="24"/>
          <w:szCs w:val="24"/>
        </w:rPr>
        <w:t>s</w:t>
      </w:r>
      <w:r w:rsidRPr="00D33FF3">
        <w:rPr>
          <w:rFonts w:ascii="Times New Roman" w:hAnsi="Times New Roman"/>
          <w:b/>
          <w:sz w:val="24"/>
          <w:szCs w:val="24"/>
        </w:rPr>
        <w:t>a</w:t>
      </w:r>
      <w:r w:rsidRPr="00D33FF3">
        <w:rPr>
          <w:rFonts w:ascii="Times New Roman" w:hAnsi="Times New Roman"/>
          <w:b/>
          <w:spacing w:val="-1"/>
          <w:sz w:val="24"/>
          <w:szCs w:val="24"/>
        </w:rPr>
        <w:t>ț</w:t>
      </w:r>
      <w:r w:rsidRPr="00D33FF3">
        <w:rPr>
          <w:rFonts w:ascii="Times New Roman" w:hAnsi="Times New Roman"/>
          <w:b/>
          <w:sz w:val="24"/>
          <w:szCs w:val="24"/>
        </w:rPr>
        <w:t>i</w:t>
      </w:r>
      <w:r w:rsidRPr="00D33FF3">
        <w:rPr>
          <w:rFonts w:ascii="Times New Roman" w:hAnsi="Times New Roman"/>
          <w:bCs/>
          <w:sz w:val="24"/>
          <w:szCs w:val="24"/>
        </w:rPr>
        <w:t>,</w:t>
      </w:r>
      <w:r w:rsidRPr="00D33FF3">
        <w:rPr>
          <w:rFonts w:ascii="Times New Roman" w:hAnsi="Times New Roman"/>
          <w:bCs/>
          <w:spacing w:val="4"/>
          <w:sz w:val="24"/>
          <w:szCs w:val="24"/>
        </w:rPr>
        <w:t xml:space="preserve"> </w:t>
      </w:r>
      <w:r w:rsidRPr="00D33FF3">
        <w:rPr>
          <w:rFonts w:ascii="Times New Roman" w:hAnsi="Times New Roman"/>
          <w:bCs/>
          <w:sz w:val="24"/>
          <w:szCs w:val="24"/>
        </w:rPr>
        <w:t>inclusiv</w:t>
      </w:r>
      <w:r w:rsidRPr="00D33FF3">
        <w:rPr>
          <w:rFonts w:ascii="Times New Roman" w:hAnsi="Times New Roman"/>
          <w:bCs/>
          <w:spacing w:val="2"/>
          <w:sz w:val="24"/>
          <w:szCs w:val="24"/>
        </w:rPr>
        <w:t xml:space="preserve"> </w:t>
      </w:r>
      <w:r w:rsidRPr="00D33FF3">
        <w:rPr>
          <w:rFonts w:ascii="Times New Roman" w:hAnsi="Times New Roman"/>
          <w:bCs/>
          <w:spacing w:val="1"/>
          <w:sz w:val="24"/>
          <w:szCs w:val="24"/>
        </w:rPr>
        <w:t>p</w:t>
      </w:r>
      <w:r w:rsidRPr="00D33FF3">
        <w:rPr>
          <w:rFonts w:ascii="Times New Roman" w:hAnsi="Times New Roman"/>
          <w:bCs/>
          <w:sz w:val="24"/>
          <w:szCs w:val="24"/>
        </w:rPr>
        <w:t>ers</w:t>
      </w:r>
      <w:r w:rsidRPr="00D33FF3">
        <w:rPr>
          <w:rFonts w:ascii="Times New Roman" w:hAnsi="Times New Roman"/>
          <w:bCs/>
          <w:spacing w:val="1"/>
          <w:sz w:val="24"/>
          <w:szCs w:val="24"/>
        </w:rPr>
        <w:t>o</w:t>
      </w:r>
      <w:r w:rsidRPr="00D33FF3">
        <w:rPr>
          <w:rFonts w:ascii="Times New Roman" w:hAnsi="Times New Roman"/>
          <w:bCs/>
          <w:sz w:val="24"/>
          <w:szCs w:val="24"/>
        </w:rPr>
        <w:t>ane din</w:t>
      </w:r>
      <w:r w:rsidRPr="00D33FF3">
        <w:rPr>
          <w:rFonts w:ascii="Times New Roman" w:hAnsi="Times New Roman"/>
          <w:bCs/>
          <w:spacing w:val="6"/>
          <w:sz w:val="24"/>
          <w:szCs w:val="24"/>
        </w:rPr>
        <w:t xml:space="preserve"> </w:t>
      </w:r>
      <w:r w:rsidRPr="00D33FF3">
        <w:rPr>
          <w:rFonts w:ascii="Times New Roman" w:hAnsi="Times New Roman"/>
          <w:bCs/>
          <w:sz w:val="24"/>
          <w:szCs w:val="24"/>
        </w:rPr>
        <w:t>grupuri</w:t>
      </w:r>
      <w:r w:rsidRPr="00D33FF3">
        <w:rPr>
          <w:rFonts w:ascii="Times New Roman" w:hAnsi="Times New Roman"/>
          <w:bCs/>
          <w:spacing w:val="2"/>
          <w:sz w:val="24"/>
          <w:szCs w:val="24"/>
        </w:rPr>
        <w:t xml:space="preserve"> </w:t>
      </w:r>
      <w:r w:rsidRPr="00D33FF3">
        <w:rPr>
          <w:rFonts w:ascii="Times New Roman" w:hAnsi="Times New Roman"/>
          <w:bCs/>
          <w:sz w:val="24"/>
          <w:szCs w:val="24"/>
        </w:rPr>
        <w:t>vul</w:t>
      </w:r>
      <w:r w:rsidRPr="00D33FF3">
        <w:rPr>
          <w:rFonts w:ascii="Times New Roman" w:hAnsi="Times New Roman"/>
          <w:bCs/>
          <w:spacing w:val="1"/>
          <w:sz w:val="24"/>
          <w:szCs w:val="24"/>
        </w:rPr>
        <w:t>n</w:t>
      </w:r>
      <w:r w:rsidRPr="00D33FF3">
        <w:rPr>
          <w:rFonts w:ascii="Times New Roman" w:hAnsi="Times New Roman"/>
          <w:bCs/>
          <w:sz w:val="24"/>
          <w:szCs w:val="24"/>
        </w:rPr>
        <w:t>era</w:t>
      </w:r>
      <w:r w:rsidRPr="00D33FF3">
        <w:rPr>
          <w:rFonts w:ascii="Times New Roman" w:hAnsi="Times New Roman"/>
          <w:bCs/>
          <w:spacing w:val="-1"/>
          <w:sz w:val="24"/>
          <w:szCs w:val="24"/>
        </w:rPr>
        <w:t>b</w:t>
      </w:r>
      <w:r w:rsidRPr="00D33FF3">
        <w:rPr>
          <w:rFonts w:ascii="Times New Roman" w:hAnsi="Times New Roman"/>
          <w:bCs/>
          <w:sz w:val="24"/>
          <w:szCs w:val="24"/>
        </w:rPr>
        <w:t>i</w:t>
      </w:r>
      <w:r w:rsidRPr="00D33FF3">
        <w:rPr>
          <w:rFonts w:ascii="Times New Roman" w:hAnsi="Times New Roman"/>
          <w:bCs/>
          <w:spacing w:val="1"/>
          <w:sz w:val="24"/>
          <w:szCs w:val="24"/>
        </w:rPr>
        <w:t>l</w:t>
      </w:r>
      <w:r w:rsidRPr="00D33FF3">
        <w:rPr>
          <w:rFonts w:ascii="Times New Roman" w:hAnsi="Times New Roman"/>
          <w:bCs/>
          <w:sz w:val="24"/>
          <w:szCs w:val="24"/>
        </w:rPr>
        <w:t>e</w:t>
      </w:r>
      <w:r w:rsidRPr="00D33FF3">
        <w:rPr>
          <w:rFonts w:ascii="Times New Roman" w:hAnsi="Times New Roman"/>
          <w:bCs/>
          <w:spacing w:val="-1"/>
          <w:sz w:val="24"/>
          <w:szCs w:val="24"/>
        </w:rPr>
        <w:t xml:space="preserve"> </w:t>
      </w:r>
      <w:r w:rsidRPr="00D33FF3">
        <w:rPr>
          <w:rFonts w:ascii="Times New Roman" w:hAnsi="Times New Roman"/>
          <w:bCs/>
          <w:sz w:val="24"/>
          <w:szCs w:val="24"/>
        </w:rPr>
        <w:t>(dacă</w:t>
      </w:r>
      <w:r w:rsidRPr="00D33FF3">
        <w:rPr>
          <w:rFonts w:ascii="Times New Roman" w:hAnsi="Times New Roman"/>
          <w:bCs/>
          <w:spacing w:val="6"/>
          <w:sz w:val="24"/>
          <w:szCs w:val="24"/>
        </w:rPr>
        <w:t xml:space="preserve"> </w:t>
      </w:r>
      <w:r w:rsidRPr="00D33FF3">
        <w:rPr>
          <w:rFonts w:ascii="Times New Roman" w:hAnsi="Times New Roman"/>
          <w:bCs/>
          <w:sz w:val="24"/>
          <w:szCs w:val="24"/>
        </w:rPr>
        <w:t>e</w:t>
      </w:r>
      <w:r w:rsidRPr="00D33FF3">
        <w:rPr>
          <w:rFonts w:ascii="Times New Roman" w:hAnsi="Times New Roman"/>
          <w:bCs/>
          <w:spacing w:val="7"/>
          <w:sz w:val="24"/>
          <w:szCs w:val="24"/>
        </w:rPr>
        <w:t xml:space="preserve"> </w:t>
      </w:r>
      <w:r w:rsidRPr="00D33FF3">
        <w:rPr>
          <w:rFonts w:ascii="Times New Roman" w:hAnsi="Times New Roman"/>
          <w:bCs/>
          <w:sz w:val="24"/>
          <w:szCs w:val="24"/>
        </w:rPr>
        <w:t>cazul)</w:t>
      </w:r>
      <w:r w:rsidRPr="00D33FF3">
        <w:rPr>
          <w:rFonts w:ascii="Times New Roman" w:hAnsi="Times New Roman"/>
          <w:bCs/>
          <w:spacing w:val="3"/>
          <w:sz w:val="24"/>
          <w:szCs w:val="24"/>
        </w:rPr>
        <w:t xml:space="preserve"> </w:t>
      </w:r>
      <w:r w:rsidRPr="00D33FF3">
        <w:rPr>
          <w:rFonts w:ascii="Times New Roman" w:hAnsi="Times New Roman"/>
          <w:bCs/>
          <w:spacing w:val="1"/>
          <w:sz w:val="24"/>
          <w:szCs w:val="24"/>
        </w:rPr>
        <w:t>l</w:t>
      </w:r>
      <w:r w:rsidRPr="00D33FF3">
        <w:rPr>
          <w:rFonts w:ascii="Times New Roman" w:hAnsi="Times New Roman"/>
          <w:bCs/>
          <w:sz w:val="24"/>
          <w:szCs w:val="24"/>
        </w:rPr>
        <w:t>a</w:t>
      </w:r>
      <w:r w:rsidRPr="00D33FF3">
        <w:rPr>
          <w:rFonts w:ascii="Times New Roman" w:hAnsi="Times New Roman"/>
          <w:bCs/>
          <w:spacing w:val="6"/>
          <w:sz w:val="24"/>
          <w:szCs w:val="24"/>
        </w:rPr>
        <w:t xml:space="preserve"> </w:t>
      </w:r>
      <w:r w:rsidRPr="00D33FF3">
        <w:rPr>
          <w:rFonts w:ascii="Times New Roman" w:hAnsi="Times New Roman"/>
          <w:bCs/>
          <w:spacing w:val="1"/>
          <w:sz w:val="24"/>
          <w:szCs w:val="24"/>
        </w:rPr>
        <w:t>d</w:t>
      </w:r>
      <w:r w:rsidRPr="00D33FF3">
        <w:rPr>
          <w:rFonts w:ascii="Times New Roman" w:hAnsi="Times New Roman"/>
          <w:bCs/>
          <w:sz w:val="24"/>
          <w:szCs w:val="24"/>
        </w:rPr>
        <w:t>eciziile</w:t>
      </w:r>
      <w:r w:rsidRPr="00D33FF3">
        <w:rPr>
          <w:rFonts w:ascii="Times New Roman" w:hAnsi="Times New Roman"/>
          <w:bCs/>
          <w:spacing w:val="1"/>
          <w:sz w:val="24"/>
          <w:szCs w:val="24"/>
        </w:rPr>
        <w:t xml:space="preserve"> </w:t>
      </w:r>
      <w:r w:rsidRPr="00D33FF3">
        <w:rPr>
          <w:rFonts w:ascii="Times New Roman" w:hAnsi="Times New Roman"/>
          <w:bCs/>
          <w:sz w:val="24"/>
          <w:szCs w:val="24"/>
        </w:rPr>
        <w:t>privi</w:t>
      </w:r>
      <w:r w:rsidRPr="00D33FF3">
        <w:rPr>
          <w:rFonts w:ascii="Times New Roman" w:hAnsi="Times New Roman"/>
          <w:bCs/>
          <w:spacing w:val="2"/>
          <w:sz w:val="24"/>
          <w:szCs w:val="24"/>
        </w:rPr>
        <w:t>n</w:t>
      </w:r>
      <w:r w:rsidRPr="00D33FF3">
        <w:rPr>
          <w:rFonts w:ascii="Times New Roman" w:hAnsi="Times New Roman"/>
          <w:bCs/>
          <w:sz w:val="24"/>
          <w:szCs w:val="24"/>
        </w:rPr>
        <w:t>d activitățile</w:t>
      </w:r>
      <w:r w:rsidRPr="00D33FF3">
        <w:rPr>
          <w:rFonts w:ascii="Times New Roman" w:hAnsi="Times New Roman"/>
          <w:bCs/>
          <w:spacing w:val="-1"/>
          <w:sz w:val="24"/>
          <w:szCs w:val="24"/>
        </w:rPr>
        <w:t xml:space="preserve"> </w:t>
      </w:r>
      <w:r w:rsidRPr="00D33FF3">
        <w:rPr>
          <w:rFonts w:ascii="Times New Roman" w:hAnsi="Times New Roman"/>
          <w:bCs/>
          <w:sz w:val="24"/>
          <w:szCs w:val="24"/>
        </w:rPr>
        <w:t>în</w:t>
      </w:r>
      <w:r w:rsidRPr="00D33FF3">
        <w:rPr>
          <w:rFonts w:ascii="Times New Roman" w:hAnsi="Times New Roman"/>
          <w:bCs/>
          <w:spacing w:val="-1"/>
          <w:sz w:val="24"/>
          <w:szCs w:val="24"/>
        </w:rPr>
        <w:t xml:space="preserve"> </w:t>
      </w:r>
      <w:r w:rsidRPr="00D33FF3">
        <w:rPr>
          <w:rFonts w:ascii="Times New Roman" w:hAnsi="Times New Roman"/>
          <w:bCs/>
          <w:sz w:val="24"/>
          <w:szCs w:val="24"/>
        </w:rPr>
        <w:t>aco</w:t>
      </w:r>
      <w:r w:rsidRPr="00D33FF3">
        <w:rPr>
          <w:rFonts w:ascii="Times New Roman" w:hAnsi="Times New Roman"/>
          <w:bCs/>
          <w:spacing w:val="1"/>
          <w:sz w:val="24"/>
          <w:szCs w:val="24"/>
        </w:rPr>
        <w:t>r</w:t>
      </w:r>
      <w:r w:rsidRPr="00D33FF3">
        <w:rPr>
          <w:rFonts w:ascii="Times New Roman" w:hAnsi="Times New Roman"/>
          <w:bCs/>
          <w:sz w:val="24"/>
          <w:szCs w:val="24"/>
        </w:rPr>
        <w:t>d</w:t>
      </w:r>
      <w:r w:rsidRPr="00D33FF3">
        <w:rPr>
          <w:rFonts w:ascii="Times New Roman" w:hAnsi="Times New Roman"/>
          <w:bCs/>
          <w:spacing w:val="-6"/>
          <w:sz w:val="24"/>
          <w:szCs w:val="24"/>
        </w:rPr>
        <w:t xml:space="preserve"> </w:t>
      </w:r>
      <w:r w:rsidRPr="00D33FF3">
        <w:rPr>
          <w:rFonts w:ascii="Times New Roman" w:hAnsi="Times New Roman"/>
          <w:bCs/>
          <w:spacing w:val="1"/>
          <w:sz w:val="24"/>
          <w:szCs w:val="24"/>
        </w:rPr>
        <w:t>c</w:t>
      </w:r>
      <w:r w:rsidRPr="00D33FF3">
        <w:rPr>
          <w:rFonts w:ascii="Times New Roman" w:hAnsi="Times New Roman"/>
          <w:bCs/>
          <w:sz w:val="24"/>
          <w:szCs w:val="24"/>
        </w:rPr>
        <w:t>u</w:t>
      </w:r>
      <w:r w:rsidRPr="00D33FF3">
        <w:rPr>
          <w:rFonts w:ascii="Times New Roman" w:hAnsi="Times New Roman"/>
          <w:bCs/>
          <w:spacing w:val="-2"/>
          <w:sz w:val="24"/>
          <w:szCs w:val="24"/>
        </w:rPr>
        <w:t xml:space="preserve"> </w:t>
      </w:r>
      <w:r w:rsidRPr="00D33FF3">
        <w:rPr>
          <w:rFonts w:ascii="Times New Roman" w:hAnsi="Times New Roman"/>
          <w:bCs/>
          <w:sz w:val="24"/>
          <w:szCs w:val="24"/>
        </w:rPr>
        <w:t>Legea</w:t>
      </w:r>
      <w:r w:rsidRPr="00D33FF3">
        <w:rPr>
          <w:rFonts w:ascii="Times New Roman" w:hAnsi="Times New Roman"/>
          <w:bCs/>
          <w:spacing w:val="-3"/>
          <w:sz w:val="24"/>
          <w:szCs w:val="24"/>
        </w:rPr>
        <w:t xml:space="preserve"> </w:t>
      </w:r>
      <w:r w:rsidRPr="00D33FF3">
        <w:rPr>
          <w:rFonts w:ascii="Times New Roman" w:hAnsi="Times New Roman"/>
          <w:bCs/>
          <w:sz w:val="24"/>
          <w:szCs w:val="24"/>
        </w:rPr>
        <w:t>nr.</w:t>
      </w:r>
      <w:r w:rsidRPr="00D33FF3">
        <w:rPr>
          <w:rFonts w:ascii="Times New Roman" w:hAnsi="Times New Roman"/>
          <w:bCs/>
          <w:spacing w:val="-3"/>
          <w:sz w:val="24"/>
          <w:szCs w:val="24"/>
        </w:rPr>
        <w:t xml:space="preserve"> </w:t>
      </w:r>
      <w:r w:rsidRPr="00D33FF3">
        <w:rPr>
          <w:rFonts w:ascii="Times New Roman" w:hAnsi="Times New Roman"/>
          <w:bCs/>
          <w:sz w:val="24"/>
          <w:szCs w:val="24"/>
        </w:rPr>
        <w:t>21</w:t>
      </w:r>
      <w:r w:rsidRPr="00D33FF3">
        <w:rPr>
          <w:rFonts w:ascii="Times New Roman" w:hAnsi="Times New Roman"/>
          <w:bCs/>
          <w:spacing w:val="1"/>
          <w:sz w:val="24"/>
          <w:szCs w:val="24"/>
        </w:rPr>
        <w:t>9</w:t>
      </w:r>
      <w:r w:rsidRPr="00D33FF3">
        <w:rPr>
          <w:rFonts w:ascii="Times New Roman" w:hAnsi="Times New Roman"/>
          <w:bCs/>
          <w:sz w:val="24"/>
          <w:szCs w:val="24"/>
        </w:rPr>
        <w:t>/2</w:t>
      </w:r>
      <w:r w:rsidRPr="00D33FF3">
        <w:rPr>
          <w:rFonts w:ascii="Times New Roman" w:hAnsi="Times New Roman"/>
          <w:bCs/>
          <w:spacing w:val="2"/>
          <w:sz w:val="24"/>
          <w:szCs w:val="24"/>
        </w:rPr>
        <w:t>0</w:t>
      </w:r>
      <w:r w:rsidRPr="00D33FF3">
        <w:rPr>
          <w:rFonts w:ascii="Times New Roman" w:hAnsi="Times New Roman"/>
          <w:bCs/>
          <w:sz w:val="24"/>
          <w:szCs w:val="24"/>
        </w:rPr>
        <w:t>15</w:t>
      </w:r>
      <w:r w:rsidRPr="00D33FF3">
        <w:rPr>
          <w:rFonts w:ascii="Times New Roman" w:hAnsi="Times New Roman"/>
          <w:bCs/>
          <w:spacing w:val="-9"/>
          <w:sz w:val="24"/>
          <w:szCs w:val="24"/>
        </w:rPr>
        <w:t xml:space="preserve"> </w:t>
      </w:r>
      <w:r w:rsidRPr="00D33FF3">
        <w:rPr>
          <w:rFonts w:ascii="Times New Roman" w:hAnsi="Times New Roman"/>
          <w:bCs/>
          <w:sz w:val="24"/>
          <w:szCs w:val="24"/>
        </w:rPr>
        <w:t>privind</w:t>
      </w:r>
      <w:r w:rsidRPr="00D33FF3">
        <w:rPr>
          <w:rFonts w:ascii="Times New Roman" w:hAnsi="Times New Roman"/>
          <w:bCs/>
          <w:spacing w:val="-5"/>
          <w:sz w:val="24"/>
          <w:szCs w:val="24"/>
        </w:rPr>
        <w:t xml:space="preserve"> </w:t>
      </w:r>
      <w:r w:rsidRPr="00D33FF3">
        <w:rPr>
          <w:rFonts w:ascii="Times New Roman" w:hAnsi="Times New Roman"/>
          <w:bCs/>
          <w:sz w:val="24"/>
          <w:szCs w:val="24"/>
        </w:rPr>
        <w:t>e</w:t>
      </w:r>
      <w:r w:rsidRPr="00D33FF3">
        <w:rPr>
          <w:rFonts w:ascii="Times New Roman" w:hAnsi="Times New Roman"/>
          <w:bCs/>
          <w:spacing w:val="1"/>
          <w:sz w:val="24"/>
          <w:szCs w:val="24"/>
        </w:rPr>
        <w:t>c</w:t>
      </w:r>
      <w:r w:rsidRPr="00D33FF3">
        <w:rPr>
          <w:rFonts w:ascii="Times New Roman" w:hAnsi="Times New Roman"/>
          <w:bCs/>
          <w:sz w:val="24"/>
          <w:szCs w:val="24"/>
        </w:rPr>
        <w:t>o</w:t>
      </w:r>
      <w:r w:rsidRPr="00D33FF3">
        <w:rPr>
          <w:rFonts w:ascii="Times New Roman" w:hAnsi="Times New Roman"/>
          <w:bCs/>
          <w:spacing w:val="-1"/>
          <w:sz w:val="24"/>
          <w:szCs w:val="24"/>
        </w:rPr>
        <w:t>n</w:t>
      </w:r>
      <w:r w:rsidRPr="00D33FF3">
        <w:rPr>
          <w:rFonts w:ascii="Times New Roman" w:hAnsi="Times New Roman"/>
          <w:bCs/>
          <w:sz w:val="24"/>
          <w:szCs w:val="24"/>
        </w:rPr>
        <w:t>o</w:t>
      </w:r>
      <w:r w:rsidRPr="00D33FF3">
        <w:rPr>
          <w:rFonts w:ascii="Times New Roman" w:hAnsi="Times New Roman"/>
          <w:bCs/>
          <w:spacing w:val="1"/>
          <w:sz w:val="24"/>
          <w:szCs w:val="24"/>
        </w:rPr>
        <w:t>m</w:t>
      </w:r>
      <w:r w:rsidRPr="00D33FF3">
        <w:rPr>
          <w:rFonts w:ascii="Times New Roman" w:hAnsi="Times New Roman"/>
          <w:bCs/>
          <w:sz w:val="24"/>
          <w:szCs w:val="24"/>
        </w:rPr>
        <w:t>ia</w:t>
      </w:r>
      <w:r w:rsidRPr="00D33FF3">
        <w:rPr>
          <w:rFonts w:ascii="Times New Roman" w:hAnsi="Times New Roman"/>
          <w:bCs/>
          <w:spacing w:val="-8"/>
          <w:sz w:val="24"/>
          <w:szCs w:val="24"/>
        </w:rPr>
        <w:t xml:space="preserve"> </w:t>
      </w:r>
      <w:r w:rsidRPr="00D33FF3">
        <w:rPr>
          <w:rFonts w:ascii="Times New Roman" w:hAnsi="Times New Roman"/>
          <w:bCs/>
          <w:sz w:val="24"/>
          <w:szCs w:val="24"/>
        </w:rPr>
        <w:t>soc</w:t>
      </w:r>
      <w:r w:rsidRPr="00D33FF3">
        <w:rPr>
          <w:rFonts w:ascii="Times New Roman" w:hAnsi="Times New Roman"/>
          <w:bCs/>
          <w:spacing w:val="1"/>
          <w:sz w:val="24"/>
          <w:szCs w:val="24"/>
        </w:rPr>
        <w:t>i</w:t>
      </w:r>
      <w:r w:rsidRPr="00D33FF3">
        <w:rPr>
          <w:rFonts w:ascii="Times New Roman" w:hAnsi="Times New Roman"/>
          <w:bCs/>
          <w:sz w:val="24"/>
          <w:szCs w:val="24"/>
        </w:rPr>
        <w:t>ală.</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8"/>
      </w:tblGrid>
      <w:tr w:rsidR="004F2F0D" w:rsidRPr="00D33FF3" w14:paraId="347DAB07" w14:textId="77777777">
        <w:tc>
          <w:tcPr>
            <w:tcW w:w="9649" w:type="dxa"/>
          </w:tcPr>
          <w:p w14:paraId="09B5BE2E" w14:textId="77777777" w:rsidR="00931387" w:rsidRPr="00931387" w:rsidRDefault="00931387" w:rsidP="00931387">
            <w:pPr>
              <w:spacing w:before="100" w:beforeAutospacing="1" w:after="100" w:afterAutospacing="1" w:line="240" w:lineRule="auto"/>
              <w:jc w:val="both"/>
              <w:rPr>
                <w:rFonts w:ascii="Times New Roman" w:eastAsia="Times New Roman" w:hAnsi="Times New Roman"/>
                <w:sz w:val="24"/>
                <w:szCs w:val="24"/>
                <w:lang w:val="en-US"/>
              </w:rPr>
            </w:pPr>
            <w:r w:rsidRPr="00931387">
              <w:rPr>
                <w:rFonts w:ascii="Times New Roman" w:eastAsia="Times New Roman" w:hAnsi="Times New Roman"/>
                <w:sz w:val="24"/>
                <w:szCs w:val="24"/>
                <w:lang w:val="en-US"/>
              </w:rPr>
              <w:t>În conformitate cu Legea nr. 219/2015 privind economia socială, ROBOWORK SOLUTIONS SRL instituie un cadru transparent și incluziv prin care angajații, persoanele din grupuri vulnerabile, voluntarii și ceilalți actori interesați (parteneri, autorități, clienți-IMM) participă efectiv la deciziile privind activitățile economice și sociale ale întreprinderii. Mecanismele sunt prevăzute în Regulamentul de Organizare și Funcționare (ROF) și în Regulamentul de Ordine Interioară (ROI), astfel:</w:t>
            </w:r>
          </w:p>
          <w:p w14:paraId="1C4D9F3D" w14:textId="77777777" w:rsidR="00931387" w:rsidRDefault="00931387" w:rsidP="00FA7E63">
            <w:pPr>
              <w:numPr>
                <w:ilvl w:val="1"/>
                <w:numId w:val="50"/>
              </w:numPr>
              <w:spacing w:before="100" w:beforeAutospacing="1" w:after="100" w:afterAutospacing="1" w:line="240" w:lineRule="auto"/>
              <w:jc w:val="both"/>
              <w:rPr>
                <w:rFonts w:ascii="Times New Roman" w:eastAsia="Times New Roman" w:hAnsi="Times New Roman"/>
                <w:sz w:val="24"/>
                <w:szCs w:val="24"/>
                <w:lang w:val="en-US"/>
              </w:rPr>
            </w:pPr>
            <w:r w:rsidRPr="00931387">
              <w:rPr>
                <w:rFonts w:ascii="Times New Roman" w:eastAsia="Times New Roman" w:hAnsi="Times New Roman"/>
                <w:sz w:val="24"/>
                <w:szCs w:val="24"/>
                <w:lang w:val="en-US"/>
              </w:rPr>
              <w:t>Ședințe lunare de echipă, cu participarea tuturor angajaților (inclusiv persoane din grupuri vulnerabile), pentru analiza activităților curente, a indicatorilor operaționali și sociali, identificarea problemelor și formularea de soluții și propuneri de îmbunătățire.</w:t>
            </w:r>
          </w:p>
          <w:p w14:paraId="68E2A74C" w14:textId="77777777" w:rsidR="00931387" w:rsidRPr="00931387" w:rsidRDefault="00931387" w:rsidP="00FA7E63">
            <w:pPr>
              <w:numPr>
                <w:ilvl w:val="1"/>
                <w:numId w:val="50"/>
              </w:numPr>
              <w:spacing w:before="100" w:beforeAutospacing="1" w:after="100" w:afterAutospacing="1" w:line="240" w:lineRule="auto"/>
              <w:jc w:val="both"/>
              <w:rPr>
                <w:rFonts w:ascii="Times New Roman" w:eastAsia="Times New Roman" w:hAnsi="Times New Roman"/>
                <w:sz w:val="24"/>
                <w:szCs w:val="24"/>
                <w:lang w:val="en-US"/>
              </w:rPr>
            </w:pPr>
            <w:r w:rsidRPr="00931387">
              <w:rPr>
                <w:rFonts w:ascii="Times New Roman" w:eastAsia="Times New Roman" w:hAnsi="Times New Roman"/>
                <w:sz w:val="24"/>
                <w:szCs w:val="24"/>
                <w:lang w:val="en-US"/>
              </w:rPr>
              <w:t>Comitet de dialog social &amp; SSM (co-prezență om–robot), cu întâlniri trimestriale, format din reprezentantul angajaților (inclusiv reprezentantul persoanelor vulnerabile), manager, inginer/tehnician și responsabil SSM; comitetul avizează modificările de flux, regulile de siguranță și măsurile de prevenție.</w:t>
            </w:r>
          </w:p>
          <w:p w14:paraId="5A38FB08" w14:textId="77777777" w:rsidR="00931387" w:rsidRDefault="00931387" w:rsidP="00FA7E63">
            <w:pPr>
              <w:numPr>
                <w:ilvl w:val="1"/>
                <w:numId w:val="50"/>
              </w:numPr>
              <w:spacing w:before="100" w:beforeAutospacing="1" w:after="100" w:afterAutospacing="1" w:line="240" w:lineRule="auto"/>
              <w:jc w:val="both"/>
              <w:rPr>
                <w:rFonts w:ascii="Times New Roman" w:eastAsia="Times New Roman" w:hAnsi="Times New Roman"/>
                <w:sz w:val="24"/>
                <w:szCs w:val="24"/>
                <w:lang w:val="en-US"/>
              </w:rPr>
            </w:pPr>
            <w:r w:rsidRPr="00931387">
              <w:rPr>
                <w:rFonts w:ascii="Times New Roman" w:eastAsia="Times New Roman" w:hAnsi="Times New Roman"/>
                <w:sz w:val="24"/>
                <w:szCs w:val="24"/>
                <w:lang w:val="en-US"/>
              </w:rPr>
              <w:t>Consiliu consultativ local (întâlniri semestriale) cu parteneri sociali: AJOFM, unități școlare/tehnice, ONG-uri, reprezentanți ai comunităților vulnerabile și ai clienților-IMM; consiliul ajustează programele sociale la nevoile reale, validează calendarul, criteriile de selecție a beneficiarilor și urmărește impactul.</w:t>
            </w:r>
          </w:p>
          <w:p w14:paraId="57033560" w14:textId="77777777" w:rsidR="00931387" w:rsidRDefault="00931387" w:rsidP="00FA7E63">
            <w:pPr>
              <w:numPr>
                <w:ilvl w:val="1"/>
                <w:numId w:val="50"/>
              </w:numPr>
              <w:spacing w:before="100" w:beforeAutospacing="1" w:after="100" w:afterAutospacing="1" w:line="240" w:lineRule="auto"/>
              <w:jc w:val="both"/>
              <w:rPr>
                <w:rFonts w:ascii="Times New Roman" w:eastAsia="Times New Roman" w:hAnsi="Times New Roman"/>
                <w:sz w:val="24"/>
                <w:szCs w:val="24"/>
                <w:lang w:val="en-US"/>
              </w:rPr>
            </w:pPr>
            <w:r w:rsidRPr="00931387">
              <w:rPr>
                <w:rFonts w:ascii="Times New Roman" w:eastAsia="Times New Roman" w:hAnsi="Times New Roman"/>
                <w:sz w:val="24"/>
                <w:szCs w:val="24"/>
                <w:lang w:val="en-US"/>
              </w:rPr>
              <w:t>Sistem de propuneri și sugestii (scrise/online, inclusiv anonim) pentru angajați și voluntari, centralizat de manager; fiecare propunere primește răspuns motivat în maximum 30 de zile, iar deciziile/termenele sunt urmărite în ROF printr-o matrice RACI.</w:t>
            </w:r>
          </w:p>
          <w:p w14:paraId="31238B0D" w14:textId="77777777" w:rsidR="00931387" w:rsidRDefault="00931387" w:rsidP="00FA7E63">
            <w:pPr>
              <w:numPr>
                <w:ilvl w:val="1"/>
                <w:numId w:val="50"/>
              </w:numPr>
              <w:spacing w:before="100" w:beforeAutospacing="1" w:after="100" w:afterAutospacing="1" w:line="240" w:lineRule="auto"/>
              <w:jc w:val="both"/>
              <w:rPr>
                <w:rFonts w:ascii="Times New Roman" w:eastAsia="Times New Roman" w:hAnsi="Times New Roman"/>
                <w:sz w:val="24"/>
                <w:szCs w:val="24"/>
                <w:lang w:val="en-US"/>
              </w:rPr>
            </w:pPr>
            <w:r w:rsidRPr="00931387">
              <w:rPr>
                <w:rFonts w:ascii="Times New Roman" w:eastAsia="Times New Roman" w:hAnsi="Times New Roman"/>
                <w:sz w:val="24"/>
                <w:szCs w:val="24"/>
                <w:lang w:val="en-US"/>
              </w:rPr>
              <w:t>Implicarea persoanelor vulnerabile în co-proiectarea intervențiilor (pilotări în hale, mini-ateliere de co-design de post), astfel încât schimbările să reflecte experiența directă a operatorilor și să crească acceptarea tehnologiei.</w:t>
            </w:r>
          </w:p>
          <w:p w14:paraId="3B9A5022" w14:textId="77777777" w:rsidR="00931387" w:rsidRPr="00931387" w:rsidRDefault="00931387" w:rsidP="00931387">
            <w:pPr>
              <w:spacing w:before="100" w:beforeAutospacing="1" w:after="100" w:afterAutospacing="1" w:line="240" w:lineRule="auto"/>
              <w:ind w:left="1440"/>
              <w:jc w:val="both"/>
              <w:rPr>
                <w:rFonts w:ascii="Times New Roman" w:eastAsia="Times New Roman" w:hAnsi="Times New Roman"/>
                <w:sz w:val="24"/>
                <w:szCs w:val="24"/>
                <w:lang w:val="en-US"/>
              </w:rPr>
            </w:pPr>
          </w:p>
          <w:p w14:paraId="2A00FD19" w14:textId="77777777" w:rsidR="00931387" w:rsidRDefault="00931387" w:rsidP="00FA7E63">
            <w:pPr>
              <w:numPr>
                <w:ilvl w:val="0"/>
                <w:numId w:val="50"/>
              </w:numPr>
              <w:spacing w:before="100" w:beforeAutospacing="1" w:after="100" w:afterAutospacing="1" w:line="240" w:lineRule="auto"/>
              <w:jc w:val="both"/>
              <w:rPr>
                <w:rFonts w:ascii="Times New Roman" w:eastAsia="Times New Roman" w:hAnsi="Times New Roman"/>
                <w:sz w:val="24"/>
                <w:szCs w:val="24"/>
                <w:lang w:val="en-US"/>
              </w:rPr>
            </w:pPr>
            <w:r w:rsidRPr="00931387">
              <w:rPr>
                <w:rFonts w:ascii="Times New Roman" w:eastAsia="Times New Roman" w:hAnsi="Times New Roman"/>
                <w:sz w:val="24"/>
                <w:szCs w:val="24"/>
                <w:lang w:val="en-US"/>
              </w:rPr>
              <w:t xml:space="preserve"> Participare activă la evenimente, târguri și demonstrații locale (inclusiv „Atelier Mobil Zlatna”), unde membrii echipei – inclusiv persoanele din grupuri vulnerabile și voluntarii –reprezintă întreprinderea și colectează feedback din comunitate.</w:t>
            </w:r>
            <w:r w:rsidRPr="00931387">
              <w:rPr>
                <w:rFonts w:ascii="Times New Roman" w:eastAsia="Times New Roman" w:hAnsi="Times New Roman"/>
                <w:sz w:val="24"/>
                <w:szCs w:val="24"/>
                <w:lang w:val="en-US"/>
              </w:rPr>
              <w:br/>
              <w:t>Bugetare participativă pentru programele sociale, prin care alocarea sumelor reinvestite (≥90% din profitul distribuibil) este discutată și prioritizată în consiliul consultativ, cu publicarea execuției și a rezultatelor.</w:t>
            </w:r>
          </w:p>
          <w:p w14:paraId="02FA6C45" w14:textId="77777777" w:rsidR="00931387" w:rsidRDefault="00931387" w:rsidP="00FA7E63">
            <w:pPr>
              <w:numPr>
                <w:ilvl w:val="0"/>
                <w:numId w:val="50"/>
              </w:numPr>
              <w:spacing w:before="100" w:beforeAutospacing="1" w:after="100" w:afterAutospacing="1" w:line="240" w:lineRule="auto"/>
              <w:jc w:val="both"/>
              <w:rPr>
                <w:rFonts w:ascii="Times New Roman" w:eastAsia="Times New Roman" w:hAnsi="Times New Roman"/>
                <w:sz w:val="24"/>
                <w:szCs w:val="24"/>
                <w:lang w:val="en-US"/>
              </w:rPr>
            </w:pPr>
            <w:r w:rsidRPr="00931387">
              <w:rPr>
                <w:rFonts w:ascii="Times New Roman" w:eastAsia="Times New Roman" w:hAnsi="Times New Roman"/>
                <w:sz w:val="24"/>
                <w:szCs w:val="24"/>
                <w:lang w:val="en-US"/>
              </w:rPr>
              <w:t>Mecanism confidențial de sesizări și avertizare (fără represalii), cu flux clar de soluționare și raport anual privind tipologia sesizărilor și acțiunile corective.</w:t>
            </w:r>
          </w:p>
          <w:p w14:paraId="5C1851C8" w14:textId="77777777" w:rsidR="00931387" w:rsidRPr="00931387" w:rsidRDefault="00931387" w:rsidP="00FA7E63">
            <w:pPr>
              <w:numPr>
                <w:ilvl w:val="0"/>
                <w:numId w:val="50"/>
              </w:numPr>
              <w:spacing w:before="100" w:beforeAutospacing="1" w:after="100" w:afterAutospacing="1" w:line="240" w:lineRule="auto"/>
              <w:jc w:val="both"/>
              <w:rPr>
                <w:rFonts w:ascii="Times New Roman" w:eastAsia="Times New Roman" w:hAnsi="Times New Roman"/>
                <w:sz w:val="24"/>
                <w:szCs w:val="24"/>
                <w:lang w:val="en-US"/>
              </w:rPr>
            </w:pPr>
            <w:r w:rsidRPr="00931387">
              <w:rPr>
                <w:rFonts w:ascii="Times New Roman" w:eastAsia="Times New Roman" w:hAnsi="Times New Roman"/>
                <w:sz w:val="24"/>
                <w:szCs w:val="24"/>
                <w:lang w:val="en-US"/>
              </w:rPr>
              <w:t>Transparență și raportare continuă: tablouri de bord lunare (KPI economici și sociali) afișate intern; sinteze semestriale prezentate consiliului consultativ; raport anual de impact public, cu rezultate și lecții învățate.</w:t>
            </w:r>
          </w:p>
          <w:p w14:paraId="2C0640C6" w14:textId="77777777" w:rsidR="00931387" w:rsidRPr="00931387" w:rsidRDefault="00931387" w:rsidP="00931387">
            <w:pPr>
              <w:spacing w:before="100" w:beforeAutospacing="1" w:after="100" w:afterAutospacing="1" w:line="240" w:lineRule="auto"/>
              <w:jc w:val="both"/>
              <w:rPr>
                <w:rFonts w:ascii="Times New Roman" w:eastAsia="Times New Roman" w:hAnsi="Times New Roman"/>
                <w:sz w:val="24"/>
                <w:szCs w:val="24"/>
                <w:lang w:val="en-US"/>
              </w:rPr>
            </w:pPr>
            <w:r w:rsidRPr="00931387">
              <w:rPr>
                <w:rFonts w:ascii="Times New Roman" w:eastAsia="Times New Roman" w:hAnsi="Times New Roman"/>
                <w:sz w:val="24"/>
                <w:szCs w:val="24"/>
                <w:lang w:val="en-US"/>
              </w:rPr>
              <w:t>Aceste măsuri asigură un cadru participativ real, în care fiecare membru al echipei și fiecare actor interesat are un cuvânt de spus, iar activitatea întreprinderii reflectă constant nevoile și propunerile comunității. În acest fel, ROBOWORK SOLUTIONS SRL devine un exemplu de bună practică privind implicarea activă a persoanelor vulnerabile și a partenerilor în procesele decizionale și în modelarea programelor sociale.</w:t>
            </w:r>
          </w:p>
          <w:p w14:paraId="06EFB19E" w14:textId="77777777" w:rsidR="00172455" w:rsidRPr="00D33FF3" w:rsidRDefault="00172455" w:rsidP="004F2F0D">
            <w:pPr>
              <w:spacing w:after="0" w:line="240" w:lineRule="auto"/>
              <w:jc w:val="both"/>
              <w:rPr>
                <w:rFonts w:ascii="Times New Roman" w:hAnsi="Times New Roman"/>
                <w:bCs/>
                <w:sz w:val="24"/>
                <w:szCs w:val="24"/>
              </w:rPr>
            </w:pPr>
          </w:p>
        </w:tc>
      </w:tr>
    </w:tbl>
    <w:p w14:paraId="541700F6" w14:textId="77777777" w:rsidR="00170996" w:rsidRPr="00663656" w:rsidRDefault="00170996" w:rsidP="004F2F0D">
      <w:pPr>
        <w:spacing w:after="0" w:line="240" w:lineRule="auto"/>
        <w:rPr>
          <w:rFonts w:ascii="Cambria" w:hAnsi="Cambria" w:cs="Calibri"/>
          <w:bCs/>
          <w:sz w:val="24"/>
          <w:szCs w:val="24"/>
        </w:rPr>
      </w:pPr>
    </w:p>
    <w:p w14:paraId="118CB9E8" w14:textId="77777777" w:rsidR="00170996" w:rsidRPr="00663656" w:rsidRDefault="00166124" w:rsidP="00C23275">
      <w:pPr>
        <w:spacing w:after="0" w:line="240" w:lineRule="auto"/>
        <w:jc w:val="center"/>
        <w:rPr>
          <w:rFonts w:ascii="Cambria" w:hAnsi="Cambria" w:cs="Calibri"/>
          <w:sz w:val="28"/>
          <w:szCs w:val="28"/>
        </w:rPr>
      </w:pPr>
      <w:r w:rsidRPr="00663656">
        <w:rPr>
          <w:rFonts w:ascii="Cambria" w:hAnsi="Cambria" w:cs="Calibri"/>
          <w:b/>
          <w:sz w:val="28"/>
          <w:szCs w:val="28"/>
        </w:rPr>
        <w:t>CAP</w:t>
      </w:r>
      <w:r w:rsidR="00255978" w:rsidRPr="00663656">
        <w:rPr>
          <w:rFonts w:ascii="Cambria" w:hAnsi="Cambria" w:cs="Calibri"/>
          <w:b/>
          <w:sz w:val="28"/>
          <w:szCs w:val="28"/>
        </w:rPr>
        <w:t>.</w:t>
      </w:r>
      <w:r w:rsidRPr="00663656">
        <w:rPr>
          <w:rFonts w:ascii="Cambria" w:hAnsi="Cambria" w:cs="Calibri"/>
          <w:b/>
          <w:sz w:val="28"/>
          <w:szCs w:val="28"/>
        </w:rPr>
        <w:t xml:space="preserve"> </w:t>
      </w:r>
      <w:r w:rsidR="00CA060A" w:rsidRPr="00663656">
        <w:rPr>
          <w:rFonts w:ascii="Cambria" w:hAnsi="Cambria" w:cs="Calibri"/>
          <w:b/>
          <w:sz w:val="28"/>
          <w:szCs w:val="28"/>
        </w:rPr>
        <w:t>I</w:t>
      </w:r>
      <w:r w:rsidR="00C23275" w:rsidRPr="00663656">
        <w:rPr>
          <w:rFonts w:ascii="Cambria" w:hAnsi="Cambria" w:cs="Calibri"/>
          <w:b/>
          <w:sz w:val="28"/>
          <w:szCs w:val="28"/>
        </w:rPr>
        <w:t>V</w:t>
      </w:r>
      <w:r w:rsidR="00255978" w:rsidRPr="00663656">
        <w:rPr>
          <w:rFonts w:ascii="Cambria" w:hAnsi="Cambria" w:cs="Calibri"/>
          <w:b/>
          <w:sz w:val="28"/>
          <w:szCs w:val="28"/>
        </w:rPr>
        <w:t>.</w:t>
      </w:r>
      <w:r w:rsidRPr="00663656">
        <w:rPr>
          <w:rFonts w:ascii="Cambria" w:hAnsi="Cambria" w:cs="Calibri"/>
          <w:b/>
          <w:sz w:val="28"/>
          <w:szCs w:val="28"/>
        </w:rPr>
        <w:t xml:space="preserve"> - ANALI</w:t>
      </w:r>
      <w:r w:rsidRPr="00663656">
        <w:rPr>
          <w:rFonts w:ascii="Cambria" w:hAnsi="Cambria" w:cs="Calibri"/>
          <w:b/>
          <w:spacing w:val="1"/>
          <w:sz w:val="28"/>
          <w:szCs w:val="28"/>
        </w:rPr>
        <w:t>Z</w:t>
      </w:r>
      <w:r w:rsidRPr="00663656">
        <w:rPr>
          <w:rFonts w:ascii="Cambria" w:hAnsi="Cambria" w:cs="Calibri"/>
          <w:b/>
          <w:sz w:val="28"/>
          <w:szCs w:val="28"/>
        </w:rPr>
        <w:t>A</w:t>
      </w:r>
      <w:r w:rsidRPr="00663656">
        <w:rPr>
          <w:rFonts w:ascii="Cambria" w:hAnsi="Cambria" w:cs="Calibri"/>
          <w:b/>
          <w:spacing w:val="-6"/>
          <w:sz w:val="28"/>
          <w:szCs w:val="28"/>
        </w:rPr>
        <w:t xml:space="preserve"> </w:t>
      </w:r>
      <w:r w:rsidRPr="00663656">
        <w:rPr>
          <w:rFonts w:ascii="Cambria" w:hAnsi="Cambria" w:cs="Calibri"/>
          <w:b/>
          <w:sz w:val="28"/>
          <w:szCs w:val="28"/>
        </w:rPr>
        <w:t>P</w:t>
      </w:r>
      <w:r w:rsidRPr="00663656">
        <w:rPr>
          <w:rFonts w:ascii="Cambria" w:hAnsi="Cambria" w:cs="Calibri"/>
          <w:b/>
          <w:spacing w:val="1"/>
          <w:sz w:val="28"/>
          <w:szCs w:val="28"/>
        </w:rPr>
        <w:t>I</w:t>
      </w:r>
      <w:r w:rsidRPr="00663656">
        <w:rPr>
          <w:rFonts w:ascii="Cambria" w:hAnsi="Cambria" w:cs="Calibri"/>
          <w:b/>
          <w:sz w:val="28"/>
          <w:szCs w:val="28"/>
        </w:rPr>
        <w:t>E</w:t>
      </w:r>
      <w:r w:rsidRPr="00663656">
        <w:rPr>
          <w:rFonts w:ascii="Cambria" w:hAnsi="Cambria" w:cs="Calibri"/>
          <w:b/>
          <w:spacing w:val="-1"/>
          <w:sz w:val="28"/>
          <w:szCs w:val="28"/>
        </w:rPr>
        <w:t>Ț</w:t>
      </w:r>
      <w:r w:rsidRPr="00663656">
        <w:rPr>
          <w:rFonts w:ascii="Cambria" w:hAnsi="Cambria" w:cs="Calibri"/>
          <w:b/>
          <w:sz w:val="28"/>
          <w:szCs w:val="28"/>
        </w:rPr>
        <w:t>EI</w:t>
      </w:r>
      <w:r w:rsidRPr="00663656">
        <w:rPr>
          <w:rFonts w:ascii="Cambria" w:hAnsi="Cambria" w:cs="Calibri"/>
          <w:b/>
          <w:spacing w:val="-3"/>
          <w:sz w:val="28"/>
          <w:szCs w:val="28"/>
        </w:rPr>
        <w:t xml:space="preserve"> </w:t>
      </w:r>
      <w:r w:rsidRPr="00663656">
        <w:rPr>
          <w:rFonts w:ascii="Cambria" w:hAnsi="Cambria" w:cs="Calibri"/>
          <w:b/>
          <w:sz w:val="28"/>
          <w:szCs w:val="28"/>
        </w:rPr>
        <w:t>DE</w:t>
      </w:r>
      <w:r w:rsidRPr="00663656">
        <w:rPr>
          <w:rFonts w:ascii="Cambria" w:hAnsi="Cambria" w:cs="Calibri"/>
          <w:b/>
          <w:spacing w:val="-1"/>
          <w:sz w:val="28"/>
          <w:szCs w:val="28"/>
        </w:rPr>
        <w:t xml:space="preserve"> D</w:t>
      </w:r>
      <w:r w:rsidRPr="00663656">
        <w:rPr>
          <w:rFonts w:ascii="Cambria" w:hAnsi="Cambria" w:cs="Calibri"/>
          <w:b/>
          <w:spacing w:val="1"/>
          <w:sz w:val="28"/>
          <w:szCs w:val="28"/>
        </w:rPr>
        <w:t>E</w:t>
      </w:r>
      <w:r w:rsidRPr="00663656">
        <w:rPr>
          <w:rFonts w:ascii="Cambria" w:hAnsi="Cambria" w:cs="Calibri"/>
          <w:b/>
          <w:sz w:val="28"/>
          <w:szCs w:val="28"/>
        </w:rPr>
        <w:t>SF</w:t>
      </w:r>
      <w:r w:rsidRPr="00663656">
        <w:rPr>
          <w:rFonts w:ascii="Cambria" w:hAnsi="Cambria" w:cs="Calibri"/>
          <w:b/>
          <w:spacing w:val="1"/>
          <w:sz w:val="28"/>
          <w:szCs w:val="28"/>
        </w:rPr>
        <w:t>A</w:t>
      </w:r>
      <w:r w:rsidRPr="00663656">
        <w:rPr>
          <w:rFonts w:ascii="Cambria" w:hAnsi="Cambria" w:cs="Calibri"/>
          <w:b/>
          <w:sz w:val="28"/>
          <w:szCs w:val="28"/>
        </w:rPr>
        <w:t>CERE</w:t>
      </w:r>
      <w:r w:rsidRPr="00663656">
        <w:rPr>
          <w:rFonts w:ascii="Cambria" w:hAnsi="Cambria" w:cs="Calibri"/>
          <w:b/>
          <w:spacing w:val="-8"/>
          <w:sz w:val="28"/>
          <w:szCs w:val="28"/>
        </w:rPr>
        <w:t xml:space="preserve"> </w:t>
      </w:r>
      <w:r w:rsidRPr="00663656">
        <w:rPr>
          <w:rFonts w:ascii="Cambria" w:hAnsi="Cambria" w:cs="Calibri"/>
          <w:b/>
          <w:sz w:val="28"/>
          <w:szCs w:val="28"/>
        </w:rPr>
        <w:t>ȘI</w:t>
      </w:r>
      <w:r w:rsidRPr="00663656">
        <w:rPr>
          <w:rFonts w:ascii="Cambria" w:hAnsi="Cambria" w:cs="Calibri"/>
          <w:b/>
          <w:spacing w:val="1"/>
          <w:sz w:val="28"/>
          <w:szCs w:val="28"/>
        </w:rPr>
        <w:t xml:space="preserve"> </w:t>
      </w:r>
      <w:r w:rsidRPr="00663656">
        <w:rPr>
          <w:rFonts w:ascii="Cambria" w:hAnsi="Cambria" w:cs="Calibri"/>
          <w:b/>
          <w:sz w:val="28"/>
          <w:szCs w:val="28"/>
        </w:rPr>
        <w:t>A</w:t>
      </w:r>
      <w:r w:rsidRPr="00663656">
        <w:rPr>
          <w:rFonts w:ascii="Cambria" w:hAnsi="Cambria" w:cs="Calibri"/>
          <w:b/>
          <w:spacing w:val="-1"/>
          <w:sz w:val="28"/>
          <w:szCs w:val="28"/>
        </w:rPr>
        <w:t xml:space="preserve"> </w:t>
      </w:r>
      <w:r w:rsidRPr="00663656">
        <w:rPr>
          <w:rFonts w:ascii="Cambria" w:hAnsi="Cambria" w:cs="Calibri"/>
          <w:b/>
          <w:spacing w:val="1"/>
          <w:sz w:val="28"/>
          <w:szCs w:val="28"/>
        </w:rPr>
        <w:t>C</w:t>
      </w:r>
      <w:r w:rsidRPr="00663656">
        <w:rPr>
          <w:rFonts w:ascii="Cambria" w:hAnsi="Cambria" w:cs="Calibri"/>
          <w:b/>
          <w:sz w:val="28"/>
          <w:szCs w:val="28"/>
        </w:rPr>
        <w:t>O</w:t>
      </w:r>
      <w:r w:rsidRPr="00663656">
        <w:rPr>
          <w:rFonts w:ascii="Cambria" w:hAnsi="Cambria" w:cs="Calibri"/>
          <w:b/>
          <w:spacing w:val="-1"/>
          <w:sz w:val="28"/>
          <w:szCs w:val="28"/>
        </w:rPr>
        <w:t>N</w:t>
      </w:r>
      <w:r w:rsidRPr="00663656">
        <w:rPr>
          <w:rFonts w:ascii="Cambria" w:hAnsi="Cambria" w:cs="Calibri"/>
          <w:b/>
          <w:spacing w:val="2"/>
          <w:sz w:val="28"/>
          <w:szCs w:val="28"/>
        </w:rPr>
        <w:t>C</w:t>
      </w:r>
      <w:r w:rsidRPr="00663656">
        <w:rPr>
          <w:rFonts w:ascii="Cambria" w:hAnsi="Cambria" w:cs="Calibri"/>
          <w:b/>
          <w:sz w:val="28"/>
          <w:szCs w:val="28"/>
        </w:rPr>
        <w:t>URENȚEI</w:t>
      </w:r>
    </w:p>
    <w:p w14:paraId="5EC4B945" w14:textId="77777777" w:rsidR="00170996" w:rsidRPr="00663656" w:rsidRDefault="00170996" w:rsidP="00C23275">
      <w:pPr>
        <w:spacing w:after="0" w:line="240" w:lineRule="auto"/>
        <w:rPr>
          <w:rFonts w:ascii="Cambria" w:hAnsi="Cambria" w:cs="Calibri"/>
          <w:sz w:val="24"/>
          <w:szCs w:val="24"/>
        </w:rPr>
      </w:pPr>
      <w:r w:rsidRPr="00663656">
        <w:rPr>
          <w:rFonts w:ascii="Cambria" w:hAnsi="Cambria" w:cs="Calibri"/>
          <w:b/>
          <w:spacing w:val="-3"/>
          <w:sz w:val="24"/>
          <w:szCs w:val="24"/>
        </w:rPr>
        <w:t xml:space="preserve"> </w:t>
      </w:r>
    </w:p>
    <w:p w14:paraId="3C046A8D" w14:textId="77777777" w:rsidR="00803A32" w:rsidRPr="00663656" w:rsidRDefault="00803A32" w:rsidP="00803A32">
      <w:pPr>
        <w:spacing w:after="0" w:line="240" w:lineRule="auto"/>
        <w:jc w:val="both"/>
        <w:rPr>
          <w:rFonts w:ascii="Cambria" w:hAnsi="Cambria" w:cs="Calibri"/>
          <w:bCs/>
          <w:i/>
          <w:iCs/>
          <w:sz w:val="24"/>
          <w:szCs w:val="24"/>
        </w:rPr>
      </w:pPr>
      <w:r w:rsidRPr="00663656">
        <w:rPr>
          <w:rFonts w:ascii="Cambria" w:hAnsi="Cambria" w:cs="Calibri"/>
          <w:b/>
          <w:sz w:val="24"/>
          <w:szCs w:val="24"/>
        </w:rPr>
        <w:t>IV.1.</w:t>
      </w:r>
      <w:r w:rsidRPr="00663656">
        <w:rPr>
          <w:rFonts w:ascii="Cambria" w:hAnsi="Cambria" w:cs="Calibri"/>
          <w:bCs/>
          <w:sz w:val="24"/>
          <w:szCs w:val="24"/>
        </w:rPr>
        <w:t xml:space="preserve"> </w:t>
      </w:r>
      <w:r w:rsidRPr="00663656">
        <w:rPr>
          <w:rFonts w:ascii="Cambria" w:hAnsi="Cambria" w:cs="Calibri"/>
          <w:b/>
          <w:sz w:val="24"/>
          <w:szCs w:val="24"/>
        </w:rPr>
        <w:t>Ce</w:t>
      </w:r>
      <w:r w:rsidRPr="00663656">
        <w:rPr>
          <w:rFonts w:ascii="Cambria" w:hAnsi="Cambria" w:cs="Calibri"/>
          <w:b/>
          <w:spacing w:val="-2"/>
          <w:sz w:val="24"/>
          <w:szCs w:val="24"/>
        </w:rPr>
        <w:t xml:space="preserve"> </w:t>
      </w:r>
      <w:r w:rsidRPr="00663656">
        <w:rPr>
          <w:rFonts w:ascii="Cambria" w:hAnsi="Cambria" w:cs="Calibri"/>
          <w:b/>
          <w:sz w:val="24"/>
          <w:szCs w:val="24"/>
        </w:rPr>
        <w:t>produse/servi</w:t>
      </w:r>
      <w:r w:rsidRPr="00663656">
        <w:rPr>
          <w:rFonts w:ascii="Cambria" w:hAnsi="Cambria" w:cs="Calibri"/>
          <w:b/>
          <w:spacing w:val="1"/>
          <w:sz w:val="24"/>
          <w:szCs w:val="24"/>
        </w:rPr>
        <w:t>c</w:t>
      </w:r>
      <w:r w:rsidRPr="00663656">
        <w:rPr>
          <w:rFonts w:ascii="Cambria" w:hAnsi="Cambria" w:cs="Calibri"/>
          <w:b/>
          <w:sz w:val="24"/>
          <w:szCs w:val="24"/>
        </w:rPr>
        <w:t>ii</w:t>
      </w:r>
      <w:r w:rsidR="0092407B" w:rsidRPr="00663656">
        <w:rPr>
          <w:rFonts w:ascii="Cambria" w:hAnsi="Cambria" w:cs="Calibri"/>
          <w:b/>
          <w:spacing w:val="-5"/>
          <w:sz w:val="24"/>
          <w:szCs w:val="24"/>
        </w:rPr>
        <w:t xml:space="preserve">/lucrări </w:t>
      </w:r>
      <w:r w:rsidRPr="00663656">
        <w:rPr>
          <w:rFonts w:ascii="Cambria" w:hAnsi="Cambria" w:cs="Calibri"/>
          <w:b/>
          <w:sz w:val="24"/>
          <w:szCs w:val="24"/>
        </w:rPr>
        <w:t>vreți</w:t>
      </w:r>
      <w:r w:rsidRPr="00663656">
        <w:rPr>
          <w:rFonts w:ascii="Cambria" w:hAnsi="Cambria" w:cs="Calibri"/>
          <w:b/>
          <w:spacing w:val="-3"/>
          <w:sz w:val="24"/>
          <w:szCs w:val="24"/>
        </w:rPr>
        <w:t xml:space="preserve"> </w:t>
      </w:r>
      <w:r w:rsidRPr="00663656">
        <w:rPr>
          <w:rFonts w:ascii="Cambria" w:hAnsi="Cambria" w:cs="Calibri"/>
          <w:b/>
          <w:sz w:val="24"/>
          <w:szCs w:val="24"/>
        </w:rPr>
        <w:t>să oferiți/</w:t>
      </w:r>
      <w:r w:rsidRPr="00663656">
        <w:rPr>
          <w:rFonts w:ascii="Cambria" w:hAnsi="Cambria" w:cs="Calibri"/>
          <w:b/>
          <w:spacing w:val="-1"/>
          <w:sz w:val="24"/>
          <w:szCs w:val="24"/>
        </w:rPr>
        <w:t>p</w:t>
      </w:r>
      <w:r w:rsidRPr="00663656">
        <w:rPr>
          <w:rFonts w:ascii="Cambria" w:hAnsi="Cambria" w:cs="Calibri"/>
          <w:b/>
          <w:sz w:val="24"/>
          <w:szCs w:val="24"/>
        </w:rPr>
        <w:t>r</w:t>
      </w:r>
      <w:r w:rsidRPr="00663656">
        <w:rPr>
          <w:rFonts w:ascii="Cambria" w:hAnsi="Cambria" w:cs="Calibri"/>
          <w:b/>
          <w:spacing w:val="1"/>
          <w:sz w:val="24"/>
          <w:szCs w:val="24"/>
        </w:rPr>
        <w:t>es</w:t>
      </w:r>
      <w:r w:rsidRPr="00663656">
        <w:rPr>
          <w:rFonts w:ascii="Cambria" w:hAnsi="Cambria" w:cs="Calibri"/>
          <w:b/>
          <w:sz w:val="24"/>
          <w:szCs w:val="24"/>
        </w:rPr>
        <w:t>t</w:t>
      </w:r>
      <w:r w:rsidRPr="00663656">
        <w:rPr>
          <w:rFonts w:ascii="Cambria" w:hAnsi="Cambria" w:cs="Calibri"/>
          <w:b/>
          <w:spacing w:val="-1"/>
          <w:sz w:val="24"/>
          <w:szCs w:val="24"/>
        </w:rPr>
        <w:t>ați</w:t>
      </w:r>
      <w:r w:rsidRPr="00663656">
        <w:rPr>
          <w:rFonts w:ascii="Cambria" w:hAnsi="Cambria" w:cs="Calibri"/>
          <w:b/>
          <w:spacing w:val="-5"/>
          <w:sz w:val="24"/>
          <w:szCs w:val="24"/>
        </w:rPr>
        <w:t xml:space="preserve"> </w:t>
      </w:r>
      <w:r w:rsidRPr="00663656">
        <w:rPr>
          <w:rFonts w:ascii="Cambria" w:hAnsi="Cambria" w:cs="Calibri"/>
          <w:b/>
          <w:spacing w:val="1"/>
          <w:sz w:val="24"/>
          <w:szCs w:val="24"/>
        </w:rPr>
        <w:t>î</w:t>
      </w:r>
      <w:r w:rsidRPr="00663656">
        <w:rPr>
          <w:rFonts w:ascii="Cambria" w:hAnsi="Cambria" w:cs="Calibri"/>
          <w:b/>
          <w:sz w:val="24"/>
          <w:szCs w:val="24"/>
        </w:rPr>
        <w:t>n</w:t>
      </w:r>
      <w:r w:rsidRPr="00663656">
        <w:rPr>
          <w:rFonts w:ascii="Cambria" w:hAnsi="Cambria" w:cs="Calibri"/>
          <w:b/>
          <w:spacing w:val="-1"/>
          <w:sz w:val="24"/>
          <w:szCs w:val="24"/>
        </w:rPr>
        <w:t xml:space="preserve"> </w:t>
      </w:r>
      <w:r w:rsidRPr="00663656">
        <w:rPr>
          <w:rFonts w:ascii="Cambria" w:hAnsi="Cambria" w:cs="Calibri"/>
          <w:b/>
          <w:sz w:val="24"/>
          <w:szCs w:val="24"/>
        </w:rPr>
        <w:t>c</w:t>
      </w:r>
      <w:r w:rsidRPr="00663656">
        <w:rPr>
          <w:rFonts w:ascii="Cambria" w:hAnsi="Cambria" w:cs="Calibri"/>
          <w:b/>
          <w:spacing w:val="1"/>
          <w:sz w:val="24"/>
          <w:szCs w:val="24"/>
        </w:rPr>
        <w:t>a</w:t>
      </w:r>
      <w:r w:rsidRPr="00663656">
        <w:rPr>
          <w:rFonts w:ascii="Cambria" w:hAnsi="Cambria" w:cs="Calibri"/>
          <w:b/>
          <w:sz w:val="24"/>
          <w:szCs w:val="24"/>
        </w:rPr>
        <w:t>drul</w:t>
      </w:r>
      <w:r w:rsidRPr="00663656">
        <w:rPr>
          <w:rFonts w:ascii="Cambria" w:hAnsi="Cambria" w:cs="Calibri"/>
          <w:b/>
          <w:spacing w:val="-5"/>
          <w:sz w:val="24"/>
          <w:szCs w:val="24"/>
        </w:rPr>
        <w:t xml:space="preserve"> </w:t>
      </w:r>
      <w:r w:rsidRPr="00663656">
        <w:rPr>
          <w:rFonts w:ascii="Cambria" w:hAnsi="Cambria" w:cs="Calibri"/>
          <w:b/>
          <w:sz w:val="24"/>
          <w:szCs w:val="24"/>
        </w:rPr>
        <w:t>af</w:t>
      </w:r>
      <w:r w:rsidRPr="00663656">
        <w:rPr>
          <w:rFonts w:ascii="Cambria" w:hAnsi="Cambria" w:cs="Calibri"/>
          <w:b/>
          <w:spacing w:val="-1"/>
          <w:sz w:val="24"/>
          <w:szCs w:val="24"/>
        </w:rPr>
        <w:t>a</w:t>
      </w:r>
      <w:r w:rsidRPr="00663656">
        <w:rPr>
          <w:rFonts w:ascii="Cambria" w:hAnsi="Cambria" w:cs="Calibri"/>
          <w:b/>
          <w:sz w:val="24"/>
          <w:szCs w:val="24"/>
        </w:rPr>
        <w:t>cerii</w:t>
      </w:r>
      <w:r w:rsidRPr="00663656">
        <w:rPr>
          <w:rFonts w:ascii="Cambria" w:hAnsi="Cambria" w:cs="Calibri"/>
          <w:b/>
          <w:spacing w:val="-6"/>
          <w:sz w:val="24"/>
          <w:szCs w:val="24"/>
        </w:rPr>
        <w:t xml:space="preserve"> </w:t>
      </w:r>
      <w:r w:rsidRPr="00663656">
        <w:rPr>
          <w:rFonts w:ascii="Cambria" w:hAnsi="Cambria" w:cs="Calibri"/>
          <w:b/>
          <w:sz w:val="24"/>
          <w:szCs w:val="24"/>
        </w:rPr>
        <w:t>s</w:t>
      </w:r>
      <w:r w:rsidRPr="00663656">
        <w:rPr>
          <w:rFonts w:ascii="Cambria" w:hAnsi="Cambria" w:cs="Calibri"/>
          <w:b/>
          <w:spacing w:val="-1"/>
          <w:sz w:val="24"/>
          <w:szCs w:val="24"/>
        </w:rPr>
        <w:t>o</w:t>
      </w:r>
      <w:r w:rsidRPr="00663656">
        <w:rPr>
          <w:rFonts w:ascii="Cambria" w:hAnsi="Cambria" w:cs="Calibri"/>
          <w:b/>
          <w:sz w:val="24"/>
          <w:szCs w:val="24"/>
        </w:rPr>
        <w:t>c</w:t>
      </w:r>
      <w:r w:rsidRPr="00663656">
        <w:rPr>
          <w:rFonts w:ascii="Cambria" w:hAnsi="Cambria" w:cs="Calibri"/>
          <w:b/>
          <w:spacing w:val="2"/>
          <w:sz w:val="24"/>
          <w:szCs w:val="24"/>
        </w:rPr>
        <w:t>i</w:t>
      </w:r>
      <w:r w:rsidRPr="00663656">
        <w:rPr>
          <w:rFonts w:ascii="Cambria" w:hAnsi="Cambria" w:cs="Calibri"/>
          <w:b/>
          <w:sz w:val="24"/>
          <w:szCs w:val="24"/>
        </w:rPr>
        <w:t>ale?</w:t>
      </w:r>
      <w:r w:rsidRPr="00663656">
        <w:rPr>
          <w:rFonts w:ascii="Cambria" w:hAnsi="Cambria" w:cs="Calibri"/>
          <w:bCs/>
          <w:sz w:val="24"/>
          <w:szCs w:val="24"/>
        </w:rPr>
        <w:t xml:space="preserve"> </w:t>
      </w:r>
      <w:r w:rsidRPr="00663656">
        <w:rPr>
          <w:rFonts w:ascii="Cambria" w:hAnsi="Cambria" w:cs="Calibri"/>
          <w:b/>
          <w:sz w:val="24"/>
          <w:szCs w:val="24"/>
        </w:rPr>
        <w:t xml:space="preserve">Descrieți și prezentați  caracteristicile ale acestora. </w:t>
      </w:r>
      <w:r w:rsidR="0092407B" w:rsidRPr="00663656">
        <w:rPr>
          <w:rFonts w:ascii="Cambria" w:hAnsi="Cambria" w:cs="Calibri"/>
          <w:bCs/>
          <w:i/>
          <w:iCs/>
          <w:sz w:val="24"/>
          <w:szCs w:val="24"/>
        </w:rPr>
        <w:t xml:space="preserve">Descrieți </w:t>
      </w:r>
      <w:r w:rsidR="00172455" w:rsidRPr="00663656">
        <w:rPr>
          <w:rFonts w:ascii="Cambria" w:hAnsi="Cambria" w:cs="Calibri"/>
          <w:bCs/>
          <w:i/>
          <w:iCs/>
          <w:sz w:val="24"/>
          <w:szCs w:val="24"/>
        </w:rPr>
        <w:t>foarte clar și detaliat produsul/serviciul/lucrările și m</w:t>
      </w:r>
      <w:r w:rsidR="0092407B" w:rsidRPr="00663656">
        <w:rPr>
          <w:rFonts w:ascii="Cambria" w:hAnsi="Cambria" w:cs="Calibri"/>
          <w:bCs/>
          <w:i/>
          <w:iCs/>
          <w:sz w:val="24"/>
          <w:szCs w:val="24"/>
        </w:rPr>
        <w:t xml:space="preserve">enționați modul în care </w:t>
      </w:r>
      <w:r w:rsidR="00172455" w:rsidRPr="00663656">
        <w:rPr>
          <w:rFonts w:ascii="Cambria" w:hAnsi="Cambria" w:cs="Calibri"/>
          <w:bCs/>
          <w:i/>
          <w:iCs/>
          <w:sz w:val="24"/>
          <w:szCs w:val="24"/>
        </w:rPr>
        <w:t>acestea</w:t>
      </w:r>
      <w:r w:rsidR="0092407B" w:rsidRPr="00663656">
        <w:rPr>
          <w:rFonts w:ascii="Cambria" w:hAnsi="Cambria" w:cs="Calibri"/>
          <w:bCs/>
          <w:i/>
          <w:iCs/>
          <w:sz w:val="24"/>
          <w:szCs w:val="24"/>
        </w:rPr>
        <w:t xml:space="preserve"> contribuie la bunăstarea comunității sau a membrilor săi.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803A32" w:rsidRPr="00663656" w14:paraId="593F87BD" w14:textId="77777777">
        <w:tc>
          <w:tcPr>
            <w:tcW w:w="9855" w:type="dxa"/>
          </w:tcPr>
          <w:p w14:paraId="10787EF0" w14:textId="77777777" w:rsidR="00803A32" w:rsidRPr="00D33FF3" w:rsidRDefault="00803A32">
            <w:pPr>
              <w:spacing w:after="0" w:line="240" w:lineRule="auto"/>
              <w:jc w:val="both"/>
              <w:rPr>
                <w:rFonts w:ascii="Times New Roman" w:hAnsi="Times New Roman"/>
                <w:bCs/>
                <w:sz w:val="24"/>
                <w:szCs w:val="24"/>
              </w:rPr>
            </w:pPr>
          </w:p>
          <w:p w14:paraId="79AA7D3F" w14:textId="77777777" w:rsidR="00931387" w:rsidRDefault="00931387" w:rsidP="0066029A">
            <w:pPr>
              <w:jc w:val="both"/>
              <w:rPr>
                <w:rFonts w:ascii="Times New Roman" w:hAnsi="Times New Roman"/>
              </w:rPr>
            </w:pPr>
            <w:r w:rsidRPr="00931387">
              <w:rPr>
                <w:rStyle w:val="Strong"/>
                <w:rFonts w:ascii="Times New Roman" w:hAnsi="Times New Roman"/>
              </w:rPr>
              <w:t>ROBOWORK SOLUTIONS SRL</w:t>
            </w:r>
            <w:r w:rsidRPr="00931387">
              <w:rPr>
                <w:rFonts w:ascii="Times New Roman" w:hAnsi="Times New Roman"/>
              </w:rPr>
              <w:t xml:space="preserve"> dezvoltă o activitate economică de automatizare flexibilă pentru IMM-uri din producție, ambalare și logistică, cu sediul și atelierul tehnic în satul Botești (UAT Zlatna). Modelul combină robotul umanoid mobil ca echipament și ca serviciu </w:t>
            </w:r>
            <w:r w:rsidR="006868CA">
              <w:rPr>
                <w:rFonts w:ascii="Times New Roman" w:hAnsi="Times New Roman"/>
              </w:rPr>
              <w:t xml:space="preserve">individualizat si configurat express </w:t>
            </w:r>
            <w:r w:rsidRPr="00931387">
              <w:rPr>
                <w:rFonts w:ascii="Times New Roman" w:hAnsi="Times New Roman"/>
              </w:rPr>
              <w:t>cu servicii profesionale de integrare, programare și mentenanță, astfel încât operațiile repetitive și solicitante fizic (alimentare bandă, ambalare, cărat/depozitare cutii, încărcare pe palet ușor, transfer intralogistic între posturi) să fie preluate în siguranță, fără reconfigurări costisitoare ale halelor. Platforma umanoidă folosită dispune de mobilitate bipedă, manipulare dexteră cu brațe pentru sarcini ușoare (până la ~2–3 kg/braț, în funcție de versiune), percepție 3D (cameră de profunzime/LiDAR), autonomie energetică cu baterie detașabilă și actualizări software „over-the-air” (OTA), caracteristici care permit lucrul în proximitatea oamenilor și reprogramarea rapidă pentru loturi mici sau schimbări de flux</w:t>
            </w:r>
            <w:r w:rsidR="0066029A">
              <w:rPr>
                <w:rFonts w:ascii="Times New Roman" w:hAnsi="Times New Roman"/>
              </w:rPr>
              <w:t xml:space="preserve">. </w:t>
            </w:r>
            <w:r w:rsidR="0066029A" w:rsidRPr="0066029A">
              <w:rPr>
                <w:rFonts w:ascii="Times New Roman" w:hAnsi="Times New Roman"/>
              </w:rPr>
              <w:t>Echipament suport –.Imprimanta 3D (volum util ~1.000 × 1.000 × 1.000 mm) este infrastructura internă prin care fabricăm rapid gripere/end-effectori, piese de schimb pentru robot, tăvi/jiguri de poziționare, carcase și suporturi pentru senzori.</w:t>
            </w:r>
          </w:p>
          <w:p w14:paraId="1C93E5B5" w14:textId="77777777" w:rsidR="00931387" w:rsidRPr="00931387" w:rsidRDefault="00931387" w:rsidP="00CC51AE">
            <w:pPr>
              <w:jc w:val="both"/>
              <w:rPr>
                <w:rFonts w:ascii="Times New Roman" w:hAnsi="Times New Roman"/>
                <w:bCs/>
                <w:sz w:val="24"/>
                <w:szCs w:val="24"/>
              </w:rPr>
            </w:pPr>
          </w:p>
          <w:p w14:paraId="70E00221" w14:textId="77777777" w:rsidR="00CC51AE" w:rsidRPr="00CC51AE" w:rsidRDefault="00D91966" w:rsidP="00FA7E63">
            <w:pPr>
              <w:numPr>
                <w:ilvl w:val="0"/>
                <w:numId w:val="8"/>
              </w:numPr>
              <w:spacing w:after="0" w:line="240" w:lineRule="auto"/>
              <w:jc w:val="both"/>
              <w:rPr>
                <w:rFonts w:ascii="Times New Roman" w:hAnsi="Times New Roman"/>
                <w:b/>
                <w:i/>
                <w:iCs/>
                <w:sz w:val="24"/>
                <w:szCs w:val="24"/>
              </w:rPr>
            </w:pPr>
            <w:r w:rsidRPr="00D33FF3">
              <w:rPr>
                <w:rFonts w:ascii="Times New Roman" w:hAnsi="Times New Roman"/>
                <w:b/>
                <w:sz w:val="24"/>
                <w:szCs w:val="24"/>
              </w:rPr>
              <w:t xml:space="preserve">Serviciul 1: </w:t>
            </w:r>
            <w:r w:rsidR="00CC51AE" w:rsidRPr="00CC51AE">
              <w:rPr>
                <w:rFonts w:ascii="Times New Roman" w:hAnsi="Times New Roman"/>
                <w:b/>
                <w:sz w:val="24"/>
                <w:szCs w:val="24"/>
              </w:rPr>
              <w:t xml:space="preserve">Roboți Umanoizi pentru </w:t>
            </w:r>
            <w:r w:rsidR="007E7B55">
              <w:rPr>
                <w:rFonts w:ascii="Times New Roman" w:hAnsi="Times New Roman"/>
                <w:b/>
                <w:sz w:val="24"/>
                <w:szCs w:val="24"/>
              </w:rPr>
              <w:t>Hale</w:t>
            </w:r>
            <w:r w:rsidR="00CC51AE" w:rsidRPr="00CC51AE">
              <w:rPr>
                <w:rFonts w:ascii="Times New Roman" w:hAnsi="Times New Roman"/>
                <w:b/>
                <w:sz w:val="24"/>
                <w:szCs w:val="24"/>
              </w:rPr>
              <w:t xml:space="preserve"> </w:t>
            </w:r>
            <w:r w:rsidR="007E7B55">
              <w:rPr>
                <w:rFonts w:ascii="Times New Roman" w:hAnsi="Times New Roman"/>
                <w:b/>
                <w:sz w:val="24"/>
                <w:szCs w:val="24"/>
              </w:rPr>
              <w:t>Industriale</w:t>
            </w:r>
          </w:p>
          <w:p w14:paraId="5CBEA0BA" w14:textId="77777777" w:rsidR="00CC51AE" w:rsidRDefault="00CC51AE" w:rsidP="00CC51AE">
            <w:pPr>
              <w:spacing w:after="0" w:line="240" w:lineRule="auto"/>
              <w:jc w:val="both"/>
              <w:rPr>
                <w:rFonts w:ascii="Times New Roman" w:hAnsi="Times New Roman"/>
                <w:b/>
                <w:sz w:val="24"/>
                <w:szCs w:val="24"/>
              </w:rPr>
            </w:pPr>
          </w:p>
          <w:p w14:paraId="1828D969" w14:textId="77777777" w:rsidR="00D91966" w:rsidRPr="00D33FF3" w:rsidRDefault="00D91966" w:rsidP="00CC51AE">
            <w:pPr>
              <w:spacing w:after="0" w:line="240" w:lineRule="auto"/>
              <w:jc w:val="both"/>
              <w:rPr>
                <w:rFonts w:ascii="Times New Roman" w:hAnsi="Times New Roman"/>
                <w:b/>
                <w:i/>
                <w:iCs/>
                <w:sz w:val="24"/>
                <w:szCs w:val="24"/>
              </w:rPr>
            </w:pPr>
            <w:r w:rsidRPr="00D33FF3">
              <w:rPr>
                <w:rFonts w:ascii="Times New Roman" w:hAnsi="Times New Roman"/>
                <w:b/>
                <w:i/>
                <w:iCs/>
                <w:sz w:val="24"/>
                <w:szCs w:val="24"/>
              </w:rPr>
              <w:t>Descriere:</w:t>
            </w:r>
          </w:p>
          <w:p w14:paraId="722962D0" w14:textId="77777777" w:rsidR="006868CA" w:rsidRDefault="006868CA" w:rsidP="00D91966">
            <w:pPr>
              <w:spacing w:after="0" w:line="240" w:lineRule="auto"/>
              <w:jc w:val="both"/>
              <w:rPr>
                <w:rFonts w:ascii="Times New Roman" w:hAnsi="Times New Roman"/>
              </w:rPr>
            </w:pPr>
            <w:r w:rsidRPr="006868CA">
              <w:rPr>
                <w:rFonts w:ascii="Times New Roman" w:hAnsi="Times New Roman"/>
              </w:rPr>
              <w:t>Oferim robotul umanoid mobil în regim de închiriere (Robot-as-a-Service) cu SLA de disponibilitate și timp de intervenție, respectiv vânzare pentru clienții care doresc deținere, ambele cu punere în funcțiune, instruire și suport. Închirierea permite IMM-urilor să acceseze automatizarea fără CAPEX ridicat, să piloteze pe un post și să scaleze treptat. Configurarea se face prin software-ul nostru, construit special pentru fluxul clientului: cartografiem postul (timpi de ciclu, toleranțe, excepții), parametrizăm biblioteci de sarcini (alimentare bandă, pick-and-place ușor, ambalare, transfer punct-la-punct), setăm regulile de siguranță (viteze/forțe, geofencing, E-stop logic) și definim KPI „înainte/după”. Integrările cu PLC/WMS/ERP sunt minimale și non-invazive, iar ajustările se livrează over-the-air (OTA), fără opriri prelungite. Dacă sunt necesare prinderi sau monturi speciale, proiectăm și printăm intern EOAT/jig-uri pentru adaptarea rapidă la produsul/ambalajul clientului.</w:t>
            </w:r>
          </w:p>
          <w:p w14:paraId="38C0C551" w14:textId="77777777" w:rsidR="00D91966" w:rsidRPr="00D33FF3" w:rsidRDefault="00D91966" w:rsidP="00D91966">
            <w:pPr>
              <w:spacing w:after="0" w:line="240" w:lineRule="auto"/>
              <w:jc w:val="both"/>
              <w:rPr>
                <w:rFonts w:ascii="Times New Roman" w:hAnsi="Times New Roman"/>
                <w:b/>
                <w:i/>
                <w:iCs/>
                <w:sz w:val="24"/>
                <w:szCs w:val="24"/>
              </w:rPr>
            </w:pPr>
            <w:r w:rsidRPr="00D33FF3">
              <w:rPr>
                <w:rFonts w:ascii="Times New Roman" w:hAnsi="Times New Roman"/>
                <w:b/>
                <w:i/>
                <w:iCs/>
                <w:sz w:val="24"/>
                <w:szCs w:val="24"/>
              </w:rPr>
              <w:t>Caracteristici:</w:t>
            </w:r>
          </w:p>
          <w:p w14:paraId="565E82BA" w14:textId="77777777" w:rsidR="00931387" w:rsidRDefault="00931387" w:rsidP="00D91966">
            <w:pPr>
              <w:spacing w:after="0" w:line="240" w:lineRule="auto"/>
              <w:jc w:val="both"/>
              <w:rPr>
                <w:rFonts w:ascii="Times New Roman" w:hAnsi="Times New Roman"/>
                <w:bCs/>
                <w:sz w:val="24"/>
                <w:szCs w:val="24"/>
              </w:rPr>
            </w:pPr>
            <w:r w:rsidRPr="00931387">
              <w:rPr>
                <w:rFonts w:ascii="Times New Roman" w:hAnsi="Times New Roman"/>
                <w:bCs/>
                <w:sz w:val="24"/>
                <w:szCs w:val="24"/>
              </w:rPr>
              <w:t>Robotul are mobilitate bipedă în spații existente, brațe cu sarcină utilă ușoară (tipic 2 kg/braț; până la 3 kg în variantă EDU), 23–29 DOF în funcție de versiune (talie/brațe extinse în configurațiile avansate), senzori 3D pentru navigație/evitare obstacole, CPU dedicat + dock AI (versiunile EDU) și OTA pentru actualizări/optimizări fără opriri prelungite. Setările de viteză/forță se calibrează pentru co-prezență om–robot, iar traseele sunt geofencuite și semnalizate.</w:t>
            </w:r>
            <w:r w:rsidR="006868CA">
              <w:rPr>
                <w:rFonts w:ascii="Times New Roman" w:hAnsi="Times New Roman"/>
                <w:bCs/>
                <w:sz w:val="24"/>
                <w:szCs w:val="24"/>
              </w:rPr>
              <w:t xml:space="preserve"> </w:t>
            </w:r>
            <w:r w:rsidR="006868CA" w:rsidRPr="006868CA">
              <w:rPr>
                <w:rFonts w:ascii="Times New Roman" w:hAnsi="Times New Roman"/>
                <w:bCs/>
                <w:sz w:val="24"/>
                <w:szCs w:val="24"/>
              </w:rPr>
              <w:t>Software personalizat pe flux (biblioteci de sarcini + adaptoare de percepție &amp; control), console de operare/telemetrie și actualizări OTA pentru optimizări fără opriri lungi.</w:t>
            </w:r>
          </w:p>
          <w:p w14:paraId="02C9EC4C" w14:textId="77777777" w:rsidR="00D91966" w:rsidRPr="00D33FF3" w:rsidRDefault="00D91966" w:rsidP="00D91966">
            <w:pPr>
              <w:spacing w:after="0" w:line="240" w:lineRule="auto"/>
              <w:jc w:val="both"/>
              <w:rPr>
                <w:rFonts w:ascii="Times New Roman" w:hAnsi="Times New Roman"/>
                <w:b/>
                <w:i/>
                <w:iCs/>
                <w:sz w:val="24"/>
                <w:szCs w:val="24"/>
              </w:rPr>
            </w:pPr>
            <w:r w:rsidRPr="00D33FF3">
              <w:rPr>
                <w:rFonts w:ascii="Times New Roman" w:hAnsi="Times New Roman"/>
                <w:b/>
                <w:i/>
                <w:iCs/>
                <w:sz w:val="24"/>
                <w:szCs w:val="24"/>
              </w:rPr>
              <w:t>Contribuție la bunăstarea comunității:</w:t>
            </w:r>
          </w:p>
          <w:p w14:paraId="177AC11B" w14:textId="77777777" w:rsidR="00CC51AE" w:rsidRDefault="00931387" w:rsidP="00D91966">
            <w:pPr>
              <w:spacing w:after="0" w:line="240" w:lineRule="auto"/>
              <w:jc w:val="both"/>
              <w:rPr>
                <w:rFonts w:ascii="Times New Roman" w:hAnsi="Times New Roman"/>
                <w:bCs/>
                <w:sz w:val="24"/>
                <w:szCs w:val="24"/>
              </w:rPr>
            </w:pPr>
            <w:r w:rsidRPr="00931387">
              <w:rPr>
                <w:rFonts w:ascii="Times New Roman" w:hAnsi="Times New Roman"/>
                <w:bCs/>
                <w:sz w:val="24"/>
                <w:szCs w:val="24"/>
              </w:rPr>
              <w:t>Serviciul reduce expunerea lucrătorilor la mișcări repetitiv-ușoare și la riscuri musculo-scheletale, stabilizează calitatea ambalării și asigură continuitatea producției fără a depinde de muncă temporară greu de găsit. IMM-urile locale obțin productivitate și calitate cu investiție inițială minimă, iar valoarea creată rămâne în comunitate prin locuri de muncă tehnice, formare și reinvestirea profitului în programe sociale (ergonomie, educație tehnologică)</w:t>
            </w:r>
          </w:p>
          <w:p w14:paraId="5B4EE3B4" w14:textId="77777777" w:rsidR="00931387" w:rsidRPr="00D33FF3" w:rsidRDefault="00931387" w:rsidP="00D91966">
            <w:pPr>
              <w:spacing w:after="0" w:line="240" w:lineRule="auto"/>
              <w:jc w:val="both"/>
              <w:rPr>
                <w:rFonts w:ascii="Times New Roman" w:hAnsi="Times New Roman"/>
                <w:bCs/>
                <w:sz w:val="24"/>
                <w:szCs w:val="24"/>
              </w:rPr>
            </w:pPr>
          </w:p>
          <w:p w14:paraId="7C825863" w14:textId="77777777" w:rsidR="00D91966" w:rsidRPr="00D33FF3" w:rsidRDefault="00D91966" w:rsidP="00FA7E63">
            <w:pPr>
              <w:numPr>
                <w:ilvl w:val="0"/>
                <w:numId w:val="9"/>
              </w:numPr>
              <w:spacing w:after="0" w:line="240" w:lineRule="auto"/>
              <w:jc w:val="both"/>
              <w:rPr>
                <w:rFonts w:ascii="Times New Roman" w:hAnsi="Times New Roman"/>
                <w:b/>
                <w:sz w:val="24"/>
                <w:szCs w:val="24"/>
              </w:rPr>
            </w:pPr>
            <w:r w:rsidRPr="00D33FF3">
              <w:rPr>
                <w:rFonts w:ascii="Times New Roman" w:hAnsi="Times New Roman"/>
                <w:b/>
                <w:sz w:val="24"/>
                <w:szCs w:val="24"/>
              </w:rPr>
              <w:t xml:space="preserve">Serviciul 2: </w:t>
            </w:r>
            <w:r w:rsidR="00CC51AE" w:rsidRPr="00CC51AE">
              <w:rPr>
                <w:rFonts w:ascii="Times New Roman" w:hAnsi="Times New Roman"/>
                <w:b/>
                <w:sz w:val="24"/>
                <w:szCs w:val="24"/>
              </w:rPr>
              <w:t>Servicii de programare și mentenanță pentru roboți</w:t>
            </w:r>
          </w:p>
          <w:p w14:paraId="2F85D2AA" w14:textId="77777777" w:rsidR="00D91966" w:rsidRPr="00D33FF3" w:rsidRDefault="00D91966" w:rsidP="00D91966">
            <w:pPr>
              <w:spacing w:after="0" w:line="240" w:lineRule="auto"/>
              <w:jc w:val="both"/>
              <w:rPr>
                <w:rFonts w:ascii="Times New Roman" w:hAnsi="Times New Roman"/>
                <w:b/>
                <w:i/>
                <w:iCs/>
                <w:sz w:val="24"/>
                <w:szCs w:val="24"/>
              </w:rPr>
            </w:pPr>
            <w:r w:rsidRPr="00D33FF3">
              <w:rPr>
                <w:rFonts w:ascii="Times New Roman" w:hAnsi="Times New Roman"/>
                <w:b/>
                <w:i/>
                <w:iCs/>
                <w:sz w:val="24"/>
                <w:szCs w:val="24"/>
              </w:rPr>
              <w:t>Descriere:</w:t>
            </w:r>
          </w:p>
          <w:p w14:paraId="3BEF919C" w14:textId="77777777" w:rsidR="00931387" w:rsidRDefault="00931387" w:rsidP="00D91966">
            <w:pPr>
              <w:spacing w:after="0" w:line="240" w:lineRule="auto"/>
              <w:jc w:val="both"/>
              <w:rPr>
                <w:rFonts w:ascii="Times New Roman" w:hAnsi="Times New Roman"/>
                <w:bCs/>
                <w:sz w:val="24"/>
                <w:szCs w:val="24"/>
              </w:rPr>
            </w:pPr>
            <w:r w:rsidRPr="00931387">
              <w:rPr>
                <w:rFonts w:ascii="Times New Roman" w:hAnsi="Times New Roman"/>
                <w:bCs/>
                <w:sz w:val="24"/>
                <w:szCs w:val="24"/>
              </w:rPr>
              <w:t>Asigurăm pachet complet de integrare pe fluxul existent: diagnoză tehnico-ergonomică a postului, proiectarea traseelor, configurarea interfețelor operaționale, instruirea echipei clientului și test de acceptanță în sarcină reală. Exploatarea zilnică este susținută de mentenanță preventivă, monitorizare de la distanță, actualizări OTA, intervenții on-site în ferestre planificate și ticketing cu indicatori clari (timpi de ciclu, acuratețe la ambalare, minute de indisponibilitate).</w:t>
            </w:r>
          </w:p>
          <w:p w14:paraId="70B1DCF2" w14:textId="77777777" w:rsidR="00D91966" w:rsidRPr="00D33FF3" w:rsidRDefault="00D91966" w:rsidP="00D91966">
            <w:pPr>
              <w:spacing w:after="0" w:line="240" w:lineRule="auto"/>
              <w:jc w:val="both"/>
              <w:rPr>
                <w:rFonts w:ascii="Times New Roman" w:hAnsi="Times New Roman"/>
                <w:b/>
                <w:i/>
                <w:iCs/>
                <w:sz w:val="24"/>
                <w:szCs w:val="24"/>
              </w:rPr>
            </w:pPr>
            <w:r w:rsidRPr="00D33FF3">
              <w:rPr>
                <w:rFonts w:ascii="Times New Roman" w:hAnsi="Times New Roman"/>
                <w:b/>
                <w:i/>
                <w:iCs/>
                <w:sz w:val="24"/>
                <w:szCs w:val="24"/>
              </w:rPr>
              <w:t>Caracteristici:</w:t>
            </w:r>
          </w:p>
          <w:p w14:paraId="7276107E" w14:textId="77777777" w:rsidR="00CC51AE" w:rsidRDefault="00931387" w:rsidP="00CC51AE">
            <w:pPr>
              <w:spacing w:after="0" w:line="240" w:lineRule="auto"/>
              <w:jc w:val="both"/>
              <w:rPr>
                <w:rFonts w:ascii="Times New Roman" w:hAnsi="Times New Roman"/>
                <w:bCs/>
                <w:sz w:val="24"/>
                <w:szCs w:val="24"/>
              </w:rPr>
            </w:pPr>
            <w:r w:rsidRPr="00931387">
              <w:rPr>
                <w:rFonts w:ascii="Times New Roman" w:hAnsi="Times New Roman"/>
                <w:bCs/>
                <w:sz w:val="24"/>
                <w:szCs w:val="24"/>
              </w:rPr>
              <w:t>Pachetul include proceduri SSM pentru co-prezență om–robot (limitări viteză/forță, geofencing, E-stop accesibil), minimizare și protecție a datelor (loguri tehnice necesare mentenanței, acces pe roluri, trasabilitate), training inițial + refresher pentru operatori/șefi de linie și opțiuni de add-on software (de ex., rutare dinamică între linii, verificare vizuală de bază la ambalare, rapoarte către WMS/ERP). Prin SLA garantăm disponibilitate ridicată și timp de intervenție 48–72h, iar prin OTA reducem deplasările și întreruperile.</w:t>
            </w:r>
          </w:p>
          <w:p w14:paraId="3663B739" w14:textId="77777777" w:rsidR="00931387" w:rsidRPr="00D33FF3" w:rsidRDefault="00931387" w:rsidP="00CC51AE">
            <w:pPr>
              <w:spacing w:after="0" w:line="240" w:lineRule="auto"/>
              <w:jc w:val="both"/>
              <w:rPr>
                <w:rFonts w:ascii="Times New Roman" w:hAnsi="Times New Roman"/>
                <w:b/>
                <w:i/>
                <w:iCs/>
                <w:sz w:val="16"/>
                <w:szCs w:val="16"/>
              </w:rPr>
            </w:pPr>
          </w:p>
          <w:p w14:paraId="2A78CC84" w14:textId="77777777" w:rsidR="00D91966" w:rsidRPr="00D33FF3" w:rsidRDefault="00D91966" w:rsidP="00D91966">
            <w:pPr>
              <w:spacing w:after="0" w:line="240" w:lineRule="auto"/>
              <w:jc w:val="both"/>
              <w:rPr>
                <w:rFonts w:ascii="Times New Roman" w:hAnsi="Times New Roman"/>
                <w:b/>
                <w:i/>
                <w:iCs/>
                <w:sz w:val="24"/>
                <w:szCs w:val="24"/>
              </w:rPr>
            </w:pPr>
            <w:r w:rsidRPr="00D33FF3">
              <w:rPr>
                <w:rFonts w:ascii="Times New Roman" w:hAnsi="Times New Roman"/>
                <w:b/>
                <w:i/>
                <w:iCs/>
                <w:sz w:val="24"/>
                <w:szCs w:val="24"/>
              </w:rPr>
              <w:t>Contribuție la bunăstarea comunității:</w:t>
            </w:r>
          </w:p>
          <w:p w14:paraId="774AB060" w14:textId="77777777" w:rsidR="00CC51AE" w:rsidRPr="00D33FF3" w:rsidRDefault="00931387" w:rsidP="00D91966">
            <w:pPr>
              <w:spacing w:after="0" w:line="240" w:lineRule="auto"/>
              <w:jc w:val="both"/>
              <w:rPr>
                <w:rFonts w:ascii="Times New Roman" w:hAnsi="Times New Roman"/>
                <w:bCs/>
                <w:sz w:val="24"/>
                <w:szCs w:val="24"/>
              </w:rPr>
            </w:pPr>
            <w:r w:rsidRPr="00931387">
              <w:rPr>
                <w:rFonts w:ascii="Times New Roman" w:hAnsi="Times New Roman"/>
                <w:bCs/>
                <w:sz w:val="24"/>
                <w:szCs w:val="24"/>
              </w:rPr>
              <w:t>Standardizarea integrării și a instruirii ridică nivelul de siguranță și calitate în halele locale, iar accesul la mentenanță/programe software la prețuri previzibile permite IMM-urilor să mențină operațiuni competitive. O parte substanțială a profitului distribuibil este reinvestită în programe sociale (caravana „Atelier Mobil Zlatna”, ucenicie în atelierul din Botești, sesiuni „Tehnologie responsabilă”), întărind incluziunea și alfabetizarea tehnologică în comunitate.</w:t>
            </w:r>
          </w:p>
          <w:p w14:paraId="075D5D92" w14:textId="77777777" w:rsidR="00803A32" w:rsidRPr="00D33FF3" w:rsidRDefault="00803A32">
            <w:pPr>
              <w:spacing w:after="0" w:line="240" w:lineRule="auto"/>
              <w:jc w:val="both"/>
              <w:rPr>
                <w:rFonts w:ascii="Times New Roman" w:hAnsi="Times New Roman"/>
                <w:bCs/>
                <w:sz w:val="24"/>
                <w:szCs w:val="24"/>
              </w:rPr>
            </w:pPr>
          </w:p>
          <w:p w14:paraId="23DB65E9" w14:textId="77777777" w:rsidR="006E6F21" w:rsidRPr="00D33FF3" w:rsidRDefault="006E6F21" w:rsidP="00CC260A">
            <w:pPr>
              <w:shd w:val="clear" w:color="auto" w:fill="FFE599"/>
              <w:spacing w:after="0" w:line="240" w:lineRule="auto"/>
              <w:jc w:val="center"/>
              <w:rPr>
                <w:rFonts w:ascii="Times New Roman" w:hAnsi="Times New Roman"/>
                <w:b/>
                <w:bCs/>
                <w:sz w:val="24"/>
                <w:szCs w:val="24"/>
              </w:rPr>
            </w:pPr>
            <w:r w:rsidRPr="00D33FF3">
              <w:rPr>
                <w:rFonts w:ascii="Times New Roman" w:hAnsi="Times New Roman"/>
                <w:b/>
                <w:bCs/>
                <w:sz w:val="24"/>
                <w:szCs w:val="24"/>
              </w:rPr>
              <w:t xml:space="preserve">FLUX TEHNOLOGIC DETALIAT AL ACTIVITĂȚII  - </w:t>
            </w:r>
            <w:r w:rsidR="0092426C" w:rsidRPr="0092426C">
              <w:rPr>
                <w:rFonts w:ascii="Times New Roman" w:hAnsi="Times New Roman"/>
                <w:b/>
                <w:bCs/>
                <w:sz w:val="24"/>
                <w:szCs w:val="24"/>
              </w:rPr>
              <w:t xml:space="preserve">ROBOWORK SOLUTIONS SRL </w:t>
            </w:r>
          </w:p>
          <w:p w14:paraId="32E15424" w14:textId="77777777" w:rsidR="006E6F21" w:rsidRPr="00D33FF3" w:rsidRDefault="006E6F21" w:rsidP="006E6F21">
            <w:pPr>
              <w:spacing w:after="0" w:line="240" w:lineRule="auto"/>
              <w:jc w:val="both"/>
              <w:rPr>
                <w:rFonts w:ascii="Times New Roman" w:hAnsi="Times New Roman"/>
                <w:bCs/>
                <w:sz w:val="24"/>
                <w:szCs w:val="24"/>
              </w:rPr>
            </w:pPr>
          </w:p>
          <w:p w14:paraId="0965C146" w14:textId="77777777" w:rsidR="0092426C" w:rsidRDefault="0092426C" w:rsidP="0092426C">
            <w:pPr>
              <w:spacing w:before="100" w:beforeAutospacing="1" w:after="100" w:afterAutospacing="1" w:line="240" w:lineRule="auto"/>
              <w:jc w:val="both"/>
              <w:rPr>
                <w:rFonts w:ascii="Times New Roman" w:eastAsia="Times New Roman" w:hAnsi="Times New Roman"/>
                <w:sz w:val="24"/>
                <w:szCs w:val="24"/>
                <w:lang w:val="en-US"/>
              </w:rPr>
            </w:pPr>
            <w:r w:rsidRPr="0092426C">
              <w:rPr>
                <w:rFonts w:ascii="Times New Roman" w:eastAsia="Times New Roman" w:hAnsi="Times New Roman"/>
                <w:sz w:val="24"/>
                <w:szCs w:val="24"/>
                <w:lang w:val="en-US"/>
              </w:rPr>
              <w:t>1. Promovarea serviciilor și atragerea clienților (PR și Marketing)</w:t>
            </w:r>
          </w:p>
          <w:p w14:paraId="1FB445E4" w14:textId="77777777" w:rsidR="0092426C" w:rsidRPr="0092426C" w:rsidRDefault="0092426C" w:rsidP="0092426C">
            <w:pPr>
              <w:spacing w:before="100" w:beforeAutospacing="1" w:after="100" w:afterAutospacing="1" w:line="240" w:lineRule="auto"/>
              <w:jc w:val="both"/>
              <w:rPr>
                <w:rFonts w:ascii="Times New Roman" w:eastAsia="Times New Roman" w:hAnsi="Times New Roman"/>
                <w:sz w:val="24"/>
                <w:szCs w:val="24"/>
                <w:lang w:val="en-US"/>
              </w:rPr>
            </w:pPr>
            <w:r w:rsidRPr="0092426C">
              <w:rPr>
                <w:rFonts w:ascii="Times New Roman" w:eastAsia="Times New Roman" w:hAnsi="Times New Roman"/>
                <w:sz w:val="24"/>
                <w:szCs w:val="24"/>
                <w:lang w:val="en-US"/>
              </w:rPr>
              <w:t>Pornim din Botești (UAT Zlatna) cu o campanie de comunicare orientată către IMM-urile din producție, ambalare și logistică. Prezentăm publicului conceptul de „automatizare elastică” cu robot umanoid mobil, folosind canale potrivite mediului industrial: prezentări și demonstrații în hale, zile deschise în atelierul nostru tehnic, parteneriate cu rețele locale (Camera de Comerț, asociații/cluster-e), comunicare pe LinkedIn și site-ul companiei, precum și articole în presa economică regională. Materialele noastre arată explicit ce sarcini preia robotul (alimentare bandă, ambalare, cărat și depozitare cutii, încărcare ușoară pe palet, transfer intralogistic), care sunt condițiile minime de integrare și ce indicatori urmărim la acceptanță. Obiectivul etapei este să construim încredere, să clarificăm așteptările tehnice și să generăm vizite de diagnoză la sediul clienților.</w:t>
            </w:r>
          </w:p>
          <w:p w14:paraId="61E9FCCA" w14:textId="77777777" w:rsidR="0092426C" w:rsidRDefault="0092426C" w:rsidP="0092426C">
            <w:pPr>
              <w:spacing w:before="100" w:beforeAutospacing="1" w:after="100" w:afterAutospacing="1" w:line="240" w:lineRule="auto"/>
              <w:jc w:val="both"/>
              <w:rPr>
                <w:rFonts w:ascii="Times New Roman" w:eastAsia="Times New Roman" w:hAnsi="Times New Roman"/>
                <w:sz w:val="24"/>
                <w:szCs w:val="24"/>
                <w:lang w:val="en-US"/>
              </w:rPr>
            </w:pPr>
            <w:r w:rsidRPr="0092426C">
              <w:rPr>
                <w:rFonts w:ascii="Times New Roman" w:eastAsia="Times New Roman" w:hAnsi="Times New Roman"/>
                <w:sz w:val="24"/>
                <w:szCs w:val="24"/>
                <w:lang w:val="en-US"/>
              </w:rPr>
              <w:t>2. Preluarea solicitărilor și planificarea activității</w:t>
            </w:r>
          </w:p>
          <w:p w14:paraId="6893BDBA" w14:textId="77777777" w:rsidR="0092426C" w:rsidRPr="0092426C" w:rsidRDefault="0092426C" w:rsidP="0092426C">
            <w:pPr>
              <w:spacing w:before="100" w:beforeAutospacing="1" w:after="100" w:afterAutospacing="1" w:line="240" w:lineRule="auto"/>
              <w:jc w:val="both"/>
              <w:rPr>
                <w:rFonts w:ascii="Times New Roman" w:eastAsia="Times New Roman" w:hAnsi="Times New Roman"/>
                <w:sz w:val="24"/>
                <w:szCs w:val="24"/>
                <w:lang w:val="en-US"/>
              </w:rPr>
            </w:pPr>
            <w:r w:rsidRPr="0092426C">
              <w:rPr>
                <w:rFonts w:ascii="Times New Roman" w:eastAsia="Times New Roman" w:hAnsi="Times New Roman"/>
                <w:sz w:val="24"/>
                <w:szCs w:val="24"/>
                <w:lang w:val="en-US"/>
              </w:rPr>
              <w:t>Solicitările sosesc prin telefon, e-mail, formular online sau din recomandări ale partenerilor. Înainte de ofertă, facem un scurt interviu tehnic și programăm o vizită la fața locului pentru a înțelege fluxul real: tipul produselor, timpii de ciclu, traseele de deplasare, limitările spațiului, regulile SSM și particularitățile IT (conectivitate, politici de rețea). Notăm împreună cu clientul obiectivele măsurabile (de exemplu, reducerea timpului de ridicări repetitiv-ușoare, stabilizarea calității la ambalare sau reducerea micro-întârzierilor pe bandă). Toate datele de context sunt consemnate în sistemul nostru de management al proiectelor, pe baza unui checklist standard, pentru ca planificarea resurselor și a calendarului să fie realistă.</w:t>
            </w:r>
          </w:p>
          <w:p w14:paraId="06E27B70" w14:textId="77777777" w:rsidR="0092426C" w:rsidRDefault="0092426C" w:rsidP="0092426C">
            <w:pPr>
              <w:spacing w:before="100" w:beforeAutospacing="1" w:after="100" w:afterAutospacing="1" w:line="240" w:lineRule="auto"/>
              <w:jc w:val="both"/>
              <w:rPr>
                <w:rFonts w:ascii="Times New Roman" w:eastAsia="Times New Roman" w:hAnsi="Times New Roman"/>
                <w:sz w:val="24"/>
                <w:szCs w:val="24"/>
                <w:lang w:val="en-US"/>
              </w:rPr>
            </w:pPr>
            <w:r w:rsidRPr="0092426C">
              <w:rPr>
                <w:rFonts w:ascii="Times New Roman" w:eastAsia="Times New Roman" w:hAnsi="Times New Roman"/>
                <w:sz w:val="24"/>
                <w:szCs w:val="24"/>
                <w:lang w:val="en-US"/>
              </w:rPr>
              <w:t>3. Configurarea tehnică și pregătirea robotului (pre-integrare în atelier)</w:t>
            </w:r>
          </w:p>
          <w:p w14:paraId="39A63C9F" w14:textId="77777777" w:rsidR="0066029A" w:rsidRDefault="0066029A" w:rsidP="0092426C">
            <w:pPr>
              <w:spacing w:before="100" w:beforeAutospacing="1" w:after="100" w:afterAutospacing="1" w:line="240" w:lineRule="auto"/>
              <w:jc w:val="both"/>
              <w:rPr>
                <w:rFonts w:ascii="Times New Roman" w:eastAsia="Times New Roman" w:hAnsi="Times New Roman"/>
                <w:sz w:val="24"/>
                <w:szCs w:val="24"/>
                <w:lang w:val="en-US"/>
              </w:rPr>
            </w:pPr>
            <w:r w:rsidRPr="0066029A">
              <w:rPr>
                <w:rFonts w:ascii="Times New Roman" w:eastAsia="Times New Roman" w:hAnsi="Times New Roman"/>
                <w:sz w:val="24"/>
                <w:szCs w:val="24"/>
                <w:lang w:val="en-US"/>
              </w:rPr>
              <w:t>Pe baza diagnozei la post și a KPI-urilor agreați, proiectăm și imprimăm intern gripere/end-effectori, jiguri/șabloane de poziționare, carcase și piese de schimb pentru robot. Imprimanta 3D cu volum mare asigură execuții monobloc și iterații rapide (design ↔ test), reducând timpii de așteptare și costurile de prototipare. Piesele sunt asamblate și pre-certificate pentru acceptanță în sarcină reală.</w:t>
            </w:r>
          </w:p>
          <w:p w14:paraId="39707DCC" w14:textId="77777777" w:rsidR="0092426C" w:rsidRDefault="0092426C" w:rsidP="0092426C">
            <w:pPr>
              <w:spacing w:before="100" w:beforeAutospacing="1" w:after="100" w:afterAutospacing="1" w:line="240" w:lineRule="auto"/>
              <w:jc w:val="both"/>
              <w:rPr>
                <w:rFonts w:ascii="Times New Roman" w:eastAsia="Times New Roman" w:hAnsi="Times New Roman"/>
                <w:sz w:val="24"/>
                <w:szCs w:val="24"/>
                <w:lang w:val="en-US"/>
              </w:rPr>
            </w:pPr>
            <w:r w:rsidRPr="0092426C">
              <w:rPr>
                <w:rFonts w:ascii="Times New Roman" w:eastAsia="Times New Roman" w:hAnsi="Times New Roman"/>
                <w:sz w:val="24"/>
                <w:szCs w:val="24"/>
                <w:lang w:val="en-US"/>
              </w:rPr>
              <w:t>4. Instalarea în hală, instruirea echipei și prezentarea procedurilor</w:t>
            </w:r>
          </w:p>
          <w:p w14:paraId="2B96D360" w14:textId="77777777" w:rsidR="0092426C" w:rsidRPr="0092426C" w:rsidRDefault="0092426C" w:rsidP="0092426C">
            <w:pPr>
              <w:spacing w:before="100" w:beforeAutospacing="1" w:after="100" w:afterAutospacing="1" w:line="240" w:lineRule="auto"/>
              <w:jc w:val="both"/>
              <w:rPr>
                <w:rFonts w:ascii="Times New Roman" w:eastAsia="Times New Roman" w:hAnsi="Times New Roman"/>
                <w:sz w:val="24"/>
                <w:szCs w:val="24"/>
                <w:lang w:val="en-US"/>
              </w:rPr>
            </w:pPr>
            <w:r w:rsidRPr="0092426C">
              <w:rPr>
                <w:rFonts w:ascii="Times New Roman" w:eastAsia="Times New Roman" w:hAnsi="Times New Roman"/>
                <w:sz w:val="24"/>
                <w:szCs w:val="24"/>
                <w:lang w:val="en-US"/>
              </w:rPr>
              <w:t>Instalarea se desfășoară etapizat pentru a nu afecta producția: marcăm traseele și punctele de lucru, conectăm robotul în rețeaua agreată, activăm jurnalizarea evenimentelor și verificăm geofencing-ul. Urmează instruirea echipei clientului (operatori, mentenanță, calitate), cu demonstrații practice despre pornire/oprire, predare–primire, reguli SSM în proximitate, gestionarea excepțiilor și comunicarea cu echipa noastră de suport. Lăsăm procedurile în format scris și video scurt, astfel încât instruirea să poată fi reluată rapid pentru personalul nou. Încheiem cu un test de acceptanță în sarcină reală, semnat de ambele părți, care confirmă atingerea indicatorilor stabiliți.</w:t>
            </w:r>
          </w:p>
          <w:p w14:paraId="5437E2AA" w14:textId="77777777" w:rsidR="0092426C" w:rsidRDefault="0092426C" w:rsidP="00FA7E63">
            <w:pPr>
              <w:numPr>
                <w:ilvl w:val="0"/>
                <w:numId w:val="50"/>
              </w:numPr>
              <w:spacing w:before="100" w:beforeAutospacing="1" w:after="100" w:afterAutospacing="1" w:line="240" w:lineRule="auto"/>
              <w:jc w:val="both"/>
              <w:rPr>
                <w:rFonts w:ascii="Times New Roman" w:eastAsia="Times New Roman" w:hAnsi="Times New Roman"/>
                <w:sz w:val="24"/>
                <w:szCs w:val="24"/>
                <w:lang w:val="en-US"/>
              </w:rPr>
            </w:pPr>
            <w:r w:rsidRPr="0092426C">
              <w:rPr>
                <w:rFonts w:ascii="Times New Roman" w:eastAsia="Times New Roman" w:hAnsi="Times New Roman"/>
                <w:sz w:val="24"/>
                <w:szCs w:val="24"/>
                <w:lang w:val="en-US"/>
              </w:rPr>
              <w:t>Desfășurarea activității economice și sociale</w:t>
            </w:r>
          </w:p>
          <w:p w14:paraId="7EFF76F6" w14:textId="77777777" w:rsidR="0092426C" w:rsidRPr="0092426C" w:rsidRDefault="0092426C" w:rsidP="0092426C">
            <w:pPr>
              <w:spacing w:before="100" w:beforeAutospacing="1" w:after="100" w:afterAutospacing="1" w:line="240" w:lineRule="auto"/>
              <w:jc w:val="both"/>
              <w:rPr>
                <w:rFonts w:ascii="Times New Roman" w:eastAsia="Times New Roman" w:hAnsi="Times New Roman"/>
                <w:sz w:val="24"/>
                <w:szCs w:val="24"/>
                <w:lang w:val="en-US"/>
              </w:rPr>
            </w:pPr>
            <w:r w:rsidRPr="0092426C">
              <w:rPr>
                <w:rFonts w:ascii="Times New Roman" w:eastAsia="Times New Roman" w:hAnsi="Times New Roman"/>
                <w:sz w:val="24"/>
                <w:szCs w:val="24"/>
                <w:lang w:val="en-US"/>
              </w:rPr>
              <w:t>După acceptanță, robotul intră în operare conform pachetului ales (închiriere RaaS cu SLA sau vânzare cu contract de service). Pe partea economică, urmărim timpii de ciclu, acuratețea la ambalare, minutele de indisponibilitate și numărul de ridicări preluate de robot, astfel încât obiectivele de productivitate și calitate să fie tangibile. Pe dimensiunea socială, folosim același proiect pentru a documenta orele de ridicări repetitiv-ușoare eliminate de la oameni, scăderea micro-evenimentelor ergonomice, instruirea realizată și implicarea persoanelor vulnerabile în roluri tehnice. Această etapă este, practic, dovada că automatizarea protejează lucrătorii și stabilizează operațiunile IMM-ului, nu doar „rulează” un robot.</w:t>
            </w:r>
          </w:p>
          <w:p w14:paraId="2983A817" w14:textId="77777777" w:rsidR="0092426C" w:rsidRDefault="0092426C" w:rsidP="00FA7E63">
            <w:pPr>
              <w:numPr>
                <w:ilvl w:val="0"/>
                <w:numId w:val="50"/>
              </w:numPr>
              <w:spacing w:before="100" w:beforeAutospacing="1" w:after="100" w:afterAutospacing="1" w:line="240" w:lineRule="auto"/>
              <w:jc w:val="both"/>
              <w:rPr>
                <w:rFonts w:ascii="Times New Roman" w:eastAsia="Times New Roman" w:hAnsi="Times New Roman"/>
                <w:sz w:val="24"/>
                <w:szCs w:val="24"/>
                <w:lang w:val="en-US"/>
              </w:rPr>
            </w:pPr>
            <w:r w:rsidRPr="0092426C">
              <w:rPr>
                <w:rFonts w:ascii="Times New Roman" w:eastAsia="Times New Roman" w:hAnsi="Times New Roman"/>
                <w:sz w:val="24"/>
                <w:szCs w:val="24"/>
                <w:lang w:val="en-US"/>
              </w:rPr>
              <w:t>Mentenanța periodică și actualizările software (OTA)</w:t>
            </w:r>
          </w:p>
          <w:p w14:paraId="3AD44369" w14:textId="77777777" w:rsidR="0092426C" w:rsidRPr="0092426C" w:rsidRDefault="0092426C" w:rsidP="0092426C">
            <w:pPr>
              <w:spacing w:before="100" w:beforeAutospacing="1" w:after="100" w:afterAutospacing="1" w:line="240" w:lineRule="auto"/>
              <w:jc w:val="both"/>
              <w:rPr>
                <w:rFonts w:ascii="Times New Roman" w:eastAsia="Times New Roman" w:hAnsi="Times New Roman"/>
                <w:sz w:val="24"/>
                <w:szCs w:val="24"/>
                <w:lang w:val="en-US"/>
              </w:rPr>
            </w:pPr>
            <w:r w:rsidRPr="0092426C">
              <w:rPr>
                <w:rFonts w:ascii="Times New Roman" w:eastAsia="Times New Roman" w:hAnsi="Times New Roman"/>
                <w:sz w:val="24"/>
                <w:szCs w:val="24"/>
                <w:lang w:val="en-US"/>
              </w:rPr>
              <w:t>Pentru a menține disponibilitatea ridicată, combinăm mentenanța preventivă planificată cu monitorizarea de la distanță. Intervențiile în teren sunt programate în ferestrele cu impact minim, iar actualizările software le livrăm OTA, cu test prealabil pe mediu de staging și posibilitate de rollback. Verificăm periodic articulațiile, actuatoarele, senzorii, starea prinderilor și a bateriilor, păstrând un stoc minim de piese critice în atelierul nostru. Orice deviație semnalată de client intră în sistemul de ticketing cu SLA pentru notificare, diagnostic și remediere, astfel încât opririle neplanificate să fie rare și scurte.</w:t>
            </w:r>
          </w:p>
          <w:p w14:paraId="7C2AF0CD" w14:textId="77777777" w:rsidR="0092426C" w:rsidRDefault="0092426C" w:rsidP="00FA7E63">
            <w:pPr>
              <w:numPr>
                <w:ilvl w:val="0"/>
                <w:numId w:val="50"/>
              </w:numPr>
              <w:spacing w:before="100" w:beforeAutospacing="1" w:after="100" w:afterAutospacing="1" w:line="240" w:lineRule="auto"/>
              <w:jc w:val="both"/>
              <w:rPr>
                <w:rFonts w:ascii="Times New Roman" w:eastAsia="Times New Roman" w:hAnsi="Times New Roman"/>
                <w:sz w:val="24"/>
                <w:szCs w:val="24"/>
                <w:lang w:val="en-US"/>
              </w:rPr>
            </w:pPr>
            <w:r w:rsidRPr="0092426C">
              <w:rPr>
                <w:rFonts w:ascii="Times New Roman" w:eastAsia="Times New Roman" w:hAnsi="Times New Roman"/>
                <w:sz w:val="24"/>
                <w:szCs w:val="24"/>
                <w:lang w:val="en-US"/>
              </w:rPr>
              <w:t>Scalarea, reconfigurarea sau finalizarea serviciului (predare/relocare)</w:t>
            </w:r>
          </w:p>
          <w:p w14:paraId="1664EAA0" w14:textId="77777777" w:rsidR="0092426C" w:rsidRPr="0092426C" w:rsidRDefault="0092426C" w:rsidP="0092426C">
            <w:pPr>
              <w:spacing w:before="100" w:beforeAutospacing="1" w:after="100" w:afterAutospacing="1" w:line="240" w:lineRule="auto"/>
              <w:jc w:val="both"/>
              <w:rPr>
                <w:rFonts w:ascii="Times New Roman" w:eastAsia="Times New Roman" w:hAnsi="Times New Roman"/>
                <w:sz w:val="24"/>
                <w:szCs w:val="24"/>
                <w:lang w:val="en-US"/>
              </w:rPr>
            </w:pPr>
            <w:r w:rsidRPr="0092426C">
              <w:rPr>
                <w:rFonts w:ascii="Times New Roman" w:eastAsia="Times New Roman" w:hAnsi="Times New Roman"/>
                <w:sz w:val="24"/>
                <w:szCs w:val="24"/>
                <w:lang w:val="en-US"/>
              </w:rPr>
              <w:t>Dacă pachetul demonstrează rezultate solide, trecem împreună la scalare: extindem robotul pe un al doilea post, adăugăm o rută între două linii sau trecem de la un schimb la două. Dacă perioada de închiriere se încheie sau se dorește relocarea, predarea se face cu verificarea stării echipamentului, resetarea configurațiilor client-specifice și actualizarea registrelor. În cazul trecerii la vânzare, realizăm transferul oficial de proprietate și ajustăm serviciile de mentenanță. În toate scenariile, formalizăm încheierea/transformarea proiectului prin documente fiscale și un scurt raport „rezultate și lecții învățate”.</w:t>
            </w:r>
          </w:p>
          <w:p w14:paraId="3889C33C" w14:textId="77777777" w:rsidR="0092426C" w:rsidRDefault="0092426C" w:rsidP="00FA7E63">
            <w:pPr>
              <w:numPr>
                <w:ilvl w:val="0"/>
                <w:numId w:val="50"/>
              </w:numPr>
              <w:spacing w:before="100" w:beforeAutospacing="1" w:after="100" w:afterAutospacing="1" w:line="240" w:lineRule="auto"/>
              <w:jc w:val="both"/>
              <w:rPr>
                <w:rFonts w:ascii="Times New Roman" w:eastAsia="Times New Roman" w:hAnsi="Times New Roman"/>
                <w:sz w:val="24"/>
                <w:szCs w:val="24"/>
                <w:lang w:val="en-US"/>
              </w:rPr>
            </w:pPr>
            <w:r w:rsidRPr="0092426C">
              <w:rPr>
                <w:rFonts w:ascii="Times New Roman" w:eastAsia="Times New Roman" w:hAnsi="Times New Roman"/>
                <w:sz w:val="24"/>
                <w:szCs w:val="24"/>
                <w:lang w:val="en-US"/>
              </w:rPr>
              <w:t>Colectarea feedback-ului și monitorizarea impactului (operațional și social)</w:t>
            </w:r>
          </w:p>
          <w:p w14:paraId="181396BD" w14:textId="77777777" w:rsidR="0092426C" w:rsidRPr="0092426C" w:rsidRDefault="0092426C" w:rsidP="0092426C">
            <w:pPr>
              <w:spacing w:before="100" w:beforeAutospacing="1" w:after="100" w:afterAutospacing="1" w:line="240" w:lineRule="auto"/>
              <w:jc w:val="both"/>
              <w:rPr>
                <w:rFonts w:ascii="Times New Roman" w:eastAsia="Times New Roman" w:hAnsi="Times New Roman"/>
                <w:sz w:val="24"/>
                <w:szCs w:val="24"/>
                <w:lang w:val="en-US"/>
              </w:rPr>
            </w:pPr>
            <w:r w:rsidRPr="0092426C">
              <w:rPr>
                <w:rFonts w:ascii="Times New Roman" w:eastAsia="Times New Roman" w:hAnsi="Times New Roman"/>
                <w:sz w:val="24"/>
                <w:szCs w:val="24"/>
                <w:lang w:val="en-US"/>
              </w:rPr>
              <w:t>La 30, 90 și 180 de zile după instalare colectăm feedback structurat de la client: utilitatea efectivă, simplificări propuse, cazuri-limită întâlnite. Comparăm indicatorii „înainte/după” (timp de ciclu, rebuturi la ambalare, minute de indisponibilitate, ridicări preluate de robot, micro-evenimente ergonomice) și agregăm în rapoarte lunare. Pe componenta socială, raportăm numărul de persoane instruite, orele de formare, ucenici integrați și persoane vulnerabile angajate sau recomandate către posturi tehnice. Feedback-ul devine intrare pentru îmbunătățiri de produs, proceduri și conținut de training.</w:t>
            </w:r>
          </w:p>
          <w:p w14:paraId="428A7E24" w14:textId="77777777" w:rsidR="0092426C" w:rsidRDefault="0092426C" w:rsidP="00FA7E63">
            <w:pPr>
              <w:numPr>
                <w:ilvl w:val="0"/>
                <w:numId w:val="50"/>
              </w:numPr>
              <w:spacing w:before="100" w:beforeAutospacing="1" w:after="100" w:afterAutospacing="1" w:line="240" w:lineRule="auto"/>
              <w:jc w:val="both"/>
              <w:rPr>
                <w:rFonts w:ascii="Times New Roman" w:eastAsia="Times New Roman" w:hAnsi="Times New Roman"/>
                <w:sz w:val="24"/>
                <w:szCs w:val="24"/>
                <w:lang w:val="en-US"/>
              </w:rPr>
            </w:pPr>
            <w:r w:rsidRPr="0092426C">
              <w:rPr>
                <w:rFonts w:ascii="Times New Roman" w:eastAsia="Times New Roman" w:hAnsi="Times New Roman"/>
                <w:sz w:val="24"/>
                <w:szCs w:val="24"/>
                <w:lang w:val="en-US"/>
              </w:rPr>
              <w:t>Monitorizarea generală și raportarea către management și parteneri</w:t>
            </w:r>
          </w:p>
          <w:p w14:paraId="56160EBB" w14:textId="77777777" w:rsidR="0092426C" w:rsidRPr="0092426C" w:rsidRDefault="0092426C" w:rsidP="0092426C">
            <w:pPr>
              <w:spacing w:before="100" w:beforeAutospacing="1" w:after="100" w:afterAutospacing="1" w:line="240" w:lineRule="auto"/>
              <w:jc w:val="both"/>
              <w:rPr>
                <w:rFonts w:ascii="Times New Roman" w:eastAsia="Times New Roman" w:hAnsi="Times New Roman"/>
                <w:sz w:val="24"/>
                <w:szCs w:val="24"/>
                <w:lang w:val="en-US"/>
              </w:rPr>
            </w:pPr>
            <w:r w:rsidRPr="0092426C">
              <w:rPr>
                <w:rFonts w:ascii="Times New Roman" w:eastAsia="Times New Roman" w:hAnsi="Times New Roman"/>
                <w:sz w:val="24"/>
                <w:szCs w:val="24"/>
                <w:lang w:val="en-US"/>
              </w:rPr>
              <w:t>Managerul centralizează lunar datele economice (servicii prestate, venituri, costuri, profit) și sociale (indicatori de sănătate ocupațională, formare, incluziune), iar echipa tehnică oferă sinteza de calitate (disponibilitate, intervenții, cauze-rădăcină, acțiuni corective). Întocmim rapoarte interne și documentele oficiale cerute de finanțator, menținem registrul de risc și actualizăm procedurile acolo unde apar lecții relevante. Anual, publicăm un rezumat de impact pentru comunitate și parteneri, care arată clar cum s-au atins obiectivele de productivitate, siguranță și incluziune, și cum este reinvestit profitul în programele sociale ale companiei.</w:t>
            </w:r>
          </w:p>
          <w:p w14:paraId="27400C1A" w14:textId="77777777" w:rsidR="00617AA4" w:rsidRPr="00D33FF3" w:rsidRDefault="005F15C0">
            <w:pPr>
              <w:spacing w:after="0" w:line="240" w:lineRule="auto"/>
              <w:jc w:val="both"/>
              <w:rPr>
                <w:rFonts w:ascii="Times New Roman" w:hAnsi="Times New Roman"/>
                <w:bCs/>
                <w:sz w:val="24"/>
                <w:szCs w:val="24"/>
              </w:rPr>
            </w:pPr>
            <w:r w:rsidRPr="00D33FF3">
              <w:rPr>
                <w:rFonts w:ascii="Times New Roman" w:hAnsi="Times New Roman"/>
                <w:bCs/>
                <w:sz w:val="24"/>
                <w:szCs w:val="24"/>
              </w:rPr>
              <w:t xml:space="preserve">Principalele echipamente care se achizitioneaza in cadrul proiectului sunt urmatoarele: </w:t>
            </w:r>
          </w:p>
          <w:p w14:paraId="5F1D1810" w14:textId="77777777" w:rsidR="00582057" w:rsidRPr="00D33FF3" w:rsidRDefault="00582057">
            <w:pPr>
              <w:spacing w:after="0" w:line="240" w:lineRule="auto"/>
              <w:jc w:val="both"/>
              <w:rPr>
                <w:rFonts w:ascii="Times New Roman" w:hAnsi="Times New Roman"/>
                <w:bCs/>
                <w:sz w:val="24"/>
                <w:szCs w:val="24"/>
              </w:rPr>
            </w:pPr>
          </w:p>
          <w:p w14:paraId="7A30F6C0" w14:textId="77777777" w:rsidR="00582057" w:rsidRPr="00D33FF3" w:rsidRDefault="00582057">
            <w:pPr>
              <w:spacing w:after="0" w:line="240" w:lineRule="auto"/>
              <w:jc w:val="both"/>
              <w:rPr>
                <w:rFonts w:ascii="Times New Roman" w:hAnsi="Times New Roman"/>
                <w:bCs/>
                <w:sz w:val="24"/>
                <w:szCs w:val="24"/>
              </w:rPr>
            </w:pPr>
          </w:p>
          <w:p w14:paraId="437714E4" w14:textId="081310BE" w:rsidR="00582057" w:rsidRPr="00D33FF3" w:rsidRDefault="00722936" w:rsidP="006F7692">
            <w:pPr>
              <w:spacing w:after="0" w:line="240" w:lineRule="auto"/>
              <w:jc w:val="center"/>
              <w:rPr>
                <w:rFonts w:ascii="Times New Roman" w:hAnsi="Times New Roman"/>
                <w:bCs/>
                <w:sz w:val="24"/>
                <w:szCs w:val="24"/>
              </w:rPr>
            </w:pPr>
            <w:r>
              <w:rPr>
                <w:noProof/>
              </w:rPr>
              <w:drawing>
                <wp:inline distT="0" distB="0" distL="0" distR="0" wp14:anchorId="157AD2C5" wp14:editId="4F58431A">
                  <wp:extent cx="2143760" cy="2143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43760" cy="2143760"/>
                          </a:xfrm>
                          <a:prstGeom prst="rect">
                            <a:avLst/>
                          </a:prstGeom>
                          <a:noFill/>
                          <a:ln>
                            <a:noFill/>
                          </a:ln>
                        </pic:spPr>
                      </pic:pic>
                    </a:graphicData>
                  </a:graphic>
                </wp:inline>
              </w:drawing>
            </w:r>
          </w:p>
          <w:p w14:paraId="4A695375" w14:textId="77777777" w:rsidR="006F7692" w:rsidRPr="00D33FF3" w:rsidRDefault="006F7692" w:rsidP="006F7692">
            <w:pPr>
              <w:spacing w:after="0" w:line="240" w:lineRule="auto"/>
              <w:jc w:val="center"/>
              <w:rPr>
                <w:rFonts w:ascii="Times New Roman" w:hAnsi="Times New Roman"/>
                <w:b/>
                <w:bCs/>
                <w:noProof/>
                <w:sz w:val="24"/>
                <w:szCs w:val="24"/>
                <w:lang w:val="ro-RO"/>
              </w:rPr>
            </w:pPr>
            <w:r w:rsidRPr="00D33FF3">
              <w:rPr>
                <w:rFonts w:ascii="Times New Roman" w:hAnsi="Times New Roman"/>
                <w:b/>
                <w:bCs/>
                <w:noProof/>
                <w:sz w:val="24"/>
                <w:szCs w:val="24"/>
                <w:lang w:val="ro-RO"/>
              </w:rPr>
              <w:t xml:space="preserve">Imagine </w:t>
            </w:r>
            <w:r w:rsidR="00AE37A6">
              <w:rPr>
                <w:rFonts w:ascii="Times New Roman" w:hAnsi="Times New Roman"/>
                <w:b/>
                <w:bCs/>
                <w:noProof/>
                <w:sz w:val="24"/>
                <w:szCs w:val="24"/>
                <w:lang w:val="ro-RO"/>
              </w:rPr>
              <w:t>–</w:t>
            </w:r>
            <w:r w:rsidRPr="00D33FF3">
              <w:rPr>
                <w:rFonts w:ascii="Times New Roman" w:hAnsi="Times New Roman"/>
                <w:b/>
                <w:bCs/>
                <w:noProof/>
                <w:sz w:val="24"/>
                <w:szCs w:val="24"/>
                <w:lang w:val="ro-RO"/>
              </w:rPr>
              <w:t xml:space="preserve"> </w:t>
            </w:r>
            <w:r w:rsidR="00AE37A6">
              <w:rPr>
                <w:rFonts w:ascii="Times New Roman" w:hAnsi="Times New Roman"/>
                <w:b/>
                <w:bCs/>
                <w:noProof/>
                <w:sz w:val="24"/>
                <w:szCs w:val="24"/>
                <w:lang w:val="ro-RO"/>
              </w:rPr>
              <w:t>Robot Umanoid G1edu-U2</w:t>
            </w:r>
            <w:r w:rsidRPr="00D33FF3">
              <w:rPr>
                <w:rFonts w:ascii="Times New Roman" w:hAnsi="Times New Roman"/>
                <w:b/>
                <w:bCs/>
                <w:noProof/>
                <w:sz w:val="24"/>
                <w:szCs w:val="24"/>
                <w:lang w:val="ro-RO"/>
              </w:rPr>
              <w:t xml:space="preserve"> </w:t>
            </w:r>
          </w:p>
          <w:p w14:paraId="45B3872C" w14:textId="77777777" w:rsidR="00582057" w:rsidRPr="00D33FF3" w:rsidRDefault="00582057" w:rsidP="006F7692">
            <w:pPr>
              <w:spacing w:after="0" w:line="240" w:lineRule="auto"/>
              <w:jc w:val="center"/>
              <w:rPr>
                <w:rFonts w:ascii="Times New Roman" w:hAnsi="Times New Roman"/>
                <w:bCs/>
                <w:sz w:val="24"/>
                <w:szCs w:val="24"/>
              </w:rPr>
            </w:pPr>
          </w:p>
          <w:p w14:paraId="13556A65" w14:textId="77777777" w:rsidR="00582057" w:rsidRPr="00D33FF3" w:rsidRDefault="00582057" w:rsidP="00582057">
            <w:pPr>
              <w:spacing w:after="0" w:line="240" w:lineRule="auto"/>
              <w:jc w:val="center"/>
              <w:rPr>
                <w:rFonts w:ascii="Times New Roman" w:hAnsi="Times New Roman"/>
                <w:bCs/>
                <w:sz w:val="24"/>
                <w:szCs w:val="24"/>
              </w:rPr>
            </w:pPr>
          </w:p>
          <w:p w14:paraId="4EDF5C23" w14:textId="77777777" w:rsidR="006F7692" w:rsidRPr="00D33FF3" w:rsidRDefault="00AE37A6" w:rsidP="00443CFE">
            <w:pPr>
              <w:numPr>
                <w:ilvl w:val="1"/>
                <w:numId w:val="7"/>
              </w:numPr>
              <w:shd w:val="clear" w:color="auto" w:fill="FFE599"/>
              <w:spacing w:after="0" w:line="240" w:lineRule="auto"/>
              <w:jc w:val="both"/>
              <w:rPr>
                <w:rFonts w:ascii="Times New Roman" w:hAnsi="Times New Roman"/>
                <w:b/>
                <w:bCs/>
                <w:sz w:val="24"/>
                <w:szCs w:val="24"/>
              </w:rPr>
            </w:pPr>
            <w:r>
              <w:rPr>
                <w:rFonts w:ascii="Times New Roman" w:hAnsi="Times New Roman"/>
                <w:b/>
                <w:sz w:val="24"/>
                <w:szCs w:val="24"/>
                <w:lang w:val="ro-RO"/>
              </w:rPr>
              <w:t xml:space="preserve">Robot </w:t>
            </w:r>
            <w:r w:rsidR="00B4759F">
              <w:rPr>
                <w:rFonts w:ascii="Times New Roman" w:hAnsi="Times New Roman"/>
                <w:b/>
                <w:bCs/>
                <w:noProof/>
                <w:sz w:val="24"/>
                <w:szCs w:val="24"/>
                <w:lang w:val="ro-RO"/>
              </w:rPr>
              <w:t xml:space="preserve">Umanoid </w:t>
            </w:r>
            <w:r>
              <w:rPr>
                <w:rFonts w:ascii="Times New Roman" w:hAnsi="Times New Roman"/>
                <w:b/>
                <w:sz w:val="24"/>
                <w:szCs w:val="24"/>
                <w:lang w:val="ro-RO"/>
              </w:rPr>
              <w:t>G1 edu-U2</w:t>
            </w:r>
            <w:r w:rsidR="006F7692" w:rsidRPr="00D33FF3">
              <w:rPr>
                <w:rFonts w:ascii="Times New Roman" w:hAnsi="Times New Roman"/>
                <w:b/>
                <w:sz w:val="24"/>
                <w:szCs w:val="24"/>
                <w:lang w:val="ro-RO"/>
              </w:rPr>
              <w:t xml:space="preserve">  - </w:t>
            </w:r>
            <w:r>
              <w:rPr>
                <w:rFonts w:ascii="Times New Roman" w:hAnsi="Times New Roman"/>
                <w:b/>
                <w:sz w:val="24"/>
                <w:szCs w:val="24"/>
                <w:lang w:val="ro-RO"/>
              </w:rPr>
              <w:t>1 bucata</w:t>
            </w:r>
          </w:p>
          <w:p w14:paraId="69DE9470" w14:textId="77777777" w:rsidR="006F7692" w:rsidRPr="00D33FF3" w:rsidRDefault="006F7692" w:rsidP="006F7692">
            <w:pPr>
              <w:spacing w:after="0" w:line="240" w:lineRule="auto"/>
              <w:jc w:val="both"/>
              <w:rPr>
                <w:rFonts w:ascii="Times New Roman" w:hAnsi="Times New Roman"/>
                <w:bCs/>
                <w:sz w:val="24"/>
                <w:szCs w:val="24"/>
                <w:lang w:val="ro-RO"/>
              </w:rPr>
            </w:pPr>
          </w:p>
          <w:p w14:paraId="1AF171D8" w14:textId="77777777" w:rsidR="006F7692" w:rsidRPr="00D33FF3" w:rsidRDefault="006F7692" w:rsidP="006F7692">
            <w:pPr>
              <w:spacing w:after="0" w:line="240" w:lineRule="auto"/>
              <w:jc w:val="both"/>
              <w:rPr>
                <w:rFonts w:ascii="Times New Roman" w:hAnsi="Times New Roman"/>
                <w:bCs/>
                <w:sz w:val="24"/>
                <w:szCs w:val="24"/>
                <w:lang w:val="ro-RO"/>
              </w:rPr>
            </w:pPr>
            <w:r w:rsidRPr="00D33FF3">
              <w:rPr>
                <w:rFonts w:ascii="Times New Roman" w:hAnsi="Times New Roman"/>
                <w:bCs/>
                <w:sz w:val="24"/>
                <w:szCs w:val="24"/>
                <w:lang w:val="ro-RO"/>
              </w:rPr>
              <w:t xml:space="preserve">Preț de achiziție: </w:t>
            </w:r>
            <w:r w:rsidR="00AE37A6">
              <w:rPr>
                <w:rFonts w:ascii="Times New Roman" w:hAnsi="Times New Roman"/>
                <w:bCs/>
                <w:sz w:val="24"/>
                <w:szCs w:val="24"/>
                <w:lang w:val="ro-RO"/>
              </w:rPr>
              <w:t>198973.80</w:t>
            </w:r>
            <w:r w:rsidRPr="00D33FF3">
              <w:rPr>
                <w:rFonts w:ascii="Times New Roman" w:hAnsi="Times New Roman"/>
                <w:bCs/>
                <w:color w:val="171717"/>
                <w:sz w:val="24"/>
                <w:szCs w:val="24"/>
                <w:lang w:val="ro-RO"/>
              </w:rPr>
              <w:t xml:space="preserve"> </w:t>
            </w:r>
            <w:r w:rsidRPr="00D33FF3">
              <w:rPr>
                <w:rFonts w:ascii="Times New Roman" w:hAnsi="Times New Roman"/>
                <w:bCs/>
                <w:sz w:val="24"/>
                <w:szCs w:val="24"/>
                <w:lang w:val="ro-RO"/>
              </w:rPr>
              <w:t>lei (TVA inclus)</w:t>
            </w:r>
          </w:p>
          <w:p w14:paraId="3BA92730" w14:textId="77777777" w:rsidR="006F7692" w:rsidRPr="00D33FF3" w:rsidRDefault="006F7692" w:rsidP="006F7692">
            <w:pPr>
              <w:spacing w:after="0" w:line="240" w:lineRule="auto"/>
              <w:jc w:val="both"/>
              <w:rPr>
                <w:rFonts w:ascii="Times New Roman" w:hAnsi="Times New Roman"/>
                <w:bCs/>
                <w:sz w:val="24"/>
                <w:szCs w:val="24"/>
                <w:lang w:val="ro-RO"/>
              </w:rPr>
            </w:pPr>
            <w:r w:rsidRPr="00D33FF3">
              <w:rPr>
                <w:rFonts w:ascii="Times New Roman" w:hAnsi="Times New Roman"/>
                <w:bCs/>
                <w:sz w:val="24"/>
                <w:szCs w:val="24"/>
                <w:lang w:val="ro-RO"/>
              </w:rPr>
              <w:t xml:space="preserve">Număr unități achiziționate: </w:t>
            </w:r>
            <w:r w:rsidR="00AE37A6">
              <w:rPr>
                <w:rFonts w:ascii="Times New Roman" w:hAnsi="Times New Roman"/>
                <w:bCs/>
                <w:sz w:val="24"/>
                <w:szCs w:val="24"/>
                <w:lang w:val="ro-RO"/>
              </w:rPr>
              <w:t>1 bucata</w:t>
            </w:r>
            <w:r w:rsidRPr="00D33FF3">
              <w:rPr>
                <w:rFonts w:ascii="Times New Roman" w:hAnsi="Times New Roman"/>
                <w:bCs/>
                <w:sz w:val="24"/>
                <w:szCs w:val="24"/>
                <w:lang w:val="ro-RO"/>
              </w:rPr>
              <w:t xml:space="preserve"> (conform planului de investiții)</w:t>
            </w:r>
          </w:p>
          <w:p w14:paraId="63512D5C" w14:textId="77777777" w:rsidR="006F7692" w:rsidRPr="00D33FF3" w:rsidRDefault="006F7692" w:rsidP="006F7692">
            <w:pPr>
              <w:spacing w:after="0" w:line="240" w:lineRule="auto"/>
              <w:jc w:val="both"/>
              <w:rPr>
                <w:rFonts w:ascii="Times New Roman" w:hAnsi="Times New Roman"/>
                <w:bCs/>
                <w:sz w:val="24"/>
                <w:szCs w:val="24"/>
                <w:lang w:val="ro-RO"/>
              </w:rPr>
            </w:pPr>
          </w:p>
          <w:p w14:paraId="3C4602DB" w14:textId="77777777" w:rsidR="006F7692" w:rsidRPr="00D33FF3" w:rsidRDefault="006F7692" w:rsidP="006F7692">
            <w:pPr>
              <w:spacing w:after="0" w:line="240" w:lineRule="auto"/>
              <w:jc w:val="both"/>
              <w:rPr>
                <w:rFonts w:ascii="Times New Roman" w:hAnsi="Times New Roman"/>
                <w:b/>
                <w:sz w:val="24"/>
                <w:szCs w:val="24"/>
                <w:lang w:val="ro-RO"/>
              </w:rPr>
            </w:pPr>
            <w:r w:rsidRPr="00D33FF3">
              <w:rPr>
                <w:rFonts w:ascii="Times New Roman" w:hAnsi="Times New Roman"/>
                <w:b/>
                <w:sz w:val="24"/>
                <w:szCs w:val="24"/>
                <w:lang w:val="ro-RO"/>
              </w:rPr>
              <w:t>Descriere tehnică:</w:t>
            </w:r>
          </w:p>
          <w:p w14:paraId="64E85CA1" w14:textId="77777777" w:rsidR="0092426C" w:rsidRPr="0092426C" w:rsidRDefault="0092426C" w:rsidP="0092426C">
            <w:pPr>
              <w:pStyle w:val="NormalWeb"/>
              <w:jc w:val="both"/>
              <w:rPr>
                <w:lang w:val="en-US"/>
              </w:rPr>
            </w:pPr>
            <w:r w:rsidRPr="0092426C">
              <w:t xml:space="preserve">Proiectul </w:t>
            </w:r>
            <w:r w:rsidRPr="0092426C">
              <w:rPr>
                <w:rStyle w:val="Strong"/>
                <w:b w:val="0"/>
                <w:bCs w:val="0"/>
              </w:rPr>
              <w:t>ROBOWORK SOLUTIONS SRL</w:t>
            </w:r>
            <w:r w:rsidRPr="0092426C">
              <w:t xml:space="preserve"> are în centru un </w:t>
            </w:r>
            <w:r w:rsidRPr="0092426C">
              <w:rPr>
                <w:rStyle w:val="Strong"/>
                <w:b w:val="0"/>
                <w:bCs w:val="0"/>
              </w:rPr>
              <w:t>robot umanoid mobil</w:t>
            </w:r>
            <w:r w:rsidRPr="0092426C">
              <w:t xml:space="preserve"> din seria Unitree G1, configurat pentru sarcini ușoare de linie și intralogistică (alimentare bandă, ambalare, cărat/depozitare cutii, așezare pe palet ușor, transfer între posturi). Platforma a fost aleasă pentru că poate lucra în proximitatea oamenilor, în hale deja existente, fără reconfigurări costisitoare și cu timp scurt de punere în funcțiune.</w:t>
            </w:r>
          </w:p>
          <w:p w14:paraId="41367ADC" w14:textId="77777777" w:rsidR="0092426C" w:rsidRPr="0092426C" w:rsidRDefault="0092426C" w:rsidP="00FA7E63">
            <w:pPr>
              <w:pStyle w:val="NormalWeb"/>
              <w:numPr>
                <w:ilvl w:val="0"/>
                <w:numId w:val="51"/>
              </w:numPr>
              <w:jc w:val="both"/>
              <w:rPr>
                <w:rStyle w:val="relative"/>
              </w:rPr>
            </w:pPr>
            <w:r w:rsidRPr="0092426C">
              <w:rPr>
                <w:rStyle w:val="Strong"/>
                <w:b w:val="0"/>
                <w:bCs w:val="0"/>
              </w:rPr>
              <w:t>Arhitectură &amp; mobilitate.</w:t>
            </w:r>
            <w:r w:rsidRPr="0092426C">
              <w:t xml:space="preserve"> Platformă umanoidă bipedă, cu </w:t>
            </w:r>
            <w:r w:rsidRPr="0092426C">
              <w:rPr>
                <w:rStyle w:val="Strong"/>
                <w:b w:val="0"/>
                <w:bCs w:val="0"/>
              </w:rPr>
              <w:t>23 DOF</w:t>
            </w:r>
            <w:r w:rsidRPr="0092426C">
              <w:t xml:space="preserve"> în versiunea standard; opțional, versiunea avansată (EDU/EDU+) extinde talia și brațele până la </w:t>
            </w:r>
            <w:r w:rsidRPr="0092426C">
              <w:rPr>
                <w:rStyle w:val="Strong"/>
                <w:b w:val="0"/>
                <w:bCs w:val="0"/>
              </w:rPr>
              <w:t>29 DOF</w:t>
            </w:r>
            <w:r w:rsidRPr="0092426C">
              <w:t xml:space="preserve">, pentru mișcări mai fine și amplitudini mărite. Dimensiuni în picioare </w:t>
            </w:r>
            <w:r w:rsidRPr="0092426C">
              <w:rPr>
                <w:rStyle w:val="Strong"/>
                <w:b w:val="0"/>
                <w:bCs w:val="0"/>
              </w:rPr>
              <w:t>~1270 × 450 × 200 mm</w:t>
            </w:r>
            <w:r w:rsidRPr="0092426C">
              <w:t xml:space="preserve">, pliabil până la </w:t>
            </w:r>
            <w:r w:rsidRPr="0092426C">
              <w:rPr>
                <w:rStyle w:val="Strong"/>
                <w:b w:val="0"/>
                <w:bCs w:val="0"/>
              </w:rPr>
              <w:t>~690 × 450 × 300 mm</w:t>
            </w:r>
            <w:r w:rsidRPr="0092426C">
              <w:t xml:space="preserve"> pentru transport/servisare; </w:t>
            </w:r>
            <w:r w:rsidRPr="0092426C">
              <w:rPr>
                <w:rStyle w:val="Strong"/>
                <w:b w:val="0"/>
                <w:bCs w:val="0"/>
              </w:rPr>
              <w:t>greutate ~35 kg</w:t>
            </w:r>
            <w:r w:rsidRPr="0092426C">
              <w:t xml:space="preserve"> – ușor de relocat între posturi. </w:t>
            </w:r>
          </w:p>
          <w:p w14:paraId="621412C0" w14:textId="77777777" w:rsidR="0092426C" w:rsidRPr="0092426C" w:rsidRDefault="0092426C" w:rsidP="00FA7E63">
            <w:pPr>
              <w:pStyle w:val="NormalWeb"/>
              <w:numPr>
                <w:ilvl w:val="0"/>
                <w:numId w:val="51"/>
              </w:numPr>
              <w:jc w:val="both"/>
              <w:rPr>
                <w:rStyle w:val="relative"/>
              </w:rPr>
            </w:pPr>
            <w:r w:rsidRPr="0092426C">
              <w:rPr>
                <w:rStyle w:val="Strong"/>
                <w:b w:val="0"/>
                <w:bCs w:val="0"/>
              </w:rPr>
              <w:t>Manipulare.</w:t>
            </w:r>
            <w:r w:rsidRPr="0092426C">
              <w:t xml:space="preserve"> </w:t>
            </w:r>
            <w:r w:rsidRPr="0092426C">
              <w:rPr>
                <w:rStyle w:val="Strong"/>
                <w:b w:val="0"/>
                <w:bCs w:val="0"/>
              </w:rPr>
              <w:t>Sarcină utilă pe braț 2 kg (standard)</w:t>
            </w:r>
            <w:r w:rsidRPr="0092426C">
              <w:t xml:space="preserve">, până la </w:t>
            </w:r>
            <w:r w:rsidRPr="0092426C">
              <w:rPr>
                <w:rStyle w:val="Strong"/>
                <w:b w:val="0"/>
                <w:bCs w:val="0"/>
              </w:rPr>
              <w:t>3 kg (EDU)</w:t>
            </w:r>
            <w:r w:rsidRPr="0092426C">
              <w:t xml:space="preserve"> – potrivită pentru cutii/colete ușoare, kituri componente și manipulări repetitive de ambalare. </w:t>
            </w:r>
            <w:r w:rsidRPr="0092426C">
              <w:rPr>
                <w:rStyle w:val="Strong"/>
                <w:b w:val="0"/>
                <w:bCs w:val="0"/>
              </w:rPr>
              <w:t>Cuplu articulație genunchi 90 N·m (standard)</w:t>
            </w:r>
            <w:r w:rsidRPr="0092426C">
              <w:t xml:space="preserve">, </w:t>
            </w:r>
            <w:r w:rsidRPr="0092426C">
              <w:rPr>
                <w:rStyle w:val="Strong"/>
                <w:b w:val="0"/>
                <w:bCs w:val="0"/>
              </w:rPr>
              <w:t>120 N·m (EDU)</w:t>
            </w:r>
            <w:r w:rsidRPr="0092426C">
              <w:t xml:space="preserve"> – stabilitate bună la mers și staționare în post. </w:t>
            </w:r>
          </w:p>
          <w:p w14:paraId="37203EDF" w14:textId="77777777" w:rsidR="0092426C" w:rsidRPr="0092426C" w:rsidRDefault="0092426C" w:rsidP="00FA7E63">
            <w:pPr>
              <w:pStyle w:val="NormalWeb"/>
              <w:numPr>
                <w:ilvl w:val="0"/>
                <w:numId w:val="51"/>
              </w:numPr>
              <w:jc w:val="both"/>
              <w:rPr>
                <w:rStyle w:val="relative"/>
              </w:rPr>
            </w:pPr>
            <w:r w:rsidRPr="0092426C">
              <w:rPr>
                <w:rStyle w:val="Strong"/>
                <w:b w:val="0"/>
                <w:bCs w:val="0"/>
              </w:rPr>
              <w:t>Percepție &amp; control.</w:t>
            </w:r>
            <w:r w:rsidRPr="0092426C">
              <w:t xml:space="preserve"> </w:t>
            </w:r>
            <w:r w:rsidRPr="0092426C">
              <w:rPr>
                <w:rStyle w:val="Strong"/>
                <w:b w:val="0"/>
                <w:bCs w:val="0"/>
              </w:rPr>
              <w:t>Cameră de profunzime + LiDAR 3D</w:t>
            </w:r>
            <w:r w:rsidRPr="0092426C">
              <w:t xml:space="preserve"> pentru navigație și evitarea obstacolelor în spații aglomerate; </w:t>
            </w:r>
            <w:r w:rsidRPr="0092426C">
              <w:rPr>
                <w:rStyle w:val="Strong"/>
                <w:b w:val="0"/>
                <w:bCs w:val="0"/>
              </w:rPr>
              <w:t>CPU integrat (octa-core)</w:t>
            </w:r>
            <w:r w:rsidRPr="0092426C">
              <w:t xml:space="preserve"> și (opțional) </w:t>
            </w:r>
            <w:r w:rsidRPr="0092426C">
              <w:rPr>
                <w:rStyle w:val="Strong"/>
                <w:b w:val="0"/>
                <w:bCs w:val="0"/>
              </w:rPr>
              <w:t>dock AI ~100 TOPS</w:t>
            </w:r>
            <w:r w:rsidRPr="0092426C">
              <w:t xml:space="preserve"> pe versiunile de dezvoltare pentru rutine personalizate; </w:t>
            </w:r>
            <w:r w:rsidRPr="0092426C">
              <w:rPr>
                <w:rStyle w:val="Strong"/>
                <w:b w:val="0"/>
                <w:bCs w:val="0"/>
              </w:rPr>
              <w:t>actualizări software OTA</w:t>
            </w:r>
            <w:r w:rsidRPr="0092426C">
              <w:t xml:space="preserve"> pentru optimizări fără opriri prelungite. </w:t>
            </w:r>
          </w:p>
          <w:p w14:paraId="6B18B2CC" w14:textId="77777777" w:rsidR="0092426C" w:rsidRPr="0092426C" w:rsidRDefault="0092426C" w:rsidP="00FA7E63">
            <w:pPr>
              <w:pStyle w:val="NormalWeb"/>
              <w:numPr>
                <w:ilvl w:val="0"/>
                <w:numId w:val="51"/>
              </w:numPr>
              <w:jc w:val="both"/>
              <w:rPr>
                <w:rStyle w:val="relative"/>
              </w:rPr>
            </w:pPr>
            <w:r w:rsidRPr="0092426C">
              <w:rPr>
                <w:rStyle w:val="Strong"/>
                <w:b w:val="0"/>
                <w:bCs w:val="0"/>
              </w:rPr>
              <w:t>Autonomie &amp; operare.</w:t>
            </w:r>
            <w:r w:rsidRPr="0092426C">
              <w:t xml:space="preserve"> </w:t>
            </w:r>
            <w:r w:rsidRPr="0092426C">
              <w:rPr>
                <w:rStyle w:val="Strong"/>
                <w:b w:val="0"/>
                <w:bCs w:val="0"/>
              </w:rPr>
              <w:t>Baterie detașabilă (quick-release), ~2 ore autonomie</w:t>
            </w:r>
            <w:r w:rsidRPr="0092426C">
              <w:t xml:space="preserve"> per schimb, cu schimb rapid al pack-ului; </w:t>
            </w:r>
            <w:r w:rsidRPr="0092426C">
              <w:rPr>
                <w:rStyle w:val="Strong"/>
                <w:b w:val="0"/>
                <w:bCs w:val="0"/>
              </w:rPr>
              <w:t>Wi-Fi 6 / Bluetooth 5.2</w:t>
            </w:r>
            <w:r w:rsidRPr="0092426C">
              <w:t xml:space="preserve">, comandă la distanță și jurnalizare evenimente pentru mentenanță preventivă. </w:t>
            </w:r>
          </w:p>
          <w:p w14:paraId="2D902862" w14:textId="77777777" w:rsidR="0092426C" w:rsidRPr="0092426C" w:rsidRDefault="0092426C" w:rsidP="00FA7E63">
            <w:pPr>
              <w:pStyle w:val="NormalWeb"/>
              <w:numPr>
                <w:ilvl w:val="0"/>
                <w:numId w:val="51"/>
              </w:numPr>
              <w:jc w:val="both"/>
              <w:rPr>
                <w:rStyle w:val="relative"/>
              </w:rPr>
            </w:pPr>
            <w:r w:rsidRPr="0092426C">
              <w:rPr>
                <w:rStyle w:val="Strong"/>
                <w:b w:val="0"/>
                <w:bCs w:val="0"/>
              </w:rPr>
              <w:t>Siguranță &amp; integrare.</w:t>
            </w:r>
            <w:r w:rsidRPr="0092426C">
              <w:t xml:space="preserve"> Limitări de viteză/forță pentru co-prezență om–robot, trasee geofence marcate, oprire de urgență accesibilă; compatibil cu procedurile noastre de instruire SSM, ticketing și rapoarte „înainte/după” pe timpi de ciclu, acuratețe la ambalare și minute de indisponibilitate. </w:t>
            </w:r>
          </w:p>
          <w:p w14:paraId="0E69FD37" w14:textId="77777777" w:rsidR="0092426C" w:rsidRPr="0092426C" w:rsidRDefault="0092426C" w:rsidP="0092426C">
            <w:pPr>
              <w:pStyle w:val="NormalWeb"/>
              <w:jc w:val="both"/>
            </w:pPr>
            <w:r w:rsidRPr="0092426C">
              <w:t xml:space="preserve">În practică, robotul preia </w:t>
            </w:r>
            <w:r w:rsidRPr="0092426C">
              <w:rPr>
                <w:rStyle w:val="Strong"/>
                <w:b w:val="0"/>
                <w:bCs w:val="0"/>
              </w:rPr>
              <w:t>ridicările și deplasările repetitiv-ușoare</w:t>
            </w:r>
            <w:r w:rsidRPr="0092426C">
              <w:t xml:space="preserve">, stabilizează ritmul liniei la ambalare și reduce micro-întârzierile dintre posturi. Pentru IMM-uri, aceasta înseamnă </w:t>
            </w:r>
            <w:r w:rsidRPr="0092426C">
              <w:rPr>
                <w:rStyle w:val="Strong"/>
                <w:b w:val="0"/>
                <w:bCs w:val="0"/>
              </w:rPr>
              <w:t>automatizare elastică</w:t>
            </w:r>
            <w:r w:rsidRPr="0092426C">
              <w:t xml:space="preserve"> (se pornește pe un post, se scalează rapid pe al doilea/alt schimb), </w:t>
            </w:r>
            <w:r w:rsidRPr="0092426C">
              <w:rPr>
                <w:rStyle w:val="Strong"/>
                <w:b w:val="0"/>
                <w:bCs w:val="0"/>
              </w:rPr>
              <w:t>fără CAPEX mare</w:t>
            </w:r>
            <w:r w:rsidRPr="0092426C">
              <w:t xml:space="preserve">, cu </w:t>
            </w:r>
            <w:r w:rsidRPr="0092426C">
              <w:rPr>
                <w:rStyle w:val="Strong"/>
                <w:b w:val="0"/>
                <w:bCs w:val="0"/>
              </w:rPr>
              <w:t>mentenanță preventivă și actualizări OTA</w:t>
            </w:r>
            <w:r w:rsidRPr="0092426C">
              <w:t xml:space="preserve"> incluse în serviciu. Social, soluția reduce expunerea operatorilor la mișcări cu risc ergonomic și creează </w:t>
            </w:r>
            <w:r w:rsidRPr="0092426C">
              <w:rPr>
                <w:rStyle w:val="Strong"/>
                <w:b w:val="0"/>
                <w:bCs w:val="0"/>
              </w:rPr>
              <w:t>roluri tehnice locale</w:t>
            </w:r>
            <w:r w:rsidRPr="0092426C">
              <w:t xml:space="preserve"> (operare/mentenanță), în linie cu misiunea noastră de întreprindere socială.</w:t>
            </w:r>
          </w:p>
          <w:p w14:paraId="1323D0A5" w14:textId="77777777" w:rsidR="00582057" w:rsidRPr="00D33FF3" w:rsidRDefault="00582057">
            <w:pPr>
              <w:spacing w:after="0" w:line="240" w:lineRule="auto"/>
              <w:jc w:val="both"/>
              <w:rPr>
                <w:rFonts w:ascii="Times New Roman" w:hAnsi="Times New Roman"/>
                <w:bCs/>
                <w:sz w:val="24"/>
                <w:szCs w:val="24"/>
              </w:rPr>
            </w:pPr>
          </w:p>
          <w:p w14:paraId="6007FD1E" w14:textId="77777777" w:rsidR="00582057" w:rsidRPr="00D33FF3" w:rsidRDefault="00582057">
            <w:pPr>
              <w:spacing w:after="0" w:line="240" w:lineRule="auto"/>
              <w:jc w:val="both"/>
              <w:rPr>
                <w:rFonts w:ascii="Times New Roman" w:hAnsi="Times New Roman"/>
                <w:bCs/>
                <w:sz w:val="24"/>
                <w:szCs w:val="24"/>
              </w:rPr>
            </w:pPr>
          </w:p>
          <w:p w14:paraId="2D864410" w14:textId="77777777" w:rsidR="005F15C0" w:rsidRPr="00D33FF3" w:rsidRDefault="005F15C0" w:rsidP="00582057">
            <w:pPr>
              <w:spacing w:after="0" w:line="240" w:lineRule="auto"/>
              <w:rPr>
                <w:rFonts w:ascii="Times New Roman" w:hAnsi="Times New Roman"/>
                <w:b/>
                <w:bCs/>
                <w:sz w:val="24"/>
                <w:szCs w:val="24"/>
              </w:rPr>
            </w:pPr>
          </w:p>
          <w:p w14:paraId="12EDDD53" w14:textId="60A36F87" w:rsidR="00CF3826" w:rsidRPr="00D33FF3" w:rsidRDefault="00722936" w:rsidP="00582057">
            <w:pPr>
              <w:spacing w:after="0" w:line="240" w:lineRule="auto"/>
              <w:jc w:val="center"/>
              <w:rPr>
                <w:rFonts w:ascii="Times New Roman" w:hAnsi="Times New Roman"/>
                <w:b/>
                <w:bCs/>
                <w:sz w:val="24"/>
                <w:szCs w:val="24"/>
              </w:rPr>
            </w:pPr>
            <w:r>
              <w:rPr>
                <w:rFonts w:ascii="Times New Roman" w:hAnsi="Times New Roman"/>
                <w:b/>
                <w:bCs/>
                <w:noProof/>
                <w:sz w:val="24"/>
                <w:szCs w:val="24"/>
              </w:rPr>
              <w:drawing>
                <wp:inline distT="0" distB="0" distL="0" distR="0" wp14:anchorId="710146C0" wp14:editId="1CFE3E29">
                  <wp:extent cx="3647440" cy="3205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47440" cy="3205480"/>
                          </a:xfrm>
                          <a:prstGeom prst="rect">
                            <a:avLst/>
                          </a:prstGeom>
                          <a:noFill/>
                        </pic:spPr>
                      </pic:pic>
                    </a:graphicData>
                  </a:graphic>
                </wp:inline>
              </w:drawing>
            </w:r>
          </w:p>
          <w:p w14:paraId="4A5085E1" w14:textId="77777777" w:rsidR="00582057" w:rsidRPr="00D33FF3" w:rsidRDefault="00582057" w:rsidP="00582057">
            <w:pPr>
              <w:spacing w:after="0" w:line="240" w:lineRule="auto"/>
              <w:jc w:val="center"/>
              <w:rPr>
                <w:rFonts w:ascii="Times New Roman" w:hAnsi="Times New Roman"/>
                <w:b/>
                <w:bCs/>
                <w:sz w:val="24"/>
                <w:szCs w:val="24"/>
              </w:rPr>
            </w:pPr>
            <w:r w:rsidRPr="00D33FF3">
              <w:rPr>
                <w:rFonts w:ascii="Times New Roman" w:hAnsi="Times New Roman"/>
                <w:b/>
                <w:bCs/>
                <w:sz w:val="24"/>
                <w:szCs w:val="24"/>
              </w:rPr>
              <w:t xml:space="preserve">Imagine – </w:t>
            </w:r>
            <w:r w:rsidR="0011238E">
              <w:rPr>
                <w:rFonts w:ascii="Times New Roman" w:hAnsi="Times New Roman"/>
                <w:b/>
                <w:bCs/>
                <w:sz w:val="24"/>
                <w:szCs w:val="24"/>
              </w:rPr>
              <w:t>Imprimantă 3D</w:t>
            </w:r>
          </w:p>
          <w:p w14:paraId="0E2CE295" w14:textId="77777777" w:rsidR="00CF3826" w:rsidRPr="00D33FF3" w:rsidRDefault="00CF3826" w:rsidP="00CF3826">
            <w:pPr>
              <w:spacing w:after="0" w:line="240" w:lineRule="auto"/>
              <w:jc w:val="center"/>
              <w:rPr>
                <w:rFonts w:ascii="Times New Roman" w:hAnsi="Times New Roman"/>
                <w:b/>
                <w:bCs/>
                <w:sz w:val="24"/>
                <w:szCs w:val="24"/>
              </w:rPr>
            </w:pPr>
          </w:p>
          <w:p w14:paraId="6AFD196F" w14:textId="77777777" w:rsidR="005B0B02" w:rsidRPr="00D33FF3" w:rsidRDefault="005B0B02" w:rsidP="005B0B02">
            <w:pPr>
              <w:spacing w:after="0" w:line="240" w:lineRule="auto"/>
              <w:jc w:val="both"/>
              <w:rPr>
                <w:rFonts w:ascii="Times New Roman" w:hAnsi="Times New Roman"/>
                <w:bCs/>
                <w:sz w:val="24"/>
                <w:szCs w:val="24"/>
                <w:lang w:val="ro-RO"/>
              </w:rPr>
            </w:pPr>
            <w:r w:rsidRPr="00D33FF3">
              <w:rPr>
                <w:rFonts w:ascii="Times New Roman" w:hAnsi="Times New Roman"/>
                <w:bCs/>
                <w:sz w:val="24"/>
                <w:szCs w:val="24"/>
                <w:lang w:val="ro-RO"/>
              </w:rPr>
              <w:t xml:space="preserve">Preț de achiziție: </w:t>
            </w:r>
            <w:r w:rsidR="0011238E">
              <w:rPr>
                <w:rFonts w:ascii="Times New Roman" w:hAnsi="Times New Roman"/>
                <w:bCs/>
                <w:sz w:val="24"/>
                <w:szCs w:val="24"/>
                <w:lang w:val="ro-RO"/>
              </w:rPr>
              <w:t>77.618,20</w:t>
            </w:r>
            <w:r>
              <w:rPr>
                <w:rFonts w:ascii="Times New Roman" w:hAnsi="Times New Roman"/>
                <w:bCs/>
                <w:sz w:val="24"/>
                <w:szCs w:val="24"/>
                <w:lang w:val="ro-RO"/>
              </w:rPr>
              <w:t xml:space="preserve"> lei</w:t>
            </w:r>
            <w:r w:rsidRPr="00D33FF3">
              <w:rPr>
                <w:rFonts w:ascii="Times New Roman" w:hAnsi="Times New Roman"/>
                <w:bCs/>
                <w:sz w:val="24"/>
                <w:szCs w:val="24"/>
                <w:lang w:val="ro-RO"/>
              </w:rPr>
              <w:t xml:space="preserve"> (TVA inclus)</w:t>
            </w:r>
            <w:r w:rsidR="006C310C">
              <w:rPr>
                <w:rFonts w:ascii="Times New Roman" w:hAnsi="Times New Roman"/>
                <w:bCs/>
                <w:sz w:val="24"/>
                <w:szCs w:val="24"/>
                <w:lang w:val="ro-RO"/>
              </w:rPr>
              <w:t xml:space="preserve"> </w:t>
            </w:r>
          </w:p>
          <w:p w14:paraId="0AC5B715" w14:textId="77777777" w:rsidR="008D4F17" w:rsidRPr="00D33FF3" w:rsidRDefault="008D4F17" w:rsidP="008D4F17">
            <w:pPr>
              <w:spacing w:after="0" w:line="240" w:lineRule="auto"/>
              <w:jc w:val="both"/>
              <w:rPr>
                <w:rFonts w:ascii="Times New Roman" w:hAnsi="Times New Roman"/>
                <w:b/>
                <w:bCs/>
                <w:sz w:val="24"/>
                <w:szCs w:val="24"/>
              </w:rPr>
            </w:pPr>
            <w:r w:rsidRPr="00D33FF3">
              <w:rPr>
                <w:rFonts w:ascii="Times New Roman" w:hAnsi="Times New Roman"/>
                <w:b/>
                <w:bCs/>
                <w:sz w:val="24"/>
                <w:szCs w:val="24"/>
              </w:rPr>
              <w:t xml:space="preserve">Utilizare: </w:t>
            </w:r>
            <w:r w:rsidR="00E85E63">
              <w:rPr>
                <w:rFonts w:ascii="Times New Roman" w:hAnsi="Times New Roman"/>
                <w:b/>
                <w:bCs/>
                <w:sz w:val="24"/>
                <w:szCs w:val="24"/>
              </w:rPr>
              <w:t>S</w:t>
            </w:r>
            <w:r w:rsidR="00E85E63" w:rsidRPr="00E85E63">
              <w:rPr>
                <w:rFonts w:ascii="Times New Roman" w:hAnsi="Times New Roman"/>
                <w:sz w:val="24"/>
                <w:szCs w:val="24"/>
              </w:rPr>
              <w:t>uport integrare/exploatare robot umanoid (gripere, piese de schimb, jiguri, carcase, suporturi senzori).</w:t>
            </w:r>
          </w:p>
          <w:p w14:paraId="5E0D4890" w14:textId="77777777" w:rsidR="008D4F17" w:rsidRPr="00D33FF3" w:rsidRDefault="008D4F17" w:rsidP="008D4F17">
            <w:pPr>
              <w:spacing w:after="0" w:line="240" w:lineRule="auto"/>
              <w:jc w:val="both"/>
              <w:rPr>
                <w:rFonts w:ascii="Times New Roman" w:hAnsi="Times New Roman"/>
                <w:b/>
                <w:bCs/>
                <w:sz w:val="24"/>
                <w:szCs w:val="24"/>
              </w:rPr>
            </w:pPr>
            <w:r w:rsidRPr="00D33FF3">
              <w:rPr>
                <w:rFonts w:ascii="Times New Roman" w:hAnsi="Times New Roman"/>
                <w:b/>
                <w:bCs/>
                <w:sz w:val="24"/>
                <w:szCs w:val="24"/>
              </w:rPr>
              <w:t>Descriere și utilitate:</w:t>
            </w:r>
          </w:p>
          <w:p w14:paraId="3EA5B566" w14:textId="77777777" w:rsidR="00EA177E" w:rsidRDefault="00143FB1" w:rsidP="00EA177E">
            <w:pPr>
              <w:spacing w:before="100" w:beforeAutospacing="1" w:after="100" w:afterAutospacing="1" w:line="240" w:lineRule="auto"/>
              <w:jc w:val="both"/>
              <w:rPr>
                <w:rFonts w:ascii="Times New Roman" w:eastAsia="Times New Roman" w:hAnsi="Times New Roman"/>
                <w:sz w:val="24"/>
                <w:szCs w:val="24"/>
                <w:lang w:val="en-US"/>
              </w:rPr>
            </w:pPr>
            <w:r w:rsidRPr="00143FB1">
              <w:rPr>
                <w:rFonts w:ascii="Times New Roman" w:eastAsia="Times New Roman" w:hAnsi="Times New Roman"/>
                <w:sz w:val="24"/>
                <w:szCs w:val="24"/>
                <w:lang w:val="en-US"/>
              </w:rPr>
              <w:t>Prototipare și fabricare rapidă (in-house) de gripere (grippers)/end-effectori, piese de schimb pentru robot (ex. capete de prindere, suporturi, carcase modulare), tăvi și jiguri, șabloane, suporturi pentru senzori și alte elemente necesare fluxului de integrare/exploatare (adaptoare, ghidaje, canale de cablare, capace de protecție, distanțiere), atât pentru robotul umanoid G1, cât și pentru aplicații conexe de producție și instruire.</w:t>
            </w:r>
          </w:p>
          <w:p w14:paraId="762CD1E8" w14:textId="77777777" w:rsidR="00143FB1" w:rsidRDefault="00143FB1" w:rsidP="00143FB1">
            <w:pPr>
              <w:spacing w:before="100" w:beforeAutospacing="1" w:after="100" w:afterAutospacing="1" w:line="240" w:lineRule="auto"/>
              <w:jc w:val="both"/>
              <w:rPr>
                <w:rFonts w:ascii="Times New Roman" w:eastAsia="Times New Roman" w:hAnsi="Times New Roman"/>
                <w:sz w:val="24"/>
                <w:szCs w:val="24"/>
                <w:lang w:val="en-US"/>
              </w:rPr>
            </w:pPr>
            <w:r w:rsidRPr="00143FB1">
              <w:rPr>
                <w:rFonts w:ascii="Times New Roman" w:eastAsia="Times New Roman" w:hAnsi="Times New Roman"/>
                <w:sz w:val="24"/>
                <w:szCs w:val="24"/>
                <w:lang w:val="en-US"/>
              </w:rPr>
              <w:t>Se va achiziționa o imprimantă 3D cu volum foarte mare, Modix BIG-Meter, destinată producției de piese de până la 1.000 × 1.000 × 1.000 mm dintr-o singură bucată, reducând îmbinările, timpii de montaj și riscul de deformare la zonele de îmbinare. Platforma include carcasă (enclosure) pentru stabilitate termică, controler Duet3D pe 32-bit, 4 axe Z cu calibrare automată a planității mesei și auto-nivelare pe ~100 puncte. Configurația Griffin (Gen4) susține debit ridicat pentru execuții lungi, iar opțional IDEX permite extrudare dedicată pentru materiale de suport (ex. solubile) și finisaj mai curat pe geometrii complexe.</w:t>
            </w:r>
          </w:p>
          <w:p w14:paraId="307DB8E7" w14:textId="77777777" w:rsidR="0088070B" w:rsidRPr="00143FB1" w:rsidRDefault="0088070B" w:rsidP="00143FB1">
            <w:pPr>
              <w:spacing w:before="100" w:beforeAutospacing="1" w:after="100" w:afterAutospacing="1" w:line="240" w:lineRule="auto"/>
              <w:jc w:val="both"/>
              <w:rPr>
                <w:rFonts w:ascii="Times New Roman" w:eastAsia="Times New Roman" w:hAnsi="Times New Roman"/>
                <w:sz w:val="24"/>
                <w:szCs w:val="24"/>
                <w:lang w:val="en-US"/>
              </w:rPr>
            </w:pPr>
          </w:p>
          <w:p w14:paraId="622B4710" w14:textId="77777777" w:rsidR="00143FB1" w:rsidRPr="00143FB1" w:rsidRDefault="00143FB1" w:rsidP="00143FB1">
            <w:pPr>
              <w:spacing w:before="100" w:beforeAutospacing="1" w:after="100" w:afterAutospacing="1" w:line="240" w:lineRule="auto"/>
              <w:jc w:val="both"/>
              <w:rPr>
                <w:rFonts w:ascii="Times New Roman" w:eastAsia="Times New Roman" w:hAnsi="Times New Roman"/>
                <w:sz w:val="24"/>
                <w:szCs w:val="24"/>
                <w:lang w:val="en-US"/>
              </w:rPr>
            </w:pPr>
            <w:r w:rsidRPr="00143FB1">
              <w:rPr>
                <w:rFonts w:ascii="Times New Roman" w:eastAsia="Times New Roman" w:hAnsi="Times New Roman"/>
                <w:sz w:val="24"/>
                <w:szCs w:val="24"/>
                <w:lang w:val="en-US"/>
              </w:rPr>
              <w:t>Exemple concrete de utilizare (robot &amp; linie):</w:t>
            </w:r>
          </w:p>
          <w:p w14:paraId="31522627" w14:textId="77777777" w:rsidR="00143FB1" w:rsidRPr="00143FB1" w:rsidRDefault="00143FB1" w:rsidP="0088070B">
            <w:pPr>
              <w:numPr>
                <w:ilvl w:val="0"/>
                <w:numId w:val="50"/>
              </w:numPr>
              <w:spacing w:before="100" w:beforeAutospacing="1" w:after="100" w:afterAutospacing="1" w:line="240" w:lineRule="auto"/>
              <w:jc w:val="both"/>
              <w:rPr>
                <w:rFonts w:ascii="Times New Roman" w:eastAsia="Times New Roman" w:hAnsi="Times New Roman"/>
                <w:sz w:val="24"/>
                <w:szCs w:val="24"/>
                <w:lang w:val="en-US"/>
              </w:rPr>
            </w:pPr>
            <w:r w:rsidRPr="00143FB1">
              <w:rPr>
                <w:rFonts w:ascii="Times New Roman" w:eastAsia="Times New Roman" w:hAnsi="Times New Roman"/>
                <w:sz w:val="24"/>
                <w:szCs w:val="24"/>
                <w:lang w:val="en-US"/>
              </w:rPr>
              <w:t>Gripere/end-effectori personalizați: de la prinderi tip pinch/power la plăci de aspirare sau gheare segmentate, compatibile cu interfețele mecanice ale robotului.</w:t>
            </w:r>
          </w:p>
          <w:p w14:paraId="378E6AE1" w14:textId="77777777" w:rsidR="00143FB1" w:rsidRPr="00143FB1" w:rsidRDefault="00143FB1" w:rsidP="0088070B">
            <w:pPr>
              <w:numPr>
                <w:ilvl w:val="0"/>
                <w:numId w:val="50"/>
              </w:numPr>
              <w:spacing w:before="100" w:beforeAutospacing="1" w:after="100" w:afterAutospacing="1" w:line="240" w:lineRule="auto"/>
              <w:jc w:val="both"/>
              <w:rPr>
                <w:rFonts w:ascii="Times New Roman" w:eastAsia="Times New Roman" w:hAnsi="Times New Roman"/>
                <w:sz w:val="24"/>
                <w:szCs w:val="24"/>
                <w:lang w:val="en-US"/>
              </w:rPr>
            </w:pPr>
            <w:r w:rsidRPr="00143FB1">
              <w:rPr>
                <w:rFonts w:ascii="Times New Roman" w:eastAsia="Times New Roman" w:hAnsi="Times New Roman"/>
                <w:sz w:val="24"/>
                <w:szCs w:val="24"/>
                <w:lang w:val="en-US"/>
              </w:rPr>
              <w:t>Piese de schimb pentru robot: capace, carcase, apărători, coliere și suporturi pentru senzori/cabluri, adaptoare mecanice pentru unelte.</w:t>
            </w:r>
          </w:p>
          <w:p w14:paraId="6DA702DE" w14:textId="77777777" w:rsidR="00143FB1" w:rsidRPr="00143FB1" w:rsidRDefault="00143FB1" w:rsidP="0088070B">
            <w:pPr>
              <w:numPr>
                <w:ilvl w:val="0"/>
                <w:numId w:val="50"/>
              </w:numPr>
              <w:spacing w:before="100" w:beforeAutospacing="1" w:after="100" w:afterAutospacing="1" w:line="240" w:lineRule="auto"/>
              <w:jc w:val="both"/>
              <w:rPr>
                <w:rFonts w:ascii="Times New Roman" w:eastAsia="Times New Roman" w:hAnsi="Times New Roman"/>
                <w:sz w:val="24"/>
                <w:szCs w:val="24"/>
                <w:lang w:val="en-US"/>
              </w:rPr>
            </w:pPr>
            <w:r w:rsidRPr="00143FB1">
              <w:rPr>
                <w:rFonts w:ascii="Times New Roman" w:eastAsia="Times New Roman" w:hAnsi="Times New Roman"/>
                <w:sz w:val="24"/>
                <w:szCs w:val="24"/>
                <w:lang w:val="en-US"/>
              </w:rPr>
              <w:t>Jiguri și șabloane: tăvi de poziționare, ghidaje, calibre de montaj, distanțiere.</w:t>
            </w:r>
          </w:p>
          <w:p w14:paraId="3B25E347" w14:textId="77777777" w:rsidR="00143FB1" w:rsidRPr="00143FB1" w:rsidRDefault="00143FB1" w:rsidP="0088070B">
            <w:pPr>
              <w:numPr>
                <w:ilvl w:val="0"/>
                <w:numId w:val="50"/>
              </w:numPr>
              <w:spacing w:before="100" w:beforeAutospacing="1" w:after="100" w:afterAutospacing="1" w:line="240" w:lineRule="auto"/>
              <w:jc w:val="both"/>
              <w:rPr>
                <w:rFonts w:ascii="Times New Roman" w:eastAsia="Times New Roman" w:hAnsi="Times New Roman"/>
                <w:sz w:val="24"/>
                <w:szCs w:val="24"/>
                <w:lang w:val="en-US"/>
              </w:rPr>
            </w:pPr>
            <w:r w:rsidRPr="00143FB1">
              <w:rPr>
                <w:rFonts w:ascii="Times New Roman" w:eastAsia="Times New Roman" w:hAnsi="Times New Roman"/>
                <w:sz w:val="24"/>
                <w:szCs w:val="24"/>
                <w:lang w:val="en-US"/>
              </w:rPr>
              <w:t>Elemente auxiliare de linie: canale de cablare, suporturi pentru doc/încărcare, protecții ușoare pentru echipamente.</w:t>
            </w:r>
          </w:p>
          <w:p w14:paraId="378CF289" w14:textId="77777777" w:rsidR="00143FB1" w:rsidRPr="00143FB1" w:rsidRDefault="00143FB1" w:rsidP="00143FB1">
            <w:pPr>
              <w:spacing w:before="100" w:beforeAutospacing="1" w:after="100" w:afterAutospacing="1" w:line="240" w:lineRule="auto"/>
              <w:jc w:val="both"/>
              <w:rPr>
                <w:rFonts w:ascii="Times New Roman" w:eastAsia="Times New Roman" w:hAnsi="Times New Roman"/>
                <w:sz w:val="24"/>
                <w:szCs w:val="24"/>
                <w:lang w:val="en-US"/>
              </w:rPr>
            </w:pPr>
            <w:r w:rsidRPr="00143FB1">
              <w:rPr>
                <w:rFonts w:ascii="Times New Roman" w:eastAsia="Times New Roman" w:hAnsi="Times New Roman"/>
                <w:sz w:val="24"/>
                <w:szCs w:val="24"/>
                <w:lang w:val="en-US"/>
              </w:rPr>
              <w:t>Beneficii operaționale și sociale:</w:t>
            </w:r>
          </w:p>
          <w:p w14:paraId="35414025" w14:textId="77777777" w:rsidR="00143FB1" w:rsidRPr="00143FB1" w:rsidRDefault="00143FB1" w:rsidP="0088070B">
            <w:pPr>
              <w:numPr>
                <w:ilvl w:val="0"/>
                <w:numId w:val="65"/>
              </w:numPr>
              <w:spacing w:before="100" w:beforeAutospacing="1" w:after="100" w:afterAutospacing="1" w:line="240" w:lineRule="auto"/>
              <w:jc w:val="both"/>
              <w:rPr>
                <w:rFonts w:ascii="Times New Roman" w:eastAsia="Times New Roman" w:hAnsi="Times New Roman"/>
                <w:sz w:val="24"/>
                <w:szCs w:val="24"/>
                <w:lang w:val="en-US"/>
              </w:rPr>
            </w:pPr>
            <w:r w:rsidRPr="00143FB1">
              <w:rPr>
                <w:rFonts w:ascii="Times New Roman" w:eastAsia="Times New Roman" w:hAnsi="Times New Roman"/>
                <w:sz w:val="24"/>
                <w:szCs w:val="24"/>
                <w:lang w:val="en-US"/>
              </w:rPr>
              <w:t>Agilitate tehnică: proiectare-print-montaj în 24–72h pentru gripere, piese de schimb și accesorii, reducând timpii morți și dependența de furnizori.</w:t>
            </w:r>
          </w:p>
          <w:p w14:paraId="2346A522" w14:textId="77777777" w:rsidR="00143FB1" w:rsidRPr="00143FB1" w:rsidRDefault="00143FB1" w:rsidP="0088070B">
            <w:pPr>
              <w:numPr>
                <w:ilvl w:val="0"/>
                <w:numId w:val="65"/>
              </w:numPr>
              <w:spacing w:before="100" w:beforeAutospacing="1" w:after="100" w:afterAutospacing="1" w:line="240" w:lineRule="auto"/>
              <w:jc w:val="both"/>
              <w:rPr>
                <w:rFonts w:ascii="Times New Roman" w:eastAsia="Times New Roman" w:hAnsi="Times New Roman"/>
                <w:sz w:val="24"/>
                <w:szCs w:val="24"/>
                <w:lang w:val="en-US"/>
              </w:rPr>
            </w:pPr>
            <w:r w:rsidRPr="00143FB1">
              <w:rPr>
                <w:rFonts w:ascii="Times New Roman" w:eastAsia="Times New Roman" w:hAnsi="Times New Roman"/>
                <w:sz w:val="24"/>
                <w:szCs w:val="24"/>
                <w:lang w:val="en-US"/>
              </w:rPr>
              <w:t>Calitate &amp; fiabilitate: piese monobloc (fără îmbinări) → mai puține slăbiri/defecțiuni; enclosure + auto-calibrare → stabilitate dimensională pe execuții lungi.</w:t>
            </w:r>
          </w:p>
          <w:p w14:paraId="6839CD16" w14:textId="77777777" w:rsidR="00143FB1" w:rsidRPr="00143FB1" w:rsidRDefault="00143FB1" w:rsidP="0088070B">
            <w:pPr>
              <w:numPr>
                <w:ilvl w:val="0"/>
                <w:numId w:val="65"/>
              </w:numPr>
              <w:spacing w:before="100" w:beforeAutospacing="1" w:after="100" w:afterAutospacing="1" w:line="240" w:lineRule="auto"/>
              <w:jc w:val="both"/>
              <w:rPr>
                <w:rFonts w:ascii="Times New Roman" w:eastAsia="Times New Roman" w:hAnsi="Times New Roman"/>
                <w:sz w:val="24"/>
                <w:szCs w:val="24"/>
                <w:lang w:val="en-US"/>
              </w:rPr>
            </w:pPr>
            <w:r w:rsidRPr="00143FB1">
              <w:rPr>
                <w:rFonts w:ascii="Times New Roman" w:eastAsia="Times New Roman" w:hAnsi="Times New Roman"/>
                <w:sz w:val="24"/>
                <w:szCs w:val="24"/>
                <w:lang w:val="en-US"/>
              </w:rPr>
              <w:t>Eficiență economică: cost per piesă predictibil (material/consumabile), iterare rapidă a designului, reutilizare a modelelor între proiecte/clienți.</w:t>
            </w:r>
          </w:p>
          <w:p w14:paraId="0C7DA6A1" w14:textId="77777777" w:rsidR="00143FB1" w:rsidRPr="00143FB1" w:rsidRDefault="00143FB1" w:rsidP="0088070B">
            <w:pPr>
              <w:numPr>
                <w:ilvl w:val="0"/>
                <w:numId w:val="65"/>
              </w:numPr>
              <w:spacing w:before="100" w:beforeAutospacing="1" w:after="100" w:afterAutospacing="1" w:line="240" w:lineRule="auto"/>
              <w:jc w:val="both"/>
              <w:rPr>
                <w:rFonts w:ascii="Times New Roman" w:eastAsia="Times New Roman" w:hAnsi="Times New Roman"/>
                <w:sz w:val="24"/>
                <w:szCs w:val="24"/>
                <w:lang w:val="en-US"/>
              </w:rPr>
            </w:pPr>
            <w:r w:rsidRPr="00143FB1">
              <w:rPr>
                <w:rFonts w:ascii="Times New Roman" w:eastAsia="Times New Roman" w:hAnsi="Times New Roman"/>
                <w:sz w:val="24"/>
                <w:szCs w:val="24"/>
                <w:lang w:val="en-US"/>
              </w:rPr>
              <w:t>Formare în comunitate: ateliere practice la Botești–Zlatna pe subiecte reale (gripere, jiguri, piese de schimb), dezvoltând competențe tehnice locale.</w:t>
            </w:r>
          </w:p>
          <w:p w14:paraId="4B6E159A" w14:textId="77777777" w:rsidR="008D4F17" w:rsidRPr="00D33FF3" w:rsidRDefault="00AC2C40" w:rsidP="00582057">
            <w:pPr>
              <w:spacing w:after="0" w:line="240" w:lineRule="auto"/>
              <w:rPr>
                <w:rFonts w:ascii="Times New Roman" w:hAnsi="Times New Roman"/>
                <w:sz w:val="24"/>
                <w:szCs w:val="24"/>
              </w:rPr>
            </w:pPr>
            <w:r w:rsidRPr="00D33FF3">
              <w:rPr>
                <w:rFonts w:ascii="Times New Roman" w:hAnsi="Times New Roman"/>
                <w:sz w:val="24"/>
                <w:szCs w:val="24"/>
              </w:rPr>
              <w:t>Restul de bani sunt alocati pentru salarii, 4 salarii se vor acoperii din ajutorul de minimis</w:t>
            </w:r>
            <w:r w:rsidR="00582057" w:rsidRPr="00D33FF3">
              <w:rPr>
                <w:rFonts w:ascii="Times New Roman" w:hAnsi="Times New Roman"/>
                <w:sz w:val="24"/>
                <w:szCs w:val="24"/>
              </w:rPr>
              <w:t>.</w:t>
            </w:r>
          </w:p>
        </w:tc>
      </w:tr>
    </w:tbl>
    <w:p w14:paraId="754752D8" w14:textId="77777777" w:rsidR="00803A32" w:rsidRPr="00663656" w:rsidRDefault="00803A32" w:rsidP="00C23275">
      <w:pPr>
        <w:spacing w:after="0" w:line="240" w:lineRule="auto"/>
        <w:jc w:val="both"/>
        <w:rPr>
          <w:rFonts w:ascii="Cambria" w:hAnsi="Cambria" w:cs="Calibri"/>
          <w:sz w:val="24"/>
          <w:szCs w:val="24"/>
        </w:rPr>
      </w:pPr>
    </w:p>
    <w:p w14:paraId="4C422BF8" w14:textId="77777777" w:rsidR="00170996" w:rsidRDefault="00803A32" w:rsidP="00C23275">
      <w:pPr>
        <w:spacing w:after="0" w:line="240" w:lineRule="auto"/>
        <w:jc w:val="both"/>
        <w:rPr>
          <w:rFonts w:ascii="Cambria" w:hAnsi="Cambria" w:cs="Calibri"/>
          <w:i/>
          <w:sz w:val="24"/>
          <w:szCs w:val="24"/>
        </w:rPr>
      </w:pPr>
      <w:r w:rsidRPr="00663656">
        <w:rPr>
          <w:rFonts w:ascii="Cambria" w:hAnsi="Cambria" w:cs="Calibri"/>
          <w:b/>
          <w:bCs/>
          <w:sz w:val="24"/>
          <w:szCs w:val="24"/>
        </w:rPr>
        <w:t>IV</w:t>
      </w:r>
      <w:r w:rsidR="00166124" w:rsidRPr="00663656">
        <w:rPr>
          <w:rFonts w:ascii="Cambria" w:hAnsi="Cambria" w:cs="Calibri"/>
          <w:b/>
          <w:bCs/>
          <w:sz w:val="24"/>
          <w:szCs w:val="24"/>
        </w:rPr>
        <w:t>.</w:t>
      </w:r>
      <w:r w:rsidRPr="00663656">
        <w:rPr>
          <w:rFonts w:ascii="Cambria" w:hAnsi="Cambria" w:cs="Calibri"/>
          <w:b/>
          <w:bCs/>
          <w:sz w:val="24"/>
          <w:szCs w:val="24"/>
        </w:rPr>
        <w:t>2.</w:t>
      </w:r>
      <w:r w:rsidR="00166124" w:rsidRPr="00663656">
        <w:rPr>
          <w:rFonts w:ascii="Cambria" w:hAnsi="Cambria" w:cs="Calibri"/>
          <w:sz w:val="24"/>
          <w:szCs w:val="24"/>
        </w:rPr>
        <w:t xml:space="preserve"> </w:t>
      </w:r>
      <w:r w:rsidR="00170996" w:rsidRPr="00663656">
        <w:rPr>
          <w:rFonts w:ascii="Cambria" w:hAnsi="Cambria" w:cs="Calibri"/>
          <w:b/>
          <w:bCs/>
          <w:sz w:val="24"/>
          <w:szCs w:val="24"/>
        </w:rPr>
        <w:t>C</w:t>
      </w:r>
      <w:r w:rsidR="00170996" w:rsidRPr="00663656">
        <w:rPr>
          <w:rFonts w:ascii="Cambria" w:hAnsi="Cambria" w:cs="Calibri"/>
          <w:b/>
          <w:bCs/>
          <w:spacing w:val="1"/>
          <w:sz w:val="24"/>
          <w:szCs w:val="24"/>
        </w:rPr>
        <w:t>a</w:t>
      </w:r>
      <w:r w:rsidR="00170996" w:rsidRPr="00663656">
        <w:rPr>
          <w:rFonts w:ascii="Cambria" w:hAnsi="Cambria" w:cs="Calibri"/>
          <w:b/>
          <w:bCs/>
          <w:sz w:val="24"/>
          <w:szCs w:val="24"/>
        </w:rPr>
        <w:t>re</w:t>
      </w:r>
      <w:r w:rsidR="00170996" w:rsidRPr="00663656">
        <w:rPr>
          <w:rFonts w:ascii="Cambria" w:hAnsi="Cambria" w:cs="Calibri"/>
          <w:b/>
          <w:bCs/>
          <w:spacing w:val="-6"/>
          <w:sz w:val="24"/>
          <w:szCs w:val="24"/>
        </w:rPr>
        <w:t xml:space="preserve"> </w:t>
      </w:r>
      <w:r w:rsidR="00170996" w:rsidRPr="00663656">
        <w:rPr>
          <w:rFonts w:ascii="Cambria" w:hAnsi="Cambria" w:cs="Calibri"/>
          <w:b/>
          <w:bCs/>
          <w:sz w:val="24"/>
          <w:szCs w:val="24"/>
        </w:rPr>
        <w:t>es</w:t>
      </w:r>
      <w:r w:rsidR="00170996" w:rsidRPr="00663656">
        <w:rPr>
          <w:rFonts w:ascii="Cambria" w:hAnsi="Cambria" w:cs="Calibri"/>
          <w:b/>
          <w:bCs/>
          <w:spacing w:val="-1"/>
          <w:sz w:val="24"/>
          <w:szCs w:val="24"/>
        </w:rPr>
        <w:t>t</w:t>
      </w:r>
      <w:r w:rsidR="00170996" w:rsidRPr="00663656">
        <w:rPr>
          <w:rFonts w:ascii="Cambria" w:hAnsi="Cambria" w:cs="Calibri"/>
          <w:b/>
          <w:bCs/>
          <w:sz w:val="24"/>
          <w:szCs w:val="24"/>
        </w:rPr>
        <w:t>e</w:t>
      </w:r>
      <w:r w:rsidR="00170996" w:rsidRPr="00663656">
        <w:rPr>
          <w:rFonts w:ascii="Cambria" w:hAnsi="Cambria" w:cs="Calibri"/>
          <w:b/>
          <w:bCs/>
          <w:spacing w:val="-6"/>
          <w:sz w:val="24"/>
          <w:szCs w:val="24"/>
        </w:rPr>
        <w:t xml:space="preserve"> </w:t>
      </w:r>
      <w:r w:rsidR="00170996" w:rsidRPr="00663656">
        <w:rPr>
          <w:rFonts w:ascii="Cambria" w:hAnsi="Cambria" w:cs="Calibri"/>
          <w:b/>
          <w:bCs/>
          <w:sz w:val="24"/>
          <w:szCs w:val="24"/>
        </w:rPr>
        <w:t>di</w:t>
      </w:r>
      <w:r w:rsidR="00170996" w:rsidRPr="00663656">
        <w:rPr>
          <w:rFonts w:ascii="Cambria" w:hAnsi="Cambria" w:cs="Calibri"/>
          <w:b/>
          <w:bCs/>
          <w:spacing w:val="1"/>
          <w:sz w:val="24"/>
          <w:szCs w:val="24"/>
        </w:rPr>
        <w:t>m</w:t>
      </w:r>
      <w:r w:rsidR="00170996" w:rsidRPr="00663656">
        <w:rPr>
          <w:rFonts w:ascii="Cambria" w:hAnsi="Cambria" w:cs="Calibri"/>
          <w:b/>
          <w:bCs/>
          <w:sz w:val="24"/>
          <w:szCs w:val="24"/>
        </w:rPr>
        <w:t>ens</w:t>
      </w:r>
      <w:r w:rsidR="00170996" w:rsidRPr="00663656">
        <w:rPr>
          <w:rFonts w:ascii="Cambria" w:hAnsi="Cambria" w:cs="Calibri"/>
          <w:b/>
          <w:bCs/>
          <w:spacing w:val="1"/>
          <w:sz w:val="24"/>
          <w:szCs w:val="24"/>
        </w:rPr>
        <w:t>i</w:t>
      </w:r>
      <w:r w:rsidR="00170996" w:rsidRPr="00663656">
        <w:rPr>
          <w:rFonts w:ascii="Cambria" w:hAnsi="Cambria" w:cs="Calibri"/>
          <w:b/>
          <w:bCs/>
          <w:sz w:val="24"/>
          <w:szCs w:val="24"/>
        </w:rPr>
        <w:t>unea</w:t>
      </w:r>
      <w:r w:rsidR="00255978" w:rsidRPr="00663656">
        <w:rPr>
          <w:rFonts w:ascii="Cambria" w:hAnsi="Cambria" w:cs="Calibri"/>
          <w:b/>
          <w:bCs/>
          <w:sz w:val="24"/>
          <w:szCs w:val="24"/>
        </w:rPr>
        <w:t xml:space="preserve"> și caracteristicile</w:t>
      </w:r>
      <w:r w:rsidR="00170996" w:rsidRPr="00663656">
        <w:rPr>
          <w:rFonts w:ascii="Cambria" w:hAnsi="Cambria" w:cs="Calibri"/>
          <w:b/>
          <w:bCs/>
          <w:spacing w:val="-15"/>
          <w:sz w:val="24"/>
          <w:szCs w:val="24"/>
        </w:rPr>
        <w:t xml:space="preserve"> </w:t>
      </w:r>
      <w:r w:rsidR="00170996" w:rsidRPr="00663656">
        <w:rPr>
          <w:rFonts w:ascii="Cambria" w:hAnsi="Cambria" w:cs="Calibri"/>
          <w:b/>
          <w:bCs/>
          <w:sz w:val="24"/>
          <w:szCs w:val="24"/>
        </w:rPr>
        <w:t>p</w:t>
      </w:r>
      <w:r w:rsidR="00170996" w:rsidRPr="00663656">
        <w:rPr>
          <w:rFonts w:ascii="Cambria" w:hAnsi="Cambria" w:cs="Calibri"/>
          <w:b/>
          <w:bCs/>
          <w:spacing w:val="1"/>
          <w:sz w:val="24"/>
          <w:szCs w:val="24"/>
        </w:rPr>
        <w:t>i</w:t>
      </w:r>
      <w:r w:rsidR="00170996" w:rsidRPr="00663656">
        <w:rPr>
          <w:rFonts w:ascii="Cambria" w:hAnsi="Cambria" w:cs="Calibri"/>
          <w:b/>
          <w:bCs/>
          <w:sz w:val="24"/>
          <w:szCs w:val="24"/>
        </w:rPr>
        <w:t>eței</w:t>
      </w:r>
      <w:r w:rsidR="00170996" w:rsidRPr="00663656">
        <w:rPr>
          <w:rFonts w:ascii="Cambria" w:hAnsi="Cambria" w:cs="Calibri"/>
          <w:b/>
          <w:bCs/>
          <w:spacing w:val="-6"/>
          <w:sz w:val="24"/>
          <w:szCs w:val="24"/>
        </w:rPr>
        <w:t xml:space="preserve"> </w:t>
      </w:r>
      <w:r w:rsidR="00170996" w:rsidRPr="00663656">
        <w:rPr>
          <w:rFonts w:ascii="Cambria" w:hAnsi="Cambria" w:cs="Calibri"/>
          <w:b/>
          <w:bCs/>
          <w:spacing w:val="1"/>
          <w:sz w:val="24"/>
          <w:szCs w:val="24"/>
        </w:rPr>
        <w:t>î</w:t>
      </w:r>
      <w:r w:rsidR="00170996" w:rsidRPr="00663656">
        <w:rPr>
          <w:rFonts w:ascii="Cambria" w:hAnsi="Cambria" w:cs="Calibri"/>
          <w:b/>
          <w:bCs/>
          <w:sz w:val="24"/>
          <w:szCs w:val="24"/>
        </w:rPr>
        <w:t>n</w:t>
      </w:r>
      <w:r w:rsidR="00170996" w:rsidRPr="00663656">
        <w:rPr>
          <w:rFonts w:ascii="Cambria" w:hAnsi="Cambria" w:cs="Calibri"/>
          <w:b/>
          <w:bCs/>
          <w:spacing w:val="-3"/>
          <w:sz w:val="24"/>
          <w:szCs w:val="24"/>
        </w:rPr>
        <w:t xml:space="preserve"> </w:t>
      </w:r>
      <w:r w:rsidR="00170996" w:rsidRPr="00663656">
        <w:rPr>
          <w:rFonts w:ascii="Cambria" w:hAnsi="Cambria" w:cs="Calibri"/>
          <w:b/>
          <w:bCs/>
          <w:sz w:val="24"/>
          <w:szCs w:val="24"/>
        </w:rPr>
        <w:t>ca</w:t>
      </w:r>
      <w:r w:rsidR="00170996" w:rsidRPr="00663656">
        <w:rPr>
          <w:rFonts w:ascii="Cambria" w:hAnsi="Cambria" w:cs="Calibri"/>
          <w:b/>
          <w:bCs/>
          <w:spacing w:val="1"/>
          <w:sz w:val="24"/>
          <w:szCs w:val="24"/>
        </w:rPr>
        <w:t>r</w:t>
      </w:r>
      <w:r w:rsidR="00170996" w:rsidRPr="00663656">
        <w:rPr>
          <w:rFonts w:ascii="Cambria" w:hAnsi="Cambria" w:cs="Calibri"/>
          <w:b/>
          <w:bCs/>
          <w:sz w:val="24"/>
          <w:szCs w:val="24"/>
        </w:rPr>
        <w:t>e</w:t>
      </w:r>
      <w:r w:rsidR="00170996" w:rsidRPr="00663656">
        <w:rPr>
          <w:rFonts w:ascii="Cambria" w:hAnsi="Cambria" w:cs="Calibri"/>
          <w:b/>
          <w:bCs/>
          <w:spacing w:val="-7"/>
          <w:sz w:val="24"/>
          <w:szCs w:val="24"/>
        </w:rPr>
        <w:t xml:space="preserve"> </w:t>
      </w:r>
      <w:r w:rsidR="00170996" w:rsidRPr="00663656">
        <w:rPr>
          <w:rFonts w:ascii="Cambria" w:hAnsi="Cambria" w:cs="Calibri"/>
          <w:b/>
          <w:bCs/>
          <w:sz w:val="24"/>
          <w:szCs w:val="24"/>
        </w:rPr>
        <w:t>v</w:t>
      </w:r>
      <w:r w:rsidR="00170996" w:rsidRPr="00663656">
        <w:rPr>
          <w:rFonts w:ascii="Cambria" w:hAnsi="Cambria" w:cs="Calibri"/>
          <w:b/>
          <w:bCs/>
          <w:spacing w:val="2"/>
          <w:sz w:val="24"/>
          <w:szCs w:val="24"/>
        </w:rPr>
        <w:t>e</w:t>
      </w:r>
      <w:r w:rsidR="00170996" w:rsidRPr="00663656">
        <w:rPr>
          <w:rFonts w:ascii="Cambria" w:hAnsi="Cambria" w:cs="Calibri"/>
          <w:b/>
          <w:bCs/>
          <w:sz w:val="24"/>
          <w:szCs w:val="24"/>
        </w:rPr>
        <w:t>ți</w:t>
      </w:r>
      <w:r w:rsidR="00170996" w:rsidRPr="00663656">
        <w:rPr>
          <w:rFonts w:ascii="Cambria" w:hAnsi="Cambria" w:cs="Calibri"/>
          <w:b/>
          <w:bCs/>
          <w:spacing w:val="-4"/>
          <w:sz w:val="24"/>
          <w:szCs w:val="24"/>
        </w:rPr>
        <w:t xml:space="preserve"> </w:t>
      </w:r>
      <w:r w:rsidR="00170996" w:rsidRPr="00663656">
        <w:rPr>
          <w:rFonts w:ascii="Cambria" w:hAnsi="Cambria" w:cs="Calibri"/>
          <w:b/>
          <w:bCs/>
          <w:sz w:val="24"/>
          <w:szCs w:val="24"/>
        </w:rPr>
        <w:t>activa?</w:t>
      </w:r>
      <w:r w:rsidR="00170996" w:rsidRPr="00663656">
        <w:rPr>
          <w:rFonts w:ascii="Cambria" w:hAnsi="Cambria" w:cs="Calibri"/>
          <w:spacing w:val="-7"/>
          <w:sz w:val="24"/>
          <w:szCs w:val="24"/>
        </w:rPr>
        <w:t xml:space="preserve"> </w:t>
      </w:r>
      <w:r w:rsidR="00166124" w:rsidRPr="00663656">
        <w:rPr>
          <w:rFonts w:ascii="Cambria" w:hAnsi="Cambria" w:cs="Calibri"/>
          <w:spacing w:val="-7"/>
          <w:sz w:val="24"/>
          <w:szCs w:val="24"/>
        </w:rPr>
        <w:t>(</w:t>
      </w:r>
      <w:r w:rsidRPr="00663656">
        <w:rPr>
          <w:rFonts w:ascii="Cambria" w:hAnsi="Cambria" w:cs="Calibri"/>
          <w:i/>
          <w:iCs/>
          <w:spacing w:val="-7"/>
          <w:sz w:val="24"/>
          <w:szCs w:val="24"/>
        </w:rPr>
        <w:t xml:space="preserve">Includeți o descriere a pieței în care veți activa. </w:t>
      </w:r>
      <w:r w:rsidRPr="00663656">
        <w:rPr>
          <w:rFonts w:ascii="Cambria" w:hAnsi="Cambria" w:cs="Calibri"/>
          <w:bCs/>
          <w:i/>
          <w:iCs/>
          <w:sz w:val="24"/>
          <w:szCs w:val="24"/>
        </w:rPr>
        <w:t>De</w:t>
      </w:r>
      <w:r w:rsidRPr="00663656">
        <w:rPr>
          <w:rFonts w:ascii="Cambria" w:hAnsi="Cambria" w:cs="Calibri"/>
          <w:bCs/>
          <w:i/>
          <w:iCs/>
          <w:spacing w:val="-14"/>
          <w:sz w:val="24"/>
          <w:szCs w:val="24"/>
        </w:rPr>
        <w:t xml:space="preserve"> </w:t>
      </w:r>
      <w:r w:rsidRPr="00663656">
        <w:rPr>
          <w:rFonts w:ascii="Cambria" w:hAnsi="Cambria" w:cs="Calibri"/>
          <w:bCs/>
          <w:i/>
          <w:iCs/>
          <w:sz w:val="24"/>
          <w:szCs w:val="24"/>
        </w:rPr>
        <w:t>ce</w:t>
      </w:r>
      <w:r w:rsidRPr="00663656">
        <w:rPr>
          <w:rFonts w:ascii="Cambria" w:hAnsi="Cambria" w:cs="Calibri"/>
          <w:bCs/>
          <w:i/>
          <w:iCs/>
          <w:spacing w:val="-12"/>
          <w:sz w:val="24"/>
          <w:szCs w:val="24"/>
        </w:rPr>
        <w:t xml:space="preserve"> </w:t>
      </w:r>
      <w:r w:rsidRPr="00663656">
        <w:rPr>
          <w:rFonts w:ascii="Cambria" w:hAnsi="Cambria" w:cs="Calibri"/>
          <w:bCs/>
          <w:i/>
          <w:iCs/>
          <w:sz w:val="24"/>
          <w:szCs w:val="24"/>
        </w:rPr>
        <w:t>cre</w:t>
      </w:r>
      <w:r w:rsidRPr="00663656">
        <w:rPr>
          <w:rFonts w:ascii="Cambria" w:hAnsi="Cambria" w:cs="Calibri"/>
          <w:bCs/>
          <w:i/>
          <w:iCs/>
          <w:spacing w:val="1"/>
          <w:sz w:val="24"/>
          <w:szCs w:val="24"/>
        </w:rPr>
        <w:t>d</w:t>
      </w:r>
      <w:r w:rsidRPr="00663656">
        <w:rPr>
          <w:rFonts w:ascii="Cambria" w:hAnsi="Cambria" w:cs="Calibri"/>
          <w:bCs/>
          <w:i/>
          <w:iCs/>
          <w:sz w:val="24"/>
          <w:szCs w:val="24"/>
        </w:rPr>
        <w:t>e</w:t>
      </w:r>
      <w:r w:rsidRPr="00663656">
        <w:rPr>
          <w:rFonts w:ascii="Cambria" w:hAnsi="Cambria" w:cs="Calibri"/>
          <w:bCs/>
          <w:i/>
          <w:iCs/>
          <w:spacing w:val="-1"/>
          <w:sz w:val="24"/>
          <w:szCs w:val="24"/>
        </w:rPr>
        <w:t>ț</w:t>
      </w:r>
      <w:r w:rsidRPr="00663656">
        <w:rPr>
          <w:rFonts w:ascii="Cambria" w:hAnsi="Cambria" w:cs="Calibri"/>
          <w:bCs/>
          <w:i/>
          <w:iCs/>
          <w:sz w:val="24"/>
          <w:szCs w:val="24"/>
        </w:rPr>
        <w:t>i</w:t>
      </w:r>
      <w:r w:rsidRPr="00663656">
        <w:rPr>
          <w:rFonts w:ascii="Cambria" w:hAnsi="Cambria" w:cs="Calibri"/>
          <w:bCs/>
          <w:i/>
          <w:iCs/>
          <w:spacing w:val="-15"/>
          <w:sz w:val="24"/>
          <w:szCs w:val="24"/>
        </w:rPr>
        <w:t xml:space="preserve"> </w:t>
      </w:r>
      <w:r w:rsidRPr="00663656">
        <w:rPr>
          <w:rFonts w:ascii="Cambria" w:hAnsi="Cambria" w:cs="Calibri"/>
          <w:bCs/>
          <w:i/>
          <w:iCs/>
          <w:sz w:val="24"/>
          <w:szCs w:val="24"/>
        </w:rPr>
        <w:t>că</w:t>
      </w:r>
      <w:r w:rsidRPr="00663656">
        <w:rPr>
          <w:rFonts w:ascii="Cambria" w:hAnsi="Cambria" w:cs="Calibri"/>
          <w:bCs/>
          <w:i/>
          <w:iCs/>
          <w:spacing w:val="-13"/>
          <w:sz w:val="24"/>
          <w:szCs w:val="24"/>
        </w:rPr>
        <w:t xml:space="preserve"> </w:t>
      </w:r>
      <w:r w:rsidRPr="00663656">
        <w:rPr>
          <w:rFonts w:ascii="Cambria" w:hAnsi="Cambria" w:cs="Calibri"/>
          <w:bCs/>
          <w:i/>
          <w:iCs/>
          <w:sz w:val="24"/>
          <w:szCs w:val="24"/>
        </w:rPr>
        <w:t>p</w:t>
      </w:r>
      <w:r w:rsidRPr="00663656">
        <w:rPr>
          <w:rFonts w:ascii="Cambria" w:hAnsi="Cambria" w:cs="Calibri"/>
          <w:bCs/>
          <w:i/>
          <w:iCs/>
          <w:spacing w:val="1"/>
          <w:sz w:val="24"/>
          <w:szCs w:val="24"/>
        </w:rPr>
        <w:t>r</w:t>
      </w:r>
      <w:r w:rsidRPr="00663656">
        <w:rPr>
          <w:rFonts w:ascii="Cambria" w:hAnsi="Cambria" w:cs="Calibri"/>
          <w:bCs/>
          <w:i/>
          <w:iCs/>
          <w:sz w:val="24"/>
          <w:szCs w:val="24"/>
        </w:rPr>
        <w:t>odusele</w:t>
      </w:r>
      <w:r w:rsidRPr="00663656">
        <w:rPr>
          <w:rFonts w:ascii="Cambria" w:hAnsi="Cambria" w:cs="Calibri"/>
          <w:bCs/>
          <w:i/>
          <w:iCs/>
          <w:spacing w:val="-18"/>
          <w:sz w:val="24"/>
          <w:szCs w:val="24"/>
        </w:rPr>
        <w:t xml:space="preserve"> </w:t>
      </w:r>
      <w:r w:rsidRPr="00663656">
        <w:rPr>
          <w:rFonts w:ascii="Cambria" w:hAnsi="Cambria" w:cs="Calibri"/>
          <w:bCs/>
          <w:i/>
          <w:iCs/>
          <w:sz w:val="24"/>
          <w:szCs w:val="24"/>
        </w:rPr>
        <w:t>/</w:t>
      </w:r>
      <w:r w:rsidRPr="00663656">
        <w:rPr>
          <w:rFonts w:ascii="Cambria" w:hAnsi="Cambria" w:cs="Calibri"/>
          <w:bCs/>
          <w:i/>
          <w:iCs/>
          <w:spacing w:val="-11"/>
          <w:sz w:val="24"/>
          <w:szCs w:val="24"/>
        </w:rPr>
        <w:t xml:space="preserve"> </w:t>
      </w:r>
      <w:r w:rsidRPr="00663656">
        <w:rPr>
          <w:rFonts w:ascii="Cambria" w:hAnsi="Cambria" w:cs="Calibri"/>
          <w:bCs/>
          <w:i/>
          <w:iCs/>
          <w:sz w:val="24"/>
          <w:szCs w:val="24"/>
        </w:rPr>
        <w:t>servi</w:t>
      </w:r>
      <w:r w:rsidRPr="00663656">
        <w:rPr>
          <w:rFonts w:ascii="Cambria" w:hAnsi="Cambria" w:cs="Calibri"/>
          <w:bCs/>
          <w:i/>
          <w:iCs/>
          <w:spacing w:val="1"/>
          <w:sz w:val="24"/>
          <w:szCs w:val="24"/>
        </w:rPr>
        <w:t>c</w:t>
      </w:r>
      <w:r w:rsidRPr="00663656">
        <w:rPr>
          <w:rFonts w:ascii="Cambria" w:hAnsi="Cambria" w:cs="Calibri"/>
          <w:bCs/>
          <w:i/>
          <w:iCs/>
          <w:sz w:val="24"/>
          <w:szCs w:val="24"/>
        </w:rPr>
        <w:t>iile</w:t>
      </w:r>
      <w:r w:rsidRPr="00663656">
        <w:rPr>
          <w:rFonts w:ascii="Cambria" w:hAnsi="Cambria" w:cs="Calibri"/>
          <w:bCs/>
          <w:i/>
          <w:iCs/>
          <w:spacing w:val="-15"/>
          <w:sz w:val="24"/>
          <w:szCs w:val="24"/>
        </w:rPr>
        <w:t xml:space="preserve"> </w:t>
      </w:r>
      <w:r w:rsidRPr="00663656">
        <w:rPr>
          <w:rFonts w:ascii="Cambria" w:hAnsi="Cambria" w:cs="Calibri"/>
          <w:bCs/>
          <w:i/>
          <w:iCs/>
          <w:sz w:val="24"/>
          <w:szCs w:val="24"/>
        </w:rPr>
        <w:t>d-voastră sunt</w:t>
      </w:r>
      <w:r w:rsidRPr="00663656">
        <w:rPr>
          <w:rFonts w:ascii="Cambria" w:hAnsi="Cambria" w:cs="Calibri"/>
          <w:bCs/>
          <w:i/>
          <w:iCs/>
          <w:spacing w:val="-10"/>
          <w:sz w:val="24"/>
          <w:szCs w:val="24"/>
        </w:rPr>
        <w:t xml:space="preserve"> </w:t>
      </w:r>
      <w:r w:rsidRPr="00663656">
        <w:rPr>
          <w:rFonts w:ascii="Cambria" w:hAnsi="Cambria" w:cs="Calibri"/>
          <w:bCs/>
          <w:i/>
          <w:iCs/>
          <w:spacing w:val="1"/>
          <w:sz w:val="24"/>
          <w:szCs w:val="24"/>
        </w:rPr>
        <w:t>n</w:t>
      </w:r>
      <w:r w:rsidRPr="00663656">
        <w:rPr>
          <w:rFonts w:ascii="Cambria" w:hAnsi="Cambria" w:cs="Calibri"/>
          <w:bCs/>
          <w:i/>
          <w:iCs/>
          <w:sz w:val="24"/>
          <w:szCs w:val="24"/>
        </w:rPr>
        <w:t>ecesare</w:t>
      </w:r>
      <w:r w:rsidRPr="00663656">
        <w:rPr>
          <w:rFonts w:ascii="Cambria" w:hAnsi="Cambria" w:cs="Calibri"/>
          <w:bCs/>
          <w:i/>
          <w:iCs/>
          <w:spacing w:val="-17"/>
          <w:sz w:val="24"/>
          <w:szCs w:val="24"/>
        </w:rPr>
        <w:t xml:space="preserve"> </w:t>
      </w:r>
      <w:r w:rsidRPr="00663656">
        <w:rPr>
          <w:rFonts w:ascii="Cambria" w:hAnsi="Cambria" w:cs="Calibri"/>
          <w:bCs/>
          <w:i/>
          <w:iCs/>
          <w:spacing w:val="1"/>
          <w:sz w:val="24"/>
          <w:szCs w:val="24"/>
        </w:rPr>
        <w:t>p</w:t>
      </w:r>
      <w:r w:rsidRPr="00663656">
        <w:rPr>
          <w:rFonts w:ascii="Cambria" w:hAnsi="Cambria" w:cs="Calibri"/>
          <w:bCs/>
          <w:i/>
          <w:iCs/>
          <w:sz w:val="24"/>
          <w:szCs w:val="24"/>
        </w:rPr>
        <w:t>e</w:t>
      </w:r>
      <w:r w:rsidRPr="00663656">
        <w:rPr>
          <w:rFonts w:ascii="Cambria" w:hAnsi="Cambria" w:cs="Calibri"/>
          <w:bCs/>
          <w:i/>
          <w:iCs/>
          <w:spacing w:val="-12"/>
          <w:sz w:val="24"/>
          <w:szCs w:val="24"/>
        </w:rPr>
        <w:t xml:space="preserve"> </w:t>
      </w:r>
      <w:r w:rsidRPr="00663656">
        <w:rPr>
          <w:rFonts w:ascii="Cambria" w:hAnsi="Cambria" w:cs="Calibri"/>
          <w:bCs/>
          <w:i/>
          <w:iCs/>
          <w:sz w:val="24"/>
          <w:szCs w:val="24"/>
        </w:rPr>
        <w:t>p</w:t>
      </w:r>
      <w:r w:rsidRPr="00663656">
        <w:rPr>
          <w:rFonts w:ascii="Cambria" w:hAnsi="Cambria" w:cs="Calibri"/>
          <w:bCs/>
          <w:i/>
          <w:iCs/>
          <w:spacing w:val="1"/>
          <w:sz w:val="24"/>
          <w:szCs w:val="24"/>
        </w:rPr>
        <w:t>i</w:t>
      </w:r>
      <w:r w:rsidRPr="00663656">
        <w:rPr>
          <w:rFonts w:ascii="Cambria" w:hAnsi="Cambria" w:cs="Calibri"/>
          <w:bCs/>
          <w:i/>
          <w:iCs/>
          <w:sz w:val="24"/>
          <w:szCs w:val="24"/>
        </w:rPr>
        <w:t>ața</w:t>
      </w:r>
      <w:r w:rsidRPr="00663656">
        <w:rPr>
          <w:rFonts w:ascii="Cambria" w:hAnsi="Cambria" w:cs="Calibri"/>
          <w:bCs/>
          <w:i/>
          <w:iCs/>
          <w:spacing w:val="-12"/>
          <w:sz w:val="24"/>
          <w:szCs w:val="24"/>
        </w:rPr>
        <w:t xml:space="preserve"> </w:t>
      </w:r>
      <w:r w:rsidRPr="00663656">
        <w:rPr>
          <w:rFonts w:ascii="Cambria" w:hAnsi="Cambria" w:cs="Calibri"/>
          <w:bCs/>
          <w:i/>
          <w:iCs/>
          <w:sz w:val="24"/>
          <w:szCs w:val="24"/>
        </w:rPr>
        <w:t>în</w:t>
      </w:r>
      <w:r w:rsidRPr="00663656">
        <w:rPr>
          <w:rFonts w:ascii="Cambria" w:hAnsi="Cambria" w:cs="Calibri"/>
          <w:bCs/>
          <w:i/>
          <w:iCs/>
          <w:spacing w:val="-11"/>
          <w:sz w:val="24"/>
          <w:szCs w:val="24"/>
        </w:rPr>
        <w:t xml:space="preserve"> </w:t>
      </w:r>
      <w:r w:rsidRPr="00663656">
        <w:rPr>
          <w:rFonts w:ascii="Cambria" w:hAnsi="Cambria" w:cs="Calibri"/>
          <w:bCs/>
          <w:i/>
          <w:iCs/>
          <w:sz w:val="24"/>
          <w:szCs w:val="24"/>
        </w:rPr>
        <w:t>ca</w:t>
      </w:r>
      <w:r w:rsidRPr="00663656">
        <w:rPr>
          <w:rFonts w:ascii="Cambria" w:hAnsi="Cambria" w:cs="Calibri"/>
          <w:bCs/>
          <w:i/>
          <w:iCs/>
          <w:spacing w:val="1"/>
          <w:sz w:val="24"/>
          <w:szCs w:val="24"/>
        </w:rPr>
        <w:t>r</w:t>
      </w:r>
      <w:r w:rsidRPr="00663656">
        <w:rPr>
          <w:rFonts w:ascii="Cambria" w:hAnsi="Cambria" w:cs="Calibri"/>
          <w:bCs/>
          <w:i/>
          <w:iCs/>
          <w:sz w:val="24"/>
          <w:szCs w:val="24"/>
        </w:rPr>
        <w:t>e</w:t>
      </w:r>
      <w:r w:rsidRPr="00663656">
        <w:rPr>
          <w:rFonts w:ascii="Cambria" w:hAnsi="Cambria" w:cs="Calibri"/>
          <w:bCs/>
          <w:i/>
          <w:iCs/>
          <w:spacing w:val="-14"/>
          <w:sz w:val="24"/>
          <w:szCs w:val="24"/>
        </w:rPr>
        <w:t xml:space="preserve"> </w:t>
      </w:r>
      <w:r w:rsidRPr="00663656">
        <w:rPr>
          <w:rFonts w:ascii="Cambria" w:hAnsi="Cambria" w:cs="Calibri"/>
          <w:bCs/>
          <w:i/>
          <w:iCs/>
          <w:sz w:val="24"/>
          <w:szCs w:val="24"/>
        </w:rPr>
        <w:t>doriți</w:t>
      </w:r>
      <w:r w:rsidRPr="00663656">
        <w:rPr>
          <w:rFonts w:ascii="Cambria" w:hAnsi="Cambria" w:cs="Calibri"/>
          <w:bCs/>
          <w:i/>
          <w:iCs/>
          <w:spacing w:val="-12"/>
          <w:sz w:val="24"/>
          <w:szCs w:val="24"/>
        </w:rPr>
        <w:t xml:space="preserve"> </w:t>
      </w:r>
      <w:r w:rsidRPr="00663656">
        <w:rPr>
          <w:rFonts w:ascii="Cambria" w:hAnsi="Cambria" w:cs="Calibri"/>
          <w:bCs/>
          <w:i/>
          <w:iCs/>
          <w:spacing w:val="1"/>
          <w:sz w:val="24"/>
          <w:szCs w:val="24"/>
        </w:rPr>
        <w:t>s</w:t>
      </w:r>
      <w:r w:rsidRPr="00663656">
        <w:rPr>
          <w:rFonts w:ascii="Cambria" w:hAnsi="Cambria" w:cs="Calibri"/>
          <w:bCs/>
          <w:i/>
          <w:iCs/>
          <w:sz w:val="24"/>
          <w:szCs w:val="24"/>
        </w:rPr>
        <w:t>ă</w:t>
      </w:r>
      <w:r w:rsidRPr="00663656">
        <w:rPr>
          <w:rFonts w:ascii="Cambria" w:hAnsi="Cambria" w:cs="Calibri"/>
          <w:bCs/>
          <w:i/>
          <w:iCs/>
          <w:spacing w:val="-11"/>
          <w:sz w:val="24"/>
          <w:szCs w:val="24"/>
        </w:rPr>
        <w:t xml:space="preserve"> </w:t>
      </w:r>
      <w:r w:rsidRPr="00663656">
        <w:rPr>
          <w:rFonts w:ascii="Cambria" w:hAnsi="Cambria" w:cs="Calibri"/>
          <w:bCs/>
          <w:i/>
          <w:iCs/>
          <w:sz w:val="24"/>
          <w:szCs w:val="24"/>
        </w:rPr>
        <w:t>activați și cum r</w:t>
      </w:r>
      <w:r w:rsidRPr="00663656">
        <w:rPr>
          <w:rFonts w:ascii="Cambria" w:hAnsi="Cambria" w:cs="Calibri"/>
          <w:bCs/>
          <w:i/>
          <w:iCs/>
          <w:spacing w:val="-1"/>
          <w:sz w:val="24"/>
          <w:szCs w:val="24"/>
        </w:rPr>
        <w:t>ă</w:t>
      </w:r>
      <w:r w:rsidRPr="00663656">
        <w:rPr>
          <w:rFonts w:ascii="Cambria" w:hAnsi="Cambria" w:cs="Calibri"/>
          <w:bCs/>
          <w:i/>
          <w:iCs/>
          <w:spacing w:val="1"/>
          <w:sz w:val="24"/>
          <w:szCs w:val="24"/>
        </w:rPr>
        <w:t>s</w:t>
      </w:r>
      <w:r w:rsidRPr="00663656">
        <w:rPr>
          <w:rFonts w:ascii="Cambria" w:hAnsi="Cambria" w:cs="Calibri"/>
          <w:bCs/>
          <w:i/>
          <w:iCs/>
          <w:sz w:val="24"/>
          <w:szCs w:val="24"/>
        </w:rPr>
        <w:t>pund</w:t>
      </w:r>
      <w:r w:rsidRPr="00663656">
        <w:rPr>
          <w:rFonts w:ascii="Cambria" w:hAnsi="Cambria" w:cs="Calibri"/>
          <w:bCs/>
          <w:i/>
          <w:iCs/>
          <w:spacing w:val="-2"/>
          <w:sz w:val="24"/>
          <w:szCs w:val="24"/>
        </w:rPr>
        <w:t xml:space="preserve"> </w:t>
      </w:r>
      <w:r w:rsidRPr="00663656">
        <w:rPr>
          <w:rFonts w:ascii="Cambria" w:hAnsi="Cambria" w:cs="Calibri"/>
          <w:bCs/>
          <w:i/>
          <w:iCs/>
          <w:sz w:val="24"/>
          <w:szCs w:val="24"/>
        </w:rPr>
        <w:t>n</w:t>
      </w:r>
      <w:r w:rsidRPr="00663656">
        <w:rPr>
          <w:rFonts w:ascii="Cambria" w:hAnsi="Cambria" w:cs="Calibri"/>
          <w:bCs/>
          <w:i/>
          <w:iCs/>
          <w:spacing w:val="1"/>
          <w:sz w:val="24"/>
          <w:szCs w:val="24"/>
        </w:rPr>
        <w:t>e</w:t>
      </w:r>
      <w:r w:rsidRPr="00663656">
        <w:rPr>
          <w:rFonts w:ascii="Cambria" w:hAnsi="Cambria" w:cs="Calibri"/>
          <w:bCs/>
          <w:i/>
          <w:iCs/>
          <w:sz w:val="24"/>
          <w:szCs w:val="24"/>
        </w:rPr>
        <w:t>voilor</w:t>
      </w:r>
      <w:r w:rsidRPr="00663656">
        <w:rPr>
          <w:rFonts w:ascii="Cambria" w:hAnsi="Cambria" w:cs="Calibri"/>
          <w:bCs/>
          <w:i/>
          <w:iCs/>
          <w:spacing w:val="-8"/>
          <w:sz w:val="24"/>
          <w:szCs w:val="24"/>
        </w:rPr>
        <w:t xml:space="preserve"> </w:t>
      </w:r>
      <w:r w:rsidRPr="00663656">
        <w:rPr>
          <w:rFonts w:ascii="Cambria" w:hAnsi="Cambria" w:cs="Calibri"/>
          <w:bCs/>
          <w:i/>
          <w:iCs/>
          <w:spacing w:val="1"/>
          <w:sz w:val="24"/>
          <w:szCs w:val="24"/>
        </w:rPr>
        <w:t>c</w:t>
      </w:r>
      <w:r w:rsidRPr="00663656">
        <w:rPr>
          <w:rFonts w:ascii="Cambria" w:hAnsi="Cambria" w:cs="Calibri"/>
          <w:bCs/>
          <w:i/>
          <w:iCs/>
          <w:sz w:val="24"/>
          <w:szCs w:val="24"/>
        </w:rPr>
        <w:t>lie</w:t>
      </w:r>
      <w:r w:rsidRPr="00663656">
        <w:rPr>
          <w:rFonts w:ascii="Cambria" w:hAnsi="Cambria" w:cs="Calibri"/>
          <w:bCs/>
          <w:i/>
          <w:iCs/>
          <w:spacing w:val="1"/>
          <w:sz w:val="24"/>
          <w:szCs w:val="24"/>
        </w:rPr>
        <w:t>n</w:t>
      </w:r>
      <w:r w:rsidRPr="00663656">
        <w:rPr>
          <w:rFonts w:ascii="Cambria" w:hAnsi="Cambria" w:cs="Calibri"/>
          <w:bCs/>
          <w:i/>
          <w:iCs/>
          <w:sz w:val="24"/>
          <w:szCs w:val="24"/>
        </w:rPr>
        <w:t>țilo</w:t>
      </w:r>
      <w:r w:rsidRPr="00663656">
        <w:rPr>
          <w:rFonts w:ascii="Cambria" w:hAnsi="Cambria" w:cs="Calibri"/>
          <w:bCs/>
          <w:i/>
          <w:iCs/>
          <w:spacing w:val="1"/>
          <w:sz w:val="24"/>
          <w:szCs w:val="24"/>
        </w:rPr>
        <w:t>r</w:t>
      </w:r>
      <w:r w:rsidRPr="00663656">
        <w:rPr>
          <w:rFonts w:ascii="Cambria" w:hAnsi="Cambria" w:cs="Calibri"/>
          <w:bCs/>
          <w:i/>
          <w:iCs/>
          <w:sz w:val="24"/>
          <w:szCs w:val="24"/>
        </w:rPr>
        <w:t>?</w:t>
      </w:r>
      <w:r w:rsidRPr="00663656">
        <w:rPr>
          <w:rFonts w:ascii="Cambria" w:hAnsi="Cambria" w:cs="Calibri"/>
          <w:bCs/>
          <w:sz w:val="24"/>
          <w:szCs w:val="24"/>
        </w:rPr>
        <w:t xml:space="preserve"> </w:t>
      </w:r>
      <w:r w:rsidR="00170996" w:rsidRPr="00663656">
        <w:rPr>
          <w:rFonts w:ascii="Cambria" w:hAnsi="Cambria" w:cs="Calibri"/>
          <w:i/>
          <w:spacing w:val="1"/>
          <w:sz w:val="24"/>
          <w:szCs w:val="24"/>
        </w:rPr>
        <w:t>F</w:t>
      </w:r>
      <w:r w:rsidR="00170996" w:rsidRPr="00663656">
        <w:rPr>
          <w:rFonts w:ascii="Cambria" w:hAnsi="Cambria" w:cs="Calibri"/>
          <w:i/>
          <w:sz w:val="24"/>
          <w:szCs w:val="24"/>
        </w:rPr>
        <w:t>urni</w:t>
      </w:r>
      <w:r w:rsidR="00170996" w:rsidRPr="00663656">
        <w:rPr>
          <w:rFonts w:ascii="Cambria" w:hAnsi="Cambria" w:cs="Calibri"/>
          <w:i/>
          <w:spacing w:val="1"/>
          <w:sz w:val="24"/>
          <w:szCs w:val="24"/>
        </w:rPr>
        <w:t>z</w:t>
      </w:r>
      <w:r w:rsidR="00170996" w:rsidRPr="00663656">
        <w:rPr>
          <w:rFonts w:ascii="Cambria" w:hAnsi="Cambria" w:cs="Calibri"/>
          <w:i/>
          <w:sz w:val="24"/>
          <w:szCs w:val="24"/>
        </w:rPr>
        <w:t>ați</w:t>
      </w:r>
      <w:r w:rsidR="00170996" w:rsidRPr="00663656">
        <w:rPr>
          <w:rFonts w:ascii="Cambria" w:hAnsi="Cambria" w:cs="Calibri"/>
          <w:i/>
          <w:spacing w:val="-9"/>
          <w:sz w:val="24"/>
          <w:szCs w:val="24"/>
        </w:rPr>
        <w:t xml:space="preserve"> </w:t>
      </w:r>
      <w:r w:rsidR="00170996" w:rsidRPr="00663656">
        <w:rPr>
          <w:rFonts w:ascii="Cambria" w:hAnsi="Cambria" w:cs="Calibri"/>
          <w:i/>
          <w:spacing w:val="1"/>
          <w:sz w:val="24"/>
          <w:szCs w:val="24"/>
        </w:rPr>
        <w:t>d</w:t>
      </w:r>
      <w:r w:rsidR="00170996" w:rsidRPr="00663656">
        <w:rPr>
          <w:rFonts w:ascii="Cambria" w:hAnsi="Cambria" w:cs="Calibri"/>
          <w:i/>
          <w:sz w:val="24"/>
          <w:szCs w:val="24"/>
        </w:rPr>
        <w:t>ate</w:t>
      </w:r>
      <w:r w:rsidR="00170996" w:rsidRPr="00663656">
        <w:rPr>
          <w:rFonts w:ascii="Cambria" w:hAnsi="Cambria" w:cs="Calibri"/>
          <w:i/>
          <w:spacing w:val="-6"/>
          <w:sz w:val="24"/>
          <w:szCs w:val="24"/>
        </w:rPr>
        <w:t xml:space="preserve"> </w:t>
      </w:r>
      <w:r w:rsidR="00170996" w:rsidRPr="00663656">
        <w:rPr>
          <w:rFonts w:ascii="Cambria" w:hAnsi="Cambria" w:cs="Calibri"/>
          <w:i/>
          <w:spacing w:val="1"/>
          <w:sz w:val="24"/>
          <w:szCs w:val="24"/>
        </w:rPr>
        <w:t>s</w:t>
      </w:r>
      <w:r w:rsidR="00170996" w:rsidRPr="00663656">
        <w:rPr>
          <w:rFonts w:ascii="Cambria" w:hAnsi="Cambria" w:cs="Calibri"/>
          <w:i/>
          <w:sz w:val="24"/>
          <w:szCs w:val="24"/>
        </w:rPr>
        <w:t>tatisti</w:t>
      </w:r>
      <w:r w:rsidR="00170996" w:rsidRPr="00663656">
        <w:rPr>
          <w:rFonts w:ascii="Cambria" w:hAnsi="Cambria" w:cs="Calibri"/>
          <w:i/>
          <w:spacing w:val="1"/>
          <w:sz w:val="24"/>
          <w:szCs w:val="24"/>
        </w:rPr>
        <w:t>c</w:t>
      </w:r>
      <w:r w:rsidR="00170996" w:rsidRPr="00663656">
        <w:rPr>
          <w:rFonts w:ascii="Cambria" w:hAnsi="Cambria" w:cs="Calibri"/>
          <w:i/>
          <w:sz w:val="24"/>
          <w:szCs w:val="24"/>
        </w:rPr>
        <w:t>e</w:t>
      </w:r>
      <w:r w:rsidR="00170996" w:rsidRPr="00663656">
        <w:rPr>
          <w:rFonts w:ascii="Cambria" w:hAnsi="Cambria" w:cs="Calibri"/>
          <w:i/>
          <w:spacing w:val="-4"/>
          <w:sz w:val="24"/>
          <w:szCs w:val="24"/>
        </w:rPr>
        <w:t xml:space="preserve"> </w:t>
      </w:r>
      <w:r w:rsidR="00170996" w:rsidRPr="00663656">
        <w:rPr>
          <w:rFonts w:ascii="Cambria" w:hAnsi="Cambria" w:cs="Calibri"/>
          <w:i/>
          <w:sz w:val="24"/>
          <w:szCs w:val="24"/>
        </w:rPr>
        <w:t>d</w:t>
      </w:r>
      <w:r w:rsidR="00170996" w:rsidRPr="00663656">
        <w:rPr>
          <w:rFonts w:ascii="Cambria" w:hAnsi="Cambria" w:cs="Calibri"/>
          <w:i/>
          <w:spacing w:val="-1"/>
          <w:sz w:val="24"/>
          <w:szCs w:val="24"/>
        </w:rPr>
        <w:t>a</w:t>
      </w:r>
      <w:r w:rsidR="00170996" w:rsidRPr="00663656">
        <w:rPr>
          <w:rFonts w:ascii="Cambria" w:hAnsi="Cambria" w:cs="Calibri"/>
          <w:i/>
          <w:spacing w:val="2"/>
          <w:sz w:val="24"/>
          <w:szCs w:val="24"/>
        </w:rPr>
        <w:t>c</w:t>
      </w:r>
      <w:r w:rsidR="00170996" w:rsidRPr="00663656">
        <w:rPr>
          <w:rFonts w:ascii="Cambria" w:hAnsi="Cambria" w:cs="Calibri"/>
          <w:i/>
          <w:sz w:val="24"/>
          <w:szCs w:val="24"/>
        </w:rPr>
        <w:t>ă</w:t>
      </w:r>
      <w:r w:rsidR="00170996" w:rsidRPr="00663656">
        <w:rPr>
          <w:rFonts w:ascii="Cambria" w:hAnsi="Cambria" w:cs="Calibri"/>
          <w:i/>
          <w:spacing w:val="-4"/>
          <w:sz w:val="24"/>
          <w:szCs w:val="24"/>
        </w:rPr>
        <w:t xml:space="preserve"> </w:t>
      </w:r>
      <w:r w:rsidR="00170996" w:rsidRPr="00663656">
        <w:rPr>
          <w:rFonts w:ascii="Cambria" w:hAnsi="Cambria" w:cs="Calibri"/>
          <w:i/>
          <w:spacing w:val="1"/>
          <w:sz w:val="24"/>
          <w:szCs w:val="24"/>
        </w:rPr>
        <w:t>e</w:t>
      </w:r>
      <w:r w:rsidR="00170996" w:rsidRPr="00663656">
        <w:rPr>
          <w:rFonts w:ascii="Cambria" w:hAnsi="Cambria" w:cs="Calibri"/>
          <w:i/>
          <w:sz w:val="24"/>
          <w:szCs w:val="24"/>
        </w:rPr>
        <w:t xml:space="preserve">xistă și </w:t>
      </w:r>
      <w:r w:rsidR="00170996" w:rsidRPr="00663656">
        <w:rPr>
          <w:rFonts w:ascii="Cambria" w:hAnsi="Cambria" w:cs="Calibri"/>
          <w:i/>
          <w:spacing w:val="-1"/>
          <w:sz w:val="24"/>
          <w:szCs w:val="24"/>
        </w:rPr>
        <w:t>p</w:t>
      </w:r>
      <w:r w:rsidR="00170996" w:rsidRPr="00663656">
        <w:rPr>
          <w:rFonts w:ascii="Cambria" w:hAnsi="Cambria" w:cs="Calibri"/>
          <w:i/>
          <w:sz w:val="24"/>
          <w:szCs w:val="24"/>
        </w:rPr>
        <w:t>reci</w:t>
      </w:r>
      <w:r w:rsidR="00170996" w:rsidRPr="00663656">
        <w:rPr>
          <w:rFonts w:ascii="Cambria" w:hAnsi="Cambria" w:cs="Calibri"/>
          <w:i/>
          <w:spacing w:val="2"/>
          <w:sz w:val="24"/>
          <w:szCs w:val="24"/>
        </w:rPr>
        <w:t>z</w:t>
      </w:r>
      <w:r w:rsidR="00170996" w:rsidRPr="00663656">
        <w:rPr>
          <w:rFonts w:ascii="Cambria" w:hAnsi="Cambria" w:cs="Calibri"/>
          <w:i/>
          <w:sz w:val="24"/>
          <w:szCs w:val="24"/>
        </w:rPr>
        <w:t>a</w:t>
      </w:r>
      <w:r w:rsidR="00170996" w:rsidRPr="00663656">
        <w:rPr>
          <w:rFonts w:ascii="Cambria" w:hAnsi="Cambria" w:cs="Calibri"/>
          <w:i/>
          <w:spacing w:val="-1"/>
          <w:sz w:val="24"/>
          <w:szCs w:val="24"/>
        </w:rPr>
        <w:t>ț</w:t>
      </w:r>
      <w:r w:rsidR="00170996" w:rsidRPr="00663656">
        <w:rPr>
          <w:rFonts w:ascii="Cambria" w:hAnsi="Cambria" w:cs="Calibri"/>
          <w:i/>
          <w:sz w:val="24"/>
          <w:szCs w:val="24"/>
        </w:rPr>
        <w:t>i</w:t>
      </w:r>
      <w:r w:rsidR="00170996" w:rsidRPr="00663656">
        <w:rPr>
          <w:rFonts w:ascii="Cambria" w:hAnsi="Cambria" w:cs="Calibri"/>
          <w:i/>
          <w:spacing w:val="-3"/>
          <w:sz w:val="24"/>
          <w:szCs w:val="24"/>
        </w:rPr>
        <w:t xml:space="preserve"> </w:t>
      </w:r>
      <w:r w:rsidR="00170996" w:rsidRPr="00663656">
        <w:rPr>
          <w:rFonts w:ascii="Cambria" w:hAnsi="Cambria" w:cs="Calibri"/>
          <w:i/>
          <w:sz w:val="24"/>
          <w:szCs w:val="24"/>
        </w:rPr>
        <w:t>sursa</w:t>
      </w:r>
      <w:r w:rsidR="00166124" w:rsidRPr="00663656">
        <w:rPr>
          <w:rFonts w:ascii="Cambria" w:hAnsi="Cambria" w:cs="Calibri"/>
          <w:i/>
          <w:sz w:val="24"/>
          <w:szCs w:val="24"/>
        </w:rPr>
        <w:t>)</w:t>
      </w:r>
      <w:r w:rsidR="00170996" w:rsidRPr="00663656">
        <w:rPr>
          <w:rFonts w:ascii="Cambria" w:hAnsi="Cambria" w:cs="Calibri"/>
          <w:i/>
          <w:sz w:val="24"/>
          <w:szCs w:val="24"/>
        </w:rPr>
        <w:t>.</w:t>
      </w:r>
    </w:p>
    <w:p w14:paraId="219D9A8B" w14:textId="77777777" w:rsidR="00EA177E" w:rsidRDefault="00EA177E" w:rsidP="00C23275">
      <w:pPr>
        <w:spacing w:after="0" w:line="240" w:lineRule="auto"/>
        <w:jc w:val="both"/>
        <w:rPr>
          <w:rFonts w:ascii="Cambria" w:hAnsi="Cambria" w:cs="Calibri"/>
          <w:i/>
          <w:sz w:val="24"/>
          <w:szCs w:val="24"/>
        </w:rPr>
      </w:pPr>
    </w:p>
    <w:p w14:paraId="363E8AFB" w14:textId="77777777" w:rsidR="00EA177E" w:rsidRDefault="00EA177E" w:rsidP="00C23275">
      <w:pPr>
        <w:spacing w:after="0" w:line="240" w:lineRule="auto"/>
        <w:jc w:val="both"/>
        <w:rPr>
          <w:rFonts w:ascii="Cambria" w:hAnsi="Cambria" w:cs="Calibri"/>
          <w:i/>
          <w:sz w:val="24"/>
          <w:szCs w:val="24"/>
        </w:rPr>
      </w:pPr>
    </w:p>
    <w:p w14:paraId="186699C6" w14:textId="77777777" w:rsidR="00EA177E" w:rsidRDefault="00EA177E" w:rsidP="00C23275">
      <w:pPr>
        <w:spacing w:after="0" w:line="240" w:lineRule="auto"/>
        <w:jc w:val="both"/>
        <w:rPr>
          <w:rFonts w:ascii="Cambria" w:hAnsi="Cambria" w:cs="Calibri"/>
          <w:i/>
          <w:sz w:val="24"/>
          <w:szCs w:val="24"/>
        </w:rPr>
      </w:pPr>
    </w:p>
    <w:p w14:paraId="33260B8F" w14:textId="77777777" w:rsidR="00EA177E" w:rsidRPr="00663656" w:rsidRDefault="00EA177E" w:rsidP="00C23275">
      <w:pPr>
        <w:spacing w:after="0" w:line="240" w:lineRule="auto"/>
        <w:jc w:val="both"/>
        <w:rPr>
          <w:rFonts w:ascii="Cambria" w:hAnsi="Cambria" w:cs="Calibri"/>
          <w: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8B21A4" w:rsidRPr="00663656" w14:paraId="1A8BC7BA" w14:textId="77777777" w:rsidTr="00122814">
        <w:tc>
          <w:tcPr>
            <w:tcW w:w="9855" w:type="dxa"/>
          </w:tcPr>
          <w:p w14:paraId="5596437E" w14:textId="77777777" w:rsidR="00C5548A" w:rsidRPr="00663656" w:rsidRDefault="00C5548A" w:rsidP="00C5548A">
            <w:pPr>
              <w:spacing w:after="0" w:line="276" w:lineRule="auto"/>
              <w:jc w:val="both"/>
              <w:rPr>
                <w:rFonts w:ascii="Cambria" w:hAnsi="Cambria" w:cs="Calibri"/>
                <w:b/>
                <w:bCs/>
                <w:sz w:val="24"/>
                <w:szCs w:val="24"/>
              </w:rPr>
            </w:pPr>
          </w:p>
          <w:p w14:paraId="00A80AC0" w14:textId="77777777" w:rsidR="00C5548A" w:rsidRPr="00663656" w:rsidRDefault="00C5548A" w:rsidP="00C5548A">
            <w:pPr>
              <w:spacing w:after="0" w:line="276" w:lineRule="auto"/>
              <w:jc w:val="both"/>
              <w:rPr>
                <w:rFonts w:ascii="Cambria" w:hAnsi="Cambria" w:cs="Calibri"/>
                <w:b/>
                <w:bCs/>
                <w:sz w:val="24"/>
                <w:szCs w:val="24"/>
              </w:rPr>
            </w:pPr>
            <w:r w:rsidRPr="00663656">
              <w:rPr>
                <w:rFonts w:ascii="Cambria" w:hAnsi="Cambria" w:cs="Calibri"/>
                <w:b/>
                <w:bCs/>
                <w:sz w:val="24"/>
                <w:szCs w:val="24"/>
              </w:rPr>
              <w:t>Context general și specificul pieței locale</w:t>
            </w:r>
          </w:p>
          <w:p w14:paraId="49B11049" w14:textId="77777777" w:rsidR="00C5548A" w:rsidRDefault="00C5548A" w:rsidP="00C5548A">
            <w:pPr>
              <w:spacing w:after="0" w:line="276" w:lineRule="auto"/>
              <w:jc w:val="both"/>
              <w:rPr>
                <w:rFonts w:ascii="Cambria" w:hAnsi="Cambria" w:cs="Calibri"/>
                <w:b/>
                <w:bCs/>
                <w:sz w:val="16"/>
                <w:szCs w:val="16"/>
              </w:rPr>
            </w:pPr>
          </w:p>
          <w:p w14:paraId="28CAA4A0" w14:textId="77777777" w:rsidR="003E5C55" w:rsidRDefault="003E5C55" w:rsidP="00C5548A">
            <w:pPr>
              <w:spacing w:after="0" w:line="276" w:lineRule="auto"/>
              <w:jc w:val="both"/>
              <w:rPr>
                <w:rFonts w:ascii="Cambria" w:hAnsi="Cambria" w:cs="Calibri"/>
                <w:b/>
                <w:bCs/>
                <w:sz w:val="16"/>
                <w:szCs w:val="16"/>
              </w:rPr>
            </w:pPr>
          </w:p>
          <w:p w14:paraId="011A66D8" w14:textId="77777777" w:rsidR="003E5C55" w:rsidRPr="003E5C55" w:rsidRDefault="003E5C55" w:rsidP="003E5C55">
            <w:pPr>
              <w:pStyle w:val="NormalWeb"/>
              <w:jc w:val="both"/>
              <w:rPr>
                <w:lang w:val="en-US"/>
              </w:rPr>
            </w:pPr>
            <w:r w:rsidRPr="003E5C55">
              <w:t xml:space="preserve">ROBOWORK SOLUTIONS SRL operează într-o piață industrială reală, ancorată în Botești–Zlatna și extinsă la nivelul județului Alba și al Regiunii Centru, unde industria prelucrătoare are o pondere mare în economie și o tradiție solidă în subansamble auto, mecanică fină, hârtie/carton, lemn și agro-alimentar. La nivelul județului Alba, în anul 2022, </w:t>
            </w:r>
            <w:r w:rsidRPr="003E5C55">
              <w:rPr>
                <w:rStyle w:val="Strong"/>
                <w:b w:val="0"/>
                <w:bCs w:val="0"/>
              </w:rPr>
              <w:t>cifra de afaceri totală a firmelor a fost de 41,3 mld. lei</w:t>
            </w:r>
            <w:r w:rsidRPr="003E5C55">
              <w:t xml:space="preserve">, iar </w:t>
            </w:r>
            <w:r w:rsidRPr="003E5C55">
              <w:rPr>
                <w:rStyle w:val="Strong"/>
                <w:b w:val="0"/>
                <w:bCs w:val="0"/>
              </w:rPr>
              <w:t>industria prelucrătoare a generat aproximativ 59,6%</w:t>
            </w:r>
            <w:r w:rsidRPr="003E5C55">
              <w:t xml:space="preserve"> din această valoare; tot aici, </w:t>
            </w:r>
            <w:r w:rsidRPr="003E5C55">
              <w:rPr>
                <w:rStyle w:val="Strong"/>
                <w:b w:val="0"/>
                <w:bCs w:val="0"/>
              </w:rPr>
              <w:t>industria componentelor auto</w:t>
            </w:r>
            <w:r w:rsidRPr="003E5C55">
              <w:t xml:space="preserve"> concentrează cele mai mari investiții și susține </w:t>
            </w:r>
            <w:r w:rsidRPr="003E5C55">
              <w:rPr>
                <w:rStyle w:val="Strong"/>
                <w:b w:val="0"/>
                <w:bCs w:val="0"/>
              </w:rPr>
              <w:t>peste 57% din exporturile județului</w:t>
            </w:r>
            <w:r w:rsidRPr="003E5C55">
              <w:t xml:space="preserve">, cu companii de referință precum </w:t>
            </w:r>
            <w:r w:rsidRPr="003E5C55">
              <w:rPr>
                <w:rStyle w:val="Strong"/>
                <w:b w:val="0"/>
                <w:bCs w:val="0"/>
              </w:rPr>
              <w:t>STAR ASSEMBLY, BOSCH Automotive și VCST</w:t>
            </w:r>
            <w:r w:rsidRPr="003E5C55">
              <w:t xml:space="preserve"> – un semn clar al densității industriale locale și al lanțurilor de valoare deja formate. </w:t>
            </w:r>
          </w:p>
          <w:p w14:paraId="6CE82257" w14:textId="77777777" w:rsidR="003E5C55" w:rsidRPr="003E5C55" w:rsidRDefault="003E5C55" w:rsidP="003E5C55">
            <w:pPr>
              <w:pStyle w:val="NormalWeb"/>
              <w:jc w:val="both"/>
            </w:pPr>
            <w:r w:rsidRPr="003E5C55">
              <w:t xml:space="preserve">Pe fondul ultimilor 20 de ani, </w:t>
            </w:r>
            <w:r w:rsidRPr="003E5C55">
              <w:rPr>
                <w:rStyle w:val="Strong"/>
                <w:b w:val="0"/>
                <w:bCs w:val="0"/>
              </w:rPr>
              <w:t>structura economică a Regiunii Centru</w:t>
            </w:r>
            <w:r w:rsidRPr="003E5C55">
              <w:t xml:space="preserve"> a migrat accelerat spre servicii și industrii prelucrătoare mai flexibile, în dauna industriilor grele și extractive – context în care IMM-urile din prelucrătoare au devenit principalul teren pentru modernizare, digitalizare și optimizare de procese. Pentru aceste firme, presiunea pe costuri, volatilitatea comenzilor, loturile mici și rotația de personal sunt probleme recurente ce reclamă </w:t>
            </w:r>
            <w:r w:rsidRPr="003E5C55">
              <w:rPr>
                <w:rStyle w:val="Strong"/>
                <w:b w:val="0"/>
                <w:bCs w:val="0"/>
              </w:rPr>
              <w:t>automatizare adaptivă</w:t>
            </w:r>
            <w:r w:rsidRPr="003E5C55">
              <w:t xml:space="preserve">, instalabilă în spațiile existente și ușor de reconfigurat. </w:t>
            </w:r>
          </w:p>
          <w:p w14:paraId="207A5473" w14:textId="77777777" w:rsidR="003E5C55" w:rsidRPr="003E5C55" w:rsidRDefault="003E5C55" w:rsidP="003E5C55">
            <w:pPr>
              <w:pStyle w:val="NormalWeb"/>
              <w:jc w:val="both"/>
            </w:pPr>
            <w:r w:rsidRPr="003E5C55">
              <w:t xml:space="preserve">La nivel european, </w:t>
            </w:r>
            <w:r w:rsidRPr="003E5C55">
              <w:rPr>
                <w:rStyle w:val="Strong"/>
                <w:b w:val="0"/>
                <w:bCs w:val="0"/>
              </w:rPr>
              <w:t>industria prelucrătoare rămâne un pilon al economiei</w:t>
            </w:r>
            <w:r w:rsidRPr="003E5C55">
              <w:t>: ~</w:t>
            </w:r>
            <w:r w:rsidRPr="003E5C55">
              <w:rPr>
                <w:rStyle w:val="Strong"/>
                <w:b w:val="0"/>
                <w:bCs w:val="0"/>
              </w:rPr>
              <w:t>3 de milioane de angajați</w:t>
            </w:r>
            <w:r w:rsidRPr="003E5C55">
              <w:t xml:space="preserve"> și </w:t>
            </w:r>
            <w:r w:rsidRPr="003E5C55">
              <w:rPr>
                <w:rStyle w:val="Strong"/>
                <w:b w:val="0"/>
                <w:bCs w:val="0"/>
              </w:rPr>
              <w:t>24,1% din valoarea adăugată a „business economy”</w:t>
            </w:r>
            <w:r w:rsidRPr="003E5C55">
              <w:t xml:space="preserve"> în 2022, respectiv </w:t>
            </w:r>
            <w:r w:rsidRPr="003E5C55">
              <w:rPr>
                <w:rStyle w:val="Strong"/>
                <w:b w:val="0"/>
                <w:bCs w:val="0"/>
              </w:rPr>
              <w:t>18,7% din totalul angajării</w:t>
            </w:r>
            <w:r w:rsidRPr="003E5C55">
              <w:t xml:space="preserve"> – ceea ce confirmă că investițiile în productivitate, calitate și siguranță pe această verticală au impact sistemic, nu doar local. Pentru o micro-regiune ca Botești–Zlatna, soluțiile de automatizare accesibile IMM-urilor nu sunt un moft tehnologic, ci un răspuns pragmatic la nevoia de a produce constant, de a livra calitate și de a proteja sănătatea lucrătorilor. </w:t>
            </w:r>
          </w:p>
          <w:p w14:paraId="100693ED" w14:textId="77777777" w:rsidR="003E5C55" w:rsidRPr="003E5C55" w:rsidRDefault="003E5C55" w:rsidP="003E5C55">
            <w:pPr>
              <w:pStyle w:val="NormalWeb"/>
              <w:jc w:val="center"/>
              <w:rPr>
                <w:rStyle w:val="Strong"/>
              </w:rPr>
            </w:pPr>
            <w:r w:rsidRPr="003E5C55">
              <w:rPr>
                <w:rStyle w:val="Strong"/>
              </w:rPr>
              <w:t>De ce sunt necesare produsele/serviciile noastre aici și acum?</w:t>
            </w:r>
          </w:p>
          <w:p w14:paraId="67659DE6" w14:textId="77777777" w:rsidR="003E5C55" w:rsidRPr="003E5C55" w:rsidRDefault="003E5C55" w:rsidP="003E5C55">
            <w:pPr>
              <w:pStyle w:val="NormalWeb"/>
              <w:jc w:val="both"/>
            </w:pPr>
            <w:r w:rsidRPr="003E5C55">
              <w:t xml:space="preserve"> În halele de ambalare și prelucrare din Alba, multe operații rămân manuale sau semi-manuale: alimentări de bandă, ridicări și așezări repetitiv-ușoare de cutii, aranjări în tăvi, transferuri scurte între posturi. Pentru IMM-uri, </w:t>
            </w:r>
            <w:r w:rsidRPr="003E5C55">
              <w:rPr>
                <w:rStyle w:val="Strong"/>
                <w:b w:val="0"/>
                <w:bCs w:val="0"/>
              </w:rPr>
              <w:t>celulele fixe</w:t>
            </w:r>
            <w:r w:rsidRPr="003E5C55">
              <w:t xml:space="preserve"> de robot industrial clasic pot însemna garduri, reproiectări ale fluxului și CAPEX ridicat. </w:t>
            </w:r>
            <w:r w:rsidRPr="003E5C55">
              <w:rPr>
                <w:rStyle w:val="Strong"/>
                <w:b w:val="0"/>
                <w:bCs w:val="0"/>
              </w:rPr>
              <w:t>Robotul umanoid mobil</w:t>
            </w:r>
            <w:r w:rsidRPr="003E5C55">
              <w:t xml:space="preserve"> propus de noi intră „ca un operator suplimentar” în spațiul existent, lucrează în proximitatea oamenilor cu limite de viteză/forță, se reconfigurează pentru loturi mici și </w:t>
            </w:r>
            <w:r w:rsidRPr="003E5C55">
              <w:rPr>
                <w:rStyle w:val="Strong"/>
                <w:b w:val="0"/>
                <w:bCs w:val="0"/>
              </w:rPr>
              <w:t>se mută între linii</w:t>
            </w:r>
            <w:r w:rsidRPr="003E5C55">
              <w:t xml:space="preserve">, adică </w:t>
            </w:r>
            <w:r w:rsidRPr="003E5C55">
              <w:rPr>
                <w:rStyle w:val="Strong"/>
                <w:b w:val="0"/>
                <w:bCs w:val="0"/>
              </w:rPr>
              <w:t>automatizare elastică</w:t>
            </w:r>
            <w:r w:rsidRPr="003E5C55">
              <w:t xml:space="preserve">, la nevoie. Prin modelul </w:t>
            </w:r>
            <w:r w:rsidRPr="003E5C55">
              <w:rPr>
                <w:rStyle w:val="Strong"/>
                <w:b w:val="0"/>
                <w:bCs w:val="0"/>
              </w:rPr>
              <w:t>Robot-as-a-Service</w:t>
            </w:r>
            <w:r w:rsidRPr="003E5C55">
              <w:t xml:space="preserve"> (închiriere cu SLA) coborâm bariera de intrare: clienții pilotează pe un post, văd rezultatele „înainte/după” (timpi de ciclu, rebuturi, minute de indisponibilitate, ridicări preluate de robot), apoi decid scalarea. În paralel, prin pachetele de integrare, mentenanță preventivă și actualizări OTA, menținem disponibilitatea ridicată a echipamentului și costuri previzibile pentru clienți – esențial pentru companii cu marje strânse și comenzi variabile. </w:t>
            </w:r>
          </w:p>
          <w:p w14:paraId="4067603D" w14:textId="77777777" w:rsidR="001332FF" w:rsidRDefault="00001732" w:rsidP="00001732">
            <w:pPr>
              <w:spacing w:before="100" w:beforeAutospacing="1" w:after="100" w:afterAutospacing="1" w:line="240" w:lineRule="auto"/>
              <w:jc w:val="both"/>
              <w:rPr>
                <w:rFonts w:ascii="Times New Roman" w:eastAsia="Times New Roman" w:hAnsi="Times New Roman"/>
                <w:sz w:val="24"/>
                <w:szCs w:val="24"/>
                <w:lang w:val="en-US"/>
              </w:rPr>
            </w:pPr>
            <w:r w:rsidRPr="00001732">
              <w:rPr>
                <w:rFonts w:ascii="Times New Roman" w:eastAsia="Times New Roman" w:hAnsi="Times New Roman"/>
                <w:sz w:val="24"/>
                <w:szCs w:val="24"/>
                <w:lang w:val="en-US"/>
              </w:rPr>
              <w:t xml:space="preserve">Serviciul este individualizat pentru fiecare hală și pentru fiecare post/robot. Începem cu o diagnoză „la post” (timpi de ciclu, toleranțe, excepții, spații de co-prezență), apoi proiectăm software-ul pe fluxul real al clientului: selectăm și parametrizăm bibliotecile de sarcini, configurăm adaptorii de percepție și control (camere/LiDAR, semnalizări către PLC/WMS, dacă este cazul), definim geofencing, limite de viteză/forță și regulile de oprire. Pentru produse/ambalaje specifice, proiectăm și printăm in-house EOAT/jig-uri dedicate, astfel încât prinderea și manipularea să fie stabile și repetabile. La final, predăm o Fișă de Post Robotizat (setări, trasee, SOP, plan de intervenție, KPI măsurați), iar orice schimbare de produs sau de ritm se face prin actualizări OTA și, la nevoie, printr-un nou set de accesorii imprimat rapid. Practic, fiecare implementare </w:t>
            </w:r>
            <w:r w:rsidR="001332FF" w:rsidRPr="001332FF">
              <w:rPr>
                <w:rFonts w:ascii="Times New Roman" w:eastAsia="Times New Roman" w:hAnsi="Times New Roman"/>
                <w:sz w:val="24"/>
                <w:szCs w:val="24"/>
                <w:lang w:val="en-US"/>
              </w:rPr>
              <w:t>este individualizată pe hală/post, cu software, parametri și EOAT dedicate; modificările ulterioare se livrează OTA</w:t>
            </w:r>
          </w:p>
          <w:p w14:paraId="58E3DC46" w14:textId="77777777" w:rsidR="00001732" w:rsidRPr="00001732" w:rsidRDefault="00001732" w:rsidP="00001732">
            <w:pPr>
              <w:spacing w:before="100" w:beforeAutospacing="1" w:after="100" w:afterAutospacing="1" w:line="240" w:lineRule="auto"/>
              <w:jc w:val="both"/>
              <w:rPr>
                <w:rFonts w:ascii="Times New Roman" w:eastAsia="Times New Roman" w:hAnsi="Times New Roman"/>
                <w:sz w:val="24"/>
                <w:szCs w:val="24"/>
                <w:lang w:val="en-US"/>
              </w:rPr>
            </w:pPr>
            <w:r w:rsidRPr="00001732">
              <w:rPr>
                <w:rFonts w:ascii="Times New Roman" w:eastAsia="Times New Roman" w:hAnsi="Times New Roman"/>
                <w:sz w:val="24"/>
                <w:szCs w:val="24"/>
                <w:lang w:val="en-US"/>
              </w:rPr>
              <w:t>Caracteristicile pieței locale favorizează adopția: Alba are rețele consolidate în automotive, hârtie/carton, lemn și agro-food, o cifră de afaceri industrială în creștere și o bază de companii lider la nivel național, care iradiază standarde de calitate spre furnizorii regionali. IMM-urile din eșaloanele doi și trei ale acestor lanțuri de aprovizionare sunt cele care resimt cel mai mult presiunea pe productivitate și calitate, dar și volatilitatea seriilor — exact zona unde un robot umanoid mobil, configurat la specificațiile fiecărei hale și reprogramabil prin software, aduce valoare rapidă și măsurabilă.</w:t>
            </w:r>
          </w:p>
          <w:p w14:paraId="38865AA6" w14:textId="77777777" w:rsidR="003E5C55" w:rsidRPr="003E5C55" w:rsidRDefault="003E5C55" w:rsidP="003E5C55">
            <w:pPr>
              <w:pStyle w:val="NormalWeb"/>
              <w:jc w:val="both"/>
            </w:pPr>
            <w:r w:rsidRPr="003E5C55">
              <w:t xml:space="preserve">În plus, </w:t>
            </w:r>
            <w:r w:rsidRPr="003E5C55">
              <w:rPr>
                <w:rStyle w:val="Strong"/>
                <w:b w:val="0"/>
                <w:bCs w:val="0"/>
              </w:rPr>
              <w:t>Programul „Regiunea Centru” 2021-2027</w:t>
            </w:r>
            <w:r w:rsidRPr="003E5C55">
              <w:t xml:space="preserve"> plasează explicit competitivitatea, inovarea și adoptarea tehnologiilor avansate printre priorități, creând un climat instituțional care validează investițiile în soluții de tip RaaS, digitalizare și upskilling. Pentru noi, asta înseamnă o </w:t>
            </w:r>
            <w:r w:rsidRPr="003E5C55">
              <w:rPr>
                <w:rStyle w:val="Strong"/>
                <w:b w:val="0"/>
                <w:bCs w:val="0"/>
              </w:rPr>
              <w:t>piață cu suport de politici publice</w:t>
            </w:r>
            <w:r w:rsidRPr="003E5C55">
              <w:t xml:space="preserve">, în care dialogul cu ADR Centru, consiliile locale și rețelele de IMM-uri poate accelera pilotările și scalarea – cu beneficii directe pentru economia locală și pentru ocuparea forței de muncă. </w:t>
            </w:r>
          </w:p>
          <w:p w14:paraId="15505764" w14:textId="77777777" w:rsidR="003E5C55" w:rsidRPr="003E5C55" w:rsidRDefault="003E5C55" w:rsidP="003E5C55">
            <w:pPr>
              <w:pStyle w:val="NormalWeb"/>
              <w:jc w:val="both"/>
            </w:pPr>
            <w:r w:rsidRPr="003E5C55">
              <w:rPr>
                <w:rStyle w:val="Strong"/>
                <w:b w:val="0"/>
                <w:bCs w:val="0"/>
              </w:rPr>
              <w:t>Concluzie de piață.</w:t>
            </w:r>
            <w:r w:rsidRPr="003E5C55">
              <w:t xml:space="preserve"> Piața noastră este formată din IMM-uri industriale care au nevoie de </w:t>
            </w:r>
            <w:r w:rsidRPr="003E5C55">
              <w:rPr>
                <w:rStyle w:val="Strong"/>
                <w:b w:val="0"/>
                <w:bCs w:val="0"/>
              </w:rPr>
              <w:t>automatizare flexibilă fără re-ingineria halei</w:t>
            </w:r>
            <w:r w:rsidRPr="003E5C55">
              <w:t xml:space="preserve">, capabilă să reducă expunerea la ridicări și gesturi repetitive, să stabilizeze calitatea și să asigure continuitate în vârfuri. Alba oferă un </w:t>
            </w:r>
            <w:r w:rsidRPr="003E5C55">
              <w:rPr>
                <w:rStyle w:val="Strong"/>
                <w:b w:val="0"/>
                <w:bCs w:val="0"/>
              </w:rPr>
              <w:t>mediu industrial dens și divers</w:t>
            </w:r>
            <w:r w:rsidRPr="003E5C55">
              <w:t xml:space="preserve">, cu clienți-țintă clari și cu </w:t>
            </w:r>
            <w:r w:rsidRPr="003E5C55">
              <w:rPr>
                <w:rStyle w:val="Strong"/>
                <w:b w:val="0"/>
                <w:bCs w:val="0"/>
              </w:rPr>
              <w:t>date obiective</w:t>
            </w:r>
            <w:r w:rsidRPr="003E5C55">
              <w:t xml:space="preserve"> care arată rolul central al prelucrătoarelor în economia județeană și regională; la nivel european, </w:t>
            </w:r>
            <w:r w:rsidRPr="003E5C55">
              <w:rPr>
                <w:rStyle w:val="Strong"/>
                <w:b w:val="0"/>
                <w:bCs w:val="0"/>
              </w:rPr>
              <w:t>greutatea sectorului</w:t>
            </w:r>
            <w:r w:rsidRPr="003E5C55">
              <w:t xml:space="preserve"> justifică investiția în productivitate și siguranță. ROBOWORK SOLUTIONS SRL intră exact în această intersecție: </w:t>
            </w:r>
            <w:r w:rsidRPr="003E5C55">
              <w:rPr>
                <w:rStyle w:val="Strong"/>
                <w:b w:val="0"/>
                <w:bCs w:val="0"/>
              </w:rPr>
              <w:t>serviciu de automatizare elastică</w:t>
            </w:r>
            <w:r w:rsidRPr="003E5C55">
              <w:t xml:space="preserve"> pentru IMM-uri, construit să răspundă problemelor concrete din hală, cu impact economic măsurabil și cu </w:t>
            </w:r>
            <w:r w:rsidRPr="003E5C55">
              <w:rPr>
                <w:rStyle w:val="Strong"/>
                <w:b w:val="0"/>
                <w:bCs w:val="0"/>
              </w:rPr>
              <w:t>beneficii sociale directe</w:t>
            </w:r>
            <w:r w:rsidRPr="003E5C55">
              <w:t xml:space="preserve"> (siguranță, formare, locuri de muncă tehnice) pentru comunitatea din Botești–Zlatna. </w:t>
            </w:r>
          </w:p>
          <w:p w14:paraId="46355CF0" w14:textId="77777777" w:rsidR="003E5C55" w:rsidRPr="00663656" w:rsidRDefault="003E5C55" w:rsidP="00C5548A">
            <w:pPr>
              <w:spacing w:after="0" w:line="276" w:lineRule="auto"/>
              <w:jc w:val="both"/>
              <w:rPr>
                <w:rFonts w:ascii="Cambria" w:hAnsi="Cambria" w:cs="Calibri"/>
                <w:b/>
                <w:bCs/>
                <w:sz w:val="16"/>
                <w:szCs w:val="16"/>
              </w:rPr>
            </w:pPr>
          </w:p>
          <w:p w14:paraId="083B3337" w14:textId="77777777" w:rsidR="00E825E8" w:rsidRDefault="00E825E8" w:rsidP="00E825E8">
            <w:pPr>
              <w:spacing w:after="0" w:line="276" w:lineRule="auto"/>
              <w:jc w:val="both"/>
              <w:rPr>
                <w:rFonts w:ascii="Cambria" w:hAnsi="Cambria" w:cs="Calibri"/>
                <w:sz w:val="24"/>
                <w:szCs w:val="24"/>
              </w:rPr>
            </w:pPr>
          </w:p>
          <w:p w14:paraId="62287828" w14:textId="77777777" w:rsidR="00001732" w:rsidRDefault="00001732" w:rsidP="00E825E8">
            <w:pPr>
              <w:spacing w:after="0" w:line="276" w:lineRule="auto"/>
              <w:jc w:val="both"/>
              <w:rPr>
                <w:rFonts w:ascii="Cambria" w:hAnsi="Cambria" w:cs="Calibri"/>
                <w:sz w:val="24"/>
                <w:szCs w:val="24"/>
              </w:rPr>
            </w:pPr>
          </w:p>
          <w:p w14:paraId="459672B1" w14:textId="77777777" w:rsidR="00001732" w:rsidRDefault="00001732" w:rsidP="00E825E8">
            <w:pPr>
              <w:spacing w:after="0" w:line="276" w:lineRule="auto"/>
              <w:jc w:val="both"/>
              <w:rPr>
                <w:rFonts w:ascii="Cambria" w:hAnsi="Cambria" w:cs="Calibri"/>
                <w:sz w:val="24"/>
                <w:szCs w:val="24"/>
              </w:rPr>
            </w:pPr>
          </w:p>
          <w:p w14:paraId="37BADA2D" w14:textId="77777777" w:rsidR="003E5C55" w:rsidRPr="00663656" w:rsidRDefault="003E5C55" w:rsidP="00E825E8">
            <w:pPr>
              <w:spacing w:after="0" w:line="276" w:lineRule="auto"/>
              <w:jc w:val="both"/>
              <w:rPr>
                <w:rFonts w:ascii="Cambria" w:hAnsi="Cambria" w:cs="Calibri"/>
                <w:sz w:val="24"/>
                <w:szCs w:val="24"/>
              </w:rPr>
            </w:pPr>
          </w:p>
          <w:p w14:paraId="1650BD14" w14:textId="77777777" w:rsidR="00C5548A" w:rsidRPr="005B0B02" w:rsidRDefault="00C5548A" w:rsidP="00E825E8">
            <w:pPr>
              <w:spacing w:after="0" w:line="276" w:lineRule="auto"/>
              <w:jc w:val="both"/>
              <w:rPr>
                <w:rFonts w:ascii="Cambria" w:hAnsi="Cambria" w:cs="Calibri"/>
                <w:b/>
                <w:bCs/>
                <w:sz w:val="24"/>
                <w:szCs w:val="24"/>
                <w:shd w:val="clear" w:color="auto" w:fill="FFE599"/>
                <w:lang w:val="ro-RO"/>
              </w:rPr>
            </w:pPr>
            <w:r w:rsidRPr="00663656">
              <w:rPr>
                <w:rFonts w:ascii="Cambria" w:hAnsi="Cambria" w:cs="Calibri"/>
                <w:b/>
                <w:bCs/>
                <w:sz w:val="24"/>
                <w:szCs w:val="24"/>
              </w:rPr>
              <w:t>1</w:t>
            </w:r>
            <w:r w:rsidRPr="00663656">
              <w:rPr>
                <w:rFonts w:ascii="Cambria" w:hAnsi="Cambria" w:cs="Calibri"/>
                <w:b/>
                <w:bCs/>
                <w:sz w:val="24"/>
                <w:szCs w:val="24"/>
                <w:shd w:val="clear" w:color="auto" w:fill="FFE599"/>
              </w:rPr>
              <w:t xml:space="preserve">. </w:t>
            </w:r>
            <w:r w:rsidR="003E5C55" w:rsidRPr="003E5C55">
              <w:rPr>
                <w:rFonts w:ascii="Cambria" w:hAnsi="Cambria" w:cs="Calibri"/>
                <w:b/>
                <w:bCs/>
                <w:sz w:val="24"/>
                <w:szCs w:val="24"/>
                <w:shd w:val="clear" w:color="auto" w:fill="FFE599"/>
              </w:rPr>
              <w:t>Botești–Zlatna și comunitățile adiacente</w:t>
            </w:r>
          </w:p>
          <w:p w14:paraId="32725BBE" w14:textId="77777777" w:rsidR="003E5C55" w:rsidRDefault="003E5C55" w:rsidP="003E5C55">
            <w:pPr>
              <w:pStyle w:val="NormalWeb"/>
              <w:jc w:val="both"/>
            </w:pPr>
            <w:r>
              <w:t>Acesta este nucleul inițial de implementare datorită proximității față de sediul și atelierul tehnic, dar și a profilului economic local: ateliere și IMM-uri din prelucrare, ambalare, lemn, agro-alimentar, carton/hârtie, mică logistică și e-commerce. În aceste hale, o parte semnificativă a operațiunilor rămâne manuală sau semi-manuală (alimentări de bandă, ridicări/poziționări repetitiv-ușoare de cutii, aranjări în tăvi, transferuri scurte între posturi). Problemele recurente sunt lipsa de personal pentru sarcini repetitive, rotația ridicată, vârfurile sezoniere de producție, variabilitatea loturilor și micro-întârzierile care se traduc în costuri. ROBOWORK SOLUTIONS SRL răspunde direct acestor nevoi printr-un robot umanoid mobil livrat ca serviciu (RaaS), care intră în spațiul existent fără reconfigurări costisitoare, lucrează în proximitatea oamenilor cu limite de viteză/forță, se reconfigurează rapid pentru loturi mici și se mută între linii atunci când comanda o cere. Intervenția noastră începe cu diagnoză ergonomică și operațională „la post”, continuă cu instalare etapizată fără opriri lungi și se consolidează prin mentenanță preventivă și actualizări OTA, astfel încât IMM-urile să simtă imediat efectele: mai puține ridicări pentru oameni, ritm stabil la ambalare, timpi morți reduși. Dimensiunea socială este integrată: formăm local tehnicieni (inclusiv din grupuri vulnerabile), raportăm orele de ridicări preluate de robot și scăderea micro-incidentelor ergonomice și reinvestim majoritatea profitului în programe de alfabetizare tehnologică și ergonomie în Botești–Zlatna.</w:t>
            </w:r>
          </w:p>
          <w:p w14:paraId="683659B1" w14:textId="77777777" w:rsidR="003E5C55" w:rsidRDefault="003E5C55" w:rsidP="003E5C55">
            <w:pPr>
              <w:pStyle w:val="NormalWeb"/>
              <w:jc w:val="both"/>
            </w:pPr>
          </w:p>
          <w:p w14:paraId="081BDB0F" w14:textId="77777777" w:rsidR="003E5C55" w:rsidRDefault="003E5C55" w:rsidP="003E5C55">
            <w:pPr>
              <w:pStyle w:val="NormalWeb"/>
              <w:jc w:val="both"/>
              <w:rPr>
                <w:lang w:val="en-US"/>
              </w:rPr>
            </w:pPr>
          </w:p>
          <w:p w14:paraId="2FAF7650" w14:textId="77777777" w:rsidR="00C5548A" w:rsidRPr="00663656" w:rsidRDefault="00C5548A" w:rsidP="00CC260A">
            <w:pPr>
              <w:shd w:val="clear" w:color="auto" w:fill="FFE599"/>
              <w:spacing w:after="0" w:line="276" w:lineRule="auto"/>
              <w:jc w:val="both"/>
              <w:rPr>
                <w:rFonts w:ascii="Cambria" w:hAnsi="Cambria" w:cs="Calibri"/>
                <w:b/>
                <w:bCs/>
                <w:sz w:val="24"/>
                <w:szCs w:val="24"/>
              </w:rPr>
            </w:pPr>
            <w:r w:rsidRPr="00663656">
              <w:rPr>
                <w:rFonts w:ascii="Cambria" w:hAnsi="Cambria" w:cs="Calibri"/>
                <w:b/>
                <w:bCs/>
                <w:sz w:val="24"/>
                <w:szCs w:val="24"/>
              </w:rPr>
              <w:t xml:space="preserve">2. </w:t>
            </w:r>
            <w:r w:rsidR="003E5C55" w:rsidRPr="003E5C55">
              <w:rPr>
                <w:rFonts w:ascii="Cambria" w:hAnsi="Cambria" w:cs="Calibri"/>
                <w:b/>
                <w:bCs/>
                <w:sz w:val="24"/>
                <w:szCs w:val="24"/>
              </w:rPr>
              <w:t>IMM-uri și parcuri industriale din județul Alba</w:t>
            </w:r>
          </w:p>
          <w:p w14:paraId="795AA6D0" w14:textId="77777777" w:rsidR="003E5C55" w:rsidRDefault="003E5C55" w:rsidP="00E825E8">
            <w:pPr>
              <w:spacing w:after="0" w:line="276" w:lineRule="auto"/>
              <w:jc w:val="both"/>
              <w:rPr>
                <w:rFonts w:ascii="Times New Roman" w:eastAsia="Times New Roman" w:hAnsi="Times New Roman"/>
                <w:sz w:val="24"/>
                <w:szCs w:val="24"/>
                <w:lang w:val="en-US"/>
              </w:rPr>
            </w:pPr>
          </w:p>
          <w:p w14:paraId="25BE6BE8" w14:textId="77777777" w:rsidR="005B0B02" w:rsidRDefault="003E5C55" w:rsidP="00E825E8">
            <w:pPr>
              <w:spacing w:after="0" w:line="276" w:lineRule="auto"/>
              <w:jc w:val="both"/>
              <w:rPr>
                <w:rFonts w:ascii="Cambria" w:hAnsi="Cambria" w:cs="Calibri"/>
                <w:sz w:val="24"/>
                <w:szCs w:val="24"/>
              </w:rPr>
            </w:pPr>
            <w:r w:rsidRPr="003E5C55">
              <w:rPr>
                <w:rFonts w:ascii="Times New Roman" w:eastAsia="Times New Roman" w:hAnsi="Times New Roman"/>
                <w:sz w:val="24"/>
                <w:szCs w:val="24"/>
                <w:lang w:val="en-US"/>
              </w:rPr>
              <w:t>Pe măsură ce baza de clienți se lărgește, vizăm operatori din Alba Iulia, Sebeș, Aiud, Blaj, Cugir, Teiuș, Ocna Mureș și Zlatna – segmente precum ambalare alimentară și băuturi, confecții ușoare, mobilier și finisaje, carton/hârtie, componente ușoare pentru automotive, centre de cross-dock 3PL. În aceste medii, utilizările tipice sunt: alimentare bandă cu componente ușoare, pick-&amp;-place în tăvi, aranjare ordonată în cutii, transfer punct-la-punct între două posturi, pre-poziționări pentru paletizare ușoară. Avantajul nostru competitiv este „automatizarea elastică”: instalăm rapid un pilot pe un singur post, măsurăm „înainte/după” (timpi de ciclu, rebuturi la ambalare, minute de indisponibilitate, ridicări preluate de robot), instruim echipele clientului și scalăm doar acolo unde rezultatele sunt solide. Pentru clienți, costul devine operațional și previzibil; pentru personal, robotul preia gesturile repetitive, iar oamenii rămân pe control calitate, reglaje și supraveghere. În plan social, păstrăm aceeași logică: micro-intervenții de ergonomie în IMM-uri, caravane tehnice în comunități, ucenicie pe echipamente reale și raportări transparente ale impactului.</w:t>
            </w:r>
            <w:r w:rsidR="005B0B02" w:rsidRPr="005B0B02">
              <w:rPr>
                <w:rFonts w:ascii="Cambria" w:hAnsi="Cambria" w:cs="Calibri"/>
                <w:sz w:val="24"/>
                <w:szCs w:val="24"/>
              </w:rPr>
              <w:t>.</w:t>
            </w:r>
            <w:r w:rsidR="005B0B02">
              <w:rPr>
                <w:rFonts w:ascii="Cambria" w:hAnsi="Cambria" w:cs="Calibri"/>
                <w:sz w:val="24"/>
                <w:szCs w:val="24"/>
              </w:rPr>
              <w:t xml:space="preserve"> </w:t>
            </w:r>
          </w:p>
          <w:p w14:paraId="153E5DF4" w14:textId="77777777" w:rsidR="003E5C55" w:rsidRDefault="003E5C55" w:rsidP="00E825E8">
            <w:pPr>
              <w:spacing w:after="0" w:line="276" w:lineRule="auto"/>
              <w:jc w:val="both"/>
              <w:rPr>
                <w:rFonts w:ascii="Cambria" w:hAnsi="Cambria" w:cs="Calibri"/>
                <w:sz w:val="24"/>
                <w:szCs w:val="24"/>
              </w:rPr>
            </w:pPr>
          </w:p>
          <w:p w14:paraId="14A715BC" w14:textId="77777777" w:rsidR="003E5C55" w:rsidRPr="00663656" w:rsidRDefault="003E5C55" w:rsidP="00E825E8">
            <w:pPr>
              <w:spacing w:after="0" w:line="276" w:lineRule="auto"/>
              <w:jc w:val="both"/>
              <w:rPr>
                <w:rFonts w:ascii="Cambria" w:hAnsi="Cambria" w:cs="Calibri"/>
                <w:sz w:val="24"/>
                <w:szCs w:val="24"/>
              </w:rPr>
            </w:pPr>
          </w:p>
          <w:p w14:paraId="68F99AB2" w14:textId="77777777" w:rsidR="00C5548A" w:rsidRPr="00663656" w:rsidRDefault="00C5548A" w:rsidP="00CC260A">
            <w:pPr>
              <w:shd w:val="clear" w:color="auto" w:fill="FFE599"/>
              <w:spacing w:after="0" w:line="276" w:lineRule="auto"/>
              <w:jc w:val="both"/>
              <w:rPr>
                <w:rFonts w:ascii="Cambria" w:hAnsi="Cambria" w:cs="Calibri"/>
                <w:b/>
                <w:bCs/>
                <w:sz w:val="24"/>
                <w:szCs w:val="24"/>
              </w:rPr>
            </w:pPr>
            <w:r w:rsidRPr="00663656">
              <w:rPr>
                <w:rFonts w:ascii="Cambria" w:hAnsi="Cambria" w:cs="Calibri"/>
                <w:b/>
                <w:bCs/>
                <w:sz w:val="24"/>
                <w:szCs w:val="24"/>
              </w:rPr>
              <w:t>3</w:t>
            </w:r>
            <w:r w:rsidRPr="00663656">
              <w:rPr>
                <w:rFonts w:ascii="Cambria" w:hAnsi="Cambria" w:cs="Calibri"/>
                <w:b/>
                <w:bCs/>
                <w:sz w:val="24"/>
                <w:szCs w:val="24"/>
                <w:shd w:val="clear" w:color="auto" w:fill="FFE599"/>
              </w:rPr>
              <w:t xml:space="preserve">. </w:t>
            </w:r>
            <w:r w:rsidR="005B0B02">
              <w:rPr>
                <w:rFonts w:ascii="Cambria" w:hAnsi="Cambria" w:cs="Calibri"/>
                <w:b/>
                <w:bCs/>
                <w:sz w:val="24"/>
                <w:szCs w:val="24"/>
                <w:shd w:val="clear" w:color="auto" w:fill="FFE599"/>
              </w:rPr>
              <w:t>Regiunea Centru</w:t>
            </w:r>
          </w:p>
          <w:p w14:paraId="4AB090DB" w14:textId="77777777" w:rsidR="003E5C55" w:rsidRDefault="003E5C55" w:rsidP="003E5C55">
            <w:pPr>
              <w:spacing w:after="0" w:line="240" w:lineRule="auto"/>
              <w:jc w:val="both"/>
              <w:rPr>
                <w:rFonts w:ascii="Cambria" w:hAnsi="Cambria" w:cs="Calibri"/>
                <w:sz w:val="24"/>
                <w:szCs w:val="24"/>
              </w:rPr>
            </w:pPr>
            <w:r>
              <w:rPr>
                <w:rFonts w:ascii="Times New Roman" w:eastAsia="Times New Roman" w:hAnsi="Times New Roman"/>
                <w:sz w:val="24"/>
                <w:szCs w:val="24"/>
                <w:lang w:val="en-GB" w:eastAsia="en-GB"/>
              </w:rPr>
              <w:t xml:space="preserve"> </w:t>
            </w:r>
            <w:r w:rsidRPr="003E5C55">
              <w:rPr>
                <w:rFonts w:ascii="Times New Roman" w:eastAsia="Times New Roman" w:hAnsi="Times New Roman"/>
                <w:sz w:val="24"/>
                <w:szCs w:val="24"/>
                <w:lang w:val="en-GB" w:eastAsia="en-GB"/>
              </w:rPr>
              <w:t>Extinderea naturală are loc în Regiunea Centru (Sibiu, Brașov, Mureș, Covasna, Harghita, Alba), o zonă cu densitate industrială ridicată, lanțuri de furnizori consolidate și presiune constantă pe productivitate, calitate și siguranță la locul de muncă. Pentru aceste piețe, pachetul nostru standard – diagnoză la post, integrare, instruire, SLA de disponibilitate și intervenție, mentenanță preventivă și actualizări OTA – rezolvă problema „celulelor fixe” greu de amortizat la IMM-uri: robotul umanoid mobil se reorientează către posturi cu încărcare variabilă și urmează comanda, nu invers. Modelul de lucru este etapizat: pilot de 6–12 săptămâni pe un post, evaluare KPI, decizie de scalare (al doilea post, alt schimb, altă linie), replicare în alte unități din rețea. În paralel, colaborăm cu școli tehnice, AJOFM și ONG-uri pentru a aduce candidați în ucenicia noastră, a menține minimum un post pentru persoane din grupuri vulnerabile și a documenta impactul comunitar. Rezultatul este o piață deservită cu „automatizare la cheie” pentru loturi mici și schimbări frecvente, un portofoliu de clienți care își reduc expunerea la ridicări repetitiv-ușoare și își stabilizează calitatea, și o comunitate locală care câștigă locuri de muncă tehnice, formare și programe de incluziune.</w:t>
            </w:r>
          </w:p>
          <w:p w14:paraId="72B1F480" w14:textId="77777777" w:rsidR="003E5C55" w:rsidRDefault="003E5C55" w:rsidP="0069629E">
            <w:pPr>
              <w:spacing w:after="0" w:line="240" w:lineRule="auto"/>
              <w:rPr>
                <w:rFonts w:ascii="Cambria" w:hAnsi="Cambria" w:cs="Calibri"/>
                <w:sz w:val="24"/>
                <w:szCs w:val="24"/>
              </w:rPr>
            </w:pPr>
          </w:p>
          <w:p w14:paraId="2FFDD5A0" w14:textId="77777777" w:rsidR="003E5C55" w:rsidRDefault="003E5C55" w:rsidP="0069629E">
            <w:pPr>
              <w:spacing w:after="0" w:line="240" w:lineRule="auto"/>
              <w:rPr>
                <w:rFonts w:ascii="Cambria" w:hAnsi="Cambria" w:cs="Calibri"/>
                <w:sz w:val="24"/>
                <w:szCs w:val="24"/>
              </w:rPr>
            </w:pPr>
          </w:p>
          <w:p w14:paraId="37F9302B" w14:textId="77777777" w:rsidR="003E5C55" w:rsidRDefault="003E5C55" w:rsidP="0069629E">
            <w:pPr>
              <w:spacing w:after="0" w:line="240" w:lineRule="auto"/>
              <w:rPr>
                <w:rFonts w:ascii="Cambria" w:hAnsi="Cambria" w:cs="Calibri"/>
                <w:sz w:val="24"/>
                <w:szCs w:val="24"/>
              </w:rPr>
            </w:pPr>
          </w:p>
          <w:p w14:paraId="6DB9C1AD" w14:textId="77777777" w:rsidR="003E5C55" w:rsidRPr="008F1F00" w:rsidRDefault="003E5C55" w:rsidP="008F1F00">
            <w:pPr>
              <w:spacing w:after="0" w:line="240" w:lineRule="auto"/>
              <w:jc w:val="center"/>
              <w:rPr>
                <w:rFonts w:ascii="Times New Roman" w:hAnsi="Times New Roman"/>
                <w:sz w:val="24"/>
                <w:szCs w:val="24"/>
              </w:rPr>
            </w:pPr>
          </w:p>
          <w:p w14:paraId="0A4804CF" w14:textId="5C7B890B" w:rsidR="00172455" w:rsidRPr="00663656" w:rsidRDefault="008F1F00" w:rsidP="008F1F00">
            <w:pPr>
              <w:spacing w:after="0" w:line="240" w:lineRule="auto"/>
              <w:jc w:val="center"/>
              <w:rPr>
                <w:rFonts w:ascii="Cambria" w:hAnsi="Cambria" w:cs="Calibri"/>
                <w:sz w:val="24"/>
                <w:szCs w:val="24"/>
              </w:rPr>
            </w:pPr>
            <w:r w:rsidRPr="008F1F00">
              <w:rPr>
                <w:rStyle w:val="Strong"/>
                <w:rFonts w:ascii="Times New Roman" w:hAnsi="Times New Roman"/>
              </w:rPr>
              <w:t>România – persoane accidentate la locul de muncă (2022–2023)</w:t>
            </w:r>
            <w:r w:rsidRPr="008F1F00">
              <w:rPr>
                <w:rFonts w:ascii="Times New Roman" w:hAnsi="Times New Roman"/>
              </w:rPr>
              <w:br/>
              <w:t>– total vs. cazuri mortale (date MMSS).</w:t>
            </w:r>
            <w:r w:rsidR="00722936">
              <w:rPr>
                <w:rFonts w:ascii="Cambria" w:hAnsi="Cambria" w:cs="Calibri"/>
                <w:noProof/>
                <w:sz w:val="24"/>
                <w:szCs w:val="24"/>
              </w:rPr>
              <w:drawing>
                <wp:inline distT="0" distB="0" distL="0" distR="0" wp14:anchorId="59041AB3" wp14:editId="32FAD99F">
                  <wp:extent cx="6210935" cy="3240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0935" cy="3240405"/>
                          </a:xfrm>
                          <a:prstGeom prst="rect">
                            <a:avLst/>
                          </a:prstGeom>
                          <a:noFill/>
                        </pic:spPr>
                      </pic:pic>
                    </a:graphicData>
                  </a:graphic>
                </wp:inline>
              </w:drawing>
            </w:r>
          </w:p>
          <w:p w14:paraId="07ED2F87" w14:textId="77777777" w:rsidR="00CE1B8B" w:rsidRDefault="00CE1B8B" w:rsidP="00CE1B8B">
            <w:pPr>
              <w:spacing w:after="0" w:line="240" w:lineRule="auto"/>
              <w:rPr>
                <w:rFonts w:ascii="Cambria" w:hAnsi="Cambria" w:cs="Calibri"/>
                <w:sz w:val="24"/>
                <w:szCs w:val="24"/>
              </w:rPr>
            </w:pPr>
          </w:p>
          <w:p w14:paraId="3144F59B" w14:textId="77777777" w:rsidR="008F1F00" w:rsidRDefault="008F1F00" w:rsidP="00CE1B8B">
            <w:pPr>
              <w:spacing w:after="0" w:line="240" w:lineRule="auto"/>
              <w:rPr>
                <w:rFonts w:ascii="Cambria" w:hAnsi="Cambria" w:cs="Calibri"/>
                <w:sz w:val="24"/>
                <w:szCs w:val="24"/>
              </w:rPr>
            </w:pPr>
          </w:p>
          <w:p w14:paraId="3D8F118D" w14:textId="77777777" w:rsidR="008F1F00" w:rsidRDefault="008F1F00" w:rsidP="00CE1B8B">
            <w:pPr>
              <w:spacing w:after="0" w:line="240" w:lineRule="auto"/>
              <w:rPr>
                <w:rFonts w:ascii="Cambria" w:hAnsi="Cambria" w:cs="Calibri"/>
                <w:sz w:val="24"/>
                <w:szCs w:val="24"/>
              </w:rPr>
            </w:pPr>
          </w:p>
          <w:p w14:paraId="34A12AAF" w14:textId="77777777" w:rsidR="008F1F00" w:rsidRDefault="008F1F00" w:rsidP="00CE1B8B">
            <w:pPr>
              <w:spacing w:after="0" w:line="240" w:lineRule="auto"/>
              <w:rPr>
                <w:rFonts w:ascii="Cambria" w:hAnsi="Cambria" w:cs="Calibri"/>
                <w:sz w:val="24"/>
                <w:szCs w:val="24"/>
              </w:rPr>
            </w:pPr>
          </w:p>
          <w:p w14:paraId="25EF5AF6" w14:textId="77777777" w:rsidR="008F1F00" w:rsidRDefault="008F1F00" w:rsidP="008F1F00">
            <w:pPr>
              <w:pStyle w:val="NormalWeb"/>
              <w:jc w:val="both"/>
            </w:pPr>
            <w:r w:rsidRPr="008F1F00">
              <w:rPr>
                <w:rStyle w:val="Strong"/>
                <w:b w:val="0"/>
                <w:bCs w:val="0"/>
              </w:rPr>
              <w:t>România</w:t>
            </w:r>
            <w:r w:rsidRPr="008F1F00">
              <w:t xml:space="preserve"> are ~4,9 mii de persoane accidentate în 2023 (în ușoară creștere față de 2022), însă </w:t>
            </w:r>
            <w:r w:rsidRPr="008F1F00">
              <w:rPr>
                <w:rStyle w:val="Strong"/>
                <w:b w:val="0"/>
                <w:bCs w:val="0"/>
              </w:rPr>
              <w:t>incidența standardizată</w:t>
            </w:r>
            <w:r w:rsidRPr="008F1F00">
              <w:t xml:space="preserve"> raportată la 100.000 angajați apare mult sub media UE (58 vs 1.506) — Eurostat avertizează că pentru RO/BG există probabil </w:t>
            </w:r>
            <w:r w:rsidRPr="008F1F00">
              <w:rPr>
                <w:rStyle w:val="Strong"/>
                <w:b w:val="0"/>
                <w:bCs w:val="0"/>
              </w:rPr>
              <w:t>subraportare</w:t>
            </w:r>
            <w:r w:rsidRPr="008F1F00">
              <w:t xml:space="preserve">. În plan, recomand să menționăm explicit acest caveat și să mizăm pe </w:t>
            </w:r>
            <w:r w:rsidRPr="008F1F00">
              <w:rPr>
                <w:rStyle w:val="Strong"/>
                <w:b w:val="0"/>
                <w:bCs w:val="0"/>
              </w:rPr>
              <w:t>indicatori operaționali interni</w:t>
            </w:r>
            <w:r w:rsidRPr="008F1F00">
              <w:t xml:space="preserve"> (ridicări repetitive eliminate, timpi de ciclu, micro-accidente ergonomice raportate), care se măsoară direct la client.</w:t>
            </w:r>
          </w:p>
          <w:p w14:paraId="6A814B9B" w14:textId="77777777" w:rsidR="008F1F00" w:rsidRPr="008F1F00" w:rsidRDefault="008F1F00" w:rsidP="008F1F00">
            <w:pPr>
              <w:pStyle w:val="NormalWeb"/>
              <w:jc w:val="both"/>
              <w:rPr>
                <w:lang w:val="en-US"/>
              </w:rPr>
            </w:pPr>
            <w:r w:rsidRPr="008F1F00">
              <w:t xml:space="preserve"> </w:t>
            </w:r>
            <w:hyperlink r:id="rId13" w:history="1">
              <w:r w:rsidRPr="008F1F00">
                <w:rPr>
                  <w:rStyle w:val="Hyperlink"/>
                </w:rPr>
                <w:t>Sursa:</w:t>
              </w:r>
            </w:hyperlink>
            <w:r w:rsidRPr="008F1F00">
              <w:rPr>
                <w:rStyle w:val="ms-1"/>
              </w:rPr>
              <w:t>https://ec.europa.eu/eurostat/statistics-explained/index.php/Accidents_at_work_statistics?</w:t>
            </w:r>
          </w:p>
          <w:p w14:paraId="7D3E7B02" w14:textId="77777777" w:rsidR="008F1F00" w:rsidRPr="008F1F00" w:rsidRDefault="008F1F00" w:rsidP="008F1F00">
            <w:pPr>
              <w:pStyle w:val="NormalWeb"/>
              <w:jc w:val="both"/>
            </w:pPr>
            <w:r w:rsidRPr="008F1F00">
              <w:t xml:space="preserve">În </w:t>
            </w:r>
            <w:r w:rsidRPr="008F1F00">
              <w:rPr>
                <w:rStyle w:val="Strong"/>
                <w:b w:val="0"/>
                <w:bCs w:val="0"/>
              </w:rPr>
              <w:t>UE</w:t>
            </w:r>
            <w:r w:rsidRPr="008F1F00">
              <w:t xml:space="preserve">, aproape </w:t>
            </w:r>
            <w:r w:rsidRPr="008F1F00">
              <w:rPr>
                <w:rStyle w:val="Strong"/>
                <w:b w:val="0"/>
                <w:bCs w:val="0"/>
              </w:rPr>
              <w:t>1 din 3</w:t>
            </w:r>
            <w:r w:rsidRPr="008F1F00">
              <w:t xml:space="preserve"> accidente non-fatale se întâmplă în </w:t>
            </w:r>
            <w:r w:rsidRPr="008F1F00">
              <w:rPr>
                <w:rStyle w:val="Strong"/>
                <w:b w:val="0"/>
                <w:bCs w:val="0"/>
              </w:rPr>
              <w:t>siturile industriale</w:t>
            </w:r>
            <w:r w:rsidRPr="008F1F00">
              <w:t xml:space="preserve"> (29,9%), iar la cauze domină </w:t>
            </w:r>
            <w:r w:rsidRPr="008F1F00">
              <w:rPr>
                <w:rStyle w:val="Strong"/>
                <w:b w:val="0"/>
                <w:bCs w:val="0"/>
              </w:rPr>
              <w:t>pierderea controlului mașinilor/echipamentelor</w:t>
            </w:r>
            <w:r w:rsidRPr="008F1F00">
              <w:t xml:space="preserve"> (20,3%) și </w:t>
            </w:r>
            <w:r w:rsidRPr="008F1F00">
              <w:rPr>
                <w:rStyle w:val="Strong"/>
                <w:b w:val="0"/>
                <w:bCs w:val="0"/>
              </w:rPr>
              <w:t>mișcările sub stres fizic</w:t>
            </w:r>
            <w:r w:rsidRPr="008F1F00">
              <w:t xml:space="preserve"> (18%) — exact zona unde robotul umanoid mobil, calibrat pentru sarcini ușoare și repetitive (alimentare bandă, ambalare, transfer între posturi), aduce beneficii directe</w:t>
            </w:r>
          </w:p>
          <w:p w14:paraId="6101E5AC" w14:textId="77777777" w:rsidR="00CE1B8B" w:rsidRDefault="008F1F00" w:rsidP="008F1F00">
            <w:pPr>
              <w:spacing w:after="0" w:line="240" w:lineRule="auto"/>
              <w:rPr>
                <w:rFonts w:ascii="Cambria" w:hAnsi="Cambria" w:cs="Calibri"/>
                <w:sz w:val="24"/>
                <w:szCs w:val="24"/>
              </w:rPr>
            </w:pPr>
            <w:r w:rsidRPr="008F1F00">
              <w:rPr>
                <w:rFonts w:ascii="Cambria" w:hAnsi="Cambria" w:cs="Calibri"/>
                <w:sz w:val="24"/>
                <w:szCs w:val="24"/>
              </w:rPr>
              <w:t>Sursa:</w:t>
            </w:r>
            <w:r>
              <w:t xml:space="preserve"> </w:t>
            </w:r>
            <w:r w:rsidRPr="008F1F00">
              <w:rPr>
                <w:rFonts w:ascii="Cambria" w:hAnsi="Cambria" w:cs="Calibri"/>
                <w:sz w:val="24"/>
                <w:szCs w:val="24"/>
              </w:rPr>
              <w:t>https://ec.europa.eu/eurostat/statistics-explained/index.php/Accidents_at_work_-_statistics_on_causes_and_circumstances?utm_source=chatgpt.com</w:t>
            </w:r>
          </w:p>
          <w:p w14:paraId="20D4F1B2" w14:textId="77777777" w:rsidR="00CE1B8B" w:rsidRDefault="00CE1B8B" w:rsidP="00B628EF">
            <w:pPr>
              <w:spacing w:after="0" w:line="240" w:lineRule="auto"/>
              <w:jc w:val="center"/>
              <w:rPr>
                <w:rFonts w:ascii="Cambria" w:hAnsi="Cambria" w:cs="Calibri"/>
                <w:sz w:val="24"/>
                <w:szCs w:val="24"/>
              </w:rPr>
            </w:pPr>
          </w:p>
          <w:p w14:paraId="2448F6F5" w14:textId="77777777" w:rsidR="008F1F00" w:rsidRDefault="008F1F00" w:rsidP="00B628EF">
            <w:pPr>
              <w:spacing w:after="0" w:line="240" w:lineRule="auto"/>
              <w:jc w:val="center"/>
              <w:rPr>
                <w:rFonts w:ascii="Cambria" w:hAnsi="Cambria" w:cs="Calibri"/>
                <w:sz w:val="24"/>
                <w:szCs w:val="24"/>
              </w:rPr>
            </w:pPr>
          </w:p>
          <w:p w14:paraId="1E36DED0" w14:textId="77777777" w:rsidR="00C3408F" w:rsidRDefault="00C3408F" w:rsidP="00B628EF">
            <w:pPr>
              <w:spacing w:after="0" w:line="240" w:lineRule="auto"/>
              <w:jc w:val="center"/>
              <w:rPr>
                <w:rFonts w:ascii="Cambria" w:hAnsi="Cambria" w:cs="Calibri"/>
                <w:sz w:val="24"/>
                <w:szCs w:val="24"/>
              </w:rPr>
            </w:pPr>
          </w:p>
          <w:p w14:paraId="3A0E81D1" w14:textId="77777777" w:rsidR="00C3408F" w:rsidRDefault="00C3408F" w:rsidP="00B628EF">
            <w:pPr>
              <w:spacing w:after="0" w:line="240" w:lineRule="auto"/>
              <w:jc w:val="center"/>
              <w:rPr>
                <w:rFonts w:ascii="Cambria" w:hAnsi="Cambria" w:cs="Calibri"/>
              </w:rPr>
            </w:pPr>
          </w:p>
          <w:p w14:paraId="599707DD" w14:textId="100396D2" w:rsidR="008F1F00" w:rsidRDefault="00722936" w:rsidP="00B628EF">
            <w:pPr>
              <w:spacing w:after="0" w:line="240" w:lineRule="auto"/>
              <w:jc w:val="center"/>
              <w:rPr>
                <w:rFonts w:ascii="Cambria" w:hAnsi="Cambria" w:cs="Calibri"/>
              </w:rPr>
            </w:pPr>
            <w:r>
              <w:rPr>
                <w:rFonts w:ascii="Cambria" w:hAnsi="Cambria" w:cs="Calibri"/>
                <w:noProof/>
              </w:rPr>
              <w:drawing>
                <wp:inline distT="0" distB="0" distL="0" distR="0" wp14:anchorId="40F9FBEC" wp14:editId="3E52F812">
                  <wp:extent cx="6193155" cy="3159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93155" cy="3159125"/>
                          </a:xfrm>
                          <a:prstGeom prst="rect">
                            <a:avLst/>
                          </a:prstGeom>
                          <a:noFill/>
                          <a:ln>
                            <a:noFill/>
                          </a:ln>
                        </pic:spPr>
                      </pic:pic>
                    </a:graphicData>
                  </a:graphic>
                </wp:inline>
              </w:drawing>
            </w:r>
          </w:p>
          <w:p w14:paraId="12159A6E" w14:textId="77777777" w:rsidR="008F1F00" w:rsidRDefault="008F1F00" w:rsidP="00B628EF">
            <w:pPr>
              <w:spacing w:after="0" w:line="240" w:lineRule="auto"/>
              <w:jc w:val="center"/>
              <w:rPr>
                <w:rFonts w:ascii="Cambria" w:hAnsi="Cambria" w:cs="Calibri"/>
              </w:rPr>
            </w:pPr>
          </w:p>
          <w:p w14:paraId="61D22C13" w14:textId="77777777" w:rsidR="008F1F00" w:rsidRDefault="008F1F00" w:rsidP="00B628EF">
            <w:pPr>
              <w:spacing w:after="0" w:line="240" w:lineRule="auto"/>
              <w:jc w:val="center"/>
              <w:rPr>
                <w:rFonts w:ascii="Cambria" w:hAnsi="Cambria" w:cs="Calibri"/>
              </w:rPr>
            </w:pPr>
          </w:p>
          <w:p w14:paraId="56F1C4FE" w14:textId="77777777" w:rsidR="008F1F00" w:rsidRPr="008F1F00" w:rsidRDefault="008F1F00" w:rsidP="008F1F00">
            <w:pPr>
              <w:spacing w:before="100" w:beforeAutospacing="1" w:after="100" w:afterAutospacing="1" w:line="240" w:lineRule="auto"/>
              <w:jc w:val="both"/>
              <w:rPr>
                <w:rFonts w:ascii="Times New Roman" w:eastAsia="Times New Roman" w:hAnsi="Times New Roman"/>
                <w:sz w:val="24"/>
                <w:szCs w:val="24"/>
                <w:lang w:val="en-US"/>
              </w:rPr>
            </w:pPr>
            <w:r w:rsidRPr="008F1F00">
              <w:rPr>
                <w:rFonts w:ascii="Times New Roman" w:eastAsia="Times New Roman" w:hAnsi="Times New Roman"/>
                <w:sz w:val="24"/>
                <w:szCs w:val="24"/>
                <w:lang w:val="en-US"/>
              </w:rPr>
              <w:t>Graficul arată, la nivelul UE în 2022, cum se împart cauzele accidentelor de muncă non-fatale:</w:t>
            </w:r>
          </w:p>
          <w:p w14:paraId="141F3A4A" w14:textId="77777777" w:rsidR="008F1F00" w:rsidRPr="008F1F00" w:rsidRDefault="008F1F00" w:rsidP="00FA7E63">
            <w:pPr>
              <w:numPr>
                <w:ilvl w:val="0"/>
                <w:numId w:val="54"/>
              </w:numPr>
              <w:spacing w:before="100" w:beforeAutospacing="1" w:after="100" w:afterAutospacing="1" w:line="240" w:lineRule="auto"/>
              <w:jc w:val="both"/>
              <w:rPr>
                <w:rFonts w:ascii="Times New Roman" w:eastAsia="Times New Roman" w:hAnsi="Times New Roman"/>
                <w:sz w:val="24"/>
                <w:szCs w:val="24"/>
                <w:lang w:val="en-US"/>
              </w:rPr>
            </w:pPr>
            <w:r w:rsidRPr="008F1F00">
              <w:rPr>
                <w:rFonts w:ascii="Times New Roman" w:eastAsia="Times New Roman" w:hAnsi="Times New Roman"/>
                <w:sz w:val="24"/>
                <w:szCs w:val="24"/>
                <w:lang w:val="en-US"/>
              </w:rPr>
              <w:t xml:space="preserve">20,3% provin din </w:t>
            </w:r>
            <w:r w:rsidRPr="008F1F00">
              <w:rPr>
                <w:rFonts w:ascii="Times New Roman" w:eastAsia="Times New Roman" w:hAnsi="Times New Roman"/>
                <w:i/>
                <w:iCs/>
                <w:sz w:val="24"/>
                <w:szCs w:val="24"/>
                <w:lang w:val="en-US"/>
              </w:rPr>
              <w:t>pierderea controlului asupra mașinilor/echipamentelor</w:t>
            </w:r>
            <w:r w:rsidRPr="008F1F00">
              <w:rPr>
                <w:rFonts w:ascii="Times New Roman" w:eastAsia="Times New Roman" w:hAnsi="Times New Roman"/>
                <w:sz w:val="24"/>
                <w:szCs w:val="24"/>
                <w:lang w:val="en-US"/>
              </w:rPr>
              <w:t>;</w:t>
            </w:r>
          </w:p>
          <w:p w14:paraId="0D0BDF95" w14:textId="77777777" w:rsidR="008F1F00" w:rsidRPr="008F1F00" w:rsidRDefault="008F1F00" w:rsidP="00FA7E63">
            <w:pPr>
              <w:numPr>
                <w:ilvl w:val="0"/>
                <w:numId w:val="54"/>
              </w:numPr>
              <w:spacing w:before="100" w:beforeAutospacing="1" w:after="100" w:afterAutospacing="1" w:line="240" w:lineRule="auto"/>
              <w:jc w:val="both"/>
              <w:rPr>
                <w:rFonts w:ascii="Times New Roman" w:eastAsia="Times New Roman" w:hAnsi="Times New Roman"/>
                <w:sz w:val="24"/>
                <w:szCs w:val="24"/>
                <w:lang w:val="en-US"/>
              </w:rPr>
            </w:pPr>
            <w:r w:rsidRPr="008F1F00">
              <w:rPr>
                <w:rFonts w:ascii="Times New Roman" w:eastAsia="Times New Roman" w:hAnsi="Times New Roman"/>
                <w:sz w:val="24"/>
                <w:szCs w:val="24"/>
                <w:lang w:val="en-US"/>
              </w:rPr>
              <w:t xml:space="preserve">18,0% din </w:t>
            </w:r>
            <w:r w:rsidRPr="008F1F00">
              <w:rPr>
                <w:rFonts w:ascii="Times New Roman" w:eastAsia="Times New Roman" w:hAnsi="Times New Roman"/>
                <w:i/>
                <w:iCs/>
                <w:sz w:val="24"/>
                <w:szCs w:val="24"/>
                <w:lang w:val="en-US"/>
              </w:rPr>
              <w:t>alunecări/împiedicări/căderi</w:t>
            </w:r>
            <w:r w:rsidRPr="008F1F00">
              <w:rPr>
                <w:rFonts w:ascii="Times New Roman" w:eastAsia="Times New Roman" w:hAnsi="Times New Roman"/>
                <w:sz w:val="24"/>
                <w:szCs w:val="24"/>
                <w:lang w:val="en-US"/>
              </w:rPr>
              <w:t>;</w:t>
            </w:r>
          </w:p>
          <w:p w14:paraId="1B8D2189" w14:textId="77777777" w:rsidR="008F1F00" w:rsidRPr="008F1F00" w:rsidRDefault="008F1F00" w:rsidP="00FA7E63">
            <w:pPr>
              <w:numPr>
                <w:ilvl w:val="0"/>
                <w:numId w:val="54"/>
              </w:numPr>
              <w:spacing w:before="100" w:beforeAutospacing="1" w:after="100" w:afterAutospacing="1" w:line="240" w:lineRule="auto"/>
              <w:jc w:val="both"/>
              <w:rPr>
                <w:rFonts w:ascii="Times New Roman" w:eastAsia="Times New Roman" w:hAnsi="Times New Roman"/>
                <w:sz w:val="24"/>
                <w:szCs w:val="24"/>
                <w:lang w:val="en-US"/>
              </w:rPr>
            </w:pPr>
            <w:r w:rsidRPr="008F1F00">
              <w:rPr>
                <w:rFonts w:ascii="Times New Roman" w:eastAsia="Times New Roman" w:hAnsi="Times New Roman"/>
                <w:sz w:val="24"/>
                <w:szCs w:val="24"/>
                <w:lang w:val="en-US"/>
              </w:rPr>
              <w:t xml:space="preserve">18,0% din </w:t>
            </w:r>
            <w:r w:rsidRPr="008F1F00">
              <w:rPr>
                <w:rFonts w:ascii="Times New Roman" w:eastAsia="Times New Roman" w:hAnsi="Times New Roman"/>
                <w:i/>
                <w:iCs/>
                <w:sz w:val="24"/>
                <w:szCs w:val="24"/>
                <w:lang w:val="en-US"/>
              </w:rPr>
              <w:t>mişcări ale corpului sub stres fizic</w:t>
            </w:r>
            <w:r w:rsidRPr="008F1F00">
              <w:rPr>
                <w:rFonts w:ascii="Times New Roman" w:eastAsia="Times New Roman" w:hAnsi="Times New Roman"/>
                <w:sz w:val="24"/>
                <w:szCs w:val="24"/>
                <w:lang w:val="en-US"/>
              </w:rPr>
              <w:t xml:space="preserve"> (ridicări, răsuciri, împingeri);</w:t>
            </w:r>
          </w:p>
          <w:p w14:paraId="104C4669" w14:textId="77777777" w:rsidR="008F1F00" w:rsidRPr="008F1F00" w:rsidRDefault="008F1F00" w:rsidP="00FA7E63">
            <w:pPr>
              <w:numPr>
                <w:ilvl w:val="0"/>
                <w:numId w:val="54"/>
              </w:numPr>
              <w:spacing w:before="100" w:beforeAutospacing="1" w:after="100" w:afterAutospacing="1" w:line="240" w:lineRule="auto"/>
              <w:jc w:val="both"/>
              <w:rPr>
                <w:rFonts w:ascii="Times New Roman" w:eastAsia="Times New Roman" w:hAnsi="Times New Roman"/>
                <w:sz w:val="24"/>
                <w:szCs w:val="24"/>
                <w:lang w:val="en-US"/>
              </w:rPr>
            </w:pPr>
            <w:r w:rsidRPr="008F1F00">
              <w:rPr>
                <w:rFonts w:ascii="Times New Roman" w:eastAsia="Times New Roman" w:hAnsi="Times New Roman"/>
                <w:sz w:val="24"/>
                <w:szCs w:val="24"/>
                <w:lang w:val="en-US"/>
              </w:rPr>
              <w:t xml:space="preserve">43,7% intră la </w:t>
            </w:r>
            <w:r w:rsidRPr="008F1F00">
              <w:rPr>
                <w:rFonts w:ascii="Times New Roman" w:eastAsia="Times New Roman" w:hAnsi="Times New Roman"/>
                <w:i/>
                <w:iCs/>
                <w:sz w:val="24"/>
                <w:szCs w:val="24"/>
                <w:lang w:val="en-US"/>
              </w:rPr>
              <w:t>alte cauze</w:t>
            </w:r>
            <w:r w:rsidRPr="008F1F00">
              <w:rPr>
                <w:rFonts w:ascii="Times New Roman" w:eastAsia="Times New Roman" w:hAnsi="Times New Roman"/>
                <w:sz w:val="24"/>
                <w:szCs w:val="24"/>
                <w:lang w:val="en-US"/>
              </w:rPr>
              <w:t xml:space="preserve"> (contact cu obiecte în mișcare, loviri, expuneri etc.).</w:t>
            </w:r>
          </w:p>
          <w:p w14:paraId="5935E21D" w14:textId="77777777" w:rsidR="008F1F00" w:rsidRPr="008F1F00" w:rsidRDefault="008F1F00" w:rsidP="008F1F00">
            <w:pPr>
              <w:spacing w:before="100" w:beforeAutospacing="1" w:after="100" w:afterAutospacing="1" w:line="240" w:lineRule="auto"/>
              <w:jc w:val="both"/>
              <w:rPr>
                <w:rFonts w:ascii="Times New Roman" w:eastAsia="Times New Roman" w:hAnsi="Times New Roman"/>
                <w:sz w:val="24"/>
                <w:szCs w:val="24"/>
                <w:lang w:val="en-US"/>
              </w:rPr>
            </w:pPr>
            <w:r w:rsidRPr="008F1F00">
              <w:rPr>
                <w:rFonts w:ascii="Times New Roman" w:eastAsia="Times New Roman" w:hAnsi="Times New Roman"/>
                <w:sz w:val="24"/>
                <w:szCs w:val="24"/>
                <w:lang w:val="en-US"/>
              </w:rPr>
              <w:t>Relevanță pentru proiect: primele două zone „tehnico-ergonomice” (pierderea controlului și stresul fizic) sunt exact cele pe care le țintim cu robotul umanoid mobil: preia ridicările și manipulările repetitive și lucrează cu limite de viteză/forță, geofencing și E-stop, reducând atât riscul ergonomic, cât și interacțiunile necontrolate cu echipamentele. În plus, prin transferul intralogistic realizat de robot, scad și deplasările la sol, ceea ce ajută la diminuarea alunecărilor/împiedicărilor.</w:t>
            </w:r>
          </w:p>
          <w:p w14:paraId="033066AE" w14:textId="77777777" w:rsidR="00C3408F" w:rsidRDefault="00C3408F" w:rsidP="00B628EF">
            <w:pPr>
              <w:spacing w:after="0" w:line="240" w:lineRule="auto"/>
              <w:jc w:val="center"/>
              <w:rPr>
                <w:rFonts w:ascii="Cambria" w:hAnsi="Cambria" w:cs="Calibri"/>
                <w:sz w:val="24"/>
                <w:szCs w:val="24"/>
              </w:rPr>
            </w:pPr>
          </w:p>
          <w:p w14:paraId="72DFC327" w14:textId="2CA284A6" w:rsidR="00C3408F" w:rsidRDefault="00722936" w:rsidP="00B628EF">
            <w:pPr>
              <w:spacing w:after="0" w:line="240" w:lineRule="auto"/>
              <w:jc w:val="center"/>
              <w:rPr>
                <w:rFonts w:ascii="Cambria" w:hAnsi="Cambria" w:cs="Calibri"/>
                <w:sz w:val="24"/>
                <w:szCs w:val="24"/>
              </w:rPr>
            </w:pPr>
            <w:r>
              <w:rPr>
                <w:rFonts w:ascii="Cambria" w:hAnsi="Cambria" w:cs="Calibri"/>
                <w:noProof/>
                <w:sz w:val="24"/>
                <w:szCs w:val="24"/>
              </w:rPr>
              <w:drawing>
                <wp:inline distT="0" distB="0" distL="0" distR="0" wp14:anchorId="0D81350C" wp14:editId="13472D53">
                  <wp:extent cx="5312410" cy="30270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12410" cy="3027045"/>
                          </a:xfrm>
                          <a:prstGeom prst="rect">
                            <a:avLst/>
                          </a:prstGeom>
                          <a:noFill/>
                        </pic:spPr>
                      </pic:pic>
                    </a:graphicData>
                  </a:graphic>
                </wp:inline>
              </w:drawing>
            </w:r>
          </w:p>
          <w:p w14:paraId="0D4E93E1" w14:textId="77777777" w:rsidR="00C3408F" w:rsidRPr="00663656" w:rsidRDefault="00C3408F" w:rsidP="00C3408F">
            <w:pPr>
              <w:spacing w:after="0" w:line="240" w:lineRule="auto"/>
              <w:jc w:val="center"/>
              <w:rPr>
                <w:rFonts w:ascii="Cambria" w:hAnsi="Cambria" w:cs="Calibri"/>
                <w:sz w:val="24"/>
                <w:szCs w:val="24"/>
              </w:rPr>
            </w:pPr>
          </w:p>
        </w:tc>
      </w:tr>
      <w:tr w:rsidR="003E5C55" w:rsidRPr="00663656" w14:paraId="03564C5E" w14:textId="77777777" w:rsidTr="00122814">
        <w:tc>
          <w:tcPr>
            <w:tcW w:w="9855" w:type="dxa"/>
          </w:tcPr>
          <w:p w14:paraId="7F79EBC1" w14:textId="77777777" w:rsidR="003E5C55" w:rsidRPr="00663656" w:rsidRDefault="003E5C55" w:rsidP="00C5548A">
            <w:pPr>
              <w:spacing w:after="0" w:line="276" w:lineRule="auto"/>
              <w:jc w:val="both"/>
              <w:rPr>
                <w:rFonts w:ascii="Cambria" w:hAnsi="Cambria" w:cs="Calibri"/>
                <w:b/>
                <w:bCs/>
                <w:sz w:val="24"/>
                <w:szCs w:val="24"/>
              </w:rPr>
            </w:pPr>
          </w:p>
        </w:tc>
      </w:tr>
    </w:tbl>
    <w:p w14:paraId="20BC725D" w14:textId="77777777" w:rsidR="00166124" w:rsidRPr="00663656" w:rsidRDefault="00166124" w:rsidP="00803A32">
      <w:pPr>
        <w:spacing w:after="0" w:line="240" w:lineRule="auto"/>
        <w:jc w:val="both"/>
        <w:rPr>
          <w:rFonts w:ascii="Cambria" w:hAnsi="Cambria" w:cs="Calibri"/>
          <w:bCs/>
          <w:sz w:val="24"/>
          <w:szCs w:val="24"/>
        </w:rPr>
      </w:pPr>
    </w:p>
    <w:p w14:paraId="787C26CF" w14:textId="77777777" w:rsidR="00C3408F" w:rsidRDefault="00C3408F" w:rsidP="00C23275">
      <w:pPr>
        <w:spacing w:after="0" w:line="240" w:lineRule="auto"/>
        <w:rPr>
          <w:rFonts w:ascii="Cambria" w:hAnsi="Cambria" w:cs="Calibri"/>
          <w:b/>
          <w:sz w:val="24"/>
          <w:szCs w:val="24"/>
        </w:rPr>
      </w:pPr>
    </w:p>
    <w:p w14:paraId="4DE9C8E9" w14:textId="77777777" w:rsidR="00C3408F" w:rsidRDefault="00C3408F" w:rsidP="00C23275">
      <w:pPr>
        <w:spacing w:after="0" w:line="240" w:lineRule="auto"/>
        <w:rPr>
          <w:rFonts w:ascii="Cambria" w:hAnsi="Cambria" w:cs="Calibri"/>
          <w:b/>
          <w:sz w:val="24"/>
          <w:szCs w:val="24"/>
        </w:rPr>
      </w:pPr>
    </w:p>
    <w:p w14:paraId="1CCD7A46" w14:textId="77777777" w:rsidR="00C3408F" w:rsidRDefault="00C3408F" w:rsidP="00C23275">
      <w:pPr>
        <w:spacing w:after="0" w:line="240" w:lineRule="auto"/>
        <w:rPr>
          <w:rFonts w:ascii="Cambria" w:hAnsi="Cambria" w:cs="Calibri"/>
          <w:b/>
          <w:sz w:val="24"/>
          <w:szCs w:val="24"/>
        </w:rPr>
      </w:pPr>
    </w:p>
    <w:p w14:paraId="11D88AED" w14:textId="77777777" w:rsidR="00170996" w:rsidRPr="00663656" w:rsidRDefault="000A0FC6" w:rsidP="00C23275">
      <w:pPr>
        <w:spacing w:after="0" w:line="240" w:lineRule="auto"/>
        <w:rPr>
          <w:rFonts w:ascii="Cambria" w:hAnsi="Cambria" w:cs="Calibri"/>
          <w:bCs/>
          <w:i/>
          <w:spacing w:val="1"/>
          <w:sz w:val="24"/>
          <w:szCs w:val="24"/>
          <w:u w:val="single" w:color="0462C1"/>
        </w:rPr>
      </w:pPr>
      <w:r w:rsidRPr="00663656">
        <w:rPr>
          <w:rFonts w:ascii="Cambria" w:hAnsi="Cambria" w:cs="Calibri"/>
          <w:b/>
          <w:sz w:val="24"/>
          <w:szCs w:val="24"/>
        </w:rPr>
        <w:t>IV</w:t>
      </w:r>
      <w:r w:rsidR="00170996" w:rsidRPr="00663656">
        <w:rPr>
          <w:rFonts w:ascii="Cambria" w:hAnsi="Cambria" w:cs="Calibri"/>
          <w:b/>
          <w:sz w:val="24"/>
          <w:szCs w:val="24"/>
        </w:rPr>
        <w:t>.</w:t>
      </w:r>
      <w:r w:rsidRPr="00663656">
        <w:rPr>
          <w:rFonts w:ascii="Cambria" w:hAnsi="Cambria" w:cs="Calibri"/>
          <w:b/>
          <w:sz w:val="24"/>
          <w:szCs w:val="24"/>
        </w:rPr>
        <w:t>3.</w:t>
      </w:r>
      <w:r w:rsidR="00170996" w:rsidRPr="00663656">
        <w:rPr>
          <w:rFonts w:ascii="Cambria" w:hAnsi="Cambria" w:cs="Calibri"/>
          <w:bCs/>
          <w:sz w:val="24"/>
          <w:szCs w:val="24"/>
        </w:rPr>
        <w:t xml:space="preserve"> </w:t>
      </w:r>
      <w:r w:rsidR="00170996" w:rsidRPr="00663656">
        <w:rPr>
          <w:rFonts w:ascii="Cambria" w:hAnsi="Cambria" w:cs="Calibri"/>
          <w:b/>
          <w:sz w:val="24"/>
          <w:szCs w:val="24"/>
        </w:rPr>
        <w:t>Cu</w:t>
      </w:r>
      <w:r w:rsidR="00170996" w:rsidRPr="00663656">
        <w:rPr>
          <w:rFonts w:ascii="Cambria" w:hAnsi="Cambria" w:cs="Calibri"/>
          <w:b/>
          <w:spacing w:val="-2"/>
          <w:sz w:val="24"/>
          <w:szCs w:val="24"/>
        </w:rPr>
        <w:t xml:space="preserve"> </w:t>
      </w:r>
      <w:r w:rsidR="00170996" w:rsidRPr="00663656">
        <w:rPr>
          <w:rFonts w:ascii="Cambria" w:hAnsi="Cambria" w:cs="Calibri"/>
          <w:b/>
          <w:sz w:val="24"/>
          <w:szCs w:val="24"/>
        </w:rPr>
        <w:t>cine</w:t>
      </w:r>
      <w:r w:rsidR="00170996" w:rsidRPr="00663656">
        <w:rPr>
          <w:rFonts w:ascii="Cambria" w:hAnsi="Cambria" w:cs="Calibri"/>
          <w:b/>
          <w:spacing w:val="-3"/>
          <w:sz w:val="24"/>
          <w:szCs w:val="24"/>
        </w:rPr>
        <w:t xml:space="preserve"> </w:t>
      </w:r>
      <w:r w:rsidR="00170996" w:rsidRPr="00663656">
        <w:rPr>
          <w:rFonts w:ascii="Cambria" w:hAnsi="Cambria" w:cs="Calibri"/>
          <w:b/>
          <w:sz w:val="24"/>
          <w:szCs w:val="24"/>
        </w:rPr>
        <w:t>veți</w:t>
      </w:r>
      <w:r w:rsidR="00170996" w:rsidRPr="00663656">
        <w:rPr>
          <w:rFonts w:ascii="Cambria" w:hAnsi="Cambria" w:cs="Calibri"/>
          <w:b/>
          <w:spacing w:val="-3"/>
          <w:sz w:val="24"/>
          <w:szCs w:val="24"/>
        </w:rPr>
        <w:t xml:space="preserve"> </w:t>
      </w:r>
      <w:r w:rsidR="00170996" w:rsidRPr="00663656">
        <w:rPr>
          <w:rFonts w:ascii="Cambria" w:hAnsi="Cambria" w:cs="Calibri"/>
          <w:b/>
          <w:spacing w:val="1"/>
          <w:sz w:val="24"/>
          <w:szCs w:val="24"/>
        </w:rPr>
        <w:t>c</w:t>
      </w:r>
      <w:r w:rsidR="00170996" w:rsidRPr="00663656">
        <w:rPr>
          <w:rFonts w:ascii="Cambria" w:hAnsi="Cambria" w:cs="Calibri"/>
          <w:b/>
          <w:sz w:val="24"/>
          <w:szCs w:val="24"/>
        </w:rPr>
        <w:t>o</w:t>
      </w:r>
      <w:r w:rsidR="00170996" w:rsidRPr="00663656">
        <w:rPr>
          <w:rFonts w:ascii="Cambria" w:hAnsi="Cambria" w:cs="Calibri"/>
          <w:b/>
          <w:spacing w:val="-1"/>
          <w:sz w:val="24"/>
          <w:szCs w:val="24"/>
        </w:rPr>
        <w:t>n</w:t>
      </w:r>
      <w:r w:rsidR="00170996" w:rsidRPr="00663656">
        <w:rPr>
          <w:rFonts w:ascii="Cambria" w:hAnsi="Cambria" w:cs="Calibri"/>
          <w:b/>
          <w:sz w:val="24"/>
          <w:szCs w:val="24"/>
        </w:rPr>
        <w:t>cu</w:t>
      </w:r>
      <w:r w:rsidR="00170996" w:rsidRPr="00663656">
        <w:rPr>
          <w:rFonts w:ascii="Cambria" w:hAnsi="Cambria" w:cs="Calibri"/>
          <w:b/>
          <w:spacing w:val="1"/>
          <w:sz w:val="24"/>
          <w:szCs w:val="24"/>
        </w:rPr>
        <w:t>r</w:t>
      </w:r>
      <w:r w:rsidR="00170996" w:rsidRPr="00663656">
        <w:rPr>
          <w:rFonts w:ascii="Cambria" w:hAnsi="Cambria" w:cs="Calibri"/>
          <w:b/>
          <w:sz w:val="24"/>
          <w:szCs w:val="24"/>
        </w:rPr>
        <w:t>a</w:t>
      </w:r>
      <w:r w:rsidR="00170996" w:rsidRPr="00663656">
        <w:rPr>
          <w:rFonts w:ascii="Cambria" w:hAnsi="Cambria" w:cs="Calibri"/>
          <w:b/>
          <w:spacing w:val="-5"/>
          <w:sz w:val="24"/>
          <w:szCs w:val="24"/>
        </w:rPr>
        <w:t xml:space="preserve"> </w:t>
      </w:r>
      <w:r w:rsidR="00170996" w:rsidRPr="00663656">
        <w:rPr>
          <w:rFonts w:ascii="Cambria" w:hAnsi="Cambria" w:cs="Calibri"/>
          <w:b/>
          <w:spacing w:val="1"/>
          <w:sz w:val="24"/>
          <w:szCs w:val="24"/>
        </w:rPr>
        <w:t>î</w:t>
      </w:r>
      <w:r w:rsidR="00170996" w:rsidRPr="00663656">
        <w:rPr>
          <w:rFonts w:ascii="Cambria" w:hAnsi="Cambria" w:cs="Calibri"/>
          <w:b/>
          <w:sz w:val="24"/>
          <w:szCs w:val="24"/>
        </w:rPr>
        <w:t>n</w:t>
      </w:r>
      <w:r w:rsidR="00170996" w:rsidRPr="00663656">
        <w:rPr>
          <w:rFonts w:ascii="Cambria" w:hAnsi="Cambria" w:cs="Calibri"/>
          <w:b/>
          <w:spacing w:val="-1"/>
          <w:sz w:val="24"/>
          <w:szCs w:val="24"/>
        </w:rPr>
        <w:t xml:space="preserve"> </w:t>
      </w:r>
      <w:r w:rsidR="00170996" w:rsidRPr="00663656">
        <w:rPr>
          <w:rFonts w:ascii="Cambria" w:hAnsi="Cambria" w:cs="Calibri"/>
          <w:b/>
          <w:sz w:val="24"/>
          <w:szCs w:val="24"/>
        </w:rPr>
        <w:t>p</w:t>
      </w:r>
      <w:r w:rsidR="00170996" w:rsidRPr="00663656">
        <w:rPr>
          <w:rFonts w:ascii="Cambria" w:hAnsi="Cambria" w:cs="Calibri"/>
          <w:b/>
          <w:spacing w:val="1"/>
          <w:sz w:val="24"/>
          <w:szCs w:val="24"/>
        </w:rPr>
        <w:t>i</w:t>
      </w:r>
      <w:r w:rsidR="00170996" w:rsidRPr="00663656">
        <w:rPr>
          <w:rFonts w:ascii="Cambria" w:hAnsi="Cambria" w:cs="Calibri"/>
          <w:b/>
          <w:sz w:val="24"/>
          <w:szCs w:val="24"/>
        </w:rPr>
        <w:t>ață</w:t>
      </w:r>
      <w:r w:rsidR="00170996" w:rsidRPr="00663656">
        <w:rPr>
          <w:rFonts w:ascii="Cambria" w:hAnsi="Cambria" w:cs="Calibri"/>
          <w:bCs/>
          <w:spacing w:val="1"/>
          <w:sz w:val="24"/>
          <w:szCs w:val="24"/>
        </w:rPr>
        <w:t xml:space="preserve"> </w:t>
      </w:r>
      <w:r w:rsidR="00170996" w:rsidRPr="00663656">
        <w:rPr>
          <w:rFonts w:ascii="Cambria" w:hAnsi="Cambria" w:cs="Calibri"/>
          <w:bCs/>
          <w:sz w:val="24"/>
          <w:szCs w:val="24"/>
        </w:rPr>
        <w:t>(</w:t>
      </w:r>
      <w:r w:rsidR="00170996" w:rsidRPr="00663656">
        <w:rPr>
          <w:rFonts w:ascii="Cambria" w:hAnsi="Cambria" w:cs="Calibri"/>
          <w:bCs/>
          <w:i/>
          <w:sz w:val="24"/>
          <w:szCs w:val="24"/>
        </w:rPr>
        <w:t>put</w:t>
      </w:r>
      <w:r w:rsidR="00170996" w:rsidRPr="00663656">
        <w:rPr>
          <w:rFonts w:ascii="Cambria" w:hAnsi="Cambria" w:cs="Calibri"/>
          <w:bCs/>
          <w:i/>
          <w:spacing w:val="1"/>
          <w:sz w:val="24"/>
          <w:szCs w:val="24"/>
        </w:rPr>
        <w:t>e</w:t>
      </w:r>
      <w:r w:rsidR="00170996" w:rsidRPr="00663656">
        <w:rPr>
          <w:rFonts w:ascii="Cambria" w:hAnsi="Cambria" w:cs="Calibri"/>
          <w:bCs/>
          <w:i/>
          <w:sz w:val="24"/>
          <w:szCs w:val="24"/>
        </w:rPr>
        <w:t>ți</w:t>
      </w:r>
      <w:r w:rsidR="00170996" w:rsidRPr="00663656">
        <w:rPr>
          <w:rFonts w:ascii="Cambria" w:hAnsi="Cambria" w:cs="Calibri"/>
          <w:bCs/>
          <w:i/>
          <w:spacing w:val="-6"/>
          <w:sz w:val="24"/>
          <w:szCs w:val="24"/>
        </w:rPr>
        <w:t xml:space="preserve"> </w:t>
      </w:r>
      <w:r w:rsidR="00170996" w:rsidRPr="00663656">
        <w:rPr>
          <w:rFonts w:ascii="Cambria" w:hAnsi="Cambria" w:cs="Calibri"/>
          <w:bCs/>
          <w:i/>
          <w:spacing w:val="2"/>
          <w:sz w:val="24"/>
          <w:szCs w:val="24"/>
        </w:rPr>
        <w:t>c</w:t>
      </w:r>
      <w:r w:rsidR="00170996" w:rsidRPr="00663656">
        <w:rPr>
          <w:rFonts w:ascii="Cambria" w:hAnsi="Cambria" w:cs="Calibri"/>
          <w:bCs/>
          <w:i/>
          <w:sz w:val="24"/>
          <w:szCs w:val="24"/>
        </w:rPr>
        <w:t>onsulta și site</w:t>
      </w:r>
      <w:r w:rsidR="00170996" w:rsidRPr="00663656">
        <w:rPr>
          <w:rFonts w:ascii="Cambria" w:hAnsi="Cambria" w:cs="Calibri"/>
          <w:bCs/>
          <w:i/>
          <w:spacing w:val="1"/>
          <w:sz w:val="24"/>
          <w:szCs w:val="24"/>
        </w:rPr>
        <w:t>-</w:t>
      </w:r>
      <w:r w:rsidR="00170996" w:rsidRPr="00663656">
        <w:rPr>
          <w:rFonts w:ascii="Cambria" w:hAnsi="Cambria" w:cs="Calibri"/>
          <w:bCs/>
          <w:i/>
          <w:sz w:val="24"/>
          <w:szCs w:val="24"/>
        </w:rPr>
        <w:t>ul</w:t>
      </w:r>
      <w:r w:rsidR="00170996" w:rsidRPr="00663656">
        <w:rPr>
          <w:rFonts w:ascii="Cambria" w:hAnsi="Cambria" w:cs="Calibri"/>
          <w:bCs/>
          <w:i/>
          <w:spacing w:val="-4"/>
          <w:sz w:val="24"/>
          <w:szCs w:val="24"/>
        </w:rPr>
        <w:t xml:space="preserve"> </w:t>
      </w:r>
      <w:hyperlink r:id="rId16" w:history="1">
        <w:r w:rsidR="00412411" w:rsidRPr="00663656">
          <w:rPr>
            <w:rStyle w:val="Hyperlink"/>
            <w:rFonts w:ascii="Cambria" w:hAnsi="Cambria" w:cs="Calibri"/>
            <w:bCs/>
            <w:i/>
            <w:spacing w:val="1"/>
            <w:sz w:val="24"/>
            <w:szCs w:val="24"/>
          </w:rPr>
          <w:t>h</w:t>
        </w:r>
        <w:r w:rsidR="00412411" w:rsidRPr="00663656">
          <w:rPr>
            <w:rStyle w:val="Hyperlink"/>
            <w:rFonts w:ascii="Cambria" w:hAnsi="Cambria" w:cs="Calibri"/>
            <w:bCs/>
            <w:i/>
            <w:sz w:val="24"/>
            <w:szCs w:val="24"/>
          </w:rPr>
          <w:t>ttps:/</w:t>
        </w:r>
        <w:r w:rsidR="00412411" w:rsidRPr="00663656">
          <w:rPr>
            <w:rStyle w:val="Hyperlink"/>
            <w:rFonts w:ascii="Cambria" w:hAnsi="Cambria" w:cs="Calibri"/>
            <w:bCs/>
            <w:i/>
            <w:spacing w:val="1"/>
            <w:sz w:val="24"/>
            <w:szCs w:val="24"/>
          </w:rPr>
          <w:t>/w</w:t>
        </w:r>
        <w:r w:rsidR="00412411" w:rsidRPr="00663656">
          <w:rPr>
            <w:rStyle w:val="Hyperlink"/>
            <w:rFonts w:ascii="Cambria" w:hAnsi="Cambria" w:cs="Calibri"/>
            <w:bCs/>
            <w:i/>
            <w:sz w:val="24"/>
            <w:szCs w:val="24"/>
          </w:rPr>
          <w:t>w</w:t>
        </w:r>
        <w:r w:rsidR="00412411" w:rsidRPr="00663656">
          <w:rPr>
            <w:rStyle w:val="Hyperlink"/>
            <w:rFonts w:ascii="Cambria" w:hAnsi="Cambria" w:cs="Calibri"/>
            <w:bCs/>
            <w:i/>
            <w:spacing w:val="-1"/>
            <w:sz w:val="24"/>
            <w:szCs w:val="24"/>
          </w:rPr>
          <w:t>w</w:t>
        </w:r>
        <w:r w:rsidR="00412411" w:rsidRPr="00663656">
          <w:rPr>
            <w:rStyle w:val="Hyperlink"/>
            <w:rFonts w:ascii="Cambria" w:hAnsi="Cambria" w:cs="Calibri"/>
            <w:bCs/>
            <w:i/>
            <w:sz w:val="24"/>
            <w:szCs w:val="24"/>
          </w:rPr>
          <w:t>.li</w:t>
        </w:r>
        <w:r w:rsidR="00412411" w:rsidRPr="00663656">
          <w:rPr>
            <w:rStyle w:val="Hyperlink"/>
            <w:rFonts w:ascii="Cambria" w:hAnsi="Cambria" w:cs="Calibri"/>
            <w:bCs/>
            <w:i/>
            <w:spacing w:val="1"/>
            <w:sz w:val="24"/>
            <w:szCs w:val="24"/>
          </w:rPr>
          <w:t>s</w:t>
        </w:r>
        <w:r w:rsidR="00412411" w:rsidRPr="00663656">
          <w:rPr>
            <w:rStyle w:val="Hyperlink"/>
            <w:rFonts w:ascii="Cambria" w:hAnsi="Cambria" w:cs="Calibri"/>
            <w:bCs/>
            <w:i/>
            <w:sz w:val="24"/>
            <w:szCs w:val="24"/>
          </w:rPr>
          <w:t>t</w:t>
        </w:r>
        <w:r w:rsidR="00412411" w:rsidRPr="00663656">
          <w:rPr>
            <w:rStyle w:val="Hyperlink"/>
            <w:rFonts w:ascii="Cambria" w:hAnsi="Cambria" w:cs="Calibri"/>
            <w:bCs/>
            <w:i/>
            <w:spacing w:val="-1"/>
            <w:sz w:val="24"/>
            <w:szCs w:val="24"/>
          </w:rPr>
          <w:t>a</w:t>
        </w:r>
        <w:r w:rsidR="00412411" w:rsidRPr="00663656">
          <w:rPr>
            <w:rStyle w:val="Hyperlink"/>
            <w:rFonts w:ascii="Cambria" w:hAnsi="Cambria" w:cs="Calibri"/>
            <w:bCs/>
            <w:i/>
            <w:sz w:val="24"/>
            <w:szCs w:val="24"/>
          </w:rPr>
          <w:t>f</w:t>
        </w:r>
        <w:r w:rsidR="00412411" w:rsidRPr="00663656">
          <w:rPr>
            <w:rStyle w:val="Hyperlink"/>
            <w:rFonts w:ascii="Cambria" w:hAnsi="Cambria" w:cs="Calibri"/>
            <w:bCs/>
            <w:i/>
            <w:spacing w:val="1"/>
            <w:sz w:val="24"/>
            <w:szCs w:val="24"/>
          </w:rPr>
          <w:t>i</w:t>
        </w:r>
        <w:r w:rsidR="00412411" w:rsidRPr="00663656">
          <w:rPr>
            <w:rStyle w:val="Hyperlink"/>
            <w:rFonts w:ascii="Cambria" w:hAnsi="Cambria" w:cs="Calibri"/>
            <w:bCs/>
            <w:i/>
            <w:sz w:val="24"/>
            <w:szCs w:val="24"/>
          </w:rPr>
          <w:t>r</w:t>
        </w:r>
        <w:r w:rsidR="00412411" w:rsidRPr="00663656">
          <w:rPr>
            <w:rStyle w:val="Hyperlink"/>
            <w:rFonts w:ascii="Cambria" w:hAnsi="Cambria" w:cs="Calibri"/>
            <w:bCs/>
            <w:i/>
            <w:spacing w:val="1"/>
            <w:sz w:val="24"/>
            <w:szCs w:val="24"/>
          </w:rPr>
          <w:t>m</w:t>
        </w:r>
        <w:r w:rsidR="00412411" w:rsidRPr="00663656">
          <w:rPr>
            <w:rStyle w:val="Hyperlink"/>
            <w:rFonts w:ascii="Cambria" w:hAnsi="Cambria" w:cs="Calibri"/>
            <w:bCs/>
            <w:i/>
            <w:sz w:val="24"/>
            <w:szCs w:val="24"/>
          </w:rPr>
          <w:t>e.ro/ sau risco.ro</w:t>
        </w:r>
        <w:r w:rsidR="00412411" w:rsidRPr="00663656">
          <w:rPr>
            <w:rStyle w:val="Hyperlink"/>
            <w:rFonts w:ascii="Cambria" w:hAnsi="Cambria" w:cs="Calibri"/>
            <w:bCs/>
            <w:i/>
            <w:spacing w:val="-15"/>
            <w:sz w:val="24"/>
            <w:szCs w:val="24"/>
          </w:rPr>
          <w:t xml:space="preserve"> </w:t>
        </w:r>
        <w:r w:rsidR="00412411" w:rsidRPr="00663656">
          <w:rPr>
            <w:rStyle w:val="Hyperlink"/>
            <w:rFonts w:ascii="Cambria" w:hAnsi="Cambria" w:cs="Calibri"/>
            <w:bCs/>
            <w:i/>
            <w:sz w:val="24"/>
            <w:szCs w:val="24"/>
          </w:rPr>
          <w:t>)?</w:t>
        </w:r>
      </w:hyperlink>
      <w:r w:rsidR="004D0B1A" w:rsidRPr="00663656">
        <w:rPr>
          <w:rFonts w:ascii="Cambria" w:hAnsi="Cambria" w:cs="Calibri"/>
          <w:bCs/>
          <w:i/>
          <w:spacing w:val="1"/>
          <w:sz w:val="24"/>
          <w:szCs w:val="24"/>
          <w:u w:val="single" w:color="0462C1"/>
        </w:rPr>
        <w:t>)</w:t>
      </w:r>
    </w:p>
    <w:p w14:paraId="3B56621E" w14:textId="77777777" w:rsidR="00D276C0" w:rsidRPr="00663656" w:rsidRDefault="00D276C0" w:rsidP="00C23275">
      <w:pPr>
        <w:spacing w:after="0" w:line="240" w:lineRule="auto"/>
        <w:rPr>
          <w:rFonts w:ascii="Cambria" w:hAnsi="Cambria" w:cs="Calibri"/>
          <w:bCs/>
          <w:i/>
          <w:spacing w:val="1"/>
          <w:sz w:val="24"/>
          <w:szCs w:val="24"/>
          <w:u w:val="single" w:color="0462C1"/>
        </w:rPr>
      </w:pPr>
    </w:p>
    <w:p w14:paraId="7BFEDF54" w14:textId="77777777" w:rsidR="002E6108" w:rsidRPr="002E6108" w:rsidRDefault="002E6108" w:rsidP="002E6108">
      <w:pPr>
        <w:pStyle w:val="NormalWeb"/>
        <w:rPr>
          <w:lang w:val="en-US"/>
        </w:rPr>
      </w:pPr>
      <w:r w:rsidRPr="002E6108">
        <w:t xml:space="preserve">Piața românească a </w:t>
      </w:r>
      <w:r w:rsidRPr="002E6108">
        <w:rPr>
          <w:rStyle w:val="Strong"/>
          <w:b w:val="0"/>
          <w:bCs w:val="0"/>
        </w:rPr>
        <w:t>automatizării industriale</w:t>
      </w:r>
      <w:r w:rsidRPr="002E6108">
        <w:t xml:space="preserve"> este matură pe segmentele clasice (celule fixe, roboți industriali, cobotici UR/FANUC/KUKA, AGV/AMR), dar </w:t>
      </w:r>
      <w:r w:rsidRPr="002E6108">
        <w:rPr>
          <w:rStyle w:val="Strong"/>
          <w:b w:val="0"/>
          <w:bCs w:val="0"/>
        </w:rPr>
        <w:t>nișa „humanoid mobil ca serviciu (RaaS)” încă nu are jucători dedicați</w:t>
      </w:r>
      <w:r w:rsidRPr="002E6108">
        <w:t xml:space="preserve">. Asta înseamnă că pentru fluxuri cu </w:t>
      </w:r>
      <w:r w:rsidRPr="002E6108">
        <w:rPr>
          <w:rStyle w:val="Strong"/>
          <w:b w:val="0"/>
          <w:bCs w:val="0"/>
        </w:rPr>
        <w:t>loturi mici, schimbări frecvente și proximitate om–robot</w:t>
      </w:r>
      <w:r w:rsidRPr="002E6108">
        <w:t xml:space="preserve">, ROBOWORK SOLUTIONS SRL poate ocupa poziția de </w:t>
      </w:r>
      <w:r w:rsidRPr="002E6108">
        <w:rPr>
          <w:rStyle w:val="Strong"/>
          <w:b w:val="0"/>
          <w:bCs w:val="0"/>
        </w:rPr>
        <w:t>first mover</w:t>
      </w:r>
      <w:r w:rsidRPr="002E6108">
        <w:t>: instalare în spațiile existente, reconfigurare rapidă între linii și model financiar OPEX (închiriere cu SLA), nu CAPEX greu.</w:t>
      </w:r>
    </w:p>
    <w:p w14:paraId="7BCA8FD3" w14:textId="77777777" w:rsidR="002E6108" w:rsidRPr="002E6108" w:rsidRDefault="002E6108" w:rsidP="002E6108">
      <w:pPr>
        <w:pStyle w:val="Heading3"/>
        <w:rPr>
          <w:rFonts w:ascii="Times New Roman" w:hAnsi="Times New Roman"/>
          <w:b w:val="0"/>
          <w:bCs w:val="0"/>
        </w:rPr>
      </w:pPr>
      <w:r w:rsidRPr="002E6108">
        <w:rPr>
          <w:rFonts w:ascii="Times New Roman" w:hAnsi="Times New Roman"/>
          <w:b w:val="0"/>
          <w:bCs w:val="0"/>
        </w:rPr>
        <w:t>Concurență (de fapt, substituenți / tangențiali)</w:t>
      </w:r>
    </w:p>
    <w:p w14:paraId="24FC8AAA" w14:textId="77777777" w:rsidR="002E6108" w:rsidRPr="002E6108" w:rsidRDefault="002E6108" w:rsidP="00FA7E63">
      <w:pPr>
        <w:pStyle w:val="NormalWeb"/>
        <w:numPr>
          <w:ilvl w:val="0"/>
          <w:numId w:val="55"/>
        </w:numPr>
        <w:jc w:val="both"/>
      </w:pPr>
      <w:r w:rsidRPr="002E6108">
        <w:rPr>
          <w:rStyle w:val="Strong"/>
          <w:b w:val="0"/>
          <w:bCs w:val="0"/>
        </w:rPr>
        <w:t>Integratori de roboți clasici / cobotici</w:t>
      </w:r>
      <w:r w:rsidRPr="002E6108">
        <w:t xml:space="preserve"> – celule fixe, cobot UR/FANUC/KUKA, paletizare clasică; aduc randament în serii mari, dar cer garduri, reproiectări și investiții inițiale ridicate (concurență tangențială).</w:t>
      </w:r>
    </w:p>
    <w:p w14:paraId="07605CB9" w14:textId="77777777" w:rsidR="002E6108" w:rsidRPr="002E6108" w:rsidRDefault="002E6108" w:rsidP="00FA7E63">
      <w:pPr>
        <w:pStyle w:val="NormalWeb"/>
        <w:numPr>
          <w:ilvl w:val="0"/>
          <w:numId w:val="55"/>
        </w:numPr>
        <w:jc w:val="both"/>
      </w:pPr>
      <w:r w:rsidRPr="002E6108">
        <w:rPr>
          <w:rStyle w:val="Strong"/>
          <w:b w:val="0"/>
          <w:bCs w:val="0"/>
        </w:rPr>
        <w:t>AGV/AMR &amp; conveioare</w:t>
      </w:r>
      <w:r w:rsidRPr="002E6108">
        <w:t xml:space="preserve"> – excelente pe rute repetabile; mai puțin potrivite când e nevoie de </w:t>
      </w:r>
      <w:r w:rsidRPr="002E6108">
        <w:rPr>
          <w:rStyle w:val="Strong"/>
          <w:b w:val="0"/>
          <w:bCs w:val="0"/>
        </w:rPr>
        <w:t>manipulare dexteră</w:t>
      </w:r>
      <w:r w:rsidRPr="002E6108">
        <w:t xml:space="preserve"> și de „intrare” în posturi strânse.</w:t>
      </w:r>
    </w:p>
    <w:p w14:paraId="16D1EB31" w14:textId="77777777" w:rsidR="002E6108" w:rsidRPr="002E6108" w:rsidRDefault="002E6108" w:rsidP="00FA7E63">
      <w:pPr>
        <w:pStyle w:val="NormalWeb"/>
        <w:numPr>
          <w:ilvl w:val="0"/>
          <w:numId w:val="55"/>
        </w:numPr>
        <w:jc w:val="both"/>
      </w:pPr>
      <w:r w:rsidRPr="002E6108">
        <w:rPr>
          <w:rStyle w:val="Strong"/>
          <w:b w:val="0"/>
          <w:bCs w:val="0"/>
        </w:rPr>
        <w:t>Furnizori de forță de muncă temporară / leasing de personal</w:t>
      </w:r>
      <w:r w:rsidRPr="002E6108">
        <w:t xml:space="preserve"> – soluționează vârfuri pe termen scurt, dar nu reduc riscurile ergonomice și fluctuația.</w:t>
      </w:r>
    </w:p>
    <w:p w14:paraId="0E38834E" w14:textId="77777777" w:rsidR="002E6108" w:rsidRPr="002E6108" w:rsidRDefault="002E6108" w:rsidP="00FA7E63">
      <w:pPr>
        <w:pStyle w:val="NormalWeb"/>
        <w:numPr>
          <w:ilvl w:val="0"/>
          <w:numId w:val="55"/>
        </w:numPr>
        <w:jc w:val="both"/>
      </w:pPr>
      <w:r w:rsidRPr="002E6108">
        <w:rPr>
          <w:rStyle w:val="Strong"/>
          <w:b w:val="0"/>
          <w:bCs w:val="0"/>
        </w:rPr>
        <w:t>Exoschelete / unelte de ridicare</w:t>
      </w:r>
      <w:r w:rsidRPr="002E6108">
        <w:t xml:space="preserve"> – atenuează efortul, însă nu elimină sarcina repetitivă și nu stabilizează calitatea la ambalare.</w:t>
      </w:r>
    </w:p>
    <w:p w14:paraId="29120C46" w14:textId="77777777" w:rsidR="002E6108" w:rsidRPr="002E6108" w:rsidRDefault="002E6108" w:rsidP="002E6108">
      <w:pPr>
        <w:pStyle w:val="Heading3"/>
        <w:jc w:val="both"/>
        <w:rPr>
          <w:rFonts w:ascii="Times New Roman" w:hAnsi="Times New Roman"/>
          <w:b w:val="0"/>
          <w:bCs w:val="0"/>
        </w:rPr>
      </w:pPr>
      <w:r w:rsidRPr="002E6108">
        <w:rPr>
          <w:rFonts w:ascii="Times New Roman" w:hAnsi="Times New Roman"/>
          <w:b w:val="0"/>
          <w:bCs w:val="0"/>
        </w:rPr>
        <w:t>De ce „humanoid mobil” aici și acum</w:t>
      </w:r>
    </w:p>
    <w:p w14:paraId="346D911A" w14:textId="77777777" w:rsidR="002E6108" w:rsidRPr="002E6108" w:rsidRDefault="002E6108" w:rsidP="00FA7E63">
      <w:pPr>
        <w:pStyle w:val="NormalWeb"/>
        <w:numPr>
          <w:ilvl w:val="0"/>
          <w:numId w:val="56"/>
        </w:numPr>
        <w:jc w:val="both"/>
      </w:pPr>
      <w:r w:rsidRPr="002E6108">
        <w:t xml:space="preserve">În </w:t>
      </w:r>
      <w:r w:rsidRPr="002E6108">
        <w:rPr>
          <w:rStyle w:val="Strong"/>
          <w:b w:val="0"/>
          <w:bCs w:val="0"/>
        </w:rPr>
        <w:t>UE</w:t>
      </w:r>
      <w:r w:rsidRPr="002E6108">
        <w:t xml:space="preserve"> au fost </w:t>
      </w:r>
      <w:r w:rsidRPr="002E6108">
        <w:rPr>
          <w:rStyle w:val="Strong"/>
          <w:b w:val="0"/>
          <w:bCs w:val="0"/>
        </w:rPr>
        <w:t>2,97 milioane</w:t>
      </w:r>
      <w:r w:rsidRPr="002E6108">
        <w:t xml:space="preserve"> de accidente non-fatale în 2022 și </w:t>
      </w:r>
      <w:r w:rsidRPr="002E6108">
        <w:rPr>
          <w:rStyle w:val="Strong"/>
          <w:b w:val="0"/>
          <w:bCs w:val="0"/>
        </w:rPr>
        <w:t>3.286</w:t>
      </w:r>
      <w:r w:rsidRPr="002E6108">
        <w:t xml:space="preserve"> fatale; </w:t>
      </w:r>
      <w:r w:rsidRPr="002E6108">
        <w:rPr>
          <w:rStyle w:val="Strong"/>
          <w:b w:val="0"/>
          <w:bCs w:val="0"/>
        </w:rPr>
        <w:t>29,9%</w:t>
      </w:r>
      <w:r w:rsidRPr="002E6108">
        <w:t xml:space="preserve"> din non-fatale s-au produs în </w:t>
      </w:r>
      <w:r w:rsidRPr="002E6108">
        <w:rPr>
          <w:rStyle w:val="Strong"/>
          <w:b w:val="0"/>
          <w:bCs w:val="0"/>
        </w:rPr>
        <w:t>siturile industriale</w:t>
      </w:r>
      <w:r w:rsidRPr="002E6108">
        <w:t xml:space="preserve">, iar cauzele de vârf sunt </w:t>
      </w:r>
      <w:r w:rsidRPr="002E6108">
        <w:rPr>
          <w:rStyle w:val="Emphasis"/>
        </w:rPr>
        <w:t>pierderea controlului mașinii/echipamentului (20,3%)</w:t>
      </w:r>
      <w:r w:rsidRPr="002E6108">
        <w:t xml:space="preserve"> și </w:t>
      </w:r>
      <w:r w:rsidRPr="002E6108">
        <w:rPr>
          <w:rStyle w:val="Emphasis"/>
        </w:rPr>
        <w:t>mișcări ale corpului sub stres fizic (18%)</w:t>
      </w:r>
      <w:r w:rsidRPr="002E6108">
        <w:t xml:space="preserve"> – exact zona în care robotul nostru preia </w:t>
      </w:r>
      <w:r w:rsidRPr="002E6108">
        <w:rPr>
          <w:rStyle w:val="Strong"/>
          <w:b w:val="0"/>
          <w:bCs w:val="0"/>
        </w:rPr>
        <w:t>ridicări/transferuri repetitive</w:t>
      </w:r>
      <w:r w:rsidRPr="002E6108">
        <w:t xml:space="preserve"> și lucrează cu </w:t>
      </w:r>
      <w:r w:rsidRPr="002E6108">
        <w:rPr>
          <w:rStyle w:val="Strong"/>
          <w:b w:val="0"/>
          <w:bCs w:val="0"/>
        </w:rPr>
        <w:t>limite de viteză/forță și geofencing</w:t>
      </w:r>
      <w:r w:rsidRPr="002E6108">
        <w:t>.</w:t>
      </w:r>
      <w:r>
        <w:t xml:space="preserve"> “Sursa</w:t>
      </w:r>
      <w:r w:rsidRPr="002E6108">
        <w:t xml:space="preserve"> </w:t>
      </w:r>
      <w:hyperlink r:id="rId17" w:tgtFrame="_blank" w:history="1">
        <w:r w:rsidRPr="002E6108">
          <w:rPr>
            <w:rStyle w:val="max-w-15ch"/>
            <w:color w:val="0000FF"/>
            <w:u w:val="single"/>
          </w:rPr>
          <w:t>European Commission</w:t>
        </w:r>
        <w:r w:rsidRPr="002E6108">
          <w:rPr>
            <w:rStyle w:val="-me-1"/>
            <w:color w:val="0000FF"/>
            <w:u w:val="single"/>
          </w:rPr>
          <w:t>+2</w:t>
        </w:r>
        <w:r w:rsidRPr="002E6108">
          <w:rPr>
            <w:rStyle w:val="max-w-15ch"/>
            <w:color w:val="0000FF"/>
            <w:u w:val="single"/>
          </w:rPr>
          <w:t>European Commission</w:t>
        </w:r>
        <w:r w:rsidRPr="002E6108">
          <w:rPr>
            <w:rStyle w:val="-me-1"/>
            <w:color w:val="0000FF"/>
            <w:u w:val="single"/>
          </w:rPr>
          <w:t>+2</w:t>
        </w:r>
      </w:hyperlink>
    </w:p>
    <w:p w14:paraId="6A646AB5" w14:textId="77777777" w:rsidR="002E6108" w:rsidRPr="002E6108" w:rsidRDefault="002E6108" w:rsidP="00FA7E63">
      <w:pPr>
        <w:pStyle w:val="NormalWeb"/>
        <w:numPr>
          <w:ilvl w:val="0"/>
          <w:numId w:val="56"/>
        </w:numPr>
        <w:jc w:val="both"/>
      </w:pPr>
      <w:r w:rsidRPr="002E6108">
        <w:t xml:space="preserve">În </w:t>
      </w:r>
      <w:r w:rsidRPr="002E6108">
        <w:rPr>
          <w:rStyle w:val="Strong"/>
          <w:b w:val="0"/>
          <w:bCs w:val="0"/>
        </w:rPr>
        <w:t>România</w:t>
      </w:r>
      <w:r w:rsidRPr="002E6108">
        <w:t xml:space="preserve">, au fost </w:t>
      </w:r>
      <w:r w:rsidRPr="002E6108">
        <w:rPr>
          <w:rStyle w:val="Strong"/>
          <w:b w:val="0"/>
          <w:bCs w:val="0"/>
        </w:rPr>
        <w:t>4.862 persoane accidentate</w:t>
      </w:r>
      <w:r w:rsidRPr="002E6108">
        <w:t xml:space="preserve"> în 2023 (din care </w:t>
      </w:r>
      <w:r w:rsidRPr="002E6108">
        <w:rPr>
          <w:rStyle w:val="Strong"/>
          <w:b w:val="0"/>
          <w:bCs w:val="0"/>
        </w:rPr>
        <w:t>90</w:t>
      </w:r>
      <w:r w:rsidRPr="002E6108">
        <w:t xml:space="preserve"> cazuri mortale) – ușor mai mult decât în 2022. Deși incidența raportată/100.000 este mult sub media UE (Eurostat notează probabilă </w:t>
      </w:r>
      <w:r w:rsidRPr="002E6108">
        <w:rPr>
          <w:rStyle w:val="Strong"/>
          <w:b w:val="0"/>
          <w:bCs w:val="0"/>
        </w:rPr>
        <w:t>subraportare</w:t>
      </w:r>
      <w:r w:rsidRPr="002E6108">
        <w:t xml:space="preserve"> pentru RO/BG), presiunea reală din hale rămâne ridicată pe zona de ergonomie și continuitate. </w:t>
      </w:r>
      <w:r>
        <w:t xml:space="preserve">Sursa: </w:t>
      </w:r>
      <w:hyperlink r:id="rId18" w:tgtFrame="_blank" w:history="1">
        <w:r w:rsidRPr="002E6108">
          <w:rPr>
            <w:rStyle w:val="max-w-15ch"/>
            <w:color w:val="0000FF"/>
            <w:u w:val="single"/>
          </w:rPr>
          <w:t>MM Uncii</w:t>
        </w:r>
        <w:r w:rsidRPr="002E6108">
          <w:rPr>
            <w:rStyle w:val="-me-1"/>
            <w:color w:val="0000FF"/>
            <w:u w:val="single"/>
          </w:rPr>
          <w:t>+1</w:t>
        </w:r>
      </w:hyperlink>
    </w:p>
    <w:p w14:paraId="295EA0E9" w14:textId="77777777" w:rsidR="002E6108" w:rsidRPr="002E6108" w:rsidRDefault="002E6108" w:rsidP="00FA7E63">
      <w:pPr>
        <w:pStyle w:val="NormalWeb"/>
        <w:numPr>
          <w:ilvl w:val="0"/>
          <w:numId w:val="56"/>
        </w:numPr>
        <w:jc w:val="both"/>
      </w:pPr>
      <w:r w:rsidRPr="002E6108">
        <w:rPr>
          <w:rStyle w:val="Strong"/>
          <w:b w:val="0"/>
          <w:bCs w:val="0"/>
        </w:rPr>
        <w:t>Manufacturing-ul</w:t>
      </w:r>
      <w:r w:rsidRPr="002E6108">
        <w:t xml:space="preserve"> rămâne „motor” în UE: </w:t>
      </w:r>
      <w:r w:rsidRPr="002E6108">
        <w:rPr>
          <w:rStyle w:val="Strong"/>
          <w:b w:val="0"/>
          <w:bCs w:val="0"/>
        </w:rPr>
        <w:t>~30 milioane angajați</w:t>
      </w:r>
      <w:r w:rsidRPr="002E6108">
        <w:t xml:space="preserve">, </w:t>
      </w:r>
      <w:r w:rsidRPr="002E6108">
        <w:rPr>
          <w:rStyle w:val="Strong"/>
          <w:b w:val="0"/>
          <w:bCs w:val="0"/>
        </w:rPr>
        <w:t>18,7%</w:t>
      </w:r>
      <w:r w:rsidRPr="002E6108">
        <w:t xml:space="preserve"> din ocuparea „business economy” și </w:t>
      </w:r>
      <w:r w:rsidRPr="002E6108">
        <w:rPr>
          <w:rStyle w:val="Strong"/>
          <w:b w:val="0"/>
          <w:bCs w:val="0"/>
        </w:rPr>
        <w:t>24,1%</w:t>
      </w:r>
      <w:r w:rsidRPr="002E6108">
        <w:t xml:space="preserve"> din valoarea adăugată (2022) – orice mic câștig de productivitate &amp; siguranță are efect sistemic. </w:t>
      </w:r>
      <w:r>
        <w:t xml:space="preserve">Sursa: </w:t>
      </w:r>
      <w:hyperlink r:id="rId19" w:tgtFrame="_blank" w:history="1">
        <w:r w:rsidRPr="002E6108">
          <w:rPr>
            <w:rStyle w:val="max-w-15ch"/>
            <w:color w:val="0000FF"/>
            <w:u w:val="single"/>
          </w:rPr>
          <w:t>European Commission</w:t>
        </w:r>
      </w:hyperlink>
    </w:p>
    <w:p w14:paraId="2E4FC77D" w14:textId="77777777" w:rsidR="002E6108" w:rsidRPr="002E6108" w:rsidRDefault="002E6108" w:rsidP="00FA7E63">
      <w:pPr>
        <w:pStyle w:val="NormalWeb"/>
        <w:numPr>
          <w:ilvl w:val="0"/>
          <w:numId w:val="56"/>
        </w:numPr>
        <w:jc w:val="both"/>
      </w:pPr>
      <w:r w:rsidRPr="002E6108">
        <w:rPr>
          <w:rStyle w:val="Strong"/>
          <w:b w:val="0"/>
          <w:bCs w:val="0"/>
        </w:rPr>
        <w:t>Vacancy rate</w:t>
      </w:r>
      <w:r w:rsidRPr="002E6108">
        <w:t xml:space="preserve">: la nivel UE a oscilat între </w:t>
      </w:r>
      <w:r w:rsidRPr="002E6108">
        <w:rPr>
          <w:rStyle w:val="Strong"/>
          <w:b w:val="0"/>
          <w:bCs w:val="0"/>
        </w:rPr>
        <w:t>2,2–2,6%</w:t>
      </w:r>
      <w:r w:rsidRPr="002E6108">
        <w:t xml:space="preserve"> în 2024–Q1 2025; în </w:t>
      </w:r>
      <w:r w:rsidRPr="002E6108">
        <w:rPr>
          <w:rStyle w:val="Strong"/>
          <w:b w:val="0"/>
          <w:bCs w:val="0"/>
        </w:rPr>
        <w:t>manufacturing-ul din RO</w:t>
      </w:r>
      <w:r w:rsidRPr="002E6108">
        <w:t xml:space="preserve"> ratele oficiale sunt mai mici (ex.: </w:t>
      </w:r>
      <w:r w:rsidRPr="002E6108">
        <w:rPr>
          <w:rStyle w:val="Strong"/>
          <w:b w:val="0"/>
          <w:bCs w:val="0"/>
        </w:rPr>
        <w:t>0,6%</w:t>
      </w:r>
      <w:r w:rsidRPr="002E6108">
        <w:t xml:space="preserve"> în T4/2024), dar companiile reclamă dificultăți la recrutare și retenție pe posturile de linie – încă un argument pentru </w:t>
      </w:r>
      <w:r w:rsidRPr="002E6108">
        <w:rPr>
          <w:rStyle w:val="Strong"/>
          <w:b w:val="0"/>
          <w:bCs w:val="0"/>
        </w:rPr>
        <w:t>automatizare elastică</w:t>
      </w:r>
      <w:r w:rsidRPr="002E6108">
        <w:t xml:space="preserve">. </w:t>
      </w:r>
      <w:r>
        <w:t xml:space="preserve">Sursa: </w:t>
      </w:r>
      <w:hyperlink r:id="rId20" w:tgtFrame="_blank" w:history="1">
        <w:r w:rsidRPr="002E6108">
          <w:rPr>
            <w:rStyle w:val="max-w-15ch"/>
            <w:color w:val="0000FF"/>
            <w:u w:val="single"/>
          </w:rPr>
          <w:t>European Commission</w:t>
        </w:r>
        <w:r w:rsidRPr="002E6108">
          <w:rPr>
            <w:rStyle w:val="-me-1"/>
            <w:color w:val="0000FF"/>
            <w:u w:val="single"/>
          </w:rPr>
          <w:t>+2</w:t>
        </w:r>
        <w:r w:rsidRPr="002E6108">
          <w:rPr>
            <w:rStyle w:val="max-w-15ch"/>
            <w:color w:val="0000FF"/>
            <w:u w:val="single"/>
          </w:rPr>
          <w:t>European Commission</w:t>
        </w:r>
        <w:r w:rsidRPr="002E6108">
          <w:rPr>
            <w:rStyle w:val="-me-1"/>
            <w:color w:val="0000FF"/>
            <w:u w:val="single"/>
          </w:rPr>
          <w:t>+2</w:t>
        </w:r>
      </w:hyperlink>
    </w:p>
    <w:p w14:paraId="45A4CCC5" w14:textId="77777777" w:rsidR="002E6108" w:rsidRPr="002E6108" w:rsidRDefault="002E6108" w:rsidP="002E6108">
      <w:pPr>
        <w:pStyle w:val="NormalWeb"/>
      </w:pPr>
      <w:r w:rsidRPr="002E6108">
        <w:t>Graficele pe care le-am generat deja (pentru capitol) – utile și aici:</w:t>
      </w:r>
      <w:r w:rsidRPr="002E6108">
        <w:br/>
        <w:t>– România (2022–2023): persoane accidentate total vs. mortale – PNG</w:t>
      </w:r>
      <w:r w:rsidRPr="002E6108">
        <w:br/>
        <w:t>– UE vs RO: incidență non-fatală/100.000 – PNG</w:t>
      </w:r>
      <w:r w:rsidRPr="002E6108">
        <w:br/>
        <w:t>– UE: cauze non-fatale – PNG</w:t>
      </w:r>
      <w:r w:rsidRPr="002E6108">
        <w:br/>
        <w:t>– UE: medii de producere a accidentelor – PNG</w:t>
      </w:r>
    </w:p>
    <w:p w14:paraId="5E506A8C" w14:textId="77777777" w:rsidR="002E6108" w:rsidRPr="00C248CD" w:rsidRDefault="002E6108" w:rsidP="002E6108">
      <w:pPr>
        <w:pStyle w:val="Heading2"/>
        <w:jc w:val="both"/>
        <w:rPr>
          <w:rFonts w:ascii="Times New Roman" w:hAnsi="Times New Roman"/>
          <w:color w:val="auto"/>
        </w:rPr>
      </w:pPr>
      <w:r w:rsidRPr="00C248CD">
        <w:rPr>
          <w:rFonts w:ascii="Times New Roman" w:hAnsi="Times New Roman"/>
          <w:color w:val="auto"/>
        </w:rPr>
        <w:t>Poziționarea ROBOWORK (avantaj competitiv)</w:t>
      </w:r>
    </w:p>
    <w:p w14:paraId="4E14538D" w14:textId="77777777" w:rsidR="002E6108" w:rsidRPr="00C248CD" w:rsidRDefault="002E6108" w:rsidP="00FA7E63">
      <w:pPr>
        <w:pStyle w:val="NormalWeb"/>
        <w:numPr>
          <w:ilvl w:val="0"/>
          <w:numId w:val="57"/>
        </w:numPr>
        <w:jc w:val="both"/>
      </w:pPr>
      <w:r w:rsidRPr="00C248CD">
        <w:rPr>
          <w:rStyle w:val="Strong"/>
          <w:b w:val="0"/>
          <w:bCs w:val="0"/>
        </w:rPr>
        <w:t>RaaS (Robot-as-a-Service)</w:t>
      </w:r>
      <w:r w:rsidRPr="00C248CD">
        <w:t xml:space="preserve">: pornim cu pilot pe un singur post (alimentare bandă, ambalare, transfer intralogistic, paletizare ușoară), măsurăm </w:t>
      </w:r>
      <w:r w:rsidRPr="00C248CD">
        <w:rPr>
          <w:rStyle w:val="Strong"/>
          <w:b w:val="0"/>
          <w:bCs w:val="0"/>
        </w:rPr>
        <w:t>„înainte/după”</w:t>
      </w:r>
      <w:r w:rsidRPr="00C248CD">
        <w:t xml:space="preserve"> (timpi de ciclu, rebuturi, minute de down-time, ridicări preluate de robot) și scalăm doar unde KPI-urile confirmă beneficiul.</w:t>
      </w:r>
    </w:p>
    <w:p w14:paraId="7CD62821" w14:textId="77777777" w:rsidR="002E6108" w:rsidRPr="00C248CD" w:rsidRDefault="002E6108" w:rsidP="00FA7E63">
      <w:pPr>
        <w:pStyle w:val="NormalWeb"/>
        <w:numPr>
          <w:ilvl w:val="0"/>
          <w:numId w:val="57"/>
        </w:numPr>
        <w:jc w:val="both"/>
      </w:pPr>
      <w:r w:rsidRPr="00C248CD">
        <w:rPr>
          <w:rStyle w:val="Strong"/>
          <w:b w:val="0"/>
          <w:bCs w:val="0"/>
        </w:rPr>
        <w:t>Integrare în spațiul existent</w:t>
      </w:r>
      <w:r w:rsidRPr="00C248CD">
        <w:t xml:space="preserve">: fără garduri și reproiectări costisitoare; </w:t>
      </w:r>
      <w:r w:rsidRPr="00C248CD">
        <w:rPr>
          <w:rStyle w:val="Strong"/>
          <w:b w:val="0"/>
          <w:bCs w:val="0"/>
        </w:rPr>
        <w:t>co-prezență sigură</w:t>
      </w:r>
      <w:r w:rsidRPr="00C248CD">
        <w:t xml:space="preserve"> om–robot (limite viteză/forță, geofencing, E-stop); </w:t>
      </w:r>
      <w:r w:rsidRPr="00C248CD">
        <w:rPr>
          <w:rStyle w:val="Strong"/>
          <w:b w:val="0"/>
          <w:bCs w:val="0"/>
        </w:rPr>
        <w:t>OTA</w:t>
      </w:r>
      <w:r w:rsidRPr="00C248CD">
        <w:t xml:space="preserve"> pentru optimizări.</w:t>
      </w:r>
    </w:p>
    <w:p w14:paraId="3ECE6702" w14:textId="77777777" w:rsidR="002E6108" w:rsidRPr="00C248CD" w:rsidRDefault="002E6108" w:rsidP="00FA7E63">
      <w:pPr>
        <w:pStyle w:val="NormalWeb"/>
        <w:numPr>
          <w:ilvl w:val="0"/>
          <w:numId w:val="57"/>
        </w:numPr>
        <w:jc w:val="both"/>
      </w:pPr>
      <w:r w:rsidRPr="00C248CD">
        <w:rPr>
          <w:rStyle w:val="Strong"/>
          <w:b w:val="0"/>
          <w:bCs w:val="0"/>
        </w:rPr>
        <w:t>Impact social măsurabil</w:t>
      </w:r>
      <w:r w:rsidRPr="00C248CD">
        <w:t>, obligatoriu pentru statutul de întreprindere socială: reducere a expunerii la mișcări repetitive, ucenicie locală, angajare din grupuri vulnerabile și reinvestirea majorității profitului în programe sociale.</w:t>
      </w:r>
    </w:p>
    <w:p w14:paraId="0F529CA9" w14:textId="77777777" w:rsidR="002E6108" w:rsidRPr="00C248CD" w:rsidRDefault="002E6108" w:rsidP="002E6108">
      <w:pPr>
        <w:pStyle w:val="Heading2"/>
        <w:jc w:val="both"/>
        <w:rPr>
          <w:rFonts w:ascii="Times New Roman" w:hAnsi="Times New Roman"/>
          <w:color w:val="auto"/>
        </w:rPr>
      </w:pPr>
      <w:r w:rsidRPr="00C248CD">
        <w:rPr>
          <w:rFonts w:ascii="Times New Roman" w:hAnsi="Times New Roman"/>
          <w:color w:val="auto"/>
        </w:rPr>
        <w:t>Tablou concurențial (rezumat)</w:t>
      </w:r>
    </w:p>
    <w:p w14:paraId="6F50A634" w14:textId="77777777" w:rsidR="002E6108" w:rsidRPr="00C248CD" w:rsidRDefault="002E6108" w:rsidP="00FA7E63">
      <w:pPr>
        <w:pStyle w:val="NormalWeb"/>
        <w:numPr>
          <w:ilvl w:val="0"/>
          <w:numId w:val="58"/>
        </w:numPr>
        <w:jc w:val="both"/>
      </w:pPr>
      <w:r w:rsidRPr="00C248CD">
        <w:rPr>
          <w:rStyle w:val="Strong"/>
          <w:b w:val="0"/>
          <w:bCs w:val="0"/>
        </w:rPr>
        <w:t>Direct (humanoid mobil RaaS în RO)</w:t>
      </w:r>
      <w:r w:rsidRPr="00C248CD">
        <w:t xml:space="preserve">: </w:t>
      </w:r>
      <w:r w:rsidRPr="00C248CD">
        <w:rPr>
          <w:rStyle w:val="Strong"/>
          <w:b w:val="0"/>
          <w:bCs w:val="0"/>
        </w:rPr>
        <w:t>practic inexistent</w:t>
      </w:r>
      <w:r w:rsidRPr="00C248CD">
        <w:t xml:space="preserve"> – fereastră de „first mover” pentru 24–36 luni.</w:t>
      </w:r>
    </w:p>
    <w:p w14:paraId="04051C8B" w14:textId="77777777" w:rsidR="002E6108" w:rsidRPr="00C248CD" w:rsidRDefault="002E6108" w:rsidP="00FA7E63">
      <w:pPr>
        <w:pStyle w:val="NormalWeb"/>
        <w:numPr>
          <w:ilvl w:val="0"/>
          <w:numId w:val="58"/>
        </w:numPr>
        <w:jc w:val="both"/>
      </w:pPr>
      <w:r w:rsidRPr="00C248CD">
        <w:rPr>
          <w:rStyle w:val="Strong"/>
          <w:b w:val="0"/>
          <w:bCs w:val="0"/>
        </w:rPr>
        <w:t>Tangențial (substituție)</w:t>
      </w:r>
      <w:r w:rsidRPr="00C248CD">
        <w:t>: integratori celule fixe/coboți; furnizori AGV/AMR; servicii de muncă temporară; exoschelete și dispozitive de ridicare; conveioare/paletizatoare standard.</w:t>
      </w:r>
    </w:p>
    <w:p w14:paraId="5324B984" w14:textId="77777777" w:rsidR="002E6108" w:rsidRPr="00C248CD" w:rsidRDefault="002E6108" w:rsidP="00FA7E63">
      <w:pPr>
        <w:pStyle w:val="NormalWeb"/>
        <w:numPr>
          <w:ilvl w:val="0"/>
          <w:numId w:val="58"/>
        </w:numPr>
        <w:jc w:val="both"/>
      </w:pPr>
      <w:r w:rsidRPr="00C248CD">
        <w:rPr>
          <w:rStyle w:val="Strong"/>
          <w:b w:val="0"/>
          <w:bCs w:val="0"/>
        </w:rPr>
        <w:t>Clienți-țintă</w:t>
      </w:r>
      <w:r w:rsidRPr="00C248CD">
        <w:t xml:space="preserve">: IMM-uri din ambalare, prelucrare ușoară, e-commerce/logistică internă, cu </w:t>
      </w:r>
      <w:r w:rsidRPr="00C248CD">
        <w:rPr>
          <w:rStyle w:val="Strong"/>
          <w:b w:val="0"/>
          <w:bCs w:val="0"/>
        </w:rPr>
        <w:t>loturi variabile</w:t>
      </w:r>
      <w:r w:rsidRPr="00C248CD">
        <w:t xml:space="preserve"> și </w:t>
      </w:r>
      <w:r w:rsidRPr="00C248CD">
        <w:rPr>
          <w:rStyle w:val="Strong"/>
          <w:b w:val="0"/>
          <w:bCs w:val="0"/>
        </w:rPr>
        <w:t>deficit de personal</w:t>
      </w:r>
      <w:r w:rsidRPr="00C248CD">
        <w:t xml:space="preserve"> în posturi repetitive.</w:t>
      </w:r>
    </w:p>
    <w:p w14:paraId="42EDDF8F" w14:textId="77777777" w:rsidR="002E6108" w:rsidRPr="00C248CD" w:rsidRDefault="002E6108" w:rsidP="002E6108">
      <w:pPr>
        <w:pStyle w:val="NormalWeb"/>
        <w:jc w:val="both"/>
      </w:pPr>
    </w:p>
    <w:p w14:paraId="3AA64C4A" w14:textId="77777777" w:rsidR="002E6108" w:rsidRDefault="002E6108" w:rsidP="002E6108">
      <w:pPr>
        <w:pStyle w:val="NormalWeb"/>
        <w:jc w:val="both"/>
      </w:pPr>
    </w:p>
    <w:p w14:paraId="18C97679" w14:textId="77777777" w:rsidR="00001732" w:rsidRDefault="00001732" w:rsidP="002E6108">
      <w:pPr>
        <w:pStyle w:val="NormalWeb"/>
        <w:jc w:val="both"/>
      </w:pPr>
    </w:p>
    <w:p w14:paraId="03D2AD4B" w14:textId="77777777" w:rsidR="00001732" w:rsidRPr="00C248CD" w:rsidRDefault="00001732" w:rsidP="002E6108">
      <w:pPr>
        <w:pStyle w:val="NormalWeb"/>
        <w:jc w:val="both"/>
      </w:pPr>
    </w:p>
    <w:p w14:paraId="444EC59A" w14:textId="77777777" w:rsidR="002E6108" w:rsidRPr="00C248CD" w:rsidRDefault="002E6108" w:rsidP="002E6108">
      <w:pPr>
        <w:pStyle w:val="NormalWeb"/>
        <w:jc w:val="both"/>
      </w:pPr>
    </w:p>
    <w:p w14:paraId="1CFF76FF" w14:textId="77777777" w:rsidR="002E6108" w:rsidRPr="00C248CD" w:rsidRDefault="002E6108" w:rsidP="002E6108">
      <w:pPr>
        <w:pStyle w:val="Heading3"/>
        <w:jc w:val="both"/>
        <w:rPr>
          <w:rFonts w:ascii="Times New Roman" w:hAnsi="Times New Roman"/>
          <w:b w:val="0"/>
          <w:bCs w:val="0"/>
        </w:rPr>
      </w:pPr>
      <w:r w:rsidRPr="00C248CD">
        <w:rPr>
          <w:rFonts w:ascii="Times New Roman" w:hAnsi="Times New Roman"/>
          <w:b w:val="0"/>
          <w:bCs w:val="0"/>
        </w:rPr>
        <w:t>Concluzie operațională</w:t>
      </w:r>
    </w:p>
    <w:p w14:paraId="0F84C425" w14:textId="77777777" w:rsidR="002E6108" w:rsidRPr="00C248CD" w:rsidRDefault="002E6108" w:rsidP="002E6108">
      <w:pPr>
        <w:pStyle w:val="NormalWeb"/>
        <w:jc w:val="both"/>
      </w:pPr>
      <w:r w:rsidRPr="00C248CD">
        <w:t xml:space="preserve">Datele oficiale din UE și RO indică o </w:t>
      </w:r>
      <w:r w:rsidRPr="00C248CD">
        <w:rPr>
          <w:rStyle w:val="Strong"/>
          <w:b w:val="0"/>
          <w:bCs w:val="0"/>
        </w:rPr>
        <w:t>presiune reală pe siguranță și ergonomie</w:t>
      </w:r>
      <w:r w:rsidRPr="00C248CD">
        <w:t xml:space="preserve"> exact în medii industriale, iar modelul clasic de automatizare nu acoperă eficient </w:t>
      </w:r>
      <w:r w:rsidRPr="00C248CD">
        <w:rPr>
          <w:rStyle w:val="Strong"/>
          <w:b w:val="0"/>
          <w:bCs w:val="0"/>
        </w:rPr>
        <w:t>posturile dinamice</w:t>
      </w:r>
      <w:r w:rsidRPr="00C248CD">
        <w:t xml:space="preserve"> din IMM-uri. Aici, un </w:t>
      </w:r>
      <w:r w:rsidRPr="00C248CD">
        <w:rPr>
          <w:rStyle w:val="Strong"/>
          <w:b w:val="0"/>
          <w:bCs w:val="0"/>
        </w:rPr>
        <w:t>humanoid mobil</w:t>
      </w:r>
      <w:r w:rsidRPr="00C248CD">
        <w:t xml:space="preserve"> integrat ca serviciu – cu SLA de </w:t>
      </w:r>
      <w:r w:rsidRPr="00C248CD">
        <w:rPr>
          <w:rStyle w:val="Strong"/>
          <w:b w:val="0"/>
          <w:bCs w:val="0"/>
        </w:rPr>
        <w:t>48–72h</w:t>
      </w:r>
      <w:r w:rsidRPr="00C248CD">
        <w:t xml:space="preserve">, mentenanță preventivă și actualizări </w:t>
      </w:r>
      <w:r w:rsidRPr="00C248CD">
        <w:rPr>
          <w:rStyle w:val="Strong"/>
          <w:b w:val="0"/>
          <w:bCs w:val="0"/>
        </w:rPr>
        <w:t>OTA</w:t>
      </w:r>
      <w:r w:rsidRPr="00C248CD">
        <w:t xml:space="preserve"> – oferă un raport „beneficiu/cost” favorabil și creează un </w:t>
      </w:r>
      <w:r w:rsidRPr="00C248CD">
        <w:rPr>
          <w:rStyle w:val="Strong"/>
          <w:b w:val="0"/>
          <w:bCs w:val="0"/>
        </w:rPr>
        <w:t>diferentiator</w:t>
      </w:r>
      <w:r w:rsidRPr="00C248CD">
        <w:t xml:space="preserve"> față de soluțiile statice. Prin misiunea socială (formare locală, angajare, reinvestire), ROBOWORK SOLUTIONS SRL adaugă o dimensiune pe care substituenții tehnologici nu o acoperă.</w:t>
      </w:r>
    </w:p>
    <w:p w14:paraId="7365790F" w14:textId="77777777" w:rsidR="00DA7988" w:rsidRPr="00663656" w:rsidRDefault="00DA7988" w:rsidP="00C23275">
      <w:pPr>
        <w:spacing w:after="0" w:line="240" w:lineRule="auto"/>
        <w:rPr>
          <w:rFonts w:ascii="Cambria" w:hAnsi="Cambria" w:cs="Calibri"/>
          <w:sz w:val="24"/>
          <w:szCs w:val="24"/>
        </w:rPr>
      </w:pPr>
    </w:p>
    <w:p w14:paraId="16E22871" w14:textId="77777777" w:rsidR="00C23275" w:rsidRPr="00663656" w:rsidRDefault="000A0FC6" w:rsidP="00C23275">
      <w:pPr>
        <w:spacing w:after="0" w:line="240" w:lineRule="auto"/>
        <w:jc w:val="both"/>
        <w:rPr>
          <w:rFonts w:ascii="Cambria" w:hAnsi="Cambria" w:cs="Calibri"/>
          <w:b/>
          <w:sz w:val="24"/>
          <w:szCs w:val="24"/>
        </w:rPr>
      </w:pPr>
      <w:r w:rsidRPr="00663656">
        <w:rPr>
          <w:rFonts w:ascii="Cambria" w:hAnsi="Cambria" w:cs="Calibri"/>
          <w:b/>
          <w:sz w:val="24"/>
          <w:szCs w:val="24"/>
        </w:rPr>
        <w:t>IV</w:t>
      </w:r>
      <w:r w:rsidR="00C23275" w:rsidRPr="00663656">
        <w:rPr>
          <w:rFonts w:ascii="Cambria" w:hAnsi="Cambria" w:cs="Calibri"/>
          <w:b/>
          <w:sz w:val="24"/>
          <w:szCs w:val="24"/>
        </w:rPr>
        <w:t>.</w:t>
      </w:r>
      <w:r w:rsidRPr="00663656">
        <w:rPr>
          <w:rFonts w:ascii="Cambria" w:hAnsi="Cambria" w:cs="Calibri"/>
          <w:b/>
          <w:sz w:val="24"/>
          <w:szCs w:val="24"/>
        </w:rPr>
        <w:t>4.</w:t>
      </w:r>
      <w:r w:rsidR="00C23275" w:rsidRPr="00663656">
        <w:rPr>
          <w:rFonts w:ascii="Cambria" w:hAnsi="Cambria" w:cs="Calibri"/>
          <w:bCs/>
          <w:sz w:val="24"/>
          <w:szCs w:val="24"/>
        </w:rPr>
        <w:t xml:space="preserve"> </w:t>
      </w:r>
      <w:r w:rsidR="00C23275" w:rsidRPr="00663656">
        <w:rPr>
          <w:rFonts w:ascii="Cambria" w:hAnsi="Cambria" w:cs="Calibri"/>
          <w:b/>
          <w:sz w:val="24"/>
          <w:szCs w:val="24"/>
        </w:rPr>
        <w:t>Cine</w:t>
      </w:r>
      <w:r w:rsidR="00C23275" w:rsidRPr="00663656">
        <w:rPr>
          <w:rFonts w:ascii="Cambria" w:hAnsi="Cambria" w:cs="Calibri"/>
          <w:b/>
          <w:spacing w:val="-4"/>
          <w:sz w:val="24"/>
          <w:szCs w:val="24"/>
        </w:rPr>
        <w:t xml:space="preserve"> </w:t>
      </w:r>
      <w:r w:rsidR="0026322B" w:rsidRPr="00663656">
        <w:rPr>
          <w:rFonts w:ascii="Cambria" w:hAnsi="Cambria" w:cs="Calibri"/>
          <w:b/>
          <w:sz w:val="24"/>
          <w:szCs w:val="24"/>
        </w:rPr>
        <w:t>sunt</w:t>
      </w:r>
      <w:r w:rsidR="00C23275" w:rsidRPr="00663656">
        <w:rPr>
          <w:rFonts w:ascii="Cambria" w:hAnsi="Cambria" w:cs="Calibri"/>
          <w:b/>
          <w:sz w:val="24"/>
          <w:szCs w:val="24"/>
        </w:rPr>
        <w:t xml:space="preserve"> cli</w:t>
      </w:r>
      <w:r w:rsidR="00C23275" w:rsidRPr="00663656">
        <w:rPr>
          <w:rFonts w:ascii="Cambria" w:hAnsi="Cambria" w:cs="Calibri"/>
          <w:b/>
          <w:spacing w:val="1"/>
          <w:sz w:val="24"/>
          <w:szCs w:val="24"/>
        </w:rPr>
        <w:t>e</w:t>
      </w:r>
      <w:r w:rsidR="00C23275" w:rsidRPr="00663656">
        <w:rPr>
          <w:rFonts w:ascii="Cambria" w:hAnsi="Cambria" w:cs="Calibri"/>
          <w:b/>
          <w:sz w:val="24"/>
          <w:szCs w:val="24"/>
        </w:rPr>
        <w:t>n</w:t>
      </w:r>
      <w:r w:rsidR="00C23275" w:rsidRPr="00663656">
        <w:rPr>
          <w:rFonts w:ascii="Cambria" w:hAnsi="Cambria" w:cs="Calibri"/>
          <w:b/>
          <w:spacing w:val="-1"/>
          <w:sz w:val="24"/>
          <w:szCs w:val="24"/>
        </w:rPr>
        <w:t>ț</w:t>
      </w:r>
      <w:r w:rsidR="00C23275" w:rsidRPr="00663656">
        <w:rPr>
          <w:rFonts w:ascii="Cambria" w:hAnsi="Cambria" w:cs="Calibri"/>
          <w:b/>
          <w:sz w:val="24"/>
          <w:szCs w:val="24"/>
        </w:rPr>
        <w:t>ii</w:t>
      </w:r>
      <w:r w:rsidR="00C23275" w:rsidRPr="00663656">
        <w:rPr>
          <w:rFonts w:ascii="Cambria" w:hAnsi="Cambria" w:cs="Calibri"/>
          <w:b/>
          <w:spacing w:val="-3"/>
          <w:sz w:val="24"/>
          <w:szCs w:val="24"/>
        </w:rPr>
        <w:t xml:space="preserve"> </w:t>
      </w:r>
      <w:r w:rsidR="0026322B" w:rsidRPr="00663656">
        <w:rPr>
          <w:rFonts w:ascii="Cambria" w:hAnsi="Cambria" w:cs="Calibri"/>
          <w:b/>
          <w:sz w:val="24"/>
          <w:szCs w:val="24"/>
        </w:rPr>
        <w:t>întreprinderii sociale</w:t>
      </w:r>
      <w:r w:rsidR="00C23275" w:rsidRPr="00663656">
        <w:rPr>
          <w:rFonts w:ascii="Cambria" w:hAnsi="Cambria" w:cs="Calibri"/>
          <w:b/>
          <w:sz w:val="24"/>
          <w:szCs w:val="24"/>
        </w:rPr>
        <w:t>?</w:t>
      </w:r>
      <w:r w:rsidR="00C23275" w:rsidRPr="00663656">
        <w:rPr>
          <w:rFonts w:ascii="Cambria" w:hAnsi="Cambria" w:cs="Calibri"/>
          <w:bCs/>
          <w:sz w:val="24"/>
          <w:szCs w:val="24"/>
        </w:rPr>
        <w:t xml:space="preserve"> </w:t>
      </w:r>
      <w:r w:rsidR="00C23275" w:rsidRPr="00663656">
        <w:rPr>
          <w:rFonts w:ascii="Cambria" w:hAnsi="Cambria" w:cs="Calibri"/>
          <w:b/>
          <w:spacing w:val="1"/>
          <w:sz w:val="24"/>
          <w:szCs w:val="24"/>
        </w:rPr>
        <w:t>C</w:t>
      </w:r>
      <w:r w:rsidR="00C23275" w:rsidRPr="00663656">
        <w:rPr>
          <w:rFonts w:ascii="Cambria" w:hAnsi="Cambria" w:cs="Calibri"/>
          <w:b/>
          <w:sz w:val="24"/>
          <w:szCs w:val="24"/>
        </w:rPr>
        <w:t>e</w:t>
      </w:r>
      <w:r w:rsidR="00C23275" w:rsidRPr="00663656">
        <w:rPr>
          <w:rFonts w:ascii="Cambria" w:hAnsi="Cambria" w:cs="Calibri"/>
          <w:b/>
          <w:spacing w:val="-2"/>
          <w:sz w:val="24"/>
          <w:szCs w:val="24"/>
        </w:rPr>
        <w:t xml:space="preserve"> </w:t>
      </w:r>
      <w:r w:rsidR="00C23275" w:rsidRPr="00663656">
        <w:rPr>
          <w:rFonts w:ascii="Cambria" w:hAnsi="Cambria" w:cs="Calibri"/>
          <w:b/>
          <w:sz w:val="24"/>
          <w:szCs w:val="24"/>
        </w:rPr>
        <w:t>caracte</w:t>
      </w:r>
      <w:r w:rsidR="00C23275" w:rsidRPr="00663656">
        <w:rPr>
          <w:rFonts w:ascii="Cambria" w:hAnsi="Cambria" w:cs="Calibri"/>
          <w:b/>
          <w:spacing w:val="1"/>
          <w:sz w:val="24"/>
          <w:szCs w:val="24"/>
        </w:rPr>
        <w:t>r</w:t>
      </w:r>
      <w:r w:rsidR="00C23275" w:rsidRPr="00663656">
        <w:rPr>
          <w:rFonts w:ascii="Cambria" w:hAnsi="Cambria" w:cs="Calibri"/>
          <w:b/>
          <w:sz w:val="24"/>
          <w:szCs w:val="24"/>
        </w:rPr>
        <w:t>ist</w:t>
      </w:r>
      <w:r w:rsidR="00C23275" w:rsidRPr="00663656">
        <w:rPr>
          <w:rFonts w:ascii="Cambria" w:hAnsi="Cambria" w:cs="Calibri"/>
          <w:b/>
          <w:spacing w:val="-1"/>
          <w:sz w:val="24"/>
          <w:szCs w:val="24"/>
        </w:rPr>
        <w:t>i</w:t>
      </w:r>
      <w:r w:rsidR="00C23275" w:rsidRPr="00663656">
        <w:rPr>
          <w:rFonts w:ascii="Cambria" w:hAnsi="Cambria" w:cs="Calibri"/>
          <w:b/>
          <w:sz w:val="24"/>
          <w:szCs w:val="24"/>
        </w:rPr>
        <w:t>ci</w:t>
      </w:r>
      <w:r w:rsidR="00C23275" w:rsidRPr="00663656">
        <w:rPr>
          <w:rFonts w:ascii="Cambria" w:hAnsi="Cambria" w:cs="Calibri"/>
          <w:b/>
          <w:spacing w:val="-7"/>
          <w:sz w:val="24"/>
          <w:szCs w:val="24"/>
        </w:rPr>
        <w:t xml:space="preserve"> </w:t>
      </w:r>
      <w:r w:rsidR="00172455" w:rsidRPr="00663656">
        <w:rPr>
          <w:rFonts w:ascii="Cambria" w:hAnsi="Cambria" w:cs="Calibri"/>
          <w:b/>
          <w:sz w:val="24"/>
          <w:szCs w:val="24"/>
        </w:rPr>
        <w:t>și</w:t>
      </w:r>
      <w:r w:rsidR="00C23275" w:rsidRPr="00663656">
        <w:rPr>
          <w:rFonts w:ascii="Cambria" w:hAnsi="Cambria" w:cs="Calibri"/>
          <w:b/>
          <w:sz w:val="24"/>
          <w:szCs w:val="24"/>
        </w:rPr>
        <w:t xml:space="preserve"> nevoi</w:t>
      </w:r>
      <w:r w:rsidR="00C23275" w:rsidRPr="00663656">
        <w:rPr>
          <w:rFonts w:ascii="Cambria" w:hAnsi="Cambria" w:cs="Calibri"/>
          <w:b/>
          <w:spacing w:val="-5"/>
          <w:sz w:val="24"/>
          <w:szCs w:val="24"/>
        </w:rPr>
        <w:t xml:space="preserve"> </w:t>
      </w:r>
      <w:r w:rsidR="00C23275" w:rsidRPr="00663656">
        <w:rPr>
          <w:rFonts w:ascii="Cambria" w:hAnsi="Cambria" w:cs="Calibri"/>
          <w:b/>
          <w:sz w:val="24"/>
          <w:szCs w:val="24"/>
        </w:rPr>
        <w:t xml:space="preserve">au </w:t>
      </w:r>
      <w:r w:rsidR="00C23275" w:rsidRPr="00663656">
        <w:rPr>
          <w:rFonts w:ascii="Cambria" w:hAnsi="Cambria" w:cs="Calibri"/>
          <w:b/>
          <w:spacing w:val="-1"/>
          <w:sz w:val="24"/>
          <w:szCs w:val="24"/>
        </w:rPr>
        <w:t>a</w:t>
      </w:r>
      <w:r w:rsidR="00C23275" w:rsidRPr="00663656">
        <w:rPr>
          <w:rFonts w:ascii="Cambria" w:hAnsi="Cambria" w:cs="Calibri"/>
          <w:b/>
          <w:spacing w:val="2"/>
          <w:sz w:val="24"/>
          <w:szCs w:val="24"/>
        </w:rPr>
        <w:t>c</w:t>
      </w:r>
      <w:r w:rsidR="00C23275" w:rsidRPr="00663656">
        <w:rPr>
          <w:rFonts w:ascii="Cambria" w:hAnsi="Cambria" w:cs="Calibri"/>
          <w:b/>
          <w:sz w:val="24"/>
          <w:szCs w:val="24"/>
        </w:rPr>
        <w:t>eș</w:t>
      </w:r>
      <w:r w:rsidR="00C23275" w:rsidRPr="00663656">
        <w:rPr>
          <w:rFonts w:ascii="Cambria" w:hAnsi="Cambria" w:cs="Calibri"/>
          <w:b/>
          <w:spacing w:val="-1"/>
          <w:sz w:val="24"/>
          <w:szCs w:val="24"/>
        </w:rPr>
        <w:t>t</w:t>
      </w:r>
      <w:r w:rsidR="00C23275" w:rsidRPr="00663656">
        <w:rPr>
          <w:rFonts w:ascii="Cambria" w:hAnsi="Cambria" w:cs="Calibri"/>
          <w:b/>
          <w:sz w:val="24"/>
          <w:szCs w:val="24"/>
        </w:rPr>
        <w:t>i</w:t>
      </w:r>
      <w:r w:rsidR="00C23275" w:rsidRPr="00663656">
        <w:rPr>
          <w:rFonts w:ascii="Cambria" w:hAnsi="Cambria" w:cs="Calibri"/>
          <w:b/>
          <w:spacing w:val="-4"/>
          <w:sz w:val="24"/>
          <w:szCs w:val="24"/>
        </w:rPr>
        <w:t xml:space="preserve"> </w:t>
      </w:r>
      <w:r w:rsidR="00C23275" w:rsidRPr="00663656">
        <w:rPr>
          <w:rFonts w:ascii="Cambria" w:hAnsi="Cambria" w:cs="Calibri"/>
          <w:b/>
          <w:sz w:val="24"/>
          <w:szCs w:val="24"/>
        </w:rPr>
        <w:t>cl</w:t>
      </w:r>
      <w:r w:rsidR="00C23275" w:rsidRPr="00663656">
        <w:rPr>
          <w:rFonts w:ascii="Cambria" w:hAnsi="Cambria" w:cs="Calibri"/>
          <w:b/>
          <w:spacing w:val="1"/>
          <w:sz w:val="24"/>
          <w:szCs w:val="24"/>
        </w:rPr>
        <w:t>i</w:t>
      </w:r>
      <w:r w:rsidR="00C23275" w:rsidRPr="00663656">
        <w:rPr>
          <w:rFonts w:ascii="Cambria" w:hAnsi="Cambria" w:cs="Calibri"/>
          <w:b/>
          <w:sz w:val="24"/>
          <w:szCs w:val="24"/>
        </w:rPr>
        <w:t>en</w:t>
      </w:r>
      <w:r w:rsidR="00C23275" w:rsidRPr="00663656">
        <w:rPr>
          <w:rFonts w:ascii="Cambria" w:hAnsi="Cambria" w:cs="Calibri"/>
          <w:b/>
          <w:spacing w:val="-1"/>
          <w:sz w:val="24"/>
          <w:szCs w:val="24"/>
        </w:rPr>
        <w:t>ț</w:t>
      </w:r>
      <w:r w:rsidR="00C23275" w:rsidRPr="00663656">
        <w:rPr>
          <w:rFonts w:ascii="Cambria" w:hAnsi="Cambria" w:cs="Calibri"/>
          <w:b/>
          <w:sz w:val="24"/>
          <w:szCs w:val="24"/>
        </w:rPr>
        <w:t>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C23275" w:rsidRPr="00663656" w14:paraId="7508953C" w14:textId="77777777" w:rsidTr="00C23275">
        <w:tc>
          <w:tcPr>
            <w:tcW w:w="9855" w:type="dxa"/>
            <w:shd w:val="clear" w:color="auto" w:fill="auto"/>
          </w:tcPr>
          <w:p w14:paraId="7D36316B" w14:textId="77777777" w:rsidR="00C23275" w:rsidRPr="00663656" w:rsidRDefault="00C23275" w:rsidP="00C23275">
            <w:pPr>
              <w:spacing w:after="0" w:line="240" w:lineRule="auto"/>
              <w:jc w:val="both"/>
              <w:rPr>
                <w:rFonts w:ascii="Cambria" w:hAnsi="Cambria" w:cs="Calibri"/>
                <w:bCs/>
                <w:sz w:val="24"/>
                <w:szCs w:val="24"/>
              </w:rPr>
            </w:pPr>
          </w:p>
          <w:p w14:paraId="2312C2D2" w14:textId="77777777" w:rsidR="00C0417F" w:rsidRPr="002B72B4" w:rsidRDefault="00C0417F" w:rsidP="00C0417F">
            <w:pPr>
              <w:pStyle w:val="NormalWeb"/>
              <w:jc w:val="center"/>
              <w:rPr>
                <w:rFonts w:ascii="Calibri" w:hAnsi="Calibri"/>
                <w:b/>
                <w:bCs/>
                <w:color w:val="833C0B"/>
                <w:sz w:val="28"/>
                <w:szCs w:val="28"/>
                <w:lang w:val="x-none" w:eastAsia="x-none"/>
              </w:rPr>
            </w:pPr>
            <w:r w:rsidRPr="002B72B4">
              <w:rPr>
                <w:rFonts w:ascii="Calibri" w:hAnsi="Calibri"/>
                <w:b/>
                <w:bCs/>
                <w:color w:val="833C0B"/>
                <w:sz w:val="28"/>
                <w:szCs w:val="28"/>
                <w:lang w:val="x-none" w:eastAsia="x-none"/>
              </w:rPr>
              <w:t>Clienți comerciali – Persoane juridice plătitoare de servicii (IMM-uri din producție/ambalare/logistică)</w:t>
            </w:r>
          </w:p>
          <w:p w14:paraId="21C8A9F7" w14:textId="77777777" w:rsidR="00C0417F" w:rsidRDefault="00C0417F" w:rsidP="00DA7988">
            <w:pPr>
              <w:pStyle w:val="NormalWeb"/>
              <w:jc w:val="both"/>
              <w:rPr>
                <w:sz w:val="28"/>
                <w:szCs w:val="28"/>
                <w:lang w:val="x-none" w:eastAsia="x-none"/>
              </w:rPr>
            </w:pPr>
          </w:p>
          <w:p w14:paraId="2A2D1AA2" w14:textId="77777777" w:rsidR="00AF71EA" w:rsidRPr="00AF71EA" w:rsidRDefault="00AF71EA" w:rsidP="00AF71EA">
            <w:pPr>
              <w:pStyle w:val="Heading2"/>
              <w:jc w:val="both"/>
              <w:rPr>
                <w:rFonts w:ascii="Times New Roman" w:hAnsi="Times New Roman"/>
                <w:b/>
                <w:bCs/>
                <w:color w:val="auto"/>
                <w:sz w:val="36"/>
                <w:szCs w:val="36"/>
                <w:lang w:val="en-US"/>
              </w:rPr>
            </w:pPr>
            <w:r w:rsidRPr="00AF71EA">
              <w:rPr>
                <w:rFonts w:ascii="Times New Roman" w:hAnsi="Times New Roman"/>
                <w:b/>
                <w:bCs/>
                <w:color w:val="auto"/>
              </w:rPr>
              <w:t>Cum arată piața acum</w:t>
            </w:r>
            <w:r w:rsidRPr="00AF71EA">
              <w:rPr>
                <w:rFonts w:ascii="Times New Roman" w:hAnsi="Times New Roman"/>
                <w:b/>
                <w:bCs/>
                <w:color w:val="auto"/>
                <w:lang w:val="en-US"/>
              </w:rPr>
              <w:t>?</w:t>
            </w:r>
          </w:p>
          <w:p w14:paraId="1F6391A5" w14:textId="77777777" w:rsidR="00AF71EA" w:rsidRPr="00AF71EA" w:rsidRDefault="00AF71EA" w:rsidP="00AF71EA">
            <w:pPr>
              <w:pStyle w:val="NormalWeb"/>
              <w:jc w:val="both"/>
            </w:pPr>
            <w:r w:rsidRPr="00AF71EA">
              <w:t xml:space="preserve">Piața românească a </w:t>
            </w:r>
            <w:r w:rsidRPr="00AF71EA">
              <w:rPr>
                <w:rStyle w:val="Strong"/>
                <w:b w:val="0"/>
                <w:bCs w:val="0"/>
              </w:rPr>
              <w:t>automatizării industriale</w:t>
            </w:r>
            <w:r w:rsidRPr="00AF71EA">
              <w:t xml:space="preserve"> este matură pe segmentele clasice (celule fixe, roboți industriali, cobotici UR/FANUC/KUKA, AGV/AMR), dar </w:t>
            </w:r>
            <w:r w:rsidRPr="00AF71EA">
              <w:rPr>
                <w:rStyle w:val="Strong"/>
                <w:b w:val="0"/>
                <w:bCs w:val="0"/>
              </w:rPr>
              <w:t>nișa „humanoid mobil ca serviciu (RaaS)” încă nu are jucători dedicați</w:t>
            </w:r>
            <w:r w:rsidRPr="00AF71EA">
              <w:t xml:space="preserve">. Asta înseamnă că pentru fluxuri cu </w:t>
            </w:r>
            <w:r w:rsidRPr="00AF71EA">
              <w:rPr>
                <w:rStyle w:val="Strong"/>
                <w:b w:val="0"/>
                <w:bCs w:val="0"/>
              </w:rPr>
              <w:t>loturi mici, schimbări frecvente și proximitate om–robot</w:t>
            </w:r>
            <w:r w:rsidRPr="00AF71EA">
              <w:t xml:space="preserve">, ROBOWORK SOLUTIONS SRL poate ocupa poziția de </w:t>
            </w:r>
            <w:r w:rsidRPr="00AF71EA">
              <w:rPr>
                <w:rStyle w:val="Strong"/>
                <w:b w:val="0"/>
                <w:bCs w:val="0"/>
              </w:rPr>
              <w:t>first mover</w:t>
            </w:r>
            <w:r w:rsidRPr="00AF71EA">
              <w:t>: instalare în spațiile existente, reconfigurare rapidă între linii și model financiar OPEX (închiriere cu SLA), nu CAPEX greu.</w:t>
            </w:r>
          </w:p>
          <w:p w14:paraId="49D723C8" w14:textId="77777777" w:rsidR="00AF71EA" w:rsidRPr="00AF71EA" w:rsidRDefault="00AF71EA" w:rsidP="00AF71EA">
            <w:pPr>
              <w:pStyle w:val="Heading3"/>
              <w:jc w:val="both"/>
              <w:rPr>
                <w:rFonts w:ascii="Times New Roman" w:hAnsi="Times New Roman"/>
                <w:b w:val="0"/>
                <w:bCs w:val="0"/>
              </w:rPr>
            </w:pPr>
            <w:r w:rsidRPr="00AF71EA">
              <w:rPr>
                <w:rFonts w:ascii="Times New Roman" w:hAnsi="Times New Roman"/>
                <w:b w:val="0"/>
                <w:bCs w:val="0"/>
              </w:rPr>
              <w:t>Concurență (de fapt, substituenți / tangențiali)</w:t>
            </w:r>
          </w:p>
          <w:p w14:paraId="5D849C60" w14:textId="77777777" w:rsidR="00AF71EA" w:rsidRPr="00AF71EA" w:rsidRDefault="00AF71EA" w:rsidP="00AF71EA">
            <w:pPr>
              <w:pStyle w:val="NormalWeb"/>
              <w:numPr>
                <w:ilvl w:val="0"/>
                <w:numId w:val="59"/>
              </w:numPr>
              <w:jc w:val="both"/>
            </w:pPr>
            <w:r w:rsidRPr="00AF71EA">
              <w:rPr>
                <w:rStyle w:val="Strong"/>
                <w:b w:val="0"/>
                <w:bCs w:val="0"/>
              </w:rPr>
              <w:t>Integratori de roboți clasici / cobotici</w:t>
            </w:r>
            <w:r w:rsidRPr="00AF71EA">
              <w:t xml:space="preserve"> – celule fixe, cobot UR/FANUC/KUKA, paletizare clasică; aduc randament în serii mari, dar cer garduri, reproiectări și investiții inițiale ridicate (concurență tangențială).</w:t>
            </w:r>
          </w:p>
          <w:p w14:paraId="436FFE38" w14:textId="77777777" w:rsidR="00AF71EA" w:rsidRPr="00AF71EA" w:rsidRDefault="00AF71EA" w:rsidP="00AF71EA">
            <w:pPr>
              <w:pStyle w:val="NormalWeb"/>
              <w:numPr>
                <w:ilvl w:val="0"/>
                <w:numId w:val="59"/>
              </w:numPr>
              <w:jc w:val="both"/>
            </w:pPr>
            <w:r w:rsidRPr="00AF71EA">
              <w:rPr>
                <w:rStyle w:val="Strong"/>
                <w:b w:val="0"/>
                <w:bCs w:val="0"/>
              </w:rPr>
              <w:t>AGV/AMR &amp; conveioare</w:t>
            </w:r>
            <w:r w:rsidRPr="00AF71EA">
              <w:t xml:space="preserve"> – excelente pe rute repetabile; mai puțin potrivite când e nevoie de </w:t>
            </w:r>
            <w:r w:rsidRPr="00AF71EA">
              <w:rPr>
                <w:rStyle w:val="Strong"/>
                <w:b w:val="0"/>
                <w:bCs w:val="0"/>
              </w:rPr>
              <w:t>manipulare dexteră</w:t>
            </w:r>
            <w:r w:rsidRPr="00AF71EA">
              <w:t xml:space="preserve"> și de „intrare” în posturi strânse.</w:t>
            </w:r>
          </w:p>
          <w:p w14:paraId="3A788109" w14:textId="77777777" w:rsidR="00AF71EA" w:rsidRPr="00AF71EA" w:rsidRDefault="00AF71EA" w:rsidP="00AF71EA">
            <w:pPr>
              <w:pStyle w:val="NormalWeb"/>
              <w:numPr>
                <w:ilvl w:val="0"/>
                <w:numId w:val="59"/>
              </w:numPr>
              <w:jc w:val="both"/>
            </w:pPr>
            <w:r w:rsidRPr="00AF71EA">
              <w:rPr>
                <w:rStyle w:val="Strong"/>
                <w:b w:val="0"/>
                <w:bCs w:val="0"/>
              </w:rPr>
              <w:t>Furnizori de forță de muncă temporară / leasing de personal</w:t>
            </w:r>
            <w:r w:rsidRPr="00AF71EA">
              <w:t xml:space="preserve"> – soluționează vârfuri pe termen scurt, dar nu reduc riscurile ergonomice și fluctuația.</w:t>
            </w:r>
          </w:p>
          <w:p w14:paraId="3BFB162E" w14:textId="77777777" w:rsidR="00AF71EA" w:rsidRPr="00AF71EA" w:rsidRDefault="00AF71EA" w:rsidP="00AF71EA">
            <w:pPr>
              <w:pStyle w:val="NormalWeb"/>
              <w:numPr>
                <w:ilvl w:val="0"/>
                <w:numId w:val="59"/>
              </w:numPr>
              <w:jc w:val="both"/>
            </w:pPr>
            <w:r w:rsidRPr="00AF71EA">
              <w:rPr>
                <w:rStyle w:val="Strong"/>
                <w:b w:val="0"/>
                <w:bCs w:val="0"/>
              </w:rPr>
              <w:t>Exoschelete / unelte de ridicare</w:t>
            </w:r>
            <w:r w:rsidRPr="00AF71EA">
              <w:t xml:space="preserve"> – atenuează efortul, însă nu elimină sarcina repetitivă și nu stabilizează calitatea la ambalare.</w:t>
            </w:r>
          </w:p>
          <w:p w14:paraId="2A8EA95F" w14:textId="77777777" w:rsidR="00AF71EA" w:rsidRPr="00AF71EA" w:rsidRDefault="00AF71EA" w:rsidP="00AF71EA">
            <w:pPr>
              <w:pStyle w:val="Heading3"/>
              <w:ind w:left="0" w:firstLine="0"/>
              <w:jc w:val="both"/>
              <w:rPr>
                <w:rFonts w:ascii="Times New Roman" w:hAnsi="Times New Roman"/>
                <w:lang w:val="en-US"/>
              </w:rPr>
            </w:pPr>
            <w:r w:rsidRPr="00AF71EA">
              <w:rPr>
                <w:rFonts w:ascii="Times New Roman" w:hAnsi="Times New Roman"/>
              </w:rPr>
              <w:t>De ce „humanoid mobil” aici și acum</w:t>
            </w:r>
            <w:r w:rsidRPr="00AF71EA">
              <w:rPr>
                <w:rFonts w:ascii="Times New Roman" w:hAnsi="Times New Roman"/>
                <w:lang w:val="en-US"/>
              </w:rPr>
              <w:t>?</w:t>
            </w:r>
          </w:p>
          <w:p w14:paraId="3E046001" w14:textId="77777777" w:rsidR="00AF71EA" w:rsidRPr="00AF71EA" w:rsidRDefault="00AF71EA" w:rsidP="00AF71EA">
            <w:pPr>
              <w:pStyle w:val="NormalWeb"/>
              <w:numPr>
                <w:ilvl w:val="0"/>
                <w:numId w:val="60"/>
              </w:numPr>
              <w:jc w:val="both"/>
            </w:pPr>
            <w:r w:rsidRPr="00AF71EA">
              <w:t xml:space="preserve">În </w:t>
            </w:r>
            <w:r w:rsidRPr="00AF71EA">
              <w:rPr>
                <w:rStyle w:val="Strong"/>
                <w:b w:val="0"/>
                <w:bCs w:val="0"/>
              </w:rPr>
              <w:t>UE</w:t>
            </w:r>
            <w:r w:rsidRPr="00AF71EA">
              <w:t xml:space="preserve"> au fost </w:t>
            </w:r>
            <w:r w:rsidRPr="00AF71EA">
              <w:rPr>
                <w:rStyle w:val="Strong"/>
                <w:b w:val="0"/>
                <w:bCs w:val="0"/>
              </w:rPr>
              <w:t>2,97 milioane</w:t>
            </w:r>
            <w:r w:rsidRPr="00AF71EA">
              <w:t xml:space="preserve"> de accidente non-fatale în 2022 și </w:t>
            </w:r>
            <w:r w:rsidRPr="00AF71EA">
              <w:rPr>
                <w:rStyle w:val="Strong"/>
                <w:b w:val="0"/>
                <w:bCs w:val="0"/>
              </w:rPr>
              <w:t>3.286</w:t>
            </w:r>
            <w:r w:rsidRPr="00AF71EA">
              <w:t xml:space="preserve"> fatale; </w:t>
            </w:r>
            <w:r w:rsidRPr="00AF71EA">
              <w:rPr>
                <w:rStyle w:val="Strong"/>
                <w:b w:val="0"/>
                <w:bCs w:val="0"/>
              </w:rPr>
              <w:t>29,9%</w:t>
            </w:r>
            <w:r w:rsidRPr="00AF71EA">
              <w:t xml:space="preserve"> din non-fatale s-au produs în </w:t>
            </w:r>
            <w:r w:rsidRPr="00AF71EA">
              <w:rPr>
                <w:rStyle w:val="Strong"/>
                <w:b w:val="0"/>
                <w:bCs w:val="0"/>
              </w:rPr>
              <w:t>siturile industriale</w:t>
            </w:r>
            <w:r w:rsidRPr="00AF71EA">
              <w:t xml:space="preserve">, iar cauzele de vârf sunt </w:t>
            </w:r>
            <w:r w:rsidRPr="00AF71EA">
              <w:rPr>
                <w:rStyle w:val="Emphasis"/>
              </w:rPr>
              <w:t>pierderea controlului mașinii/echipamentului (20,3%)</w:t>
            </w:r>
            <w:r w:rsidRPr="00AF71EA">
              <w:t xml:space="preserve"> și </w:t>
            </w:r>
            <w:r w:rsidRPr="00AF71EA">
              <w:rPr>
                <w:rStyle w:val="Emphasis"/>
              </w:rPr>
              <w:t>mișcări ale corpului sub stres fizic (18%)</w:t>
            </w:r>
            <w:r w:rsidRPr="00AF71EA">
              <w:t xml:space="preserve"> – exact zona în care robotul nostru preia </w:t>
            </w:r>
            <w:r w:rsidRPr="00AF71EA">
              <w:rPr>
                <w:rStyle w:val="Strong"/>
                <w:b w:val="0"/>
                <w:bCs w:val="0"/>
              </w:rPr>
              <w:t>ridicări/transferuri repetitive</w:t>
            </w:r>
            <w:r w:rsidRPr="00AF71EA">
              <w:t xml:space="preserve"> și lucrează cu </w:t>
            </w:r>
            <w:r w:rsidRPr="00AF71EA">
              <w:rPr>
                <w:rStyle w:val="Strong"/>
                <w:b w:val="0"/>
                <w:bCs w:val="0"/>
              </w:rPr>
              <w:t>limite de viteză/forță și geofencing</w:t>
            </w:r>
            <w:r w:rsidRPr="00AF71EA">
              <w:t xml:space="preserve">. </w:t>
            </w:r>
            <w:hyperlink r:id="rId21" w:tgtFrame="_blank" w:history="1">
              <w:r w:rsidRPr="00AF71EA">
                <w:rPr>
                  <w:rStyle w:val="max-w-15ch"/>
                  <w:u w:val="single"/>
                </w:rPr>
                <w:t>European Commission</w:t>
              </w:r>
              <w:r w:rsidRPr="00AF71EA">
                <w:rPr>
                  <w:rStyle w:val="-me-1"/>
                  <w:u w:val="single"/>
                </w:rPr>
                <w:t>+2</w:t>
              </w:r>
              <w:r w:rsidRPr="00AF71EA">
                <w:rPr>
                  <w:rStyle w:val="max-w-15ch"/>
                  <w:u w:val="single"/>
                </w:rPr>
                <w:t>European Commission</w:t>
              </w:r>
              <w:r w:rsidRPr="00AF71EA">
                <w:rPr>
                  <w:rStyle w:val="-me-1"/>
                  <w:u w:val="single"/>
                </w:rPr>
                <w:t>+2</w:t>
              </w:r>
            </w:hyperlink>
          </w:p>
          <w:p w14:paraId="48E3CC92" w14:textId="77777777" w:rsidR="00AF71EA" w:rsidRPr="00AF71EA" w:rsidRDefault="00AF71EA" w:rsidP="00AF71EA">
            <w:pPr>
              <w:pStyle w:val="NormalWeb"/>
              <w:numPr>
                <w:ilvl w:val="0"/>
                <w:numId w:val="60"/>
              </w:numPr>
              <w:jc w:val="both"/>
            </w:pPr>
            <w:r w:rsidRPr="00AF71EA">
              <w:t xml:space="preserve">În </w:t>
            </w:r>
            <w:r w:rsidRPr="00AF71EA">
              <w:rPr>
                <w:rStyle w:val="Strong"/>
                <w:b w:val="0"/>
                <w:bCs w:val="0"/>
              </w:rPr>
              <w:t>România</w:t>
            </w:r>
            <w:r w:rsidRPr="00AF71EA">
              <w:t xml:space="preserve">, au fost </w:t>
            </w:r>
            <w:r w:rsidRPr="00AF71EA">
              <w:rPr>
                <w:rStyle w:val="Strong"/>
                <w:b w:val="0"/>
                <w:bCs w:val="0"/>
              </w:rPr>
              <w:t>4.862 persoane accidentate</w:t>
            </w:r>
            <w:r w:rsidRPr="00AF71EA">
              <w:t xml:space="preserve"> în 2023 (din care </w:t>
            </w:r>
            <w:r w:rsidRPr="00AF71EA">
              <w:rPr>
                <w:rStyle w:val="Strong"/>
                <w:b w:val="0"/>
                <w:bCs w:val="0"/>
              </w:rPr>
              <w:t>90</w:t>
            </w:r>
            <w:r w:rsidRPr="00AF71EA">
              <w:t xml:space="preserve"> cazuri mortale) – ușor mai mult decât în 2022. Deși incidența raportată/100.000 este mult sub media UE (Eurostat notează probabilă </w:t>
            </w:r>
            <w:r w:rsidRPr="00AF71EA">
              <w:rPr>
                <w:rStyle w:val="Strong"/>
                <w:b w:val="0"/>
                <w:bCs w:val="0"/>
              </w:rPr>
              <w:t>subraportare</w:t>
            </w:r>
            <w:r w:rsidRPr="00AF71EA">
              <w:t xml:space="preserve"> pentru RO/BG), presiunea reală din hale rămâne ridicată pe zona de ergonomie și continuitate. </w:t>
            </w:r>
            <w:hyperlink r:id="rId22" w:tgtFrame="_blank" w:history="1">
              <w:r w:rsidRPr="00AF71EA">
                <w:rPr>
                  <w:rStyle w:val="max-w-15ch"/>
                  <w:u w:val="single"/>
                </w:rPr>
                <w:t>MM Uncii</w:t>
              </w:r>
              <w:r w:rsidRPr="00AF71EA">
                <w:rPr>
                  <w:rStyle w:val="-me-1"/>
                  <w:u w:val="single"/>
                </w:rPr>
                <w:t>+1</w:t>
              </w:r>
            </w:hyperlink>
          </w:p>
          <w:p w14:paraId="662BDE72" w14:textId="77777777" w:rsidR="00AF71EA" w:rsidRPr="00AF71EA" w:rsidRDefault="00AF71EA" w:rsidP="00AF71EA">
            <w:pPr>
              <w:pStyle w:val="NormalWeb"/>
              <w:numPr>
                <w:ilvl w:val="0"/>
                <w:numId w:val="60"/>
              </w:numPr>
              <w:jc w:val="both"/>
            </w:pPr>
            <w:r w:rsidRPr="00AF71EA">
              <w:rPr>
                <w:rStyle w:val="Strong"/>
                <w:b w:val="0"/>
                <w:bCs w:val="0"/>
              </w:rPr>
              <w:t>Manufacturing-ul</w:t>
            </w:r>
            <w:r w:rsidRPr="00AF71EA">
              <w:t xml:space="preserve"> rămâne „motor” în UE: </w:t>
            </w:r>
            <w:r w:rsidRPr="00AF71EA">
              <w:rPr>
                <w:rStyle w:val="Strong"/>
                <w:b w:val="0"/>
                <w:bCs w:val="0"/>
              </w:rPr>
              <w:t>~30 milioane angajați</w:t>
            </w:r>
            <w:r w:rsidRPr="00AF71EA">
              <w:t xml:space="preserve">, </w:t>
            </w:r>
            <w:r w:rsidRPr="00AF71EA">
              <w:rPr>
                <w:rStyle w:val="Strong"/>
                <w:b w:val="0"/>
                <w:bCs w:val="0"/>
              </w:rPr>
              <w:t>18,7%</w:t>
            </w:r>
            <w:r w:rsidRPr="00AF71EA">
              <w:t xml:space="preserve"> din ocuparea „business economy” și </w:t>
            </w:r>
            <w:r w:rsidRPr="00AF71EA">
              <w:rPr>
                <w:rStyle w:val="Strong"/>
                <w:b w:val="0"/>
                <w:bCs w:val="0"/>
              </w:rPr>
              <w:t>24,1%</w:t>
            </w:r>
            <w:r w:rsidRPr="00AF71EA">
              <w:t xml:space="preserve"> din valoarea adăugată (2022) – orice mic câștig de productivitate &amp; siguranță are efect sistemic. </w:t>
            </w:r>
            <w:hyperlink r:id="rId23" w:tgtFrame="_blank" w:history="1">
              <w:r w:rsidRPr="00AF71EA">
                <w:rPr>
                  <w:rStyle w:val="max-w-15ch"/>
                  <w:u w:val="single"/>
                </w:rPr>
                <w:t>European Commission</w:t>
              </w:r>
            </w:hyperlink>
          </w:p>
          <w:p w14:paraId="3C019A59" w14:textId="77777777" w:rsidR="00AF71EA" w:rsidRPr="00AF71EA" w:rsidRDefault="00AF71EA" w:rsidP="00AF71EA">
            <w:pPr>
              <w:pStyle w:val="NormalWeb"/>
              <w:numPr>
                <w:ilvl w:val="0"/>
                <w:numId w:val="60"/>
              </w:numPr>
              <w:jc w:val="both"/>
            </w:pPr>
            <w:r w:rsidRPr="00AF71EA">
              <w:rPr>
                <w:rStyle w:val="Strong"/>
                <w:b w:val="0"/>
                <w:bCs w:val="0"/>
              </w:rPr>
              <w:t>Vacancy rate</w:t>
            </w:r>
            <w:r w:rsidRPr="00AF71EA">
              <w:t xml:space="preserve">: la nivel UE a oscilat între </w:t>
            </w:r>
            <w:r w:rsidRPr="00AF71EA">
              <w:rPr>
                <w:rStyle w:val="Strong"/>
                <w:b w:val="0"/>
                <w:bCs w:val="0"/>
              </w:rPr>
              <w:t>2,2–2,6%</w:t>
            </w:r>
            <w:r w:rsidRPr="00AF71EA">
              <w:t xml:space="preserve"> în 2024–Q1 2025; în </w:t>
            </w:r>
            <w:r w:rsidRPr="00AF71EA">
              <w:rPr>
                <w:rStyle w:val="Strong"/>
                <w:b w:val="0"/>
                <w:bCs w:val="0"/>
              </w:rPr>
              <w:t>manufacturing-ul din RO</w:t>
            </w:r>
            <w:r w:rsidRPr="00AF71EA">
              <w:t xml:space="preserve"> ratele oficiale sunt mai mici (ex.: </w:t>
            </w:r>
            <w:r w:rsidRPr="00AF71EA">
              <w:rPr>
                <w:rStyle w:val="Strong"/>
                <w:b w:val="0"/>
                <w:bCs w:val="0"/>
              </w:rPr>
              <w:t>0,6%</w:t>
            </w:r>
            <w:r w:rsidRPr="00AF71EA">
              <w:t xml:space="preserve"> în T4/2024), dar companiile reclamă dificultăți la recrutare și retenție pe posturile de linie – încă un argument pentru </w:t>
            </w:r>
            <w:r w:rsidRPr="00AF71EA">
              <w:rPr>
                <w:rStyle w:val="Strong"/>
                <w:b w:val="0"/>
                <w:bCs w:val="0"/>
              </w:rPr>
              <w:t>automatizare elastică</w:t>
            </w:r>
            <w:r w:rsidRPr="00AF71EA">
              <w:t xml:space="preserve">. </w:t>
            </w:r>
            <w:hyperlink r:id="rId24" w:tgtFrame="_blank" w:history="1">
              <w:r w:rsidRPr="00AF71EA">
                <w:rPr>
                  <w:rStyle w:val="max-w-15ch"/>
                  <w:u w:val="single"/>
                </w:rPr>
                <w:t>European Commission</w:t>
              </w:r>
              <w:r w:rsidRPr="00AF71EA">
                <w:rPr>
                  <w:rStyle w:val="-me-1"/>
                  <w:u w:val="single"/>
                </w:rPr>
                <w:t>+2</w:t>
              </w:r>
              <w:r w:rsidRPr="00AF71EA">
                <w:rPr>
                  <w:rStyle w:val="max-w-15ch"/>
                  <w:u w:val="single"/>
                </w:rPr>
                <w:t>European Commission</w:t>
              </w:r>
              <w:r w:rsidRPr="00AF71EA">
                <w:rPr>
                  <w:rStyle w:val="-me-1"/>
                  <w:u w:val="single"/>
                </w:rPr>
                <w:t>+2</w:t>
              </w:r>
            </w:hyperlink>
          </w:p>
          <w:p w14:paraId="248B277E" w14:textId="77777777" w:rsidR="00AF71EA" w:rsidRPr="00AF71EA" w:rsidRDefault="00AF71EA" w:rsidP="00AF71EA">
            <w:pPr>
              <w:pStyle w:val="Heading2"/>
              <w:jc w:val="both"/>
              <w:rPr>
                <w:rFonts w:ascii="Times New Roman" w:hAnsi="Times New Roman"/>
                <w:color w:val="auto"/>
              </w:rPr>
            </w:pPr>
            <w:r w:rsidRPr="00AF71EA">
              <w:rPr>
                <w:rFonts w:ascii="Times New Roman" w:hAnsi="Times New Roman"/>
                <w:color w:val="auto"/>
              </w:rPr>
              <w:t>Poziționarea ROBOWORK (avantaj competitiv)</w:t>
            </w:r>
          </w:p>
          <w:p w14:paraId="0976DA7A" w14:textId="77777777" w:rsidR="00AF71EA" w:rsidRPr="00AF71EA" w:rsidRDefault="00AF71EA" w:rsidP="00650376">
            <w:pPr>
              <w:pStyle w:val="NormalWeb"/>
              <w:numPr>
                <w:ilvl w:val="0"/>
                <w:numId w:val="61"/>
              </w:numPr>
              <w:jc w:val="both"/>
            </w:pPr>
            <w:r w:rsidRPr="00AF71EA">
              <w:rPr>
                <w:rStyle w:val="Strong"/>
                <w:b w:val="0"/>
                <w:bCs w:val="0"/>
              </w:rPr>
              <w:t>RaaS (Robot-as-a-Service)</w:t>
            </w:r>
            <w:r w:rsidRPr="00AF71EA">
              <w:t xml:space="preserve">: pornim cu pilot pe un singur post (alimentare bandă, ambalare, transfer intralogistic, paletizare ușoară), măsurăm </w:t>
            </w:r>
            <w:r w:rsidRPr="00AF71EA">
              <w:rPr>
                <w:rStyle w:val="Strong"/>
                <w:b w:val="0"/>
                <w:bCs w:val="0"/>
              </w:rPr>
              <w:t>„înainte/după”</w:t>
            </w:r>
            <w:r w:rsidRPr="00AF71EA">
              <w:t xml:space="preserve"> (timpi de ciclu, rebuturi, minute de down-time, ridicări preluate de robot) și scalăm doar unde KPI-urile confirmă beneficiul.</w:t>
            </w:r>
          </w:p>
          <w:p w14:paraId="2FA83BA9" w14:textId="77777777" w:rsidR="00AF71EA" w:rsidRPr="00AF71EA" w:rsidRDefault="00AF71EA" w:rsidP="00650376">
            <w:pPr>
              <w:pStyle w:val="NormalWeb"/>
              <w:numPr>
                <w:ilvl w:val="0"/>
                <w:numId w:val="61"/>
              </w:numPr>
              <w:jc w:val="both"/>
            </w:pPr>
            <w:r w:rsidRPr="00AF71EA">
              <w:rPr>
                <w:rStyle w:val="Strong"/>
                <w:b w:val="0"/>
                <w:bCs w:val="0"/>
              </w:rPr>
              <w:t>Integrare în spațiul existent</w:t>
            </w:r>
            <w:r w:rsidRPr="00AF71EA">
              <w:t xml:space="preserve">: fără garduri și reproiectări costisitoare; </w:t>
            </w:r>
            <w:r w:rsidRPr="00AF71EA">
              <w:rPr>
                <w:rStyle w:val="Strong"/>
                <w:b w:val="0"/>
                <w:bCs w:val="0"/>
              </w:rPr>
              <w:t>co-prezență sigură</w:t>
            </w:r>
            <w:r w:rsidRPr="00AF71EA">
              <w:t xml:space="preserve"> om–robot (limite viteză/forță, geofencing, E-stop); </w:t>
            </w:r>
            <w:r w:rsidRPr="00AF71EA">
              <w:rPr>
                <w:rStyle w:val="Strong"/>
                <w:b w:val="0"/>
                <w:bCs w:val="0"/>
              </w:rPr>
              <w:t>OTA</w:t>
            </w:r>
            <w:r w:rsidRPr="00AF71EA">
              <w:t xml:space="preserve"> pentru optimizări.</w:t>
            </w:r>
          </w:p>
          <w:p w14:paraId="640584DB" w14:textId="77777777" w:rsidR="00AF71EA" w:rsidRPr="00AF71EA" w:rsidRDefault="00AF71EA" w:rsidP="00650376">
            <w:pPr>
              <w:pStyle w:val="NormalWeb"/>
              <w:numPr>
                <w:ilvl w:val="0"/>
                <w:numId w:val="61"/>
              </w:numPr>
              <w:jc w:val="both"/>
            </w:pPr>
            <w:r w:rsidRPr="00AF71EA">
              <w:rPr>
                <w:rStyle w:val="Strong"/>
                <w:b w:val="0"/>
                <w:bCs w:val="0"/>
              </w:rPr>
              <w:t>Impact social măsurabil</w:t>
            </w:r>
            <w:r w:rsidRPr="00AF71EA">
              <w:t>, obligatoriu pentru statutul de întreprindere socială: reducere a expunerii la mișcări repetitive, ucenicie locală, angajare din grupuri vulnerabile și reinvestirea majorității profitului în programe sociale.</w:t>
            </w:r>
          </w:p>
          <w:p w14:paraId="42C6A3D2" w14:textId="77777777" w:rsidR="00AF71EA" w:rsidRPr="00AF71EA" w:rsidRDefault="00AF71EA" w:rsidP="00AF71EA">
            <w:pPr>
              <w:pStyle w:val="Heading2"/>
              <w:jc w:val="both"/>
              <w:rPr>
                <w:rFonts w:ascii="Times New Roman" w:hAnsi="Times New Roman"/>
                <w:color w:val="auto"/>
              </w:rPr>
            </w:pPr>
            <w:r w:rsidRPr="00AF71EA">
              <w:rPr>
                <w:rFonts w:ascii="Times New Roman" w:hAnsi="Times New Roman"/>
                <w:color w:val="auto"/>
              </w:rPr>
              <w:t>Tablou concurențial (rezumat)</w:t>
            </w:r>
          </w:p>
          <w:p w14:paraId="59877618" w14:textId="77777777" w:rsidR="00AF71EA" w:rsidRPr="00AF71EA" w:rsidRDefault="00AF71EA" w:rsidP="00650376">
            <w:pPr>
              <w:pStyle w:val="NormalWeb"/>
              <w:numPr>
                <w:ilvl w:val="0"/>
                <w:numId w:val="62"/>
              </w:numPr>
              <w:jc w:val="both"/>
            </w:pPr>
            <w:r w:rsidRPr="00AF71EA">
              <w:rPr>
                <w:rStyle w:val="Strong"/>
                <w:b w:val="0"/>
                <w:bCs w:val="0"/>
              </w:rPr>
              <w:t>Direct (humanoid mobil RaaS în RO)</w:t>
            </w:r>
            <w:r w:rsidRPr="00AF71EA">
              <w:t xml:space="preserve">: </w:t>
            </w:r>
            <w:r w:rsidRPr="00AF71EA">
              <w:rPr>
                <w:rStyle w:val="Strong"/>
                <w:b w:val="0"/>
                <w:bCs w:val="0"/>
              </w:rPr>
              <w:t>practic inexistent</w:t>
            </w:r>
            <w:r w:rsidRPr="00AF71EA">
              <w:t xml:space="preserve"> – fereastră de „first mover” pentru 24–36 luni.</w:t>
            </w:r>
          </w:p>
          <w:p w14:paraId="3CCA6982" w14:textId="77777777" w:rsidR="00AF71EA" w:rsidRPr="00AF71EA" w:rsidRDefault="00AF71EA" w:rsidP="00650376">
            <w:pPr>
              <w:pStyle w:val="NormalWeb"/>
              <w:numPr>
                <w:ilvl w:val="0"/>
                <w:numId w:val="62"/>
              </w:numPr>
              <w:jc w:val="both"/>
            </w:pPr>
            <w:r w:rsidRPr="00AF71EA">
              <w:rPr>
                <w:rStyle w:val="Strong"/>
                <w:b w:val="0"/>
                <w:bCs w:val="0"/>
              </w:rPr>
              <w:t>Tangențial (substituție)</w:t>
            </w:r>
            <w:r w:rsidRPr="00AF71EA">
              <w:t>: integratori celule fixe/coboți; furnizori AGV/AMR; servicii de muncă temporară; exoschelete și dispozitive de ridicare; conveioare/paletizatoare standard.</w:t>
            </w:r>
          </w:p>
          <w:p w14:paraId="3C3E848E" w14:textId="77777777" w:rsidR="00AF71EA" w:rsidRPr="00AF71EA" w:rsidRDefault="00AF71EA" w:rsidP="00650376">
            <w:pPr>
              <w:pStyle w:val="NormalWeb"/>
              <w:numPr>
                <w:ilvl w:val="0"/>
                <w:numId w:val="62"/>
              </w:numPr>
              <w:jc w:val="both"/>
            </w:pPr>
            <w:r w:rsidRPr="00AF71EA">
              <w:rPr>
                <w:rStyle w:val="Strong"/>
                <w:b w:val="0"/>
                <w:bCs w:val="0"/>
              </w:rPr>
              <w:t>Clienți-țintă</w:t>
            </w:r>
            <w:r w:rsidRPr="00AF71EA">
              <w:t xml:space="preserve">: IMM-uri din ambalare, prelucrare ușoară, e-commerce/logistică internă, cu </w:t>
            </w:r>
            <w:r w:rsidRPr="00AF71EA">
              <w:rPr>
                <w:rStyle w:val="Strong"/>
                <w:b w:val="0"/>
                <w:bCs w:val="0"/>
              </w:rPr>
              <w:t>loturi variabile</w:t>
            </w:r>
            <w:r w:rsidRPr="00AF71EA">
              <w:t xml:space="preserve"> și </w:t>
            </w:r>
            <w:r w:rsidRPr="00AF71EA">
              <w:rPr>
                <w:rStyle w:val="Strong"/>
                <w:b w:val="0"/>
                <w:bCs w:val="0"/>
              </w:rPr>
              <w:t>deficit de personal</w:t>
            </w:r>
            <w:r w:rsidRPr="00AF71EA">
              <w:t xml:space="preserve"> în posturi repetitive.</w:t>
            </w:r>
          </w:p>
          <w:p w14:paraId="45701DBE" w14:textId="77777777" w:rsidR="00AF71EA" w:rsidRPr="00650376" w:rsidRDefault="00AF71EA" w:rsidP="00650376">
            <w:pPr>
              <w:pStyle w:val="Heading3"/>
              <w:ind w:left="0" w:firstLine="0"/>
              <w:rPr>
                <w:rFonts w:ascii="Times New Roman" w:hAnsi="Times New Roman"/>
              </w:rPr>
            </w:pPr>
            <w:r w:rsidRPr="00650376">
              <w:rPr>
                <w:rFonts w:ascii="Times New Roman" w:hAnsi="Times New Roman"/>
              </w:rPr>
              <w:t>Concluzie operațională</w:t>
            </w:r>
          </w:p>
          <w:p w14:paraId="7931D9E9" w14:textId="77777777" w:rsidR="00AF71EA" w:rsidRPr="00AF71EA" w:rsidRDefault="00AF71EA" w:rsidP="00AF71EA">
            <w:pPr>
              <w:pStyle w:val="NormalWeb"/>
              <w:jc w:val="both"/>
            </w:pPr>
            <w:r w:rsidRPr="00AF71EA">
              <w:t xml:space="preserve">Datele oficiale din UE și RO indică o </w:t>
            </w:r>
            <w:r w:rsidRPr="00AF71EA">
              <w:rPr>
                <w:rStyle w:val="Strong"/>
                <w:b w:val="0"/>
                <w:bCs w:val="0"/>
              </w:rPr>
              <w:t>presiune reală pe siguranță și ergonomie</w:t>
            </w:r>
            <w:r w:rsidRPr="00AF71EA">
              <w:t xml:space="preserve"> exact în medii industriale, iar modelul clasic de automatizare nu acoperă eficient </w:t>
            </w:r>
            <w:r w:rsidRPr="00AF71EA">
              <w:rPr>
                <w:rStyle w:val="Strong"/>
                <w:b w:val="0"/>
                <w:bCs w:val="0"/>
              </w:rPr>
              <w:t>posturile dinamice</w:t>
            </w:r>
            <w:r w:rsidRPr="00AF71EA">
              <w:t xml:space="preserve"> din IMM-uri. Aici, un </w:t>
            </w:r>
            <w:r w:rsidRPr="00AF71EA">
              <w:rPr>
                <w:rStyle w:val="Strong"/>
                <w:b w:val="0"/>
                <w:bCs w:val="0"/>
              </w:rPr>
              <w:t>humanoid mobil</w:t>
            </w:r>
            <w:r w:rsidRPr="00AF71EA">
              <w:t xml:space="preserve"> integrat ca serviciu – cu SLA de </w:t>
            </w:r>
            <w:r w:rsidRPr="00AF71EA">
              <w:rPr>
                <w:rStyle w:val="Strong"/>
                <w:b w:val="0"/>
                <w:bCs w:val="0"/>
              </w:rPr>
              <w:t>48–72h</w:t>
            </w:r>
            <w:r w:rsidRPr="00AF71EA">
              <w:t xml:space="preserve">, mentenanță preventivă și actualizări </w:t>
            </w:r>
            <w:r w:rsidRPr="00AF71EA">
              <w:rPr>
                <w:rStyle w:val="Strong"/>
                <w:b w:val="0"/>
                <w:bCs w:val="0"/>
              </w:rPr>
              <w:t>OTA</w:t>
            </w:r>
            <w:r w:rsidRPr="00AF71EA">
              <w:t xml:space="preserve"> – oferă un raport „beneficiu/cost” favorabil și creează un </w:t>
            </w:r>
            <w:r w:rsidRPr="00AF71EA">
              <w:rPr>
                <w:rStyle w:val="Strong"/>
                <w:b w:val="0"/>
                <w:bCs w:val="0"/>
              </w:rPr>
              <w:t>diferentiator</w:t>
            </w:r>
            <w:r w:rsidRPr="00AF71EA">
              <w:t xml:space="preserve"> față de soluțiile statice. Prin misiunea socială (formare locală, angajare, reinvestire), ROBOWORK SOLUTIONS SRL adaugă o dimensiune pe care substituenții tehnologici nu o acoperă.</w:t>
            </w:r>
          </w:p>
          <w:p w14:paraId="0881C253" w14:textId="77777777" w:rsidR="00172455" w:rsidRPr="00663656" w:rsidRDefault="00172455" w:rsidP="00C23275">
            <w:pPr>
              <w:spacing w:after="0" w:line="240" w:lineRule="auto"/>
              <w:jc w:val="both"/>
              <w:rPr>
                <w:rFonts w:ascii="Cambria" w:hAnsi="Cambria" w:cs="Calibri"/>
                <w:bCs/>
                <w:sz w:val="24"/>
                <w:szCs w:val="24"/>
              </w:rPr>
            </w:pPr>
          </w:p>
        </w:tc>
      </w:tr>
    </w:tbl>
    <w:p w14:paraId="655209A5" w14:textId="77777777" w:rsidR="00C23275" w:rsidRPr="00663656" w:rsidRDefault="00C23275" w:rsidP="00C23275">
      <w:pPr>
        <w:spacing w:after="0" w:line="240" w:lineRule="auto"/>
        <w:rPr>
          <w:rFonts w:ascii="Cambria" w:hAnsi="Cambria" w:cs="Calibri"/>
          <w:sz w:val="24"/>
          <w:szCs w:val="24"/>
        </w:rPr>
      </w:pPr>
    </w:p>
    <w:p w14:paraId="1748D9AF" w14:textId="77777777" w:rsidR="008106D5" w:rsidRPr="00663656" w:rsidRDefault="000A0FC6" w:rsidP="00C23275">
      <w:pPr>
        <w:spacing w:after="0" w:line="240" w:lineRule="auto"/>
        <w:rPr>
          <w:rFonts w:ascii="Cambria" w:eastAsia="Verdana" w:hAnsi="Cambria" w:cs="Calibri"/>
          <w:sz w:val="24"/>
          <w:szCs w:val="24"/>
        </w:rPr>
      </w:pPr>
      <w:r w:rsidRPr="00663656">
        <w:rPr>
          <w:rFonts w:ascii="Cambria" w:hAnsi="Cambria" w:cs="Calibri"/>
          <w:b/>
          <w:bCs/>
          <w:sz w:val="24"/>
          <w:szCs w:val="24"/>
        </w:rPr>
        <w:t>IV</w:t>
      </w:r>
      <w:r w:rsidR="00170996" w:rsidRPr="00663656">
        <w:rPr>
          <w:rFonts w:ascii="Cambria" w:eastAsia="Verdana" w:hAnsi="Cambria" w:cs="Calibri"/>
          <w:b/>
          <w:bCs/>
          <w:sz w:val="24"/>
          <w:szCs w:val="24"/>
        </w:rPr>
        <w:t>.</w:t>
      </w:r>
      <w:r w:rsidR="00D545A8" w:rsidRPr="00663656">
        <w:rPr>
          <w:rFonts w:ascii="Cambria" w:eastAsia="Verdana" w:hAnsi="Cambria" w:cs="Calibri"/>
          <w:b/>
          <w:bCs/>
          <w:sz w:val="24"/>
          <w:szCs w:val="24"/>
        </w:rPr>
        <w:t>5</w:t>
      </w:r>
      <w:r w:rsidRPr="00663656">
        <w:rPr>
          <w:rFonts w:ascii="Cambria" w:eastAsia="Verdana" w:hAnsi="Cambria" w:cs="Calibri"/>
          <w:b/>
          <w:bCs/>
          <w:sz w:val="24"/>
          <w:szCs w:val="24"/>
        </w:rPr>
        <w:t>.</w:t>
      </w:r>
      <w:r w:rsidR="00170996" w:rsidRPr="00663656">
        <w:rPr>
          <w:rFonts w:ascii="Cambria" w:eastAsia="Verdana" w:hAnsi="Cambria" w:cs="Calibri"/>
          <w:sz w:val="24"/>
          <w:szCs w:val="24"/>
        </w:rPr>
        <w:t xml:space="preserve"> </w:t>
      </w:r>
      <w:r w:rsidR="00170996" w:rsidRPr="00663656">
        <w:rPr>
          <w:rFonts w:ascii="Cambria" w:eastAsia="Verdana" w:hAnsi="Cambria" w:cs="Calibri"/>
          <w:spacing w:val="54"/>
          <w:sz w:val="24"/>
          <w:szCs w:val="24"/>
        </w:rPr>
        <w:t xml:space="preserve"> </w:t>
      </w:r>
      <w:r w:rsidR="00170996" w:rsidRPr="00663656">
        <w:rPr>
          <w:rFonts w:ascii="Cambria" w:eastAsia="Verdana" w:hAnsi="Cambria" w:cs="Calibri"/>
          <w:b/>
          <w:bCs/>
          <w:sz w:val="24"/>
          <w:szCs w:val="24"/>
        </w:rPr>
        <w:t>Real</w:t>
      </w:r>
      <w:r w:rsidR="00170996" w:rsidRPr="00663656">
        <w:rPr>
          <w:rFonts w:ascii="Cambria" w:eastAsia="Verdana" w:hAnsi="Cambria" w:cs="Calibri"/>
          <w:b/>
          <w:bCs/>
          <w:spacing w:val="-1"/>
          <w:sz w:val="24"/>
          <w:szCs w:val="24"/>
        </w:rPr>
        <w:t>i</w:t>
      </w:r>
      <w:r w:rsidR="00170996" w:rsidRPr="00663656">
        <w:rPr>
          <w:rFonts w:ascii="Cambria" w:eastAsia="Verdana" w:hAnsi="Cambria" w:cs="Calibri"/>
          <w:b/>
          <w:bCs/>
          <w:sz w:val="24"/>
          <w:szCs w:val="24"/>
        </w:rPr>
        <w:t>za</w:t>
      </w:r>
      <w:r w:rsidR="00170996" w:rsidRPr="00663656">
        <w:rPr>
          <w:rFonts w:ascii="Cambria" w:eastAsia="Verdana" w:hAnsi="Cambria" w:cs="Calibri"/>
          <w:b/>
          <w:bCs/>
          <w:spacing w:val="-1"/>
          <w:sz w:val="24"/>
          <w:szCs w:val="24"/>
        </w:rPr>
        <w:t>ț</w:t>
      </w:r>
      <w:r w:rsidR="00170996" w:rsidRPr="00663656">
        <w:rPr>
          <w:rFonts w:ascii="Cambria" w:eastAsia="Verdana" w:hAnsi="Cambria" w:cs="Calibri"/>
          <w:b/>
          <w:bCs/>
          <w:sz w:val="24"/>
          <w:szCs w:val="24"/>
        </w:rPr>
        <w:t>i a</w:t>
      </w:r>
      <w:r w:rsidR="00170996" w:rsidRPr="00663656">
        <w:rPr>
          <w:rFonts w:ascii="Cambria" w:eastAsia="Verdana" w:hAnsi="Cambria" w:cs="Calibri"/>
          <w:b/>
          <w:bCs/>
          <w:spacing w:val="1"/>
          <w:sz w:val="24"/>
          <w:szCs w:val="24"/>
        </w:rPr>
        <w:t>n</w:t>
      </w:r>
      <w:r w:rsidR="00170996" w:rsidRPr="00663656">
        <w:rPr>
          <w:rFonts w:ascii="Cambria" w:eastAsia="Verdana" w:hAnsi="Cambria" w:cs="Calibri"/>
          <w:b/>
          <w:bCs/>
          <w:sz w:val="24"/>
          <w:szCs w:val="24"/>
        </w:rPr>
        <w:t>a</w:t>
      </w:r>
      <w:r w:rsidR="00170996" w:rsidRPr="00663656">
        <w:rPr>
          <w:rFonts w:ascii="Cambria" w:eastAsia="Verdana" w:hAnsi="Cambria" w:cs="Calibri"/>
          <w:b/>
          <w:bCs/>
          <w:spacing w:val="-1"/>
          <w:sz w:val="24"/>
          <w:szCs w:val="24"/>
        </w:rPr>
        <w:t>l</w:t>
      </w:r>
      <w:r w:rsidR="00170996" w:rsidRPr="00663656">
        <w:rPr>
          <w:rFonts w:ascii="Cambria" w:eastAsia="Verdana" w:hAnsi="Cambria" w:cs="Calibri"/>
          <w:b/>
          <w:bCs/>
          <w:sz w:val="24"/>
          <w:szCs w:val="24"/>
        </w:rPr>
        <w:t>iza SWOT a a</w:t>
      </w:r>
      <w:r w:rsidR="00170996" w:rsidRPr="00663656">
        <w:rPr>
          <w:rFonts w:ascii="Cambria" w:eastAsia="Verdana" w:hAnsi="Cambria" w:cs="Calibri"/>
          <w:b/>
          <w:bCs/>
          <w:spacing w:val="-1"/>
          <w:sz w:val="24"/>
          <w:szCs w:val="24"/>
        </w:rPr>
        <w:t>f</w:t>
      </w:r>
      <w:r w:rsidR="00170996" w:rsidRPr="00663656">
        <w:rPr>
          <w:rFonts w:ascii="Cambria" w:eastAsia="Verdana" w:hAnsi="Cambria" w:cs="Calibri"/>
          <w:b/>
          <w:bCs/>
          <w:sz w:val="24"/>
          <w:szCs w:val="24"/>
        </w:rPr>
        <w:t>acerii s</w:t>
      </w:r>
      <w:r w:rsidR="00170996" w:rsidRPr="00663656">
        <w:rPr>
          <w:rFonts w:ascii="Cambria" w:eastAsia="Verdana" w:hAnsi="Cambria" w:cs="Calibri"/>
          <w:b/>
          <w:bCs/>
          <w:spacing w:val="1"/>
          <w:sz w:val="24"/>
          <w:szCs w:val="24"/>
        </w:rPr>
        <w:t>o</w:t>
      </w:r>
      <w:r w:rsidR="00170996" w:rsidRPr="00663656">
        <w:rPr>
          <w:rFonts w:ascii="Cambria" w:eastAsia="Verdana" w:hAnsi="Cambria" w:cs="Calibri"/>
          <w:b/>
          <w:bCs/>
          <w:sz w:val="24"/>
          <w:szCs w:val="24"/>
        </w:rPr>
        <w:t>c</w:t>
      </w:r>
      <w:r w:rsidR="00170996" w:rsidRPr="00663656">
        <w:rPr>
          <w:rFonts w:ascii="Cambria" w:eastAsia="Verdana" w:hAnsi="Cambria" w:cs="Calibri"/>
          <w:b/>
          <w:bCs/>
          <w:spacing w:val="-1"/>
          <w:sz w:val="24"/>
          <w:szCs w:val="24"/>
        </w:rPr>
        <w:t>i</w:t>
      </w:r>
      <w:r w:rsidR="00170996" w:rsidRPr="00663656">
        <w:rPr>
          <w:rFonts w:ascii="Cambria" w:eastAsia="Verdana" w:hAnsi="Cambria" w:cs="Calibri"/>
          <w:b/>
          <w:bCs/>
          <w:sz w:val="24"/>
          <w:szCs w:val="24"/>
        </w:rPr>
        <w:t>ale</w:t>
      </w:r>
      <w:r w:rsidR="00170996" w:rsidRPr="00663656">
        <w:rPr>
          <w:rFonts w:ascii="Cambria" w:eastAsia="Verdana" w:hAnsi="Cambria" w:cs="Calibri"/>
          <w:sz w:val="24"/>
          <w:szCs w:val="24"/>
        </w:rPr>
        <w:t>:</w:t>
      </w:r>
    </w:p>
    <w:p w14:paraId="60D3C0C6" w14:textId="77777777" w:rsidR="008106D5" w:rsidRPr="00663656" w:rsidRDefault="008106D5" w:rsidP="00C23275">
      <w:pPr>
        <w:spacing w:after="0" w:line="240" w:lineRule="auto"/>
        <w:rPr>
          <w:rFonts w:ascii="Cambria" w:eastAsia="Verdana" w:hAnsi="Cambria" w:cs="Calibri"/>
          <w:sz w:val="24"/>
          <w:szCs w:val="24"/>
        </w:rPr>
      </w:pPr>
    </w:p>
    <w:p w14:paraId="36976098" w14:textId="77777777" w:rsidR="00C71837" w:rsidRPr="00663656" w:rsidRDefault="00C71837" w:rsidP="00C23275">
      <w:pPr>
        <w:spacing w:after="0" w:line="240" w:lineRule="auto"/>
        <w:rPr>
          <w:rFonts w:ascii="Cambria" w:eastAsia="Verdana" w:hAnsi="Cambria" w:cs="Calibri"/>
          <w:sz w:val="24"/>
          <w:szCs w:val="24"/>
        </w:rPr>
      </w:pPr>
    </w:p>
    <w:p w14:paraId="686179F0" w14:textId="77777777" w:rsidR="00170996" w:rsidRPr="00663656" w:rsidRDefault="00170996" w:rsidP="00CA060A">
      <w:pPr>
        <w:spacing w:after="0" w:line="240" w:lineRule="auto"/>
        <w:rPr>
          <w:rFonts w:ascii="Cambria" w:hAnsi="Cambria" w:cs="Calibr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8"/>
        <w:gridCol w:w="4858"/>
      </w:tblGrid>
      <w:tr w:rsidR="00AC5725" w:rsidRPr="00663656" w14:paraId="66F3B5C7" w14:textId="77777777" w:rsidTr="00CC260A">
        <w:tc>
          <w:tcPr>
            <w:tcW w:w="4986" w:type="dxa"/>
            <w:shd w:val="clear" w:color="auto" w:fill="D9D9D9"/>
          </w:tcPr>
          <w:p w14:paraId="7E8FDA67" w14:textId="77777777" w:rsidR="00AC5725" w:rsidRPr="00663656" w:rsidRDefault="00AC5725" w:rsidP="00CC260A">
            <w:pPr>
              <w:spacing w:after="0" w:line="240" w:lineRule="auto"/>
              <w:jc w:val="center"/>
              <w:rPr>
                <w:rFonts w:ascii="Cambria" w:hAnsi="Cambria" w:cs="Calibri"/>
                <w:b/>
                <w:bCs/>
                <w:sz w:val="24"/>
                <w:szCs w:val="24"/>
              </w:rPr>
            </w:pPr>
            <w:r w:rsidRPr="00663656">
              <w:rPr>
                <w:rFonts w:ascii="Cambria" w:hAnsi="Cambria" w:cs="Calibri"/>
                <w:b/>
                <w:bCs/>
                <w:sz w:val="24"/>
                <w:szCs w:val="24"/>
              </w:rPr>
              <w:t>PUNCTE TARI</w:t>
            </w:r>
          </w:p>
        </w:tc>
        <w:tc>
          <w:tcPr>
            <w:tcW w:w="4986" w:type="dxa"/>
            <w:shd w:val="clear" w:color="auto" w:fill="D9D9D9"/>
          </w:tcPr>
          <w:p w14:paraId="6FBAA909" w14:textId="77777777" w:rsidR="00AC5725" w:rsidRPr="00663656" w:rsidRDefault="00AC5725" w:rsidP="00CC260A">
            <w:pPr>
              <w:spacing w:after="0" w:line="240" w:lineRule="auto"/>
              <w:jc w:val="center"/>
              <w:rPr>
                <w:rFonts w:ascii="Cambria" w:hAnsi="Cambria" w:cs="Calibri"/>
                <w:b/>
                <w:bCs/>
                <w:sz w:val="24"/>
                <w:szCs w:val="24"/>
              </w:rPr>
            </w:pPr>
            <w:r w:rsidRPr="00663656">
              <w:rPr>
                <w:rFonts w:ascii="Cambria" w:hAnsi="Cambria" w:cs="Calibri"/>
                <w:b/>
                <w:bCs/>
                <w:sz w:val="24"/>
                <w:szCs w:val="24"/>
              </w:rPr>
              <w:t>PUNCTE SLABE</w:t>
            </w:r>
          </w:p>
        </w:tc>
      </w:tr>
      <w:tr w:rsidR="00C71837" w:rsidRPr="00663656" w14:paraId="0E86DA97" w14:textId="77777777" w:rsidTr="00CC260A">
        <w:tc>
          <w:tcPr>
            <w:tcW w:w="4986" w:type="dxa"/>
            <w:shd w:val="clear" w:color="auto" w:fill="auto"/>
          </w:tcPr>
          <w:p w14:paraId="2E9188B5" w14:textId="77777777" w:rsidR="00547572" w:rsidRPr="00547572" w:rsidRDefault="00547572" w:rsidP="00FA7E63">
            <w:pPr>
              <w:pStyle w:val="NormalWeb"/>
              <w:numPr>
                <w:ilvl w:val="0"/>
                <w:numId w:val="35"/>
              </w:numPr>
              <w:tabs>
                <w:tab w:val="clear" w:pos="720"/>
                <w:tab w:val="left" w:pos="284"/>
              </w:tabs>
              <w:spacing w:line="276" w:lineRule="auto"/>
              <w:jc w:val="both"/>
              <w:rPr>
                <w:rFonts w:ascii="Cambria" w:hAnsi="Cambria"/>
                <w:lang w:val="sq-AL"/>
              </w:rPr>
            </w:pPr>
            <w:r w:rsidRPr="00547572">
              <w:rPr>
                <w:rFonts w:ascii="Cambria" w:hAnsi="Cambria"/>
                <w:lang w:val="sq-AL"/>
              </w:rPr>
              <w:t>Finanțarea Nerambursabilă: Obținerea finanțării nerambursabile reprezintă un avantaj fundamental, deoarece acoperă integral costul investiției în echipamentele robotice. Această finanțare ne permite să demarăm activitatea fără presiunea financiară de a recupera rapid costurile inițiale și ne asigură un capital de lucru esențial pentru primele etape ale proiectului.</w:t>
            </w:r>
          </w:p>
          <w:p w14:paraId="2036536F" w14:textId="77777777" w:rsidR="00547572" w:rsidRPr="00547572" w:rsidRDefault="00547572" w:rsidP="00FA7E63">
            <w:pPr>
              <w:pStyle w:val="NormalWeb"/>
              <w:numPr>
                <w:ilvl w:val="0"/>
                <w:numId w:val="35"/>
              </w:numPr>
              <w:tabs>
                <w:tab w:val="clear" w:pos="720"/>
                <w:tab w:val="left" w:pos="284"/>
              </w:tabs>
              <w:spacing w:line="276" w:lineRule="auto"/>
              <w:jc w:val="both"/>
              <w:rPr>
                <w:rFonts w:ascii="Cambria" w:hAnsi="Cambria"/>
                <w:lang w:val="sq-AL"/>
              </w:rPr>
            </w:pPr>
            <w:r w:rsidRPr="00547572">
              <w:rPr>
                <w:rFonts w:ascii="Cambria" w:hAnsi="Cambria"/>
                <w:lang w:val="sq-AL"/>
              </w:rPr>
              <w:t>Statutul de Întreprindere Socială: Statutul legal de întreprindere socială aduce un avantaj competitiv crucial. Nu doar că oferă credibilitate și încredere în rândul comunității și al partenerilor, dar deschide și posibilitatea de a accesa alte fonduri nerambursabile sau parteneriate strategice cu organizații care prioritizează responsabilitatea socială. Misiunea noastră asumată legal ne diferențiază de orice alt concurent de pe piață.</w:t>
            </w:r>
          </w:p>
          <w:p w14:paraId="5F2B8E55" w14:textId="77777777" w:rsidR="00650376" w:rsidRDefault="00650376" w:rsidP="00FA7E63">
            <w:pPr>
              <w:pStyle w:val="NormalWeb"/>
              <w:numPr>
                <w:ilvl w:val="0"/>
                <w:numId w:val="35"/>
              </w:numPr>
              <w:tabs>
                <w:tab w:val="clear" w:pos="720"/>
                <w:tab w:val="left" w:pos="284"/>
              </w:tabs>
              <w:spacing w:line="276" w:lineRule="auto"/>
              <w:jc w:val="both"/>
              <w:rPr>
                <w:rFonts w:ascii="Cambria" w:hAnsi="Cambria"/>
                <w:lang w:val="sq-AL"/>
              </w:rPr>
            </w:pPr>
            <w:r w:rsidRPr="00650376">
              <w:rPr>
                <w:rFonts w:ascii="Cambria" w:hAnsi="Cambria"/>
                <w:lang w:val="sq-AL"/>
              </w:rPr>
              <w:t>Avantaj de „first mover” pe nișa robot umanoid mobil în RO (integrare în spațiul existent, co-prezență om–robot, reconfigurare rapidă).</w:t>
            </w:r>
          </w:p>
          <w:p w14:paraId="250037E2" w14:textId="77777777" w:rsidR="00547572" w:rsidRPr="00547572" w:rsidRDefault="00547572" w:rsidP="00FA7E63">
            <w:pPr>
              <w:pStyle w:val="NormalWeb"/>
              <w:numPr>
                <w:ilvl w:val="0"/>
                <w:numId w:val="35"/>
              </w:numPr>
              <w:tabs>
                <w:tab w:val="clear" w:pos="720"/>
                <w:tab w:val="left" w:pos="284"/>
              </w:tabs>
              <w:spacing w:line="276" w:lineRule="auto"/>
              <w:jc w:val="both"/>
              <w:rPr>
                <w:rFonts w:ascii="Cambria" w:hAnsi="Cambria"/>
                <w:lang w:val="sq-AL"/>
              </w:rPr>
            </w:pPr>
            <w:r w:rsidRPr="00547572">
              <w:rPr>
                <w:rFonts w:ascii="Cambria" w:hAnsi="Cambria"/>
                <w:lang w:val="sq-AL"/>
              </w:rPr>
              <w:t>Prețuri competitive: Având investiția inițială acoperită din finanțare, putem practica prețuri mai accesibile pentru serviciile noastre, mai ales pentru programele sociale. Acest lucru face tehnologia de ultimă generație accesibilă pentru segmente de populație care, în mod normal, nu și-ar permite-o.</w:t>
            </w:r>
          </w:p>
          <w:p w14:paraId="146CAD40" w14:textId="77777777" w:rsidR="00547572" w:rsidRPr="00547572" w:rsidRDefault="00547572" w:rsidP="00FA7E63">
            <w:pPr>
              <w:pStyle w:val="NormalWeb"/>
              <w:numPr>
                <w:ilvl w:val="0"/>
                <w:numId w:val="35"/>
              </w:numPr>
              <w:tabs>
                <w:tab w:val="clear" w:pos="720"/>
                <w:tab w:val="left" w:pos="284"/>
              </w:tabs>
              <w:spacing w:line="276" w:lineRule="auto"/>
              <w:jc w:val="both"/>
              <w:rPr>
                <w:rFonts w:ascii="Cambria" w:hAnsi="Cambria"/>
                <w:lang w:val="sq-AL"/>
              </w:rPr>
            </w:pPr>
            <w:r w:rsidRPr="00547572">
              <w:rPr>
                <w:rFonts w:ascii="Cambria" w:hAnsi="Cambria"/>
                <w:lang w:val="sq-AL"/>
              </w:rPr>
              <w:t>Obligația legală de a reinvesti profitul: Obligația de a reinvesti minimum 90% din profit în scopuri sociale nu este o constrângere, ci un motor de creștere. Acest lucru ne permite să finanțăm continuu programele noastre sociale, să dezvoltăm noi funcționalități pentru roboți și să consolidăm imaginea pozitivă a companiei în comunitate, ceea ce atrage clienți și parteneri noi.</w:t>
            </w:r>
          </w:p>
          <w:p w14:paraId="283F230E" w14:textId="77777777" w:rsidR="00C71837" w:rsidRDefault="00547572" w:rsidP="00650376">
            <w:pPr>
              <w:pStyle w:val="NormalWeb"/>
              <w:numPr>
                <w:ilvl w:val="0"/>
                <w:numId w:val="35"/>
              </w:numPr>
              <w:tabs>
                <w:tab w:val="clear" w:pos="720"/>
                <w:tab w:val="left" w:pos="284"/>
              </w:tabs>
              <w:spacing w:line="276" w:lineRule="auto"/>
              <w:jc w:val="both"/>
              <w:rPr>
                <w:rFonts w:ascii="Cambria" w:hAnsi="Cambria"/>
                <w:lang w:val="sq-AL"/>
              </w:rPr>
            </w:pPr>
            <w:r w:rsidRPr="00547572">
              <w:rPr>
                <w:rFonts w:ascii="Cambria" w:hAnsi="Cambria"/>
                <w:lang w:val="sq-AL"/>
              </w:rPr>
              <w:t>Misiune Socială Clară și Tangibilă: Proiectul nostru răspunde unei nevoi sociale acute și evidente: îmbătrânirea populației și izolarea vârstnicilor. Misiunea noastră este clară, măsurabilă și are un impact direct, de la combaterea singurătății la creșterea siguranței în casele beneficiarilor.</w:t>
            </w:r>
          </w:p>
          <w:p w14:paraId="19308969" w14:textId="77777777" w:rsidR="00650376" w:rsidRPr="00650376" w:rsidRDefault="00650376" w:rsidP="00650376">
            <w:pPr>
              <w:pStyle w:val="NormalWeb"/>
              <w:numPr>
                <w:ilvl w:val="0"/>
                <w:numId w:val="35"/>
              </w:numPr>
              <w:tabs>
                <w:tab w:val="clear" w:pos="720"/>
                <w:tab w:val="left" w:pos="284"/>
              </w:tabs>
              <w:spacing w:line="276" w:lineRule="auto"/>
              <w:jc w:val="both"/>
              <w:rPr>
                <w:rFonts w:ascii="Cambria" w:hAnsi="Cambria"/>
                <w:lang w:val="sq-AL"/>
              </w:rPr>
            </w:pPr>
            <w:r>
              <w:t>Scalabilitate elastică: pilot pe un post, apoi extindere pe al doilea post/alt schimb/altă linie fără garduri sau reproiectări majore.</w:t>
            </w:r>
          </w:p>
          <w:p w14:paraId="761432E5" w14:textId="77777777" w:rsidR="00650376" w:rsidRPr="00663656" w:rsidRDefault="00650376" w:rsidP="00650376">
            <w:pPr>
              <w:pStyle w:val="NormalWeb"/>
              <w:numPr>
                <w:ilvl w:val="0"/>
                <w:numId w:val="35"/>
              </w:numPr>
              <w:tabs>
                <w:tab w:val="clear" w:pos="720"/>
                <w:tab w:val="left" w:pos="284"/>
              </w:tabs>
              <w:spacing w:line="276" w:lineRule="auto"/>
              <w:jc w:val="both"/>
              <w:rPr>
                <w:rFonts w:ascii="Cambria" w:hAnsi="Cambria"/>
                <w:lang w:val="sq-AL"/>
              </w:rPr>
            </w:pPr>
            <w:r>
              <w:t>Know-how specializat pe fluxuri variabile și loturi mici – zonă unde celulele fixe/coboții clasici sunt mai puțin eficienți.</w:t>
            </w:r>
          </w:p>
        </w:tc>
        <w:tc>
          <w:tcPr>
            <w:tcW w:w="4986" w:type="dxa"/>
            <w:shd w:val="clear" w:color="auto" w:fill="auto"/>
          </w:tcPr>
          <w:p w14:paraId="7FF16C68" w14:textId="77777777" w:rsidR="00650376" w:rsidRDefault="00650376" w:rsidP="002B72B4">
            <w:pPr>
              <w:pStyle w:val="NormalWeb"/>
              <w:numPr>
                <w:ilvl w:val="0"/>
                <w:numId w:val="34"/>
              </w:numPr>
              <w:spacing w:line="276" w:lineRule="auto"/>
              <w:jc w:val="both"/>
              <w:rPr>
                <w:lang w:val="sq-AL"/>
              </w:rPr>
            </w:pPr>
            <w:r w:rsidRPr="00650376">
              <w:rPr>
                <w:lang w:val="sq-AL"/>
              </w:rPr>
              <w:t>Limitări fizice ale platformei (sarcină utilă 2–3 kg/braț, autonomie ~2h/baterie) – potrivită doar pentru manipulări ușoare.</w:t>
            </w:r>
          </w:p>
          <w:p w14:paraId="6BD8BD4D" w14:textId="77777777" w:rsidR="00547572" w:rsidRPr="00650376" w:rsidRDefault="00650376" w:rsidP="002B72B4">
            <w:pPr>
              <w:pStyle w:val="NormalWeb"/>
              <w:numPr>
                <w:ilvl w:val="0"/>
                <w:numId w:val="34"/>
              </w:numPr>
              <w:spacing w:line="276" w:lineRule="auto"/>
              <w:jc w:val="both"/>
              <w:rPr>
                <w:lang w:val="sq-AL"/>
              </w:rPr>
            </w:pPr>
            <w:r>
              <w:t>Curba de învățare la clienți (acceptanță om–robot, disciplină SSM) – nevoie de training recurent.</w:t>
            </w:r>
          </w:p>
          <w:p w14:paraId="74E325FC" w14:textId="77777777" w:rsidR="00547572" w:rsidRDefault="00547572" w:rsidP="00547572">
            <w:pPr>
              <w:pStyle w:val="NormalWeb"/>
              <w:numPr>
                <w:ilvl w:val="0"/>
                <w:numId w:val="34"/>
              </w:numPr>
              <w:spacing w:line="276" w:lineRule="auto"/>
              <w:jc w:val="both"/>
              <w:rPr>
                <w:lang w:val="sq-AL"/>
              </w:rPr>
            </w:pPr>
            <w:r w:rsidRPr="00547572">
              <w:rPr>
                <w:lang w:val="sq-AL"/>
              </w:rPr>
              <w:t>Costuri ridicate de mentenanță: Echipamentele robotice de ultimă generație vin cu costuri ridicate de întreținere, reparații și actualizări software. O defecțiune neașteptată poate genera costuri semnificative care pot afecta profitabilitatea.</w:t>
            </w:r>
          </w:p>
          <w:p w14:paraId="49352DDB" w14:textId="77777777" w:rsidR="00650376" w:rsidRPr="00650376" w:rsidRDefault="00650376" w:rsidP="00547572">
            <w:pPr>
              <w:pStyle w:val="NormalWeb"/>
              <w:numPr>
                <w:ilvl w:val="0"/>
                <w:numId w:val="34"/>
              </w:numPr>
              <w:spacing w:line="276" w:lineRule="auto"/>
              <w:jc w:val="both"/>
              <w:rPr>
                <w:lang w:val="sq-AL"/>
              </w:rPr>
            </w:pPr>
            <w:r>
              <w:t>Echipă compactă cu roluri cheie – vulnerabilitate la absențe/rotație până la stabilizarea portofoliului.</w:t>
            </w:r>
          </w:p>
          <w:p w14:paraId="182D0766" w14:textId="77777777" w:rsidR="00547572" w:rsidRPr="00547572" w:rsidRDefault="00547572" w:rsidP="00FA7E63">
            <w:pPr>
              <w:pStyle w:val="NormalWeb"/>
              <w:numPr>
                <w:ilvl w:val="0"/>
                <w:numId w:val="34"/>
              </w:numPr>
              <w:spacing w:line="276" w:lineRule="auto"/>
              <w:jc w:val="both"/>
              <w:rPr>
                <w:lang w:val="sq-AL"/>
              </w:rPr>
            </w:pPr>
            <w:r w:rsidRPr="00547572">
              <w:rPr>
                <w:lang w:val="sq-AL"/>
              </w:rPr>
              <w:t>Fluctuațiile de preț: Prețurile echipamentelor, licențelor și ale pieselor de schimb pot fluctua pe piața internațională, ceea ce poate afecta bugetul și planificarea financiară pe termen lung.</w:t>
            </w:r>
          </w:p>
          <w:p w14:paraId="1281898E" w14:textId="77777777" w:rsidR="00C71837" w:rsidRPr="00663656" w:rsidRDefault="00C71837" w:rsidP="00CC260A">
            <w:pPr>
              <w:spacing w:after="0" w:line="240" w:lineRule="auto"/>
              <w:rPr>
                <w:rFonts w:ascii="Cambria" w:hAnsi="Cambria" w:cs="Calibri"/>
                <w:sz w:val="24"/>
                <w:szCs w:val="24"/>
              </w:rPr>
            </w:pPr>
          </w:p>
        </w:tc>
      </w:tr>
      <w:tr w:rsidR="00AC5725" w:rsidRPr="00663656" w14:paraId="019263B2" w14:textId="77777777" w:rsidTr="00CC260A">
        <w:tc>
          <w:tcPr>
            <w:tcW w:w="4986" w:type="dxa"/>
            <w:shd w:val="clear" w:color="auto" w:fill="D9D9D9"/>
          </w:tcPr>
          <w:p w14:paraId="667C89B3" w14:textId="77777777" w:rsidR="00AC5725" w:rsidRPr="00663656" w:rsidRDefault="00AC5725" w:rsidP="00CC260A">
            <w:pPr>
              <w:spacing w:after="0" w:line="240" w:lineRule="auto"/>
              <w:jc w:val="center"/>
              <w:rPr>
                <w:rFonts w:ascii="Cambria" w:hAnsi="Cambria" w:cs="Calibri"/>
                <w:b/>
                <w:bCs/>
                <w:sz w:val="24"/>
                <w:szCs w:val="24"/>
              </w:rPr>
            </w:pPr>
            <w:r w:rsidRPr="00663656">
              <w:rPr>
                <w:rFonts w:ascii="Cambria" w:hAnsi="Cambria" w:cs="Calibri"/>
                <w:b/>
                <w:bCs/>
                <w:sz w:val="24"/>
                <w:szCs w:val="24"/>
              </w:rPr>
              <w:t>OPORTUNITĂȚI</w:t>
            </w:r>
          </w:p>
        </w:tc>
        <w:tc>
          <w:tcPr>
            <w:tcW w:w="4986" w:type="dxa"/>
            <w:shd w:val="clear" w:color="auto" w:fill="D9D9D9"/>
          </w:tcPr>
          <w:p w14:paraId="52BB96BB" w14:textId="77777777" w:rsidR="00AC5725" w:rsidRPr="00663656" w:rsidRDefault="00AC5725" w:rsidP="00CC260A">
            <w:pPr>
              <w:spacing w:after="0" w:line="240" w:lineRule="auto"/>
              <w:jc w:val="center"/>
              <w:rPr>
                <w:rFonts w:ascii="Cambria" w:hAnsi="Cambria" w:cs="Calibri"/>
                <w:b/>
                <w:bCs/>
                <w:sz w:val="24"/>
                <w:szCs w:val="24"/>
              </w:rPr>
            </w:pPr>
            <w:r w:rsidRPr="00663656">
              <w:rPr>
                <w:rFonts w:ascii="Cambria" w:hAnsi="Cambria" w:cs="Calibri"/>
                <w:b/>
                <w:bCs/>
                <w:sz w:val="24"/>
                <w:szCs w:val="24"/>
              </w:rPr>
              <w:t>AMENINȚĂRI</w:t>
            </w:r>
          </w:p>
        </w:tc>
      </w:tr>
      <w:tr w:rsidR="00AC5725" w:rsidRPr="00663656" w14:paraId="0FB0EEB4" w14:textId="77777777" w:rsidTr="00CC260A">
        <w:tc>
          <w:tcPr>
            <w:tcW w:w="4986" w:type="dxa"/>
            <w:shd w:val="clear" w:color="auto" w:fill="auto"/>
          </w:tcPr>
          <w:p w14:paraId="68075C62" w14:textId="77777777" w:rsidR="00650376" w:rsidRPr="00650376" w:rsidRDefault="00650376" w:rsidP="00650376">
            <w:pPr>
              <w:numPr>
                <w:ilvl w:val="0"/>
                <w:numId w:val="63"/>
              </w:numPr>
              <w:spacing w:before="100" w:beforeAutospacing="1" w:after="100" w:afterAutospacing="1" w:line="240" w:lineRule="auto"/>
              <w:jc w:val="both"/>
              <w:rPr>
                <w:rFonts w:ascii="Times New Roman" w:eastAsia="Times New Roman" w:hAnsi="Times New Roman"/>
                <w:sz w:val="24"/>
                <w:szCs w:val="24"/>
                <w:lang w:val="en-US"/>
              </w:rPr>
            </w:pPr>
            <w:r w:rsidRPr="00650376">
              <w:rPr>
                <w:rFonts w:ascii="Times New Roman" w:eastAsia="Times New Roman" w:hAnsi="Times New Roman"/>
                <w:sz w:val="24"/>
                <w:szCs w:val="24"/>
                <w:lang w:val="en-US"/>
              </w:rPr>
              <w:t xml:space="preserve">Deficit structural de personal pe posturi repetitive și presiune pe continuitatea producției în IMM-uri → cerere pentru automatizare </w:t>
            </w:r>
            <w:r w:rsidRPr="00650376">
              <w:rPr>
                <w:rFonts w:ascii="Times New Roman" w:eastAsia="Times New Roman" w:hAnsi="Times New Roman"/>
                <w:b/>
                <w:bCs/>
                <w:sz w:val="24"/>
                <w:szCs w:val="24"/>
                <w:lang w:val="en-US"/>
              </w:rPr>
              <w:t>OPEX</w:t>
            </w:r>
            <w:r w:rsidRPr="00650376">
              <w:rPr>
                <w:rFonts w:ascii="Times New Roman" w:eastAsia="Times New Roman" w:hAnsi="Times New Roman"/>
                <w:sz w:val="24"/>
                <w:szCs w:val="24"/>
                <w:lang w:val="en-US"/>
              </w:rPr>
              <w:t xml:space="preserve"> (RaaS).</w:t>
            </w:r>
          </w:p>
          <w:p w14:paraId="7D7008B2" w14:textId="77777777" w:rsidR="00650376" w:rsidRPr="00650376" w:rsidRDefault="00650376" w:rsidP="00650376">
            <w:pPr>
              <w:numPr>
                <w:ilvl w:val="0"/>
                <w:numId w:val="63"/>
              </w:numPr>
              <w:spacing w:before="100" w:beforeAutospacing="1" w:after="100" w:afterAutospacing="1" w:line="240" w:lineRule="auto"/>
              <w:jc w:val="both"/>
              <w:rPr>
                <w:rFonts w:ascii="Times New Roman" w:eastAsia="Times New Roman" w:hAnsi="Times New Roman"/>
                <w:sz w:val="24"/>
                <w:szCs w:val="24"/>
                <w:lang w:val="en-US"/>
              </w:rPr>
            </w:pPr>
            <w:r w:rsidRPr="00650376">
              <w:rPr>
                <w:rFonts w:ascii="Times New Roman" w:eastAsia="Times New Roman" w:hAnsi="Times New Roman"/>
                <w:sz w:val="24"/>
                <w:szCs w:val="24"/>
                <w:lang w:val="en-US"/>
              </w:rPr>
              <w:t xml:space="preserve">Cerințe de </w:t>
            </w:r>
            <w:r w:rsidRPr="00650376">
              <w:rPr>
                <w:rFonts w:ascii="Times New Roman" w:eastAsia="Times New Roman" w:hAnsi="Times New Roman"/>
                <w:b/>
                <w:bCs/>
                <w:sz w:val="24"/>
                <w:szCs w:val="24"/>
                <w:lang w:val="en-US"/>
              </w:rPr>
              <w:t>siguranță și calitate</w:t>
            </w:r>
            <w:r w:rsidRPr="00650376">
              <w:rPr>
                <w:rFonts w:ascii="Times New Roman" w:eastAsia="Times New Roman" w:hAnsi="Times New Roman"/>
                <w:sz w:val="24"/>
                <w:szCs w:val="24"/>
                <w:lang w:val="en-US"/>
              </w:rPr>
              <w:t xml:space="preserve"> în siturile industriale; atenție sporită pe ergonomie și reducerea rebuturilor.</w:t>
            </w:r>
          </w:p>
          <w:p w14:paraId="4E0A8BF3" w14:textId="77777777" w:rsidR="00650376" w:rsidRPr="00650376" w:rsidRDefault="00650376" w:rsidP="00650376">
            <w:pPr>
              <w:numPr>
                <w:ilvl w:val="0"/>
                <w:numId w:val="63"/>
              </w:numPr>
              <w:spacing w:before="100" w:beforeAutospacing="1" w:after="100" w:afterAutospacing="1" w:line="240" w:lineRule="auto"/>
              <w:jc w:val="both"/>
              <w:rPr>
                <w:rFonts w:ascii="Times New Roman" w:eastAsia="Times New Roman" w:hAnsi="Times New Roman"/>
                <w:sz w:val="24"/>
                <w:szCs w:val="24"/>
                <w:lang w:val="en-US"/>
              </w:rPr>
            </w:pPr>
            <w:r w:rsidRPr="00650376">
              <w:rPr>
                <w:rFonts w:ascii="Times New Roman" w:eastAsia="Times New Roman" w:hAnsi="Times New Roman"/>
                <w:sz w:val="24"/>
                <w:szCs w:val="24"/>
                <w:lang w:val="en-US"/>
              </w:rPr>
              <w:t>Programe publice de digitalizare/robotizare și inițiative ESG/CSR → cofinanțări, pilotări, parteneriate locale.</w:t>
            </w:r>
          </w:p>
          <w:p w14:paraId="05A7C9B7" w14:textId="77777777" w:rsidR="00650376" w:rsidRPr="00650376" w:rsidRDefault="00650376" w:rsidP="00650376">
            <w:pPr>
              <w:numPr>
                <w:ilvl w:val="0"/>
                <w:numId w:val="63"/>
              </w:numPr>
              <w:spacing w:before="100" w:beforeAutospacing="1" w:after="100" w:afterAutospacing="1" w:line="240" w:lineRule="auto"/>
              <w:jc w:val="both"/>
              <w:rPr>
                <w:rFonts w:ascii="Times New Roman" w:eastAsia="Times New Roman" w:hAnsi="Times New Roman"/>
                <w:sz w:val="24"/>
                <w:szCs w:val="24"/>
                <w:lang w:val="en-US"/>
              </w:rPr>
            </w:pPr>
            <w:r w:rsidRPr="00650376">
              <w:rPr>
                <w:rFonts w:ascii="Times New Roman" w:eastAsia="Times New Roman" w:hAnsi="Times New Roman"/>
                <w:sz w:val="24"/>
                <w:szCs w:val="24"/>
                <w:lang w:val="en-US"/>
              </w:rPr>
              <w:t>Near-shoring și diversificarea lanțurilor de aprovizionare în Regiunea Centru → fluxuri noi, loturi mici, schimbări rapide (teren ideal pentru „automatizare elastică”).</w:t>
            </w:r>
          </w:p>
          <w:p w14:paraId="10F21C31" w14:textId="77777777" w:rsidR="00650376" w:rsidRPr="00650376" w:rsidRDefault="00650376" w:rsidP="00650376">
            <w:pPr>
              <w:numPr>
                <w:ilvl w:val="0"/>
                <w:numId w:val="63"/>
              </w:numPr>
              <w:spacing w:before="100" w:beforeAutospacing="1" w:after="100" w:afterAutospacing="1" w:line="240" w:lineRule="auto"/>
              <w:jc w:val="both"/>
              <w:rPr>
                <w:rFonts w:ascii="Times New Roman" w:eastAsia="Times New Roman" w:hAnsi="Times New Roman"/>
                <w:sz w:val="24"/>
                <w:szCs w:val="24"/>
                <w:lang w:val="en-US"/>
              </w:rPr>
            </w:pPr>
            <w:r w:rsidRPr="00650376">
              <w:rPr>
                <w:rFonts w:ascii="Times New Roman" w:eastAsia="Times New Roman" w:hAnsi="Times New Roman"/>
                <w:sz w:val="24"/>
                <w:szCs w:val="24"/>
                <w:lang w:val="en-US"/>
              </w:rPr>
              <w:t>Parteneriate cu ADR/AJOFM/lice e tehnice/ONG-uri/cluster-e → acces la talente, clienți și proiecte demonstrative.</w:t>
            </w:r>
          </w:p>
          <w:p w14:paraId="33304BCF" w14:textId="77777777" w:rsidR="00650376" w:rsidRPr="00650376" w:rsidRDefault="00650376" w:rsidP="00650376">
            <w:pPr>
              <w:numPr>
                <w:ilvl w:val="0"/>
                <w:numId w:val="63"/>
              </w:numPr>
              <w:spacing w:before="100" w:beforeAutospacing="1" w:after="100" w:afterAutospacing="1" w:line="240" w:lineRule="auto"/>
              <w:jc w:val="both"/>
              <w:rPr>
                <w:rFonts w:ascii="Times New Roman" w:eastAsia="Times New Roman" w:hAnsi="Times New Roman"/>
                <w:sz w:val="24"/>
                <w:szCs w:val="24"/>
                <w:lang w:val="en-US"/>
              </w:rPr>
            </w:pPr>
            <w:r w:rsidRPr="00650376">
              <w:rPr>
                <w:rFonts w:ascii="Times New Roman" w:eastAsia="Times New Roman" w:hAnsi="Times New Roman"/>
                <w:sz w:val="24"/>
                <w:szCs w:val="24"/>
                <w:lang w:val="en-US"/>
              </w:rPr>
              <w:t>Extensii de produs: module software (rutare dinamică, QC vizual de bază), interfețe WMS/ERP, pachete standard „pick-&amp;-place light/transfer între posturi/pregătire palet ușor”.</w:t>
            </w:r>
          </w:p>
          <w:p w14:paraId="5ED90D07" w14:textId="77777777" w:rsidR="00650376" w:rsidRPr="00650376" w:rsidRDefault="00650376" w:rsidP="00650376">
            <w:pPr>
              <w:numPr>
                <w:ilvl w:val="0"/>
                <w:numId w:val="63"/>
              </w:numPr>
              <w:spacing w:before="100" w:beforeAutospacing="1" w:after="100" w:afterAutospacing="1" w:line="240" w:lineRule="auto"/>
              <w:jc w:val="both"/>
              <w:rPr>
                <w:rFonts w:ascii="Times New Roman" w:eastAsia="Times New Roman" w:hAnsi="Times New Roman"/>
                <w:sz w:val="24"/>
                <w:szCs w:val="24"/>
                <w:lang w:val="en-US"/>
              </w:rPr>
            </w:pPr>
            <w:r w:rsidRPr="00650376">
              <w:rPr>
                <w:rFonts w:ascii="Times New Roman" w:eastAsia="Times New Roman" w:hAnsi="Times New Roman"/>
                <w:sz w:val="24"/>
                <w:szCs w:val="24"/>
                <w:lang w:val="en-US"/>
              </w:rPr>
              <w:t>Beneficii potențiale la asigurări/SSM pentru clienți prin scăderea riscurilor ergonomice și a incidentelor.</w:t>
            </w:r>
          </w:p>
          <w:p w14:paraId="47D5B4A9" w14:textId="77777777" w:rsidR="00AC5725" w:rsidRPr="00663656" w:rsidRDefault="00AC5725" w:rsidP="00CC260A">
            <w:pPr>
              <w:spacing w:after="0" w:line="240" w:lineRule="auto"/>
              <w:rPr>
                <w:rFonts w:ascii="Cambria" w:hAnsi="Cambria" w:cs="Calibri"/>
                <w:sz w:val="24"/>
                <w:szCs w:val="24"/>
              </w:rPr>
            </w:pPr>
          </w:p>
        </w:tc>
        <w:tc>
          <w:tcPr>
            <w:tcW w:w="4986" w:type="dxa"/>
            <w:shd w:val="clear" w:color="auto" w:fill="auto"/>
          </w:tcPr>
          <w:p w14:paraId="6C809F8B" w14:textId="77777777" w:rsidR="00650376" w:rsidRPr="00650376" w:rsidRDefault="00650376" w:rsidP="00FE20C4">
            <w:pPr>
              <w:numPr>
                <w:ilvl w:val="0"/>
                <w:numId w:val="64"/>
              </w:numPr>
              <w:spacing w:before="100" w:beforeAutospacing="1" w:after="100" w:afterAutospacing="1" w:line="240" w:lineRule="auto"/>
              <w:jc w:val="both"/>
              <w:rPr>
                <w:rFonts w:ascii="Times New Roman" w:eastAsia="Times New Roman" w:hAnsi="Times New Roman"/>
                <w:sz w:val="24"/>
                <w:szCs w:val="24"/>
                <w:lang w:val="en-US"/>
              </w:rPr>
            </w:pPr>
            <w:r w:rsidRPr="00650376">
              <w:rPr>
                <w:rFonts w:ascii="Times New Roman" w:eastAsia="Times New Roman" w:hAnsi="Times New Roman"/>
                <w:sz w:val="24"/>
                <w:szCs w:val="24"/>
                <w:lang w:val="en-US"/>
              </w:rPr>
              <w:t>Intrarea rapidă a integratorilor mari (coboți/AGV) pe nișa humanoid mobil → presiune pe preț/timp de decizie.</w:t>
            </w:r>
          </w:p>
          <w:p w14:paraId="1D7583C5" w14:textId="77777777" w:rsidR="00650376" w:rsidRPr="00650376" w:rsidRDefault="00650376" w:rsidP="00FE20C4">
            <w:pPr>
              <w:numPr>
                <w:ilvl w:val="0"/>
                <w:numId w:val="64"/>
              </w:numPr>
              <w:spacing w:before="100" w:beforeAutospacing="1" w:after="100" w:afterAutospacing="1" w:line="240" w:lineRule="auto"/>
              <w:jc w:val="both"/>
              <w:rPr>
                <w:rFonts w:ascii="Times New Roman" w:eastAsia="Times New Roman" w:hAnsi="Times New Roman"/>
                <w:sz w:val="24"/>
                <w:szCs w:val="24"/>
                <w:lang w:val="en-US"/>
              </w:rPr>
            </w:pPr>
            <w:r w:rsidRPr="00650376">
              <w:rPr>
                <w:rFonts w:ascii="Times New Roman" w:eastAsia="Times New Roman" w:hAnsi="Times New Roman"/>
                <w:sz w:val="24"/>
                <w:szCs w:val="24"/>
                <w:lang w:val="en-US"/>
              </w:rPr>
              <w:t>Modificări de reglementare SSM/cyber pentru roboți colaborativi → costuri adiționale de conformitate și audit.</w:t>
            </w:r>
          </w:p>
          <w:p w14:paraId="404CE22D" w14:textId="77777777" w:rsidR="00650376" w:rsidRPr="00650376" w:rsidRDefault="00650376" w:rsidP="00FE20C4">
            <w:pPr>
              <w:numPr>
                <w:ilvl w:val="0"/>
                <w:numId w:val="64"/>
              </w:numPr>
              <w:spacing w:before="100" w:beforeAutospacing="1" w:after="100" w:afterAutospacing="1" w:line="240" w:lineRule="auto"/>
              <w:jc w:val="both"/>
              <w:rPr>
                <w:rFonts w:ascii="Times New Roman" w:eastAsia="Times New Roman" w:hAnsi="Times New Roman"/>
                <w:sz w:val="24"/>
                <w:szCs w:val="24"/>
                <w:lang w:val="en-US"/>
              </w:rPr>
            </w:pPr>
            <w:r w:rsidRPr="00650376">
              <w:rPr>
                <w:rFonts w:ascii="Times New Roman" w:eastAsia="Times New Roman" w:hAnsi="Times New Roman"/>
                <w:sz w:val="24"/>
                <w:szCs w:val="24"/>
                <w:lang w:val="en-US"/>
              </w:rPr>
              <w:t>Evenimente de siguranță sau incidente cibernetice → risc reputațional și acces restricționat în hale.</w:t>
            </w:r>
          </w:p>
          <w:p w14:paraId="608DA85F" w14:textId="77777777" w:rsidR="00650376" w:rsidRPr="00650376" w:rsidRDefault="00650376" w:rsidP="00FE20C4">
            <w:pPr>
              <w:numPr>
                <w:ilvl w:val="0"/>
                <w:numId w:val="64"/>
              </w:numPr>
              <w:spacing w:before="100" w:beforeAutospacing="1" w:after="100" w:afterAutospacing="1" w:line="240" w:lineRule="auto"/>
              <w:jc w:val="both"/>
              <w:rPr>
                <w:rFonts w:ascii="Times New Roman" w:eastAsia="Times New Roman" w:hAnsi="Times New Roman"/>
                <w:sz w:val="24"/>
                <w:szCs w:val="24"/>
                <w:lang w:val="en-US"/>
              </w:rPr>
            </w:pPr>
            <w:r w:rsidRPr="00650376">
              <w:rPr>
                <w:rFonts w:ascii="Times New Roman" w:eastAsia="Times New Roman" w:hAnsi="Times New Roman"/>
                <w:sz w:val="24"/>
                <w:szCs w:val="24"/>
                <w:lang w:val="en-US"/>
              </w:rPr>
              <w:t>Volatilitate macro (cerere, costuri energie/salarii, curs) → încetinirea adopției; necesare contracte flexibile.</w:t>
            </w:r>
          </w:p>
          <w:p w14:paraId="35811E0D" w14:textId="77777777" w:rsidR="00650376" w:rsidRPr="00650376" w:rsidRDefault="00650376" w:rsidP="00FE20C4">
            <w:pPr>
              <w:numPr>
                <w:ilvl w:val="0"/>
                <w:numId w:val="64"/>
              </w:numPr>
              <w:spacing w:before="100" w:beforeAutospacing="1" w:after="100" w:afterAutospacing="1" w:line="240" w:lineRule="auto"/>
              <w:jc w:val="both"/>
              <w:rPr>
                <w:rFonts w:ascii="Times New Roman" w:eastAsia="Times New Roman" w:hAnsi="Times New Roman"/>
                <w:sz w:val="24"/>
                <w:szCs w:val="24"/>
                <w:lang w:val="en-US"/>
              </w:rPr>
            </w:pPr>
            <w:r w:rsidRPr="00650376">
              <w:rPr>
                <w:rFonts w:ascii="Times New Roman" w:eastAsia="Times New Roman" w:hAnsi="Times New Roman"/>
                <w:sz w:val="24"/>
                <w:szCs w:val="24"/>
                <w:lang w:val="en-US"/>
              </w:rPr>
              <w:t>Blocaje pe lanțul de aprovizionare (piese, baterii) → timpi mari de reparație dacă nu există stoc local.</w:t>
            </w:r>
          </w:p>
          <w:p w14:paraId="356AB4E3" w14:textId="77777777" w:rsidR="00650376" w:rsidRPr="00650376" w:rsidRDefault="00650376" w:rsidP="00FE20C4">
            <w:pPr>
              <w:numPr>
                <w:ilvl w:val="0"/>
                <w:numId w:val="64"/>
              </w:numPr>
              <w:spacing w:before="100" w:beforeAutospacing="1" w:after="100" w:afterAutospacing="1" w:line="240" w:lineRule="auto"/>
              <w:jc w:val="both"/>
              <w:rPr>
                <w:rFonts w:ascii="Times New Roman" w:eastAsia="Times New Roman" w:hAnsi="Times New Roman"/>
                <w:sz w:val="24"/>
                <w:szCs w:val="24"/>
                <w:lang w:val="en-US"/>
              </w:rPr>
            </w:pPr>
            <w:r w:rsidRPr="00650376">
              <w:rPr>
                <w:rFonts w:ascii="Times New Roman" w:eastAsia="Times New Roman" w:hAnsi="Times New Roman"/>
                <w:sz w:val="24"/>
                <w:szCs w:val="24"/>
                <w:lang w:val="en-US"/>
              </w:rPr>
              <w:t>Alternativa „muncă temporară ieftină” poate amâna decizia de automatizare la unele IMM-uri.</w:t>
            </w:r>
          </w:p>
          <w:p w14:paraId="59AA2BF9" w14:textId="77777777" w:rsidR="00650376" w:rsidRPr="00650376" w:rsidRDefault="00650376" w:rsidP="00FE20C4">
            <w:pPr>
              <w:numPr>
                <w:ilvl w:val="0"/>
                <w:numId w:val="64"/>
              </w:numPr>
              <w:spacing w:before="100" w:beforeAutospacing="1" w:after="100" w:afterAutospacing="1" w:line="240" w:lineRule="auto"/>
              <w:jc w:val="both"/>
              <w:rPr>
                <w:rFonts w:ascii="Times New Roman" w:eastAsia="Times New Roman" w:hAnsi="Times New Roman"/>
                <w:sz w:val="24"/>
                <w:szCs w:val="24"/>
                <w:lang w:val="en-US"/>
              </w:rPr>
            </w:pPr>
            <w:r w:rsidRPr="00650376">
              <w:rPr>
                <w:rFonts w:ascii="Times New Roman" w:eastAsia="Times New Roman" w:hAnsi="Times New Roman"/>
                <w:sz w:val="24"/>
                <w:szCs w:val="24"/>
                <w:lang w:val="en-US"/>
              </w:rPr>
              <w:t>Subraportarea oficială a accidentelor în RO reduce forța argumentului public → nevoie de KPI interni măsurați la client (timpi de ciclu, ridicări preluate, micro-incidente).</w:t>
            </w:r>
          </w:p>
          <w:p w14:paraId="7065E28B" w14:textId="77777777" w:rsidR="00AC5725" w:rsidRPr="00663656" w:rsidRDefault="00AC5725" w:rsidP="00CC260A">
            <w:pPr>
              <w:spacing w:after="0" w:line="240" w:lineRule="auto"/>
              <w:rPr>
                <w:rFonts w:ascii="Cambria" w:hAnsi="Cambria" w:cs="Calibri"/>
                <w:sz w:val="24"/>
                <w:szCs w:val="24"/>
              </w:rPr>
            </w:pPr>
          </w:p>
        </w:tc>
      </w:tr>
    </w:tbl>
    <w:p w14:paraId="11C21AC7" w14:textId="77777777" w:rsidR="00AC5725" w:rsidRPr="00663656" w:rsidRDefault="00AC5725" w:rsidP="00CA060A">
      <w:pPr>
        <w:spacing w:after="0" w:line="240" w:lineRule="auto"/>
        <w:rPr>
          <w:rFonts w:ascii="Cambria" w:hAnsi="Cambria" w:cs="Calibri"/>
          <w:sz w:val="24"/>
          <w:szCs w:val="24"/>
        </w:rPr>
      </w:pPr>
    </w:p>
    <w:p w14:paraId="5E89FE49" w14:textId="77777777" w:rsidR="00AC5725" w:rsidRPr="00663656" w:rsidRDefault="00AC5725" w:rsidP="00CA060A">
      <w:pPr>
        <w:spacing w:after="0" w:line="240" w:lineRule="auto"/>
        <w:rPr>
          <w:rFonts w:ascii="Cambria" w:hAnsi="Cambria" w:cs="Calibri"/>
          <w:sz w:val="24"/>
          <w:szCs w:val="24"/>
        </w:rPr>
      </w:pPr>
    </w:p>
    <w:p w14:paraId="6EED26FC" w14:textId="77777777" w:rsidR="00547572" w:rsidRDefault="00547572" w:rsidP="005E1184">
      <w:pPr>
        <w:shd w:val="clear" w:color="auto" w:fill="FFFFFF"/>
        <w:spacing w:after="0" w:line="240" w:lineRule="auto"/>
        <w:ind w:left="720"/>
        <w:jc w:val="center"/>
        <w:rPr>
          <w:rFonts w:ascii="Cambria" w:hAnsi="Cambria" w:cs="Calibri"/>
          <w:b/>
          <w:color w:val="000000"/>
          <w:sz w:val="28"/>
          <w:szCs w:val="28"/>
          <w:lang w:eastAsia="sk-SK"/>
        </w:rPr>
      </w:pPr>
    </w:p>
    <w:p w14:paraId="1AFD840A" w14:textId="77777777" w:rsidR="00547572" w:rsidRDefault="00547572" w:rsidP="005E1184">
      <w:pPr>
        <w:shd w:val="clear" w:color="auto" w:fill="FFFFFF"/>
        <w:spacing w:after="0" w:line="240" w:lineRule="auto"/>
        <w:ind w:left="720"/>
        <w:jc w:val="center"/>
        <w:rPr>
          <w:rFonts w:ascii="Cambria" w:hAnsi="Cambria" w:cs="Calibri"/>
          <w:b/>
          <w:color w:val="000000"/>
          <w:sz w:val="28"/>
          <w:szCs w:val="28"/>
          <w:lang w:eastAsia="sk-SK"/>
        </w:rPr>
      </w:pPr>
    </w:p>
    <w:p w14:paraId="0ABF3C18" w14:textId="77777777" w:rsidR="00547572" w:rsidRDefault="00547572" w:rsidP="005E1184">
      <w:pPr>
        <w:shd w:val="clear" w:color="auto" w:fill="FFFFFF"/>
        <w:spacing w:after="0" w:line="240" w:lineRule="auto"/>
        <w:ind w:left="720"/>
        <w:jc w:val="center"/>
        <w:rPr>
          <w:rFonts w:ascii="Cambria" w:hAnsi="Cambria" w:cs="Calibri"/>
          <w:b/>
          <w:color w:val="000000"/>
          <w:sz w:val="28"/>
          <w:szCs w:val="28"/>
          <w:lang w:eastAsia="sk-SK"/>
        </w:rPr>
      </w:pPr>
    </w:p>
    <w:p w14:paraId="65710AA1" w14:textId="77777777" w:rsidR="00547572" w:rsidRDefault="00547572" w:rsidP="005E1184">
      <w:pPr>
        <w:shd w:val="clear" w:color="auto" w:fill="FFFFFF"/>
        <w:spacing w:after="0" w:line="240" w:lineRule="auto"/>
        <w:ind w:left="720"/>
        <w:jc w:val="center"/>
        <w:rPr>
          <w:rFonts w:ascii="Cambria" w:hAnsi="Cambria" w:cs="Calibri"/>
          <w:b/>
          <w:color w:val="000000"/>
          <w:sz w:val="28"/>
          <w:szCs w:val="28"/>
          <w:lang w:eastAsia="sk-SK"/>
        </w:rPr>
      </w:pPr>
    </w:p>
    <w:p w14:paraId="3CB1BF3F" w14:textId="77777777" w:rsidR="00650376" w:rsidRDefault="00650376" w:rsidP="005E1184">
      <w:pPr>
        <w:shd w:val="clear" w:color="auto" w:fill="FFFFFF"/>
        <w:spacing w:after="0" w:line="240" w:lineRule="auto"/>
        <w:ind w:left="720"/>
        <w:jc w:val="center"/>
        <w:rPr>
          <w:rFonts w:ascii="Cambria" w:hAnsi="Cambria" w:cs="Calibri"/>
          <w:b/>
          <w:color w:val="000000"/>
          <w:sz w:val="28"/>
          <w:szCs w:val="28"/>
          <w:lang w:eastAsia="sk-SK"/>
        </w:rPr>
      </w:pPr>
    </w:p>
    <w:p w14:paraId="0A0297ED" w14:textId="77777777" w:rsidR="008106D5" w:rsidRPr="00663656" w:rsidRDefault="00CA060A" w:rsidP="005E1184">
      <w:pPr>
        <w:shd w:val="clear" w:color="auto" w:fill="FFFFFF"/>
        <w:spacing w:after="0" w:line="240" w:lineRule="auto"/>
        <w:ind w:left="720"/>
        <w:jc w:val="center"/>
        <w:rPr>
          <w:rFonts w:ascii="Cambria" w:hAnsi="Cambria" w:cs="Calibri"/>
          <w:b/>
          <w:color w:val="000000"/>
          <w:sz w:val="28"/>
          <w:szCs w:val="28"/>
          <w:lang w:eastAsia="sk-SK"/>
        </w:rPr>
      </w:pPr>
      <w:r w:rsidRPr="00663656">
        <w:rPr>
          <w:rFonts w:ascii="Cambria" w:hAnsi="Cambria" w:cs="Calibri"/>
          <w:b/>
          <w:color w:val="000000"/>
          <w:sz w:val="28"/>
          <w:szCs w:val="28"/>
          <w:lang w:eastAsia="sk-SK"/>
        </w:rPr>
        <w:t xml:space="preserve">CAP. V - </w:t>
      </w:r>
      <w:r w:rsidR="008106D5" w:rsidRPr="00663656">
        <w:rPr>
          <w:rFonts w:ascii="Cambria" w:hAnsi="Cambria" w:cs="Calibri"/>
          <w:b/>
          <w:color w:val="000000"/>
          <w:sz w:val="28"/>
          <w:szCs w:val="28"/>
          <w:lang w:eastAsia="sk-SK"/>
        </w:rPr>
        <w:t>STRATEGIA DE MARKETING</w:t>
      </w:r>
    </w:p>
    <w:p w14:paraId="208B0FE1" w14:textId="77777777" w:rsidR="008106D5" w:rsidRPr="00663656" w:rsidRDefault="008106D5" w:rsidP="00CA060A">
      <w:pPr>
        <w:spacing w:after="0" w:line="240" w:lineRule="auto"/>
        <w:rPr>
          <w:rFonts w:ascii="Cambria" w:eastAsia="Verdana" w:hAnsi="Cambria" w:cs="Calibri"/>
          <w:bCs/>
          <w:position w:val="-1"/>
          <w:sz w:val="24"/>
          <w:szCs w:val="24"/>
        </w:rPr>
      </w:pPr>
    </w:p>
    <w:p w14:paraId="11ECE7BC" w14:textId="77777777" w:rsidR="0010591C" w:rsidRPr="00663656" w:rsidRDefault="009838C6" w:rsidP="00CA060A">
      <w:pPr>
        <w:spacing w:after="0" w:line="240" w:lineRule="auto"/>
        <w:jc w:val="both"/>
        <w:rPr>
          <w:rFonts w:ascii="Cambria" w:eastAsia="Verdana" w:hAnsi="Cambria" w:cs="Calibri"/>
          <w:bCs/>
          <w:i/>
          <w:iCs/>
          <w:sz w:val="24"/>
          <w:szCs w:val="24"/>
        </w:rPr>
      </w:pPr>
      <w:r w:rsidRPr="00663656">
        <w:rPr>
          <w:rFonts w:ascii="Cambria" w:eastAsia="Verdana" w:hAnsi="Cambria" w:cs="Calibri"/>
          <w:b/>
          <w:sz w:val="24"/>
          <w:szCs w:val="24"/>
        </w:rPr>
        <w:t>V.1</w:t>
      </w:r>
      <w:r w:rsidR="0010591C" w:rsidRPr="00663656">
        <w:rPr>
          <w:rFonts w:ascii="Cambria" w:eastAsia="Verdana" w:hAnsi="Cambria" w:cs="Calibri"/>
          <w:b/>
          <w:sz w:val="24"/>
          <w:szCs w:val="24"/>
        </w:rPr>
        <w:t>.</w:t>
      </w:r>
      <w:r w:rsidR="0010591C" w:rsidRPr="00663656">
        <w:rPr>
          <w:rFonts w:ascii="Cambria" w:eastAsia="Verdana" w:hAnsi="Cambria" w:cs="Calibri"/>
          <w:bCs/>
          <w:sz w:val="24"/>
          <w:szCs w:val="24"/>
        </w:rPr>
        <w:t xml:space="preserve"> </w:t>
      </w:r>
      <w:r w:rsidR="0010591C" w:rsidRPr="00663656">
        <w:rPr>
          <w:rFonts w:ascii="Cambria" w:eastAsia="Verdana" w:hAnsi="Cambria" w:cs="Calibri"/>
          <w:bCs/>
          <w:spacing w:val="43"/>
          <w:sz w:val="24"/>
          <w:szCs w:val="24"/>
        </w:rPr>
        <w:t xml:space="preserve"> </w:t>
      </w:r>
      <w:r w:rsidR="0010591C" w:rsidRPr="00663656">
        <w:rPr>
          <w:rFonts w:ascii="Cambria" w:eastAsia="Verdana" w:hAnsi="Cambria" w:cs="Calibri"/>
          <w:b/>
          <w:sz w:val="24"/>
          <w:szCs w:val="24"/>
        </w:rPr>
        <w:t>Ca</w:t>
      </w:r>
      <w:r w:rsidR="0010591C" w:rsidRPr="00663656">
        <w:rPr>
          <w:rFonts w:ascii="Cambria" w:eastAsia="Verdana" w:hAnsi="Cambria" w:cs="Calibri"/>
          <w:b/>
          <w:spacing w:val="1"/>
          <w:sz w:val="24"/>
          <w:szCs w:val="24"/>
        </w:rPr>
        <w:t>r</w:t>
      </w:r>
      <w:r w:rsidR="0010591C" w:rsidRPr="00663656">
        <w:rPr>
          <w:rFonts w:ascii="Cambria" w:eastAsia="Verdana" w:hAnsi="Cambria" w:cs="Calibri"/>
          <w:b/>
          <w:sz w:val="24"/>
          <w:szCs w:val="24"/>
        </w:rPr>
        <w:t xml:space="preserve">e </w:t>
      </w:r>
      <w:r w:rsidR="0010591C" w:rsidRPr="00663656">
        <w:rPr>
          <w:rFonts w:ascii="Cambria" w:eastAsia="Verdana" w:hAnsi="Cambria" w:cs="Calibri"/>
          <w:b/>
          <w:spacing w:val="1"/>
          <w:sz w:val="24"/>
          <w:szCs w:val="24"/>
        </w:rPr>
        <w:t>v</w:t>
      </w:r>
      <w:r w:rsidR="0010591C" w:rsidRPr="00663656">
        <w:rPr>
          <w:rFonts w:ascii="Cambria" w:eastAsia="Verdana" w:hAnsi="Cambria" w:cs="Calibri"/>
          <w:b/>
          <w:sz w:val="24"/>
          <w:szCs w:val="24"/>
        </w:rPr>
        <w:t>a fi strategia</w:t>
      </w:r>
      <w:r w:rsidR="0010591C" w:rsidRPr="00663656">
        <w:rPr>
          <w:rFonts w:ascii="Cambria" w:eastAsia="Verdana" w:hAnsi="Cambria" w:cs="Calibri"/>
          <w:b/>
          <w:spacing w:val="-1"/>
          <w:sz w:val="24"/>
          <w:szCs w:val="24"/>
        </w:rPr>
        <w:t xml:space="preserve"> </w:t>
      </w:r>
      <w:r w:rsidR="0010591C" w:rsidRPr="00663656">
        <w:rPr>
          <w:rFonts w:ascii="Cambria" w:eastAsia="Verdana" w:hAnsi="Cambria" w:cs="Calibri"/>
          <w:b/>
          <w:sz w:val="24"/>
          <w:szCs w:val="24"/>
        </w:rPr>
        <w:t>de ma</w:t>
      </w:r>
      <w:r w:rsidR="0010591C" w:rsidRPr="00663656">
        <w:rPr>
          <w:rFonts w:ascii="Cambria" w:eastAsia="Verdana" w:hAnsi="Cambria" w:cs="Calibri"/>
          <w:b/>
          <w:spacing w:val="1"/>
          <w:sz w:val="24"/>
          <w:szCs w:val="24"/>
        </w:rPr>
        <w:t>r</w:t>
      </w:r>
      <w:r w:rsidR="0010591C" w:rsidRPr="00663656">
        <w:rPr>
          <w:rFonts w:ascii="Cambria" w:eastAsia="Verdana" w:hAnsi="Cambria" w:cs="Calibri"/>
          <w:b/>
          <w:sz w:val="24"/>
          <w:szCs w:val="24"/>
        </w:rPr>
        <w:t>k</w:t>
      </w:r>
      <w:r w:rsidR="0010591C" w:rsidRPr="00663656">
        <w:rPr>
          <w:rFonts w:ascii="Cambria" w:eastAsia="Verdana" w:hAnsi="Cambria" w:cs="Calibri"/>
          <w:b/>
          <w:spacing w:val="1"/>
          <w:sz w:val="24"/>
          <w:szCs w:val="24"/>
        </w:rPr>
        <w:t>e</w:t>
      </w:r>
      <w:r w:rsidR="0010591C" w:rsidRPr="00663656">
        <w:rPr>
          <w:rFonts w:ascii="Cambria" w:eastAsia="Verdana" w:hAnsi="Cambria" w:cs="Calibri"/>
          <w:b/>
          <w:sz w:val="24"/>
          <w:szCs w:val="24"/>
        </w:rPr>
        <w:t>t</w:t>
      </w:r>
      <w:r w:rsidR="0010591C" w:rsidRPr="00663656">
        <w:rPr>
          <w:rFonts w:ascii="Cambria" w:eastAsia="Verdana" w:hAnsi="Cambria" w:cs="Calibri"/>
          <w:b/>
          <w:spacing w:val="-1"/>
          <w:sz w:val="24"/>
          <w:szCs w:val="24"/>
        </w:rPr>
        <w:t>i</w:t>
      </w:r>
      <w:r w:rsidR="0010591C" w:rsidRPr="00663656">
        <w:rPr>
          <w:rFonts w:ascii="Cambria" w:eastAsia="Verdana" w:hAnsi="Cambria" w:cs="Calibri"/>
          <w:b/>
          <w:sz w:val="24"/>
          <w:szCs w:val="24"/>
        </w:rPr>
        <w:t>ng?</w:t>
      </w:r>
      <w:r w:rsidRPr="00663656">
        <w:rPr>
          <w:rFonts w:ascii="Cambria" w:eastAsia="Verdana" w:hAnsi="Cambria" w:cs="Calibri"/>
          <w:bCs/>
          <w:sz w:val="24"/>
          <w:szCs w:val="24"/>
        </w:rPr>
        <w:t xml:space="preserve"> </w:t>
      </w:r>
      <w:r w:rsidR="00D545A8" w:rsidRPr="00663656">
        <w:rPr>
          <w:rFonts w:ascii="Cambria" w:eastAsia="Verdana" w:hAnsi="Cambria" w:cs="Calibri"/>
          <w:bCs/>
          <w:i/>
          <w:iCs/>
          <w:sz w:val="24"/>
          <w:szCs w:val="24"/>
        </w:rPr>
        <w:t xml:space="preserve">Descrieți modul de implementare a strategiei de marketing și modul în care </w:t>
      </w:r>
      <w:r w:rsidRPr="00663656">
        <w:rPr>
          <w:rFonts w:ascii="Cambria" w:eastAsia="Verdana" w:hAnsi="Cambria" w:cs="Calibri"/>
          <w:bCs/>
          <w:i/>
          <w:iCs/>
          <w:sz w:val="24"/>
          <w:szCs w:val="24"/>
        </w:rPr>
        <w:t>luați în calcul elementele cheie – segmentarea pieței, targetarea și poziționarea, strategiile de promovare, monitorizarea și evaluarea, planul de marketing?</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746"/>
      </w:tblGrid>
      <w:tr w:rsidR="005657D4" w:rsidRPr="00443CFE" w14:paraId="52F770F7" w14:textId="77777777" w:rsidTr="006D6AA3">
        <w:tc>
          <w:tcPr>
            <w:tcW w:w="9972" w:type="dxa"/>
            <w:shd w:val="clear" w:color="auto" w:fill="auto"/>
          </w:tcPr>
          <w:p w14:paraId="4882C53A" w14:textId="77777777" w:rsidR="00B4759F" w:rsidRDefault="00B4759F" w:rsidP="006D6AA3">
            <w:pPr>
              <w:spacing w:before="100" w:beforeAutospacing="1" w:after="100" w:afterAutospacing="1" w:line="240" w:lineRule="auto"/>
              <w:jc w:val="both"/>
              <w:rPr>
                <w:rFonts w:ascii="Times New Roman" w:eastAsia="Times New Roman" w:hAnsi="Times New Roman"/>
                <w:sz w:val="24"/>
                <w:szCs w:val="24"/>
                <w:lang w:val="en-US"/>
              </w:rPr>
            </w:pPr>
            <w:r w:rsidRPr="00B4759F">
              <w:rPr>
                <w:rFonts w:ascii="Times New Roman" w:eastAsia="Times New Roman" w:hAnsi="Times New Roman"/>
                <w:sz w:val="24"/>
                <w:szCs w:val="24"/>
                <w:lang w:val="en-US"/>
              </w:rPr>
              <w:t>Cheltuielile vor fi suportate din veniturile curente ale societății și/sau din aporturi ale asociaților, în funcție de calendarul intern de marketing. Nu se solicită finanțare nerambursabilă pentru aceste activități și nu se vor transfera costuri în bugetul proiectului</w:t>
            </w:r>
          </w:p>
          <w:p w14:paraId="5BD5292C" w14:textId="77777777" w:rsidR="00B4759F" w:rsidRDefault="00001732" w:rsidP="006D6AA3">
            <w:pPr>
              <w:spacing w:before="100" w:beforeAutospacing="1" w:after="100" w:afterAutospacing="1" w:line="240" w:lineRule="auto"/>
              <w:jc w:val="both"/>
              <w:rPr>
                <w:rFonts w:ascii="Times New Roman" w:eastAsia="Times New Roman" w:hAnsi="Times New Roman"/>
                <w:sz w:val="24"/>
                <w:szCs w:val="24"/>
                <w:lang w:val="en-US"/>
              </w:rPr>
            </w:pPr>
            <w:r w:rsidRPr="00001732">
              <w:rPr>
                <w:rFonts w:ascii="Times New Roman" w:eastAsia="Times New Roman" w:hAnsi="Times New Roman"/>
                <w:sz w:val="24"/>
                <w:szCs w:val="24"/>
                <w:lang w:val="en-US"/>
              </w:rPr>
              <w:t>Suntem furnizorul de automatizare elastică cu robotul nostru, diferențiați prin software individualizat pe hală și pe post. Intrăm „pe linia reală, așa cum este”, cartografiem sarcina, proiectăm și instalăm pachetul software (biblioteci de sarcini, adaptoare de percepție &amp; control, reguli de siguranță), livrăm EOAT/jig-uri la nevoie și susținem producția cu OTA, SLA și raportare</w:t>
            </w:r>
          </w:p>
          <w:p w14:paraId="1B99546E" w14:textId="77777777" w:rsidR="006D6AA3" w:rsidRPr="006D6AA3" w:rsidRDefault="006D6AA3" w:rsidP="006D6AA3">
            <w:pPr>
              <w:spacing w:before="100" w:beforeAutospacing="1" w:after="100" w:afterAutospacing="1" w:line="240" w:lineRule="auto"/>
              <w:jc w:val="both"/>
              <w:rPr>
                <w:rFonts w:ascii="Times New Roman" w:eastAsia="Times New Roman" w:hAnsi="Times New Roman"/>
                <w:sz w:val="24"/>
                <w:szCs w:val="24"/>
                <w:lang w:val="en-US"/>
              </w:rPr>
            </w:pPr>
            <w:r w:rsidRPr="006D6AA3">
              <w:rPr>
                <w:rFonts w:ascii="Times New Roman" w:eastAsia="Times New Roman" w:hAnsi="Times New Roman"/>
                <w:sz w:val="24"/>
                <w:szCs w:val="24"/>
                <w:lang w:val="en-US"/>
              </w:rPr>
              <w:t>Strategia comercială a ROBOWORK SOLUTIONS SRL pornește de la un flux clar de adoptare: diagnoză în hală, pilot scurt cu indicatori de acceptanță măsurabili, apoi abonament lunar (RaaS) pe unul sau mai multe posturi și extindere graduală doar acolo unde rezultatele „înainte/după” confirmă beneficiul. Toate cheltuielile de promovare (site, identitate, conținut, demonstrații, materiale) și serviciile de contabilitate sunt susținute exclusiv din fonduri proprii; nu se solicită finanțare pentru aceste capitole.</w:t>
            </w:r>
          </w:p>
          <w:p w14:paraId="6448B276" w14:textId="77777777" w:rsidR="006D6AA3" w:rsidRPr="006D6AA3" w:rsidRDefault="006D6AA3" w:rsidP="006D6AA3">
            <w:pPr>
              <w:spacing w:before="100" w:beforeAutospacing="1" w:after="100" w:afterAutospacing="1" w:line="240" w:lineRule="auto"/>
              <w:jc w:val="both"/>
              <w:rPr>
                <w:rFonts w:ascii="Times New Roman" w:eastAsia="Times New Roman" w:hAnsi="Times New Roman"/>
                <w:sz w:val="24"/>
                <w:szCs w:val="24"/>
                <w:lang w:val="en-US"/>
              </w:rPr>
            </w:pPr>
            <w:r w:rsidRPr="006D6AA3">
              <w:rPr>
                <w:rFonts w:ascii="Times New Roman" w:eastAsia="Times New Roman" w:hAnsi="Times New Roman"/>
                <w:sz w:val="24"/>
                <w:szCs w:val="24"/>
                <w:lang w:val="en-US"/>
              </w:rPr>
              <w:t>Segmentarea pieței este orientată pe nevoi operaționale, nu doar pe cod CAEN. În prim-plan sunt IMM-urile din ambalare, prelucrări ușoare și logistică internă care operează cu loturi variabile, schimbări dese de produs și deficit de personal pentru posturi repetitive; în aceeași categorie intră managerii SSM și calitate preocupați de reducerea expunerii la ridicări și de stabilizarea rebuturilor. O a doua sub-segmentare ține de geografie și referințe: pornim în Botești–Zlatna (unde avem atelier și timp de reacție minim), scalăm în județul Alba pe baza primelor studii de caz și abia apoi în Regiunea Centru, pe aceeași logică de „pilot→abonament→scalare”.</w:t>
            </w:r>
          </w:p>
          <w:p w14:paraId="53F3430A" w14:textId="77777777" w:rsidR="006D6AA3" w:rsidRPr="006D6AA3" w:rsidRDefault="006D6AA3" w:rsidP="006D6AA3">
            <w:pPr>
              <w:spacing w:before="100" w:beforeAutospacing="1" w:after="100" w:afterAutospacing="1" w:line="240" w:lineRule="auto"/>
              <w:jc w:val="both"/>
              <w:rPr>
                <w:rFonts w:ascii="Times New Roman" w:eastAsia="Times New Roman" w:hAnsi="Times New Roman"/>
                <w:sz w:val="24"/>
                <w:szCs w:val="24"/>
                <w:lang w:val="en-US"/>
              </w:rPr>
            </w:pPr>
            <w:r w:rsidRPr="006D6AA3">
              <w:rPr>
                <w:rFonts w:ascii="Times New Roman" w:eastAsia="Times New Roman" w:hAnsi="Times New Roman"/>
                <w:sz w:val="24"/>
                <w:szCs w:val="24"/>
                <w:lang w:val="en-US"/>
              </w:rPr>
              <w:t>Targetarea vizează decidenții care suferă efectiv de problema noastră: directori de producție și operațiuni, responsabili de schimb, SSM/Calitate și proprietari de IMM. Criteriul de eligibilitate este simplu: există cel puțin un post cu ridicări și manipulări repetitive ușoare, timpi de ciclu tensionați sau micro-întârzieri care se traduc în cost și risc ergonomic. Mesajul de intrare nu este „robot”, ci „automatizare elastică fără garduri și fără reinginerie majoră a halei, măsurată obiectiv în pilot”.</w:t>
            </w:r>
          </w:p>
          <w:p w14:paraId="365FBF3C" w14:textId="77777777" w:rsidR="006D6AA3" w:rsidRPr="006D6AA3" w:rsidRDefault="006D6AA3" w:rsidP="006D6AA3">
            <w:pPr>
              <w:spacing w:before="100" w:beforeAutospacing="1" w:after="100" w:afterAutospacing="1" w:line="240" w:lineRule="auto"/>
              <w:jc w:val="both"/>
              <w:rPr>
                <w:rFonts w:ascii="Times New Roman" w:eastAsia="Times New Roman" w:hAnsi="Times New Roman"/>
                <w:sz w:val="24"/>
                <w:szCs w:val="24"/>
                <w:lang w:val="en-US"/>
              </w:rPr>
            </w:pPr>
            <w:r w:rsidRPr="006D6AA3">
              <w:rPr>
                <w:rFonts w:ascii="Times New Roman" w:eastAsia="Times New Roman" w:hAnsi="Times New Roman"/>
                <w:sz w:val="24"/>
                <w:szCs w:val="24"/>
                <w:lang w:val="en-US"/>
              </w:rPr>
              <w:t>Poziționarea este de „first mover” pe nișa robotului umanoid mobil ca serviciu în România, cu promisiunea că instalăm în spațiul existent, lucrăm sigur în proximitatea oamenilor (limitări de viteză/forță, geofencing, E-stop, proceduri SSM), reconfigurăm rapid între linii și dovedim beneficiul prin KPI agreați. Diferențiatorul este pachetul complet „la cheie” (diagnoză la post, pilot, SLA de disponibilitate și intervenție 48–72h, mentenanță preventivă, actualizări OTA) plus componenta socială măsurabilă (ore de ridicări repetitive eliminate pentru oameni, ucenicie locală, reinvestire de profit).</w:t>
            </w:r>
          </w:p>
          <w:p w14:paraId="12382A28" w14:textId="77777777" w:rsidR="006D6AA3" w:rsidRPr="006D6AA3" w:rsidRDefault="006D6AA3" w:rsidP="006D6AA3">
            <w:pPr>
              <w:spacing w:before="100" w:beforeAutospacing="1" w:after="100" w:afterAutospacing="1" w:line="240" w:lineRule="auto"/>
              <w:jc w:val="both"/>
              <w:rPr>
                <w:rFonts w:ascii="Times New Roman" w:eastAsia="Times New Roman" w:hAnsi="Times New Roman"/>
                <w:sz w:val="24"/>
                <w:szCs w:val="24"/>
                <w:lang w:val="en-US"/>
              </w:rPr>
            </w:pPr>
            <w:r w:rsidRPr="006D6AA3">
              <w:rPr>
                <w:rFonts w:ascii="Times New Roman" w:eastAsia="Times New Roman" w:hAnsi="Times New Roman"/>
                <w:sz w:val="24"/>
                <w:szCs w:val="24"/>
                <w:lang w:val="en-US"/>
              </w:rPr>
              <w:t>Strategiile de promovare sunt strict orientate pe conturi și pe demonstrații reale. Online folosim site-ul propriu și LinkedIn pentru a publica diagrame de flux, proceduri SSM, studii de caz și scurte demonstrații video; conținutul este optimizat SEO pe interogări precum „automatizare fără garduri”, „robot pe linie de ambalare”, „RaaS IMM” și direcționat prin outreach către companii din rețelele locale. Offline ne bazăm pe demonstrații în hala clientului, zile deschise în atelierul din Botești și pe evenimente ale Camerelor de Comerț și clusterelor industriale în care putem arăta robotul în sarcină reală. Fiecare contact comercial are ca obiectiv programarea unei vizite de diagnoză gratuită (în Alba) și transformarea ei în pilot cu KPI de acceptanță.</w:t>
            </w:r>
            <w:r w:rsidR="00B065D1">
              <w:rPr>
                <w:rFonts w:ascii="Times New Roman" w:eastAsia="Times New Roman" w:hAnsi="Times New Roman"/>
                <w:sz w:val="24"/>
                <w:szCs w:val="24"/>
                <w:lang w:val="en-US"/>
              </w:rPr>
              <w:t xml:space="preserve"> </w:t>
            </w:r>
            <w:r w:rsidRPr="006D6AA3">
              <w:rPr>
                <w:rFonts w:ascii="Times New Roman" w:eastAsia="Times New Roman" w:hAnsi="Times New Roman"/>
                <w:sz w:val="24"/>
                <w:szCs w:val="24"/>
                <w:lang w:val="en-US"/>
              </w:rPr>
              <w:t>Monitorizarea și evaluarea sunt cuplate cu deciziile comerciale. La nivel de marketing măsurăm costul pe vizită de diagnoză, conversia vizită→pilot, conversia pilot→abonament, timpul până la „go-live” și retenția la 12 luni. La nivel operațional raportăm lunar timpii de ciclu, acuratețea la ambalare, minutele de indisponibilitate și numărul de ridicări repetitiv-ușoare preluate de robot; aceste rezultate, validate de client, sunt materia primă a studiilor de caz care alimentează următoarele conturi. Pe componenta socială, cuantificăm orele de formare, ucenici integrați și orele de ridicări eliminate pentru lucrători, astfel încât beneficiul social să fie la fel de lizibil ca cel de productivitate.</w:t>
            </w:r>
          </w:p>
          <w:p w14:paraId="0FB5ED57" w14:textId="77777777" w:rsidR="006D6AA3" w:rsidRPr="006D6AA3" w:rsidRDefault="006D6AA3" w:rsidP="006D6AA3">
            <w:pPr>
              <w:spacing w:before="100" w:beforeAutospacing="1" w:after="100" w:afterAutospacing="1" w:line="240" w:lineRule="auto"/>
              <w:jc w:val="both"/>
              <w:rPr>
                <w:rFonts w:ascii="Times New Roman" w:eastAsia="Times New Roman" w:hAnsi="Times New Roman"/>
                <w:sz w:val="24"/>
                <w:szCs w:val="24"/>
                <w:lang w:val="en-US"/>
              </w:rPr>
            </w:pPr>
            <w:r w:rsidRPr="006D6AA3">
              <w:rPr>
                <w:rFonts w:ascii="Times New Roman" w:eastAsia="Times New Roman" w:hAnsi="Times New Roman"/>
                <w:sz w:val="24"/>
                <w:szCs w:val="24"/>
                <w:lang w:val="en-US"/>
              </w:rPr>
              <w:t>Planul de marketing urmează ritmul operațiunilor. În primele 90 de zile finalizăm identitatea, site-ul și biblioteca de conținut (proceduri, clipuri din atelier, șabloane de raport „înainte/după”), obținem minimum zece vizite de diagnoză și lansăm două-trei pilotări. Între lunile patru și șase publicăm primul studiu de caz și convertim pilotările în abonamente pe un schimb; între lunile șapte și douăsprezece replicăm cazul de succes în încă două hale, menținând un pipeline constant de diagnoze. În anul doi extindem în județele vecine cu aceeași cadență, iar fiecare nou abonament adăugat devine referință locală. Toate costurile de promovare și contabilitate rămân din fonduri proprii, iar tabloul de bord lunar decide alocarea bugetului între conținut, demonstrații și outreach direcționat.</w:t>
            </w:r>
          </w:p>
          <w:p w14:paraId="515EEDE8" w14:textId="77777777" w:rsidR="006D6AA3" w:rsidRPr="006D6AA3" w:rsidRDefault="006D6AA3" w:rsidP="006D6AA3">
            <w:pPr>
              <w:spacing w:before="100" w:beforeAutospacing="1" w:after="100" w:afterAutospacing="1" w:line="240" w:lineRule="auto"/>
              <w:jc w:val="both"/>
              <w:rPr>
                <w:rFonts w:ascii="Times New Roman" w:eastAsia="Times New Roman" w:hAnsi="Times New Roman"/>
                <w:sz w:val="24"/>
                <w:szCs w:val="24"/>
                <w:lang w:val="en-US"/>
              </w:rPr>
            </w:pPr>
            <w:r w:rsidRPr="006D6AA3">
              <w:rPr>
                <w:rFonts w:ascii="Times New Roman" w:eastAsia="Times New Roman" w:hAnsi="Times New Roman"/>
                <w:sz w:val="24"/>
                <w:szCs w:val="24"/>
                <w:lang w:val="en-US"/>
              </w:rPr>
              <w:t>Pentru transparență comercială păstrăm un set compact de servicii principale și prețuri orientative aliniate cu proiecțiile de venit din planul de afaceri:</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03"/>
              <w:gridCol w:w="3091"/>
              <w:gridCol w:w="1787"/>
              <w:gridCol w:w="2739"/>
            </w:tblGrid>
            <w:tr w:rsidR="006D6AA3" w:rsidRPr="006D6AA3" w14:paraId="1DACAEB2" w14:textId="77777777" w:rsidTr="002B72B4">
              <w:tc>
                <w:tcPr>
                  <w:tcW w:w="0" w:type="auto"/>
                  <w:shd w:val="clear" w:color="auto" w:fill="auto"/>
                  <w:hideMark/>
                </w:tcPr>
                <w:p w14:paraId="41D9CC2D" w14:textId="77777777" w:rsidR="006D6AA3" w:rsidRPr="002B72B4" w:rsidRDefault="006D6AA3" w:rsidP="002B72B4">
                  <w:pPr>
                    <w:spacing w:after="0" w:line="240" w:lineRule="auto"/>
                    <w:jc w:val="center"/>
                    <w:rPr>
                      <w:rFonts w:ascii="Times New Roman" w:eastAsia="Times New Roman" w:hAnsi="Times New Roman"/>
                      <w:b/>
                      <w:bCs/>
                      <w:color w:val="833C0B"/>
                      <w:sz w:val="24"/>
                      <w:szCs w:val="24"/>
                      <w:lang w:val="en-US"/>
                    </w:rPr>
                  </w:pPr>
                  <w:r w:rsidRPr="002B72B4">
                    <w:rPr>
                      <w:rFonts w:ascii="Times New Roman" w:eastAsia="Times New Roman" w:hAnsi="Times New Roman"/>
                      <w:b/>
                      <w:bCs/>
                      <w:color w:val="833C0B"/>
                      <w:sz w:val="24"/>
                      <w:szCs w:val="24"/>
                      <w:lang w:val="en-US"/>
                    </w:rPr>
                    <w:t>Serviciu</w:t>
                  </w:r>
                </w:p>
              </w:tc>
              <w:tc>
                <w:tcPr>
                  <w:tcW w:w="0" w:type="auto"/>
                  <w:shd w:val="clear" w:color="auto" w:fill="auto"/>
                  <w:hideMark/>
                </w:tcPr>
                <w:p w14:paraId="5B7AAD97" w14:textId="77777777" w:rsidR="006D6AA3" w:rsidRPr="002B72B4" w:rsidRDefault="006D6AA3" w:rsidP="002B72B4">
                  <w:pPr>
                    <w:spacing w:after="0" w:line="240" w:lineRule="auto"/>
                    <w:jc w:val="center"/>
                    <w:rPr>
                      <w:rFonts w:ascii="Times New Roman" w:eastAsia="Times New Roman" w:hAnsi="Times New Roman"/>
                      <w:b/>
                      <w:bCs/>
                      <w:color w:val="833C0B"/>
                      <w:sz w:val="24"/>
                      <w:szCs w:val="24"/>
                      <w:lang w:val="en-US"/>
                    </w:rPr>
                  </w:pPr>
                  <w:r w:rsidRPr="002B72B4">
                    <w:rPr>
                      <w:rFonts w:ascii="Times New Roman" w:eastAsia="Times New Roman" w:hAnsi="Times New Roman"/>
                      <w:b/>
                      <w:bCs/>
                      <w:color w:val="833C0B"/>
                      <w:sz w:val="24"/>
                      <w:szCs w:val="24"/>
                      <w:lang w:val="en-US"/>
                    </w:rPr>
                    <w:t>Descriere</w:t>
                  </w:r>
                </w:p>
              </w:tc>
              <w:tc>
                <w:tcPr>
                  <w:tcW w:w="0" w:type="auto"/>
                  <w:shd w:val="clear" w:color="auto" w:fill="auto"/>
                  <w:hideMark/>
                </w:tcPr>
                <w:p w14:paraId="0C62727E" w14:textId="77777777" w:rsidR="006D6AA3" w:rsidRPr="002B72B4" w:rsidRDefault="006D6AA3" w:rsidP="002B72B4">
                  <w:pPr>
                    <w:spacing w:after="0" w:line="240" w:lineRule="auto"/>
                    <w:jc w:val="center"/>
                    <w:rPr>
                      <w:rFonts w:ascii="Times New Roman" w:eastAsia="Times New Roman" w:hAnsi="Times New Roman"/>
                      <w:b/>
                      <w:bCs/>
                      <w:color w:val="833C0B"/>
                      <w:sz w:val="24"/>
                      <w:szCs w:val="24"/>
                      <w:lang w:val="en-US"/>
                    </w:rPr>
                  </w:pPr>
                  <w:r w:rsidRPr="002B72B4">
                    <w:rPr>
                      <w:rFonts w:ascii="Times New Roman" w:eastAsia="Times New Roman" w:hAnsi="Times New Roman"/>
                      <w:b/>
                      <w:bCs/>
                      <w:color w:val="833C0B"/>
                      <w:sz w:val="24"/>
                      <w:szCs w:val="24"/>
                      <w:lang w:val="en-US"/>
                    </w:rPr>
                    <w:t>Preț</w:t>
                  </w:r>
                </w:p>
              </w:tc>
              <w:tc>
                <w:tcPr>
                  <w:tcW w:w="0" w:type="auto"/>
                  <w:shd w:val="clear" w:color="auto" w:fill="auto"/>
                  <w:hideMark/>
                </w:tcPr>
                <w:p w14:paraId="37CF102F" w14:textId="77777777" w:rsidR="006D6AA3" w:rsidRPr="002B72B4" w:rsidRDefault="006D6AA3" w:rsidP="002B72B4">
                  <w:pPr>
                    <w:spacing w:after="0" w:line="240" w:lineRule="auto"/>
                    <w:jc w:val="center"/>
                    <w:rPr>
                      <w:rFonts w:ascii="Times New Roman" w:eastAsia="Times New Roman" w:hAnsi="Times New Roman"/>
                      <w:b/>
                      <w:bCs/>
                      <w:color w:val="833C0B"/>
                      <w:sz w:val="24"/>
                      <w:szCs w:val="24"/>
                      <w:lang w:val="en-US"/>
                    </w:rPr>
                  </w:pPr>
                  <w:r w:rsidRPr="002B72B4">
                    <w:rPr>
                      <w:rFonts w:ascii="Times New Roman" w:eastAsia="Times New Roman" w:hAnsi="Times New Roman"/>
                      <w:b/>
                      <w:bCs/>
                      <w:color w:val="833C0B"/>
                      <w:sz w:val="24"/>
                      <w:szCs w:val="24"/>
                      <w:lang w:val="en-US"/>
                    </w:rPr>
                    <w:t>Observații</w:t>
                  </w:r>
                </w:p>
              </w:tc>
            </w:tr>
            <w:tr w:rsidR="006D6AA3" w:rsidRPr="006D6AA3" w14:paraId="13027847" w14:textId="77777777" w:rsidTr="002B72B4">
              <w:tc>
                <w:tcPr>
                  <w:tcW w:w="0" w:type="auto"/>
                  <w:shd w:val="clear" w:color="auto" w:fill="auto"/>
                  <w:hideMark/>
                </w:tcPr>
                <w:p w14:paraId="04B6B16B" w14:textId="77777777" w:rsidR="006D6AA3" w:rsidRPr="002B72B4" w:rsidRDefault="006D6AA3"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Diagnoză la post</w:t>
                  </w:r>
                </w:p>
              </w:tc>
              <w:tc>
                <w:tcPr>
                  <w:tcW w:w="0" w:type="auto"/>
                  <w:shd w:val="clear" w:color="auto" w:fill="auto"/>
                  <w:hideMark/>
                </w:tcPr>
                <w:p w14:paraId="6FC105AC" w14:textId="77777777" w:rsidR="006D6AA3" w:rsidRPr="002B72B4" w:rsidRDefault="006D6AA3"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Vizită în hală, măsurare timpi de ciclu și ridicări repetitiv-ușoare, propunere de pilot cu KPI de acceptanță</w:t>
                  </w:r>
                </w:p>
              </w:tc>
              <w:tc>
                <w:tcPr>
                  <w:tcW w:w="0" w:type="auto"/>
                  <w:shd w:val="clear" w:color="auto" w:fill="auto"/>
                  <w:hideMark/>
                </w:tcPr>
                <w:p w14:paraId="5B039357" w14:textId="77777777" w:rsidR="006D6AA3" w:rsidRPr="002B72B4" w:rsidRDefault="006D6AA3"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0 lei în jud. Alba; în afara județului cost logistic deductibil la pilot</w:t>
                  </w:r>
                </w:p>
              </w:tc>
              <w:tc>
                <w:tcPr>
                  <w:tcW w:w="0" w:type="auto"/>
                  <w:shd w:val="clear" w:color="auto" w:fill="auto"/>
                  <w:hideMark/>
                </w:tcPr>
                <w:p w14:paraId="33385430" w14:textId="77777777" w:rsidR="006D6AA3" w:rsidRPr="002B72B4" w:rsidRDefault="006D6AA3"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Fișă tehnică și calendar în max. 5 zile</w:t>
                  </w:r>
                </w:p>
              </w:tc>
            </w:tr>
            <w:tr w:rsidR="006D6AA3" w:rsidRPr="006D6AA3" w14:paraId="6E928175" w14:textId="77777777" w:rsidTr="002B72B4">
              <w:tc>
                <w:tcPr>
                  <w:tcW w:w="0" w:type="auto"/>
                  <w:shd w:val="clear" w:color="auto" w:fill="auto"/>
                  <w:hideMark/>
                </w:tcPr>
                <w:p w14:paraId="60CCF02B" w14:textId="77777777" w:rsidR="006D6AA3" w:rsidRPr="002B72B4" w:rsidRDefault="006D6AA3"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 xml:space="preserve">Pilot </w:t>
                  </w:r>
                  <w:r w:rsidR="00265009">
                    <w:rPr>
                      <w:rFonts w:ascii="Times New Roman" w:eastAsia="Times New Roman" w:hAnsi="Times New Roman"/>
                      <w:color w:val="833C0B"/>
                      <w:sz w:val="24"/>
                      <w:szCs w:val="24"/>
                      <w:lang w:val="en-US"/>
                    </w:rPr>
                    <w:t>2-3 saptamani</w:t>
                  </w:r>
                </w:p>
              </w:tc>
              <w:tc>
                <w:tcPr>
                  <w:tcW w:w="0" w:type="auto"/>
                  <w:shd w:val="clear" w:color="auto" w:fill="auto"/>
                  <w:hideMark/>
                </w:tcPr>
                <w:p w14:paraId="31267A30" w14:textId="77777777" w:rsidR="006D6AA3" w:rsidRPr="002B72B4" w:rsidRDefault="006D6AA3"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Instalare etapizată fără oprirea producției, instruire, suport la distanță, raport „înainte/după”</w:t>
                  </w:r>
                </w:p>
              </w:tc>
              <w:tc>
                <w:tcPr>
                  <w:tcW w:w="0" w:type="auto"/>
                  <w:shd w:val="clear" w:color="auto" w:fill="auto"/>
                  <w:hideMark/>
                </w:tcPr>
                <w:p w14:paraId="2C2A51BD" w14:textId="77777777" w:rsidR="006D6AA3" w:rsidRPr="002B72B4" w:rsidRDefault="006D6AA3"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15.000 – 18.000 lei / pilot</w:t>
                  </w:r>
                </w:p>
              </w:tc>
              <w:tc>
                <w:tcPr>
                  <w:tcW w:w="0" w:type="auto"/>
                  <w:shd w:val="clear" w:color="auto" w:fill="auto"/>
                  <w:hideMark/>
                </w:tcPr>
                <w:p w14:paraId="6E8E9261" w14:textId="77777777" w:rsidR="006D6AA3" w:rsidRPr="002B72B4" w:rsidRDefault="006D6AA3"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Parțial compensat dacă se trece imediat la abonament</w:t>
                  </w:r>
                </w:p>
              </w:tc>
            </w:tr>
            <w:tr w:rsidR="006D6AA3" w:rsidRPr="006D6AA3" w14:paraId="7131DEA4" w14:textId="77777777" w:rsidTr="002B72B4">
              <w:tc>
                <w:tcPr>
                  <w:tcW w:w="0" w:type="auto"/>
                  <w:shd w:val="clear" w:color="auto" w:fill="auto"/>
                  <w:hideMark/>
                </w:tcPr>
                <w:p w14:paraId="057D46D7" w14:textId="77777777" w:rsidR="006D6AA3" w:rsidRPr="002B72B4" w:rsidRDefault="006D6AA3"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Abonament RaaS – 1 post, 1 schimb</w:t>
                  </w:r>
                </w:p>
              </w:tc>
              <w:tc>
                <w:tcPr>
                  <w:tcW w:w="0" w:type="auto"/>
                  <w:shd w:val="clear" w:color="auto" w:fill="auto"/>
                  <w:hideMark/>
                </w:tcPr>
                <w:p w14:paraId="321357C9" w14:textId="77777777" w:rsidR="006D6AA3" w:rsidRPr="002B72B4" w:rsidRDefault="006D6AA3"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Operare lunară cu SLA (disponibilitate vizată &gt;95%), intervenție on-site 48–72h, mentenanță preventivă, actualizări OTA</w:t>
                  </w:r>
                </w:p>
              </w:tc>
              <w:tc>
                <w:tcPr>
                  <w:tcW w:w="0" w:type="auto"/>
                  <w:shd w:val="clear" w:color="auto" w:fill="auto"/>
                  <w:hideMark/>
                </w:tcPr>
                <w:p w14:paraId="2B1B7DE8" w14:textId="77777777" w:rsidR="006D6AA3" w:rsidRPr="002B72B4" w:rsidRDefault="00556E47" w:rsidP="002B72B4">
                  <w:pPr>
                    <w:spacing w:after="0" w:line="240" w:lineRule="auto"/>
                    <w:rPr>
                      <w:rFonts w:ascii="Times New Roman" w:eastAsia="Times New Roman" w:hAnsi="Times New Roman"/>
                      <w:color w:val="833C0B"/>
                      <w:sz w:val="24"/>
                      <w:szCs w:val="24"/>
                      <w:lang w:val="en-US"/>
                    </w:rPr>
                  </w:pPr>
                  <w:r>
                    <w:rPr>
                      <w:rFonts w:ascii="Times New Roman" w:eastAsia="Times New Roman" w:hAnsi="Times New Roman"/>
                      <w:color w:val="833C0B"/>
                      <w:sz w:val="24"/>
                      <w:szCs w:val="24"/>
                      <w:lang w:val="en-US"/>
                    </w:rPr>
                    <w:t>12</w:t>
                  </w:r>
                  <w:r w:rsidR="006D6AA3" w:rsidRPr="002B72B4">
                    <w:rPr>
                      <w:rFonts w:ascii="Times New Roman" w:eastAsia="Times New Roman" w:hAnsi="Times New Roman"/>
                      <w:color w:val="833C0B"/>
                      <w:sz w:val="24"/>
                      <w:szCs w:val="24"/>
                      <w:lang w:val="en-US"/>
                    </w:rPr>
                    <w:t>.</w:t>
                  </w:r>
                  <w:r>
                    <w:rPr>
                      <w:rFonts w:ascii="Times New Roman" w:eastAsia="Times New Roman" w:hAnsi="Times New Roman"/>
                      <w:color w:val="833C0B"/>
                      <w:sz w:val="24"/>
                      <w:szCs w:val="24"/>
                      <w:lang w:val="en-US"/>
                    </w:rPr>
                    <w:t>00</w:t>
                  </w:r>
                  <w:r w:rsidR="006D6AA3" w:rsidRPr="002B72B4">
                    <w:rPr>
                      <w:rFonts w:ascii="Times New Roman" w:eastAsia="Times New Roman" w:hAnsi="Times New Roman"/>
                      <w:color w:val="833C0B"/>
                      <w:sz w:val="24"/>
                      <w:szCs w:val="24"/>
                      <w:lang w:val="en-US"/>
                    </w:rPr>
                    <w:t xml:space="preserve">0 – </w:t>
                  </w:r>
                  <w:r>
                    <w:rPr>
                      <w:rFonts w:ascii="Times New Roman" w:eastAsia="Times New Roman" w:hAnsi="Times New Roman"/>
                      <w:color w:val="833C0B"/>
                      <w:sz w:val="24"/>
                      <w:szCs w:val="24"/>
                      <w:lang w:val="en-US"/>
                    </w:rPr>
                    <w:t>12</w:t>
                  </w:r>
                  <w:r w:rsidR="006D6AA3" w:rsidRPr="002B72B4">
                    <w:rPr>
                      <w:rFonts w:ascii="Times New Roman" w:eastAsia="Times New Roman" w:hAnsi="Times New Roman"/>
                      <w:color w:val="833C0B"/>
                      <w:sz w:val="24"/>
                      <w:szCs w:val="24"/>
                      <w:lang w:val="en-US"/>
                    </w:rPr>
                    <w:t>.500 lei / lună</w:t>
                  </w:r>
                </w:p>
              </w:tc>
              <w:tc>
                <w:tcPr>
                  <w:tcW w:w="0" w:type="auto"/>
                  <w:shd w:val="clear" w:color="auto" w:fill="auto"/>
                  <w:hideMark/>
                </w:tcPr>
                <w:p w14:paraId="58B9F67C" w14:textId="77777777" w:rsidR="006D6AA3" w:rsidRPr="002B72B4" w:rsidRDefault="006D6AA3"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Contract 6–12 luni; transport/consumabile incluse în Alba</w:t>
                  </w:r>
                </w:p>
              </w:tc>
            </w:tr>
            <w:tr w:rsidR="006D6AA3" w:rsidRPr="006D6AA3" w14:paraId="2A2F9830" w14:textId="77777777" w:rsidTr="002B72B4">
              <w:tc>
                <w:tcPr>
                  <w:tcW w:w="0" w:type="auto"/>
                  <w:shd w:val="clear" w:color="auto" w:fill="auto"/>
                  <w:hideMark/>
                </w:tcPr>
                <w:p w14:paraId="2137337D" w14:textId="77777777" w:rsidR="006D6AA3" w:rsidRPr="002B72B4" w:rsidRDefault="006D6AA3"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Extindere: al 2-lea schimb sau al 2-lea post</w:t>
                  </w:r>
                </w:p>
              </w:tc>
              <w:tc>
                <w:tcPr>
                  <w:tcW w:w="0" w:type="auto"/>
                  <w:shd w:val="clear" w:color="auto" w:fill="auto"/>
                  <w:hideMark/>
                </w:tcPr>
                <w:p w14:paraId="5DBF0A44" w14:textId="77777777" w:rsidR="006D6AA3" w:rsidRPr="002B72B4" w:rsidRDefault="006D6AA3"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Acoperire suplimentară pe același post ori activare al doilea post în aceeași hală</w:t>
                  </w:r>
                </w:p>
              </w:tc>
              <w:tc>
                <w:tcPr>
                  <w:tcW w:w="0" w:type="auto"/>
                  <w:shd w:val="clear" w:color="auto" w:fill="auto"/>
                  <w:hideMark/>
                </w:tcPr>
                <w:p w14:paraId="04F9B3F7" w14:textId="77777777" w:rsidR="006D6AA3" w:rsidRPr="002B72B4" w:rsidRDefault="006D6AA3"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+30% (al 2-lea schimb) / –20% (al 2-lea post)</w:t>
                  </w:r>
                </w:p>
              </w:tc>
              <w:tc>
                <w:tcPr>
                  <w:tcW w:w="0" w:type="auto"/>
                  <w:shd w:val="clear" w:color="auto" w:fill="auto"/>
                  <w:hideMark/>
                </w:tcPr>
                <w:p w14:paraId="7A79B55D" w14:textId="77777777" w:rsidR="006D6AA3" w:rsidRPr="002B72B4" w:rsidRDefault="006D6AA3"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Aceleași SLA; programare în ferestre cu impact minim</w:t>
                  </w:r>
                </w:p>
              </w:tc>
            </w:tr>
            <w:tr w:rsidR="006D6AA3" w:rsidRPr="006D6AA3" w14:paraId="3AC6ECFA" w14:textId="77777777" w:rsidTr="002B72B4">
              <w:tc>
                <w:tcPr>
                  <w:tcW w:w="0" w:type="auto"/>
                  <w:shd w:val="clear" w:color="auto" w:fill="auto"/>
                  <w:hideMark/>
                </w:tcPr>
                <w:p w14:paraId="7EEE3663" w14:textId="77777777" w:rsidR="006D6AA3" w:rsidRPr="002B72B4" w:rsidRDefault="006D6AA3"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Reconfigurare flux</w:t>
                  </w:r>
                </w:p>
              </w:tc>
              <w:tc>
                <w:tcPr>
                  <w:tcW w:w="0" w:type="auto"/>
                  <w:shd w:val="clear" w:color="auto" w:fill="auto"/>
                  <w:hideMark/>
                </w:tcPr>
                <w:p w14:paraId="13A962B6" w14:textId="77777777" w:rsidR="006D6AA3" w:rsidRPr="002B72B4" w:rsidRDefault="006D6AA3"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Ajustări parametri/prinderi sau schimbare linie/trasee (minor/major)</w:t>
                  </w:r>
                </w:p>
              </w:tc>
              <w:tc>
                <w:tcPr>
                  <w:tcW w:w="0" w:type="auto"/>
                  <w:shd w:val="clear" w:color="auto" w:fill="auto"/>
                  <w:hideMark/>
                </w:tcPr>
                <w:p w14:paraId="643CA593" w14:textId="77777777" w:rsidR="006D6AA3" w:rsidRPr="002B72B4" w:rsidRDefault="006D6AA3"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1.500–2.000 lei / 4.000–5.000 lei</w:t>
                  </w:r>
                </w:p>
              </w:tc>
              <w:tc>
                <w:tcPr>
                  <w:tcW w:w="0" w:type="auto"/>
                  <w:shd w:val="clear" w:color="auto" w:fill="auto"/>
                  <w:hideMark/>
                </w:tcPr>
                <w:p w14:paraId="05A8E0DB" w14:textId="77777777" w:rsidR="006D6AA3" w:rsidRPr="002B72B4" w:rsidRDefault="006D6AA3"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Include retest SSM și mini-acceptanță</w:t>
                  </w:r>
                </w:p>
              </w:tc>
            </w:tr>
            <w:tr w:rsidR="006D6AA3" w:rsidRPr="006D6AA3" w14:paraId="356CB876" w14:textId="77777777" w:rsidTr="002B72B4">
              <w:tc>
                <w:tcPr>
                  <w:tcW w:w="0" w:type="auto"/>
                  <w:shd w:val="clear" w:color="auto" w:fill="auto"/>
                  <w:hideMark/>
                </w:tcPr>
                <w:p w14:paraId="7C7E0E3B" w14:textId="77777777" w:rsidR="006D6AA3" w:rsidRPr="002B72B4" w:rsidRDefault="006D6AA3"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Add-on software (opțional)</w:t>
                  </w:r>
                </w:p>
              </w:tc>
              <w:tc>
                <w:tcPr>
                  <w:tcW w:w="0" w:type="auto"/>
                  <w:shd w:val="clear" w:color="auto" w:fill="auto"/>
                  <w:hideMark/>
                </w:tcPr>
                <w:p w14:paraId="0AF4DE5B" w14:textId="77777777" w:rsidR="006D6AA3" w:rsidRPr="002B72B4" w:rsidRDefault="006D6AA3"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Rutare dinamică, rapoarte către WMS/ERP, QC vizual de bază</w:t>
                  </w:r>
                </w:p>
              </w:tc>
              <w:tc>
                <w:tcPr>
                  <w:tcW w:w="0" w:type="auto"/>
                  <w:shd w:val="clear" w:color="auto" w:fill="auto"/>
                  <w:hideMark/>
                </w:tcPr>
                <w:p w14:paraId="6F02F257" w14:textId="77777777" w:rsidR="006D6AA3" w:rsidRPr="002B72B4" w:rsidRDefault="006D6AA3"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8.000 – 18.000 lei / proiect</w:t>
                  </w:r>
                </w:p>
              </w:tc>
              <w:tc>
                <w:tcPr>
                  <w:tcW w:w="0" w:type="auto"/>
                  <w:shd w:val="clear" w:color="auto" w:fill="auto"/>
                  <w:hideMark/>
                </w:tcPr>
                <w:p w14:paraId="5F17F707" w14:textId="77777777" w:rsidR="006D6AA3" w:rsidRPr="002B72B4" w:rsidRDefault="006D6AA3"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Update-uri ulterioare livrate OTA</w:t>
                  </w:r>
                </w:p>
              </w:tc>
            </w:tr>
          </w:tbl>
          <w:p w14:paraId="26ED5671" w14:textId="77777777" w:rsidR="006D6AA3" w:rsidRPr="006D6AA3" w:rsidRDefault="006D6AA3" w:rsidP="006D6AA3">
            <w:pPr>
              <w:spacing w:before="100" w:beforeAutospacing="1" w:after="100" w:afterAutospacing="1" w:line="240" w:lineRule="auto"/>
              <w:rPr>
                <w:rFonts w:ascii="Times New Roman" w:eastAsia="Times New Roman" w:hAnsi="Times New Roman"/>
                <w:sz w:val="24"/>
                <w:szCs w:val="24"/>
                <w:lang w:val="en-US"/>
              </w:rPr>
            </w:pPr>
            <w:r w:rsidRPr="006D6AA3">
              <w:rPr>
                <w:rFonts w:ascii="Times New Roman" w:eastAsia="Times New Roman" w:hAnsi="Times New Roman"/>
                <w:sz w:val="24"/>
                <w:szCs w:val="24"/>
                <w:lang w:val="en-US"/>
              </w:rPr>
              <w:t>Această procedură – diagnoză, pilot cu KPI, abonament și extindere condiționată de rezultat – este însăși implementarea strategiei noastre de marketing: fiecare pas de comunicare și fiecare cheltuială din fonduri proprii servesc unui singur obiectiv, conversia treptată în abonamente recurente, însoțită de indicatori clari de productivitate, calitate și siguranță, validați împreună cu clientul.</w:t>
            </w:r>
          </w:p>
          <w:p w14:paraId="7A1A0324" w14:textId="77777777" w:rsidR="005657D4" w:rsidRPr="00443CFE" w:rsidRDefault="005657D4" w:rsidP="00443CFE">
            <w:pPr>
              <w:spacing w:after="0" w:line="240" w:lineRule="auto"/>
              <w:jc w:val="both"/>
              <w:rPr>
                <w:rFonts w:ascii="Cambria" w:hAnsi="Cambria" w:cs="Calibri"/>
                <w:bCs/>
                <w:sz w:val="24"/>
                <w:szCs w:val="24"/>
              </w:rPr>
            </w:pPr>
          </w:p>
        </w:tc>
      </w:tr>
    </w:tbl>
    <w:p w14:paraId="79B59B5A" w14:textId="77777777" w:rsidR="00E06DDA" w:rsidRPr="00663656" w:rsidRDefault="00E06DDA" w:rsidP="009838C6">
      <w:pPr>
        <w:spacing w:after="0" w:line="240" w:lineRule="auto"/>
        <w:jc w:val="center"/>
        <w:rPr>
          <w:rFonts w:ascii="Cambria" w:eastAsia="Verdana" w:hAnsi="Cambria" w:cs="Calibri"/>
          <w:b/>
          <w:sz w:val="28"/>
          <w:szCs w:val="28"/>
        </w:rPr>
      </w:pPr>
    </w:p>
    <w:p w14:paraId="4715D3EA" w14:textId="77777777" w:rsidR="00723811" w:rsidRDefault="009838C6" w:rsidP="009838C6">
      <w:pPr>
        <w:spacing w:after="0" w:line="240" w:lineRule="auto"/>
        <w:jc w:val="center"/>
        <w:rPr>
          <w:rFonts w:ascii="Cambria" w:eastAsia="Verdana" w:hAnsi="Cambria" w:cs="Calibri"/>
          <w:b/>
          <w:sz w:val="28"/>
          <w:szCs w:val="28"/>
        </w:rPr>
      </w:pPr>
      <w:r w:rsidRPr="00663656">
        <w:rPr>
          <w:rFonts w:ascii="Cambria" w:eastAsia="Verdana" w:hAnsi="Cambria" w:cs="Calibri"/>
          <w:b/>
          <w:sz w:val="28"/>
          <w:szCs w:val="28"/>
        </w:rPr>
        <w:t>VI. PLANUL DE FINANȚARE</w:t>
      </w:r>
    </w:p>
    <w:p w14:paraId="2B6F9A8A" w14:textId="77777777" w:rsidR="004334D6" w:rsidRDefault="004334D6" w:rsidP="009838C6">
      <w:pPr>
        <w:spacing w:after="0" w:line="240" w:lineRule="auto"/>
        <w:jc w:val="center"/>
        <w:rPr>
          <w:rFonts w:ascii="Cambria" w:eastAsia="Verdana" w:hAnsi="Cambria" w:cs="Calibri"/>
          <w:b/>
          <w:sz w:val="28"/>
          <w:szCs w:val="28"/>
        </w:rPr>
      </w:pPr>
    </w:p>
    <w:p w14:paraId="73887480" w14:textId="341232AE" w:rsidR="004334D6" w:rsidRDefault="00722936" w:rsidP="009838C6">
      <w:pPr>
        <w:spacing w:after="0" w:line="240" w:lineRule="auto"/>
        <w:jc w:val="center"/>
        <w:rPr>
          <w:rFonts w:ascii="Cambria" w:eastAsia="Verdana" w:hAnsi="Cambria" w:cs="Calibri"/>
          <w:b/>
          <w:sz w:val="28"/>
          <w:szCs w:val="28"/>
        </w:rPr>
      </w:pPr>
      <w:r>
        <w:rPr>
          <w:noProof/>
        </w:rPr>
        <w:drawing>
          <wp:inline distT="0" distB="0" distL="0" distR="0" wp14:anchorId="7B2C69A8" wp14:editId="4FD4DC3F">
            <wp:extent cx="4744085" cy="2856230"/>
            <wp:effectExtent l="0" t="0" r="0" b="0"/>
            <wp:docPr id="18" name="Picture 18" descr="Robots-as-a-service Market Raas Meme - Robots-as-a-Service Market  Robots-as-a-Service RaaS - Discover &amp; Share G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obots-as-a-service Market Raas Meme - Robots-as-a-Service Market  Robots-as-a-Service RaaS - Discover &amp; Share GIF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44085" cy="2856230"/>
                    </a:xfrm>
                    <a:prstGeom prst="rect">
                      <a:avLst/>
                    </a:prstGeom>
                    <a:noFill/>
                    <a:ln>
                      <a:noFill/>
                    </a:ln>
                  </pic:spPr>
                </pic:pic>
              </a:graphicData>
            </a:graphic>
          </wp:inline>
        </w:drawing>
      </w:r>
    </w:p>
    <w:p w14:paraId="54EA4092" w14:textId="77777777" w:rsidR="00A375C4" w:rsidRPr="004334D6" w:rsidRDefault="00A375C4" w:rsidP="004334D6">
      <w:pPr>
        <w:spacing w:after="0" w:line="240" w:lineRule="auto"/>
        <w:jc w:val="center"/>
        <w:rPr>
          <w:rFonts w:ascii="Times New Roman" w:eastAsia="Verdana" w:hAnsi="Times New Roman"/>
          <w:b/>
          <w:sz w:val="20"/>
          <w:szCs w:val="20"/>
        </w:rPr>
      </w:pPr>
    </w:p>
    <w:p w14:paraId="39BBF46F" w14:textId="77777777" w:rsidR="00A375C4" w:rsidRPr="004334D6" w:rsidRDefault="004334D6" w:rsidP="004334D6">
      <w:pPr>
        <w:spacing w:after="0" w:line="240" w:lineRule="auto"/>
        <w:jc w:val="center"/>
        <w:rPr>
          <w:rFonts w:ascii="Times New Roman" w:eastAsia="Verdana" w:hAnsi="Times New Roman"/>
          <w:bCs/>
          <w:sz w:val="16"/>
          <w:szCs w:val="16"/>
          <w:lang w:val="en-US"/>
        </w:rPr>
      </w:pPr>
      <w:r w:rsidRPr="004334D6">
        <w:rPr>
          <w:rFonts w:ascii="Times New Roman" w:eastAsia="Verdana" w:hAnsi="Times New Roman"/>
          <w:bCs/>
          <w:sz w:val="16"/>
          <w:szCs w:val="16"/>
        </w:rPr>
        <w:t>Sursa</w:t>
      </w:r>
      <w:r w:rsidRPr="004334D6">
        <w:rPr>
          <w:rFonts w:ascii="Times New Roman" w:eastAsia="Verdana" w:hAnsi="Times New Roman"/>
          <w:bCs/>
          <w:sz w:val="16"/>
          <w:szCs w:val="16"/>
          <w:lang w:val="en-US"/>
        </w:rPr>
        <w:t>:</w:t>
      </w:r>
      <w:r w:rsidRPr="004334D6">
        <w:rPr>
          <w:rFonts w:ascii="Times New Roman" w:hAnsi="Times New Roman"/>
          <w:bCs/>
          <w:sz w:val="16"/>
          <w:szCs w:val="16"/>
        </w:rPr>
        <w:t xml:space="preserve"> </w:t>
      </w:r>
      <w:r w:rsidRPr="004334D6">
        <w:rPr>
          <w:rFonts w:ascii="Times New Roman" w:eastAsia="Verdana" w:hAnsi="Times New Roman"/>
          <w:bCs/>
          <w:sz w:val="16"/>
          <w:szCs w:val="16"/>
          <w:lang w:val="en-US"/>
        </w:rPr>
        <w:t>https://www.google.com/url? =images&amp;cd=vfe&amp;opi=89978449&amp;ved=0CBgQjhxqFwoTCKDT9oGP048DFQAAAAAdAAAAABAV</w:t>
      </w:r>
    </w:p>
    <w:p w14:paraId="7A9D2687" w14:textId="77777777" w:rsidR="00B065D1" w:rsidRDefault="00B065D1" w:rsidP="00B065D1">
      <w:pPr>
        <w:spacing w:before="100" w:beforeAutospacing="1" w:after="100" w:afterAutospacing="1" w:line="240" w:lineRule="auto"/>
        <w:jc w:val="both"/>
        <w:rPr>
          <w:rFonts w:ascii="Times New Roman" w:eastAsia="Times New Roman" w:hAnsi="Times New Roman"/>
          <w:sz w:val="24"/>
          <w:szCs w:val="24"/>
          <w:lang w:val="en-US"/>
        </w:rPr>
      </w:pPr>
      <w:r w:rsidRPr="00B065D1">
        <w:rPr>
          <w:rFonts w:ascii="Times New Roman" w:eastAsia="Times New Roman" w:hAnsi="Times New Roman"/>
          <w:sz w:val="24"/>
          <w:szCs w:val="24"/>
          <w:lang w:val="en-US"/>
        </w:rPr>
        <w:t>Decizia de a începe cu un singur robot umanoid mobil este o alegere deliberată de reducere a riscului și de maximizare a învățării operaționale într-un model de nișă, bazat pe inovație. Un singur echipament concentrat pe proiecte bine alese ne permite să standardizăm pachetele (diagnoză → pilot → abonament RaaS), să documentăm riguros „înainte/după”, să creăm studii de caz solide și să formăm o echipă tehnică eficientă, toate cu un consum controlat de capital. În plus, primul robot devine platformă de R&amp;D aplicat: pe el stabilim rutinele, politicile de siguranță în co-prezență, instrumentele de raportare și biblioteca de proceduri, astfel încât fiecare instalare ulterioară să fie mai rapidă și mai ieftină.</w:t>
      </w:r>
    </w:p>
    <w:p w14:paraId="79DC11EF" w14:textId="77777777" w:rsidR="004334D6" w:rsidRPr="00B065D1" w:rsidRDefault="004334D6" w:rsidP="00B065D1">
      <w:pPr>
        <w:spacing w:before="100" w:beforeAutospacing="1" w:after="100" w:afterAutospacing="1" w:line="240" w:lineRule="auto"/>
        <w:jc w:val="both"/>
        <w:rPr>
          <w:rFonts w:ascii="Times New Roman" w:eastAsia="Times New Roman" w:hAnsi="Times New Roman"/>
          <w:sz w:val="24"/>
          <w:szCs w:val="24"/>
          <w:lang w:val="en-US"/>
        </w:rPr>
      </w:pPr>
    </w:p>
    <w:p w14:paraId="0AA8F8A3" w14:textId="77777777" w:rsidR="00B065D1" w:rsidRDefault="00B065D1" w:rsidP="00B065D1">
      <w:pPr>
        <w:spacing w:before="100" w:beforeAutospacing="1" w:after="100" w:afterAutospacing="1" w:line="240" w:lineRule="auto"/>
        <w:rPr>
          <w:rFonts w:ascii="Times New Roman" w:eastAsia="Times New Roman" w:hAnsi="Times New Roman"/>
          <w:b/>
          <w:bCs/>
          <w:sz w:val="24"/>
          <w:szCs w:val="24"/>
          <w:lang w:val="en-US"/>
        </w:rPr>
      </w:pPr>
      <w:r w:rsidRPr="00B065D1">
        <w:rPr>
          <w:rFonts w:ascii="Times New Roman" w:eastAsia="Times New Roman" w:hAnsi="Times New Roman"/>
          <w:b/>
          <w:bCs/>
          <w:sz w:val="24"/>
          <w:szCs w:val="24"/>
          <w:lang w:val="en-US"/>
        </w:rPr>
        <w:t>Etapa 1 – Pilotare, referințe și validarea modelului (Anul 1).</w:t>
      </w:r>
    </w:p>
    <w:p w14:paraId="0F572D9B" w14:textId="77777777" w:rsidR="00B065D1" w:rsidRDefault="00B065D1" w:rsidP="00B065D1">
      <w:pPr>
        <w:spacing w:before="100" w:beforeAutospacing="1" w:after="100" w:afterAutospacing="1" w:line="240" w:lineRule="auto"/>
        <w:jc w:val="both"/>
        <w:rPr>
          <w:rFonts w:ascii="Times New Roman" w:eastAsia="Times New Roman" w:hAnsi="Times New Roman"/>
          <w:sz w:val="24"/>
          <w:szCs w:val="24"/>
          <w:lang w:val="en-US"/>
        </w:rPr>
      </w:pPr>
      <w:r w:rsidRPr="00B065D1">
        <w:rPr>
          <w:rFonts w:ascii="Times New Roman" w:eastAsia="Times New Roman" w:hAnsi="Times New Roman"/>
          <w:sz w:val="24"/>
          <w:szCs w:val="24"/>
          <w:lang w:val="en-US"/>
        </w:rPr>
        <w:br/>
        <w:t xml:space="preserve">În primele 12 luni, robotul lucrează preponderent în proiecte pilot de </w:t>
      </w:r>
      <w:r w:rsidR="00265009">
        <w:rPr>
          <w:rFonts w:ascii="Times New Roman" w:eastAsia="Times New Roman" w:hAnsi="Times New Roman"/>
          <w:sz w:val="24"/>
          <w:szCs w:val="24"/>
          <w:lang w:val="en-US"/>
        </w:rPr>
        <w:t>2</w:t>
      </w:r>
      <w:r w:rsidRPr="00B065D1">
        <w:rPr>
          <w:rFonts w:ascii="Times New Roman" w:eastAsia="Times New Roman" w:hAnsi="Times New Roman"/>
          <w:sz w:val="24"/>
          <w:szCs w:val="24"/>
          <w:lang w:val="en-US"/>
        </w:rPr>
        <w:t>–</w:t>
      </w:r>
      <w:r w:rsidR="00265009">
        <w:rPr>
          <w:rFonts w:ascii="Times New Roman" w:eastAsia="Times New Roman" w:hAnsi="Times New Roman"/>
          <w:sz w:val="24"/>
          <w:szCs w:val="24"/>
          <w:lang w:val="en-US"/>
        </w:rPr>
        <w:t>3</w:t>
      </w:r>
      <w:r w:rsidRPr="00B065D1">
        <w:rPr>
          <w:rFonts w:ascii="Times New Roman" w:eastAsia="Times New Roman" w:hAnsi="Times New Roman"/>
          <w:sz w:val="24"/>
          <w:szCs w:val="24"/>
          <w:lang w:val="en-US"/>
        </w:rPr>
        <w:t xml:space="preserve"> săptămâni și în abonamente pe câte un post/1 schimb, în halele IMM-urilor din Botești–Zlatna și din județul Alba. Ținta financiară este aliniată planului: venituri anuale în jur de </w:t>
      </w:r>
      <w:r w:rsidR="00556E47">
        <w:rPr>
          <w:rFonts w:ascii="Times New Roman" w:eastAsia="Times New Roman" w:hAnsi="Times New Roman"/>
          <w:sz w:val="24"/>
          <w:szCs w:val="24"/>
          <w:lang w:val="en-US"/>
        </w:rPr>
        <w:t>220</w:t>
      </w:r>
      <w:r w:rsidRPr="00B065D1">
        <w:rPr>
          <w:rFonts w:ascii="Times New Roman" w:eastAsia="Times New Roman" w:hAnsi="Times New Roman"/>
          <w:sz w:val="24"/>
          <w:szCs w:val="24"/>
          <w:lang w:val="en-US"/>
        </w:rPr>
        <w:t>.000 lei, cheltuieli ~116.000 lei și profit ~</w:t>
      </w:r>
      <w:r w:rsidR="00556E47">
        <w:rPr>
          <w:rFonts w:ascii="Times New Roman" w:eastAsia="Times New Roman" w:hAnsi="Times New Roman"/>
          <w:sz w:val="24"/>
          <w:szCs w:val="24"/>
          <w:lang w:val="en-US"/>
        </w:rPr>
        <w:t>50</w:t>
      </w:r>
      <w:r w:rsidRPr="00B065D1">
        <w:rPr>
          <w:rFonts w:ascii="Times New Roman" w:eastAsia="Times New Roman" w:hAnsi="Times New Roman"/>
          <w:sz w:val="24"/>
          <w:szCs w:val="24"/>
          <w:lang w:val="en-US"/>
        </w:rPr>
        <w:t>.</w:t>
      </w:r>
      <w:r w:rsidR="00556E47">
        <w:rPr>
          <w:rFonts w:ascii="Times New Roman" w:eastAsia="Times New Roman" w:hAnsi="Times New Roman"/>
          <w:sz w:val="24"/>
          <w:szCs w:val="24"/>
          <w:lang w:val="en-US"/>
        </w:rPr>
        <w:t>320</w:t>
      </w:r>
      <w:r w:rsidRPr="00B065D1">
        <w:rPr>
          <w:rFonts w:ascii="Times New Roman" w:eastAsia="Times New Roman" w:hAnsi="Times New Roman"/>
          <w:sz w:val="24"/>
          <w:szCs w:val="24"/>
          <w:lang w:val="en-US"/>
        </w:rPr>
        <w:t xml:space="preserve"> lei, obținute din 12–14 „post-luni”, 2–3 micro-proiecte software și câteva reconfigurări. Din punct de vedere operațional, ne interesează mai puțin volumul și mai mult calitatea referințelor: pentru fiecare client măsurăm timpii de ciclu, acuratețea la ambalare, minutele de indisponibilitate și numărul de ridicări repetitiv-ușoare preluate de robot. La nivel de guvernanță, constituim treptat un fond de rezervă (țintă: 3 luni de cheltuieli operaționale) și standardizăm SLA-urile (disponibilitate vizată &gt;95%, intervenție on-site 48–72 h), instrumentele de ticketing, procedurile SSM și politica de date. Etapa se încheie cu cel puțin două studii de caz publicabile și cu o bibliotecă de rutine validată „pe teren”.</w:t>
      </w:r>
    </w:p>
    <w:p w14:paraId="1E7D431D" w14:textId="77777777" w:rsidR="004334D6" w:rsidRDefault="004334D6" w:rsidP="00B065D1">
      <w:pPr>
        <w:spacing w:before="100" w:beforeAutospacing="1" w:after="100" w:afterAutospacing="1" w:line="240" w:lineRule="auto"/>
        <w:jc w:val="both"/>
        <w:rPr>
          <w:rFonts w:ascii="Times New Roman" w:eastAsia="Times New Roman" w:hAnsi="Times New Roman"/>
          <w:sz w:val="24"/>
          <w:szCs w:val="24"/>
          <w:lang w:val="en-US"/>
        </w:rPr>
      </w:pPr>
    </w:p>
    <w:p w14:paraId="46848507" w14:textId="77777777" w:rsidR="004334D6" w:rsidRDefault="004334D6" w:rsidP="00B065D1">
      <w:pPr>
        <w:spacing w:before="100" w:beforeAutospacing="1" w:after="100" w:afterAutospacing="1" w:line="240" w:lineRule="auto"/>
        <w:jc w:val="both"/>
        <w:rPr>
          <w:rFonts w:ascii="Times New Roman" w:eastAsia="Times New Roman" w:hAnsi="Times New Roman"/>
          <w:sz w:val="24"/>
          <w:szCs w:val="24"/>
          <w:lang w:val="en-US"/>
        </w:rPr>
      </w:pPr>
    </w:p>
    <w:p w14:paraId="64F0410C" w14:textId="77777777" w:rsidR="00A25023" w:rsidRDefault="00A25023" w:rsidP="00B065D1">
      <w:pPr>
        <w:spacing w:before="100" w:beforeAutospacing="1" w:after="100" w:afterAutospacing="1" w:line="240" w:lineRule="auto"/>
        <w:jc w:val="both"/>
        <w:rPr>
          <w:rFonts w:ascii="Times New Roman" w:eastAsia="Times New Roman" w:hAnsi="Times New Roman"/>
          <w:sz w:val="24"/>
          <w:szCs w:val="24"/>
          <w:lang w:val="en-US"/>
        </w:rPr>
      </w:pPr>
    </w:p>
    <w:p w14:paraId="6FFC4B96" w14:textId="77777777" w:rsidR="004334D6" w:rsidRPr="00B065D1" w:rsidRDefault="004334D6" w:rsidP="00B065D1">
      <w:pPr>
        <w:spacing w:before="100" w:beforeAutospacing="1" w:after="100" w:afterAutospacing="1" w:line="240" w:lineRule="auto"/>
        <w:jc w:val="both"/>
        <w:rPr>
          <w:rFonts w:ascii="Times New Roman" w:eastAsia="Times New Roman" w:hAnsi="Times New Roman"/>
          <w:sz w:val="24"/>
          <w:szCs w:val="24"/>
          <w:lang w:val="en-US"/>
        </w:rPr>
      </w:pPr>
    </w:p>
    <w:p w14:paraId="3CECBEB7" w14:textId="77777777" w:rsidR="00B065D1" w:rsidRDefault="00B065D1" w:rsidP="00B065D1">
      <w:pPr>
        <w:spacing w:before="100" w:beforeAutospacing="1" w:after="100" w:afterAutospacing="1" w:line="240" w:lineRule="auto"/>
        <w:rPr>
          <w:rFonts w:ascii="Times New Roman" w:eastAsia="Times New Roman" w:hAnsi="Times New Roman"/>
          <w:b/>
          <w:bCs/>
          <w:sz w:val="24"/>
          <w:szCs w:val="24"/>
          <w:lang w:val="en-US"/>
        </w:rPr>
      </w:pPr>
      <w:r w:rsidRPr="00B065D1">
        <w:rPr>
          <w:rFonts w:ascii="Times New Roman" w:eastAsia="Times New Roman" w:hAnsi="Times New Roman"/>
          <w:b/>
          <w:bCs/>
          <w:sz w:val="24"/>
          <w:szCs w:val="24"/>
          <w:lang w:val="en-US"/>
        </w:rPr>
        <w:t>Etapa 2 – Scalare organică pe același activ (Anul 2).</w:t>
      </w:r>
    </w:p>
    <w:p w14:paraId="615D4AD2" w14:textId="77777777" w:rsidR="00B065D1" w:rsidRPr="00B065D1" w:rsidRDefault="00B065D1" w:rsidP="00B065D1">
      <w:pPr>
        <w:spacing w:before="100" w:beforeAutospacing="1" w:after="100" w:afterAutospacing="1" w:line="240" w:lineRule="auto"/>
        <w:jc w:val="both"/>
        <w:rPr>
          <w:rFonts w:ascii="Times New Roman" w:eastAsia="Times New Roman" w:hAnsi="Times New Roman"/>
          <w:sz w:val="24"/>
          <w:szCs w:val="24"/>
          <w:lang w:val="en-US"/>
        </w:rPr>
      </w:pPr>
      <w:r w:rsidRPr="00B065D1">
        <w:rPr>
          <w:rFonts w:ascii="Times New Roman" w:eastAsia="Times New Roman" w:hAnsi="Times New Roman"/>
          <w:sz w:val="24"/>
          <w:szCs w:val="24"/>
          <w:lang w:val="en-US"/>
        </w:rPr>
        <w:br/>
        <w:t>Pe baza referințelor, extindem numărul de posturi active/lună în aceleași condiții de „automatizare elastică”: pilot scurt acolo unde e nevoie, apoi abonament. Ținta financiară rămâne prudentă: venituri ~</w:t>
      </w:r>
      <w:r w:rsidR="00556E47">
        <w:rPr>
          <w:rFonts w:ascii="Times New Roman" w:eastAsia="Times New Roman" w:hAnsi="Times New Roman"/>
          <w:sz w:val="24"/>
          <w:szCs w:val="24"/>
          <w:lang w:val="en-US"/>
        </w:rPr>
        <w:t>312</w:t>
      </w:r>
      <w:r w:rsidRPr="00B065D1">
        <w:rPr>
          <w:rFonts w:ascii="Times New Roman" w:eastAsia="Times New Roman" w:hAnsi="Times New Roman"/>
          <w:sz w:val="24"/>
          <w:szCs w:val="24"/>
          <w:lang w:val="en-US"/>
        </w:rPr>
        <w:t>.000 lei și profit ~</w:t>
      </w:r>
      <w:r w:rsidR="00556E47">
        <w:rPr>
          <w:rFonts w:ascii="Times New Roman" w:eastAsia="Times New Roman" w:hAnsi="Times New Roman"/>
          <w:sz w:val="24"/>
          <w:szCs w:val="24"/>
          <w:lang w:val="en-US"/>
        </w:rPr>
        <w:t>121</w:t>
      </w:r>
      <w:r w:rsidRPr="00B065D1">
        <w:rPr>
          <w:rFonts w:ascii="Times New Roman" w:eastAsia="Times New Roman" w:hAnsi="Times New Roman"/>
          <w:sz w:val="24"/>
          <w:szCs w:val="24"/>
          <w:lang w:val="en-US"/>
        </w:rPr>
        <w:t>.</w:t>
      </w:r>
      <w:r w:rsidR="00556E47">
        <w:rPr>
          <w:rFonts w:ascii="Times New Roman" w:eastAsia="Times New Roman" w:hAnsi="Times New Roman"/>
          <w:sz w:val="24"/>
          <w:szCs w:val="24"/>
          <w:lang w:val="en-US"/>
        </w:rPr>
        <w:t>820</w:t>
      </w:r>
      <w:r w:rsidRPr="00B065D1">
        <w:rPr>
          <w:rFonts w:ascii="Times New Roman" w:eastAsia="Times New Roman" w:hAnsi="Times New Roman"/>
          <w:sz w:val="24"/>
          <w:szCs w:val="24"/>
          <w:lang w:val="en-US"/>
        </w:rPr>
        <w:t xml:space="preserve"> lei, cu 20–24 post-luni la un ARPU ~10.500 lei, plus 4–5 intervenții software și reconfigurări programate. În paralel, verificăm că modelul este sustenabil „în cifre”, nu doar în principiu: retenție ≥80% pe 12 luni, rata de conversie pilot→abonament sănătoasă și grad de utilizare al robotului care depășește consecvent pragul intern (ex. &gt;65% din timp alocat în proiecte facturabile). Numai dacă aceste condiții sunt îndeplinite, iar pipeline-ul depășește de cel puțin 2× capacitatea curentă, planificăm achiziția celui de-al doilea robot pentru a susține mai multe posturi simultan; altfel, continuăm să exploatăm același activ prin rotație inteligentă pe mai multe posturi și, unde are sens, prin acoperirea celui de-al doilea schimb (+30% din tarif).</w:t>
      </w:r>
    </w:p>
    <w:p w14:paraId="530C3A0C" w14:textId="77777777" w:rsidR="00B065D1" w:rsidRDefault="00B065D1" w:rsidP="00B065D1">
      <w:pPr>
        <w:spacing w:before="100" w:beforeAutospacing="1" w:after="100" w:afterAutospacing="1" w:line="240" w:lineRule="auto"/>
        <w:rPr>
          <w:rFonts w:ascii="Times New Roman" w:eastAsia="Times New Roman" w:hAnsi="Times New Roman"/>
          <w:b/>
          <w:bCs/>
          <w:sz w:val="24"/>
          <w:szCs w:val="24"/>
          <w:lang w:val="en-US"/>
        </w:rPr>
      </w:pPr>
      <w:r w:rsidRPr="00B065D1">
        <w:rPr>
          <w:rFonts w:ascii="Times New Roman" w:eastAsia="Times New Roman" w:hAnsi="Times New Roman"/>
          <w:b/>
          <w:bCs/>
          <w:sz w:val="24"/>
          <w:szCs w:val="24"/>
          <w:lang w:val="en-US"/>
        </w:rPr>
        <w:t>Etapa 3 – Consolidare și opțional a doua unitate (Anul 3).</w:t>
      </w:r>
    </w:p>
    <w:p w14:paraId="171BBD72" w14:textId="77777777" w:rsidR="00B065D1" w:rsidRPr="00B065D1" w:rsidRDefault="00B065D1" w:rsidP="00B065D1">
      <w:pPr>
        <w:spacing w:before="100" w:beforeAutospacing="1" w:after="100" w:afterAutospacing="1" w:line="240" w:lineRule="auto"/>
        <w:jc w:val="both"/>
        <w:rPr>
          <w:rFonts w:ascii="Times New Roman" w:eastAsia="Times New Roman" w:hAnsi="Times New Roman"/>
          <w:sz w:val="24"/>
          <w:szCs w:val="24"/>
          <w:lang w:val="en-US"/>
        </w:rPr>
      </w:pPr>
      <w:r w:rsidRPr="00B065D1">
        <w:rPr>
          <w:rFonts w:ascii="Times New Roman" w:eastAsia="Times New Roman" w:hAnsi="Times New Roman"/>
          <w:sz w:val="24"/>
          <w:szCs w:val="24"/>
          <w:lang w:val="en-US"/>
        </w:rPr>
        <w:br/>
        <w:t xml:space="preserve">Cu procedurile, rapoartele și playbook-urile stabilizate, intrăm într-un regim „de volum” fără a compromite calitatea. Ținta financiară anuală rămâne în jurul </w:t>
      </w:r>
      <w:r w:rsidR="00556E47">
        <w:rPr>
          <w:rFonts w:ascii="Times New Roman" w:eastAsia="Times New Roman" w:hAnsi="Times New Roman"/>
          <w:sz w:val="24"/>
          <w:szCs w:val="24"/>
          <w:lang w:val="en-US"/>
        </w:rPr>
        <w:t>364</w:t>
      </w:r>
      <w:r w:rsidRPr="00B065D1">
        <w:rPr>
          <w:rFonts w:ascii="Times New Roman" w:eastAsia="Times New Roman" w:hAnsi="Times New Roman"/>
          <w:sz w:val="24"/>
          <w:szCs w:val="24"/>
          <w:lang w:val="en-US"/>
        </w:rPr>
        <w:t>.</w:t>
      </w:r>
      <w:r w:rsidR="00556E47">
        <w:rPr>
          <w:rFonts w:ascii="Times New Roman" w:eastAsia="Times New Roman" w:hAnsi="Times New Roman"/>
          <w:sz w:val="24"/>
          <w:szCs w:val="24"/>
          <w:lang w:val="en-US"/>
        </w:rPr>
        <w:t>520</w:t>
      </w:r>
      <w:r w:rsidRPr="00B065D1">
        <w:rPr>
          <w:rFonts w:ascii="Times New Roman" w:eastAsia="Times New Roman" w:hAnsi="Times New Roman"/>
          <w:sz w:val="24"/>
          <w:szCs w:val="24"/>
          <w:lang w:val="en-US"/>
        </w:rPr>
        <w:t xml:space="preserve"> lei, conform planului, obținută din 36–40 post-luni (ARPU ~11.000–11.500 lei) și un portofoliu constant de dezvoltări software și instruiri. Această țintă poate fi atinsă fie printr-un singur robot programat pe mai multe posturi/mai multe luni (cu perioade punctuale pe 2 schimburi), fie – dacă cererea și criteriile din Etapa 2 o justifică – prin introducerea unui al doilea robot spre finalul anului 2 / începutul anului 3, pentru a susține în paralel două hale sau două posturi cu încărcare mare. Decizia de achiziție este condiționată de: flux de numerar pozitiv și fond de rezervă intact (≥3 luni OPEX), grad de utilizare ridicat al unității existente, contracte/LOI care să acopere minimum 50–60% din costul total al noului activ pe primele 6–9 luni, precum și capacitate internă de suport (service, instruire) corespunzătoare.</w:t>
      </w:r>
    </w:p>
    <w:p w14:paraId="1E3F8526" w14:textId="77777777" w:rsidR="00B065D1" w:rsidRDefault="00B065D1" w:rsidP="00B065D1">
      <w:pPr>
        <w:spacing w:before="100" w:beforeAutospacing="1" w:after="100" w:afterAutospacing="1" w:line="240" w:lineRule="auto"/>
        <w:jc w:val="both"/>
        <w:rPr>
          <w:rFonts w:ascii="Times New Roman" w:eastAsia="Times New Roman" w:hAnsi="Times New Roman"/>
          <w:b/>
          <w:bCs/>
          <w:sz w:val="24"/>
          <w:szCs w:val="24"/>
          <w:lang w:val="en-US"/>
        </w:rPr>
      </w:pPr>
      <w:r w:rsidRPr="00B065D1">
        <w:rPr>
          <w:rFonts w:ascii="Times New Roman" w:eastAsia="Times New Roman" w:hAnsi="Times New Roman"/>
          <w:b/>
          <w:bCs/>
          <w:sz w:val="24"/>
          <w:szCs w:val="24"/>
          <w:lang w:val="en-US"/>
        </w:rPr>
        <w:t>De ce nu este o limitare, ci o pârghie.</w:t>
      </w:r>
    </w:p>
    <w:p w14:paraId="05E3C844" w14:textId="77777777" w:rsidR="00B065D1" w:rsidRPr="00B065D1" w:rsidRDefault="00B065D1" w:rsidP="00B065D1">
      <w:pPr>
        <w:spacing w:before="100" w:beforeAutospacing="1" w:after="100" w:afterAutospacing="1" w:line="240" w:lineRule="auto"/>
        <w:jc w:val="both"/>
        <w:rPr>
          <w:rFonts w:ascii="Times New Roman" w:eastAsia="Times New Roman" w:hAnsi="Times New Roman"/>
          <w:sz w:val="24"/>
          <w:szCs w:val="24"/>
          <w:lang w:val="en-US"/>
        </w:rPr>
      </w:pPr>
      <w:r w:rsidRPr="00B065D1">
        <w:rPr>
          <w:rFonts w:ascii="Times New Roman" w:eastAsia="Times New Roman" w:hAnsi="Times New Roman"/>
          <w:sz w:val="24"/>
          <w:szCs w:val="24"/>
          <w:lang w:val="en-US"/>
        </w:rPr>
        <w:br/>
        <w:t>Un singur robot, bine utilizat, este suficient pentru a valida tehnic soluția (siguranță în co-prezență, fiabilitate, proceduri), pentru a testa modelul economic (RaaS cu SLA și reconfigurări rapide) și pentru a finanța din profit atât programele sociale, cât și extinderea viitoare. În același timp, concentrarea pe un activ în primii doi ani ne obligă la disciplină: selectăm doar proiectele unde humanoidul mobil aduce valoare clară (manipulări ușoare, loturi variabile, proximitate cu oamenii), măsurăm totul înainte/după și nu scalăm până când indicatorii și cash-flow-ul nu confirmă. Această creștere controlată dovedește prudență și maturitate și lasă în urmă exact ceea ce contează într-o afacere industrială tânără: referințe solide, proceduri repetabile, personal format local și un mecanism simplu prin care fiecare „post-lună” adăugat contribuie predictibil la veniturile recurente și la misiunea socială.</w:t>
      </w:r>
    </w:p>
    <w:p w14:paraId="0E869ACB" w14:textId="77777777" w:rsidR="00C632A8" w:rsidRDefault="00C632A8" w:rsidP="00CA060A">
      <w:pPr>
        <w:spacing w:after="0" w:line="240" w:lineRule="auto"/>
        <w:jc w:val="both"/>
        <w:rPr>
          <w:rFonts w:ascii="Cambria" w:hAnsi="Cambria" w:cs="Calibri"/>
          <w:bCs/>
          <w:sz w:val="24"/>
          <w:szCs w:val="24"/>
        </w:rPr>
      </w:pPr>
    </w:p>
    <w:p w14:paraId="5CED192A" w14:textId="77777777" w:rsidR="004334D6" w:rsidRDefault="004334D6" w:rsidP="00CA060A">
      <w:pPr>
        <w:spacing w:after="0" w:line="240" w:lineRule="auto"/>
        <w:jc w:val="both"/>
        <w:rPr>
          <w:rFonts w:ascii="Cambria" w:hAnsi="Cambria" w:cs="Calibri"/>
          <w:bCs/>
          <w:sz w:val="24"/>
          <w:szCs w:val="24"/>
        </w:rPr>
      </w:pPr>
    </w:p>
    <w:p w14:paraId="0EEB3BAC" w14:textId="77777777" w:rsidR="004334D6" w:rsidRDefault="004334D6" w:rsidP="00CA060A">
      <w:pPr>
        <w:spacing w:after="0" w:line="240" w:lineRule="auto"/>
        <w:jc w:val="both"/>
        <w:rPr>
          <w:rFonts w:ascii="Cambria" w:hAnsi="Cambria" w:cs="Calibri"/>
          <w:bCs/>
          <w:sz w:val="24"/>
          <w:szCs w:val="24"/>
        </w:rPr>
      </w:pPr>
    </w:p>
    <w:p w14:paraId="715D0009" w14:textId="77777777" w:rsidR="004334D6" w:rsidRDefault="004334D6" w:rsidP="00CA060A">
      <w:pPr>
        <w:spacing w:after="0" w:line="240" w:lineRule="auto"/>
        <w:jc w:val="both"/>
        <w:rPr>
          <w:rFonts w:ascii="Cambria" w:hAnsi="Cambria" w:cs="Calibri"/>
          <w:bCs/>
          <w:sz w:val="24"/>
          <w:szCs w:val="24"/>
        </w:rPr>
      </w:pPr>
    </w:p>
    <w:p w14:paraId="17D74F36" w14:textId="77777777" w:rsidR="004334D6" w:rsidRDefault="004334D6" w:rsidP="00CA060A">
      <w:pPr>
        <w:spacing w:after="0" w:line="240" w:lineRule="auto"/>
        <w:jc w:val="both"/>
        <w:rPr>
          <w:rFonts w:ascii="Cambria" w:hAnsi="Cambria" w:cs="Calibri"/>
          <w:bCs/>
          <w:sz w:val="24"/>
          <w:szCs w:val="24"/>
        </w:rPr>
      </w:pPr>
    </w:p>
    <w:p w14:paraId="3A067A7F" w14:textId="77777777" w:rsidR="00A25023" w:rsidRDefault="00A25023" w:rsidP="00CA060A">
      <w:pPr>
        <w:spacing w:after="0" w:line="240" w:lineRule="auto"/>
        <w:jc w:val="both"/>
        <w:rPr>
          <w:rFonts w:ascii="Cambria" w:hAnsi="Cambria" w:cs="Calibri"/>
          <w:bCs/>
          <w:sz w:val="24"/>
          <w:szCs w:val="24"/>
        </w:rPr>
      </w:pPr>
    </w:p>
    <w:p w14:paraId="2596369A" w14:textId="77777777" w:rsidR="00A25023" w:rsidRDefault="00A25023" w:rsidP="00CA060A">
      <w:pPr>
        <w:spacing w:after="0" w:line="240" w:lineRule="auto"/>
        <w:jc w:val="both"/>
        <w:rPr>
          <w:rFonts w:ascii="Cambria" w:hAnsi="Cambria" w:cs="Calibri"/>
          <w:bCs/>
          <w:sz w:val="24"/>
          <w:szCs w:val="24"/>
        </w:rPr>
      </w:pPr>
    </w:p>
    <w:p w14:paraId="0EB96AF8" w14:textId="77777777" w:rsidR="00A25023" w:rsidRDefault="00A25023" w:rsidP="00CA060A">
      <w:pPr>
        <w:spacing w:after="0" w:line="240" w:lineRule="auto"/>
        <w:jc w:val="both"/>
        <w:rPr>
          <w:rFonts w:ascii="Cambria" w:hAnsi="Cambria" w:cs="Calibri"/>
          <w:bCs/>
          <w:sz w:val="24"/>
          <w:szCs w:val="24"/>
        </w:rPr>
      </w:pPr>
    </w:p>
    <w:p w14:paraId="7A496855" w14:textId="77777777" w:rsidR="004334D6" w:rsidRDefault="004334D6" w:rsidP="00CA060A">
      <w:pPr>
        <w:spacing w:after="0" w:line="240" w:lineRule="auto"/>
        <w:jc w:val="both"/>
        <w:rPr>
          <w:rFonts w:ascii="Cambria" w:hAnsi="Cambria" w:cs="Calibri"/>
          <w:bCs/>
          <w:sz w:val="24"/>
          <w:szCs w:val="24"/>
        </w:rPr>
      </w:pPr>
    </w:p>
    <w:p w14:paraId="6D348694" w14:textId="77777777" w:rsidR="004334D6" w:rsidRDefault="004334D6" w:rsidP="00CA060A">
      <w:pPr>
        <w:spacing w:after="0" w:line="240" w:lineRule="auto"/>
        <w:jc w:val="both"/>
        <w:rPr>
          <w:rFonts w:ascii="Cambria" w:hAnsi="Cambria" w:cs="Calibri"/>
          <w:bCs/>
          <w:sz w:val="24"/>
          <w:szCs w:val="24"/>
        </w:rPr>
      </w:pPr>
    </w:p>
    <w:p w14:paraId="131BC5CB" w14:textId="77777777" w:rsidR="004334D6" w:rsidRDefault="004334D6" w:rsidP="00CA060A">
      <w:pPr>
        <w:spacing w:after="0" w:line="240" w:lineRule="auto"/>
        <w:jc w:val="both"/>
        <w:rPr>
          <w:rFonts w:ascii="Cambria" w:hAnsi="Cambria" w:cs="Calibri"/>
          <w:bCs/>
          <w:sz w:val="24"/>
          <w:szCs w:val="24"/>
        </w:rPr>
      </w:pPr>
    </w:p>
    <w:p w14:paraId="2B7FB11F" w14:textId="77777777" w:rsidR="004334D6" w:rsidRPr="00663656" w:rsidRDefault="004334D6" w:rsidP="00CA060A">
      <w:pPr>
        <w:spacing w:after="0" w:line="240" w:lineRule="auto"/>
        <w:jc w:val="both"/>
        <w:rPr>
          <w:rFonts w:ascii="Cambria" w:hAnsi="Cambria" w:cs="Calibri"/>
          <w:bCs/>
          <w:sz w:val="24"/>
          <w:szCs w:val="24"/>
        </w:rPr>
      </w:pPr>
    </w:p>
    <w:p w14:paraId="5CBACAD3" w14:textId="77777777" w:rsidR="00800F9E" w:rsidRPr="00663656" w:rsidRDefault="00800F9E" w:rsidP="0026322B">
      <w:pPr>
        <w:spacing w:after="0" w:line="240" w:lineRule="auto"/>
        <w:jc w:val="both"/>
        <w:rPr>
          <w:rFonts w:ascii="Cambria" w:hAnsi="Cambria" w:cs="Calibri"/>
          <w:bCs/>
          <w:spacing w:val="26"/>
          <w:sz w:val="24"/>
          <w:szCs w:val="24"/>
        </w:rPr>
      </w:pPr>
    </w:p>
    <w:p w14:paraId="0503F552" w14:textId="77777777" w:rsidR="00800F9E" w:rsidRPr="00663656" w:rsidRDefault="00172455" w:rsidP="0026322B">
      <w:pPr>
        <w:spacing w:after="0" w:line="240" w:lineRule="auto"/>
        <w:jc w:val="both"/>
        <w:rPr>
          <w:rFonts w:ascii="Cambria" w:hAnsi="Cambria" w:cs="Calibri"/>
          <w:b/>
          <w:sz w:val="24"/>
          <w:szCs w:val="24"/>
        </w:rPr>
      </w:pPr>
      <w:r w:rsidRPr="00663656">
        <w:rPr>
          <w:rFonts w:ascii="Cambria" w:hAnsi="Cambria" w:cs="Calibri"/>
          <w:b/>
          <w:spacing w:val="26"/>
          <w:sz w:val="24"/>
          <w:szCs w:val="24"/>
        </w:rPr>
        <w:t>VI.</w:t>
      </w:r>
      <w:r w:rsidR="0026322B" w:rsidRPr="00663656">
        <w:rPr>
          <w:rFonts w:ascii="Cambria" w:hAnsi="Cambria" w:cs="Calibri"/>
          <w:b/>
          <w:spacing w:val="26"/>
          <w:sz w:val="24"/>
          <w:szCs w:val="24"/>
        </w:rPr>
        <w:t>1</w:t>
      </w:r>
      <w:r w:rsidR="00800F9E" w:rsidRPr="00663656">
        <w:rPr>
          <w:rFonts w:ascii="Cambria" w:hAnsi="Cambria" w:cs="Calibri"/>
          <w:b/>
          <w:spacing w:val="26"/>
          <w:sz w:val="24"/>
          <w:szCs w:val="24"/>
        </w:rPr>
        <w:t xml:space="preserve">. </w:t>
      </w:r>
      <w:r w:rsidR="00800F9E" w:rsidRPr="00663656">
        <w:rPr>
          <w:rFonts w:ascii="Cambria" w:hAnsi="Cambria" w:cs="Calibri"/>
          <w:b/>
          <w:sz w:val="24"/>
          <w:szCs w:val="24"/>
        </w:rPr>
        <w:t>Care</w:t>
      </w:r>
      <w:r w:rsidR="00800F9E" w:rsidRPr="00663656">
        <w:rPr>
          <w:rFonts w:ascii="Cambria" w:hAnsi="Cambria" w:cs="Calibri"/>
          <w:b/>
          <w:spacing w:val="15"/>
          <w:sz w:val="24"/>
          <w:szCs w:val="24"/>
        </w:rPr>
        <w:t xml:space="preserve"> </w:t>
      </w:r>
      <w:r w:rsidR="00800F9E" w:rsidRPr="00663656">
        <w:rPr>
          <w:rFonts w:ascii="Cambria" w:hAnsi="Cambria" w:cs="Calibri"/>
          <w:b/>
          <w:sz w:val="24"/>
          <w:szCs w:val="24"/>
        </w:rPr>
        <w:t>e</w:t>
      </w:r>
      <w:r w:rsidR="00800F9E" w:rsidRPr="00663656">
        <w:rPr>
          <w:rFonts w:ascii="Cambria" w:hAnsi="Cambria" w:cs="Calibri"/>
          <w:b/>
          <w:spacing w:val="19"/>
          <w:sz w:val="24"/>
          <w:szCs w:val="24"/>
        </w:rPr>
        <w:t xml:space="preserve"> </w:t>
      </w:r>
      <w:r w:rsidR="00800F9E" w:rsidRPr="00663656">
        <w:rPr>
          <w:rFonts w:ascii="Cambria" w:hAnsi="Cambria" w:cs="Calibri"/>
          <w:b/>
          <w:spacing w:val="2"/>
          <w:sz w:val="24"/>
          <w:szCs w:val="24"/>
        </w:rPr>
        <w:t>v</w:t>
      </w:r>
      <w:r w:rsidR="00800F9E" w:rsidRPr="00663656">
        <w:rPr>
          <w:rFonts w:ascii="Cambria" w:hAnsi="Cambria" w:cs="Calibri"/>
          <w:b/>
          <w:sz w:val="24"/>
          <w:szCs w:val="24"/>
        </w:rPr>
        <w:t>alo</w:t>
      </w:r>
      <w:r w:rsidR="00800F9E" w:rsidRPr="00663656">
        <w:rPr>
          <w:rFonts w:ascii="Cambria" w:hAnsi="Cambria" w:cs="Calibri"/>
          <w:b/>
          <w:spacing w:val="1"/>
          <w:sz w:val="24"/>
          <w:szCs w:val="24"/>
        </w:rPr>
        <w:t>a</w:t>
      </w:r>
      <w:r w:rsidR="00800F9E" w:rsidRPr="00663656">
        <w:rPr>
          <w:rFonts w:ascii="Cambria" w:hAnsi="Cambria" w:cs="Calibri"/>
          <w:b/>
          <w:sz w:val="24"/>
          <w:szCs w:val="24"/>
        </w:rPr>
        <w:t>rea</w:t>
      </w:r>
      <w:r w:rsidR="00800F9E" w:rsidRPr="00663656">
        <w:rPr>
          <w:rFonts w:ascii="Cambria" w:hAnsi="Cambria" w:cs="Calibri"/>
          <w:b/>
          <w:spacing w:val="11"/>
          <w:sz w:val="24"/>
          <w:szCs w:val="24"/>
        </w:rPr>
        <w:t xml:space="preserve"> </w:t>
      </w:r>
      <w:r w:rsidR="00800F9E" w:rsidRPr="00663656">
        <w:rPr>
          <w:rFonts w:ascii="Cambria" w:hAnsi="Cambria" w:cs="Calibri"/>
          <w:b/>
          <w:sz w:val="24"/>
          <w:szCs w:val="24"/>
        </w:rPr>
        <w:t>p</w:t>
      </w:r>
      <w:r w:rsidR="00800F9E" w:rsidRPr="00663656">
        <w:rPr>
          <w:rFonts w:ascii="Cambria" w:hAnsi="Cambria" w:cs="Calibri"/>
          <w:b/>
          <w:spacing w:val="1"/>
          <w:sz w:val="24"/>
          <w:szCs w:val="24"/>
        </w:rPr>
        <w:t>l</w:t>
      </w:r>
      <w:r w:rsidR="00800F9E" w:rsidRPr="00663656">
        <w:rPr>
          <w:rFonts w:ascii="Cambria" w:hAnsi="Cambria" w:cs="Calibri"/>
          <w:b/>
          <w:sz w:val="24"/>
          <w:szCs w:val="24"/>
        </w:rPr>
        <w:t>anului</w:t>
      </w:r>
      <w:r w:rsidR="00800F9E" w:rsidRPr="00663656">
        <w:rPr>
          <w:rFonts w:ascii="Cambria" w:hAnsi="Cambria" w:cs="Calibri"/>
          <w:b/>
          <w:spacing w:val="14"/>
          <w:sz w:val="24"/>
          <w:szCs w:val="24"/>
        </w:rPr>
        <w:t xml:space="preserve"> </w:t>
      </w:r>
      <w:r w:rsidR="00800F9E" w:rsidRPr="00663656">
        <w:rPr>
          <w:rFonts w:ascii="Cambria" w:hAnsi="Cambria" w:cs="Calibri"/>
          <w:b/>
          <w:sz w:val="24"/>
          <w:szCs w:val="24"/>
        </w:rPr>
        <w:t>de</w:t>
      </w:r>
      <w:r w:rsidR="00800F9E" w:rsidRPr="00663656">
        <w:rPr>
          <w:rFonts w:ascii="Cambria" w:hAnsi="Cambria" w:cs="Calibri"/>
          <w:b/>
          <w:spacing w:val="17"/>
          <w:sz w:val="24"/>
          <w:szCs w:val="24"/>
        </w:rPr>
        <w:t xml:space="preserve"> </w:t>
      </w:r>
      <w:r w:rsidR="00800F9E" w:rsidRPr="00663656">
        <w:rPr>
          <w:rFonts w:ascii="Cambria" w:hAnsi="Cambria" w:cs="Calibri"/>
          <w:b/>
          <w:sz w:val="24"/>
          <w:szCs w:val="24"/>
        </w:rPr>
        <w:t>a</w:t>
      </w:r>
      <w:r w:rsidR="00800F9E" w:rsidRPr="00663656">
        <w:rPr>
          <w:rFonts w:ascii="Cambria" w:hAnsi="Cambria" w:cs="Calibri"/>
          <w:b/>
          <w:spacing w:val="1"/>
          <w:sz w:val="24"/>
          <w:szCs w:val="24"/>
        </w:rPr>
        <w:t>f</w:t>
      </w:r>
      <w:r w:rsidR="00800F9E" w:rsidRPr="00663656">
        <w:rPr>
          <w:rFonts w:ascii="Cambria" w:hAnsi="Cambria" w:cs="Calibri"/>
          <w:b/>
          <w:spacing w:val="2"/>
          <w:sz w:val="24"/>
          <w:szCs w:val="24"/>
        </w:rPr>
        <w:t>a</w:t>
      </w:r>
      <w:r w:rsidR="00800F9E" w:rsidRPr="00663656">
        <w:rPr>
          <w:rFonts w:ascii="Cambria" w:hAnsi="Cambria" w:cs="Calibri"/>
          <w:b/>
          <w:sz w:val="24"/>
          <w:szCs w:val="24"/>
        </w:rPr>
        <w:t>cer</w:t>
      </w:r>
      <w:r w:rsidR="00800F9E" w:rsidRPr="00663656">
        <w:rPr>
          <w:rFonts w:ascii="Cambria" w:hAnsi="Cambria" w:cs="Calibri"/>
          <w:b/>
          <w:spacing w:val="2"/>
          <w:sz w:val="24"/>
          <w:szCs w:val="24"/>
        </w:rPr>
        <w:t>i</w:t>
      </w:r>
      <w:r w:rsidR="00800F9E" w:rsidRPr="00663656">
        <w:rPr>
          <w:rFonts w:ascii="Cambria" w:hAnsi="Cambria" w:cs="Calibri"/>
          <w:b/>
          <w:sz w:val="24"/>
          <w:szCs w:val="24"/>
        </w:rPr>
        <w:t>?</w:t>
      </w:r>
      <w:r w:rsidR="00800F9E" w:rsidRPr="00663656">
        <w:rPr>
          <w:rFonts w:ascii="Cambria" w:hAnsi="Cambria" w:cs="Calibri"/>
          <w:b/>
          <w:spacing w:val="13"/>
          <w:sz w:val="24"/>
          <w:szCs w:val="24"/>
        </w:rPr>
        <w:t xml:space="preserve"> </w:t>
      </w:r>
    </w:p>
    <w:tbl>
      <w:tblPr>
        <w:tblW w:w="9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68"/>
        <w:gridCol w:w="2418"/>
        <w:gridCol w:w="2396"/>
      </w:tblGrid>
      <w:tr w:rsidR="00800F9E" w:rsidRPr="00663656" w14:paraId="0C8518A8" w14:textId="77777777" w:rsidTr="005E1184">
        <w:trPr>
          <w:trHeight w:val="416"/>
        </w:trPr>
        <w:tc>
          <w:tcPr>
            <w:tcW w:w="5068" w:type="dxa"/>
            <w:vMerge w:val="restart"/>
            <w:shd w:val="clear" w:color="auto" w:fill="FBE4D5"/>
            <w:vAlign w:val="center"/>
          </w:tcPr>
          <w:p w14:paraId="03E6F727" w14:textId="77777777" w:rsidR="00800F9E" w:rsidRPr="00663656" w:rsidRDefault="00800F9E" w:rsidP="0026322B">
            <w:pPr>
              <w:autoSpaceDE w:val="0"/>
              <w:autoSpaceDN w:val="0"/>
              <w:adjustRightInd w:val="0"/>
              <w:spacing w:after="0" w:line="240" w:lineRule="auto"/>
              <w:jc w:val="center"/>
              <w:rPr>
                <w:rFonts w:ascii="Cambria" w:hAnsi="Cambria" w:cs="Calibri"/>
                <w:sz w:val="24"/>
                <w:szCs w:val="24"/>
              </w:rPr>
            </w:pPr>
            <w:r w:rsidRPr="00663656">
              <w:rPr>
                <w:rFonts w:ascii="Cambria" w:hAnsi="Cambria" w:cs="Calibri"/>
                <w:sz w:val="24"/>
                <w:szCs w:val="24"/>
              </w:rPr>
              <w:t xml:space="preserve">Sursa de </w:t>
            </w:r>
            <w:r w:rsidR="00E919DC" w:rsidRPr="00663656">
              <w:rPr>
                <w:rFonts w:ascii="Cambria" w:hAnsi="Cambria" w:cs="Calibri"/>
                <w:sz w:val="24"/>
                <w:szCs w:val="24"/>
              </w:rPr>
              <w:t>finanțare</w:t>
            </w:r>
          </w:p>
        </w:tc>
        <w:tc>
          <w:tcPr>
            <w:tcW w:w="4814" w:type="dxa"/>
            <w:gridSpan w:val="2"/>
            <w:shd w:val="clear" w:color="auto" w:fill="FBE4D5"/>
            <w:vAlign w:val="center"/>
          </w:tcPr>
          <w:p w14:paraId="4EA434A9" w14:textId="77777777" w:rsidR="00800F9E" w:rsidRPr="00663656" w:rsidRDefault="00800F9E" w:rsidP="0026322B">
            <w:pPr>
              <w:autoSpaceDE w:val="0"/>
              <w:autoSpaceDN w:val="0"/>
              <w:adjustRightInd w:val="0"/>
              <w:spacing w:after="0" w:line="240" w:lineRule="auto"/>
              <w:jc w:val="center"/>
              <w:rPr>
                <w:rFonts w:ascii="Cambria" w:hAnsi="Cambria" w:cs="Calibri"/>
                <w:i/>
                <w:sz w:val="24"/>
                <w:szCs w:val="24"/>
              </w:rPr>
            </w:pPr>
          </w:p>
        </w:tc>
      </w:tr>
      <w:tr w:rsidR="00800F9E" w:rsidRPr="00663656" w14:paraId="5899CE36" w14:textId="77777777" w:rsidTr="005E1184">
        <w:trPr>
          <w:trHeight w:val="449"/>
        </w:trPr>
        <w:tc>
          <w:tcPr>
            <w:tcW w:w="5068" w:type="dxa"/>
            <w:vMerge/>
            <w:shd w:val="clear" w:color="auto" w:fill="FBE4D5"/>
            <w:vAlign w:val="center"/>
          </w:tcPr>
          <w:p w14:paraId="690F8FAA" w14:textId="77777777" w:rsidR="00800F9E" w:rsidRPr="00663656" w:rsidRDefault="00800F9E" w:rsidP="0026322B">
            <w:pPr>
              <w:autoSpaceDE w:val="0"/>
              <w:autoSpaceDN w:val="0"/>
              <w:adjustRightInd w:val="0"/>
              <w:spacing w:after="0" w:line="240" w:lineRule="auto"/>
              <w:jc w:val="both"/>
              <w:rPr>
                <w:rFonts w:ascii="Cambria" w:hAnsi="Cambria" w:cs="Calibri"/>
                <w:i/>
                <w:sz w:val="24"/>
                <w:szCs w:val="24"/>
              </w:rPr>
            </w:pPr>
          </w:p>
        </w:tc>
        <w:tc>
          <w:tcPr>
            <w:tcW w:w="2418" w:type="dxa"/>
            <w:shd w:val="clear" w:color="auto" w:fill="FBE4D5"/>
            <w:vAlign w:val="center"/>
          </w:tcPr>
          <w:p w14:paraId="15075429" w14:textId="77777777" w:rsidR="00800F9E" w:rsidRPr="00663656" w:rsidRDefault="005D3148" w:rsidP="0026322B">
            <w:pPr>
              <w:autoSpaceDE w:val="0"/>
              <w:autoSpaceDN w:val="0"/>
              <w:adjustRightInd w:val="0"/>
              <w:spacing w:after="0" w:line="240" w:lineRule="auto"/>
              <w:jc w:val="center"/>
              <w:rPr>
                <w:rFonts w:ascii="Cambria" w:hAnsi="Cambria" w:cs="Calibri"/>
                <w:iCs/>
                <w:sz w:val="24"/>
                <w:szCs w:val="24"/>
              </w:rPr>
            </w:pPr>
            <w:r w:rsidRPr="00663656">
              <w:rPr>
                <w:rFonts w:ascii="Cambria" w:hAnsi="Cambria" w:cs="Calibri"/>
                <w:iCs/>
                <w:sz w:val="24"/>
                <w:szCs w:val="24"/>
              </w:rPr>
              <w:t>VALOARE</w:t>
            </w:r>
          </w:p>
        </w:tc>
        <w:tc>
          <w:tcPr>
            <w:tcW w:w="2396" w:type="dxa"/>
            <w:shd w:val="clear" w:color="auto" w:fill="FBE4D5"/>
            <w:vAlign w:val="center"/>
          </w:tcPr>
          <w:p w14:paraId="553475D8" w14:textId="77777777" w:rsidR="00800F9E" w:rsidRPr="00663656" w:rsidRDefault="00444B77" w:rsidP="0026322B">
            <w:pPr>
              <w:autoSpaceDE w:val="0"/>
              <w:autoSpaceDN w:val="0"/>
              <w:adjustRightInd w:val="0"/>
              <w:spacing w:after="0" w:line="240" w:lineRule="auto"/>
              <w:jc w:val="center"/>
              <w:rPr>
                <w:rFonts w:ascii="Cambria" w:hAnsi="Cambria" w:cs="Calibri"/>
                <w:iCs/>
                <w:sz w:val="24"/>
                <w:szCs w:val="24"/>
              </w:rPr>
            </w:pPr>
            <w:r w:rsidRPr="00663656">
              <w:rPr>
                <w:rFonts w:ascii="Cambria" w:hAnsi="Cambria" w:cs="Calibri"/>
                <w:iCs/>
                <w:sz w:val="24"/>
                <w:szCs w:val="24"/>
              </w:rPr>
              <w:t>%</w:t>
            </w:r>
            <w:r w:rsidR="00FE3C0E" w:rsidRPr="00663656">
              <w:rPr>
                <w:rFonts w:ascii="Cambria" w:hAnsi="Cambria" w:cs="Calibri"/>
                <w:iCs/>
                <w:sz w:val="24"/>
                <w:szCs w:val="24"/>
              </w:rPr>
              <w:t xml:space="preserve"> din valoarea totală a planului de afaceri</w:t>
            </w:r>
          </w:p>
        </w:tc>
      </w:tr>
      <w:tr w:rsidR="00800F9E" w:rsidRPr="00663656" w14:paraId="420E1925" w14:textId="77777777" w:rsidTr="00B370DF">
        <w:trPr>
          <w:trHeight w:val="696"/>
        </w:trPr>
        <w:tc>
          <w:tcPr>
            <w:tcW w:w="5068" w:type="dxa"/>
            <w:vAlign w:val="center"/>
          </w:tcPr>
          <w:p w14:paraId="1F88D94B" w14:textId="77777777" w:rsidR="00800F9E" w:rsidRPr="00663656" w:rsidRDefault="00800F9E" w:rsidP="0026322B">
            <w:pPr>
              <w:autoSpaceDE w:val="0"/>
              <w:autoSpaceDN w:val="0"/>
              <w:adjustRightInd w:val="0"/>
              <w:spacing w:after="0" w:line="240" w:lineRule="auto"/>
              <w:jc w:val="both"/>
              <w:rPr>
                <w:rFonts w:ascii="Cambria" w:hAnsi="Cambria" w:cs="Calibri"/>
                <w:sz w:val="24"/>
                <w:szCs w:val="24"/>
              </w:rPr>
            </w:pPr>
            <w:r w:rsidRPr="00663656">
              <w:rPr>
                <w:rFonts w:ascii="Cambria" w:hAnsi="Cambria" w:cs="Calibri"/>
                <w:sz w:val="24"/>
                <w:szCs w:val="24"/>
              </w:rPr>
              <w:t>Subvenție sub forma de ajutor de minimis</w:t>
            </w:r>
          </w:p>
        </w:tc>
        <w:tc>
          <w:tcPr>
            <w:tcW w:w="2418" w:type="dxa"/>
            <w:vAlign w:val="center"/>
          </w:tcPr>
          <w:p w14:paraId="6004C665" w14:textId="77777777" w:rsidR="00800F9E" w:rsidRPr="00663656" w:rsidRDefault="005657D4" w:rsidP="0026322B">
            <w:pPr>
              <w:autoSpaceDE w:val="0"/>
              <w:autoSpaceDN w:val="0"/>
              <w:adjustRightInd w:val="0"/>
              <w:spacing w:after="0" w:line="240" w:lineRule="auto"/>
              <w:jc w:val="center"/>
              <w:rPr>
                <w:rFonts w:ascii="Cambria" w:hAnsi="Cambria" w:cs="Calibri"/>
                <w:b/>
                <w:bCs/>
                <w:sz w:val="24"/>
                <w:szCs w:val="24"/>
              </w:rPr>
            </w:pPr>
            <w:r>
              <w:rPr>
                <w:rFonts w:ascii="Cambria" w:hAnsi="Cambria" w:cs="Calibri"/>
                <w:b/>
                <w:bCs/>
                <w:sz w:val="24"/>
                <w:szCs w:val="24"/>
              </w:rPr>
              <w:t>308525.80</w:t>
            </w:r>
          </w:p>
        </w:tc>
        <w:tc>
          <w:tcPr>
            <w:tcW w:w="2396" w:type="dxa"/>
            <w:vAlign w:val="center"/>
          </w:tcPr>
          <w:p w14:paraId="323BFAB7" w14:textId="77777777" w:rsidR="00800F9E" w:rsidRPr="00663656" w:rsidRDefault="00B4759F" w:rsidP="0026322B">
            <w:pPr>
              <w:autoSpaceDE w:val="0"/>
              <w:autoSpaceDN w:val="0"/>
              <w:adjustRightInd w:val="0"/>
              <w:spacing w:after="0" w:line="240" w:lineRule="auto"/>
              <w:jc w:val="center"/>
              <w:rPr>
                <w:rFonts w:ascii="Cambria" w:hAnsi="Cambria" w:cs="Calibri"/>
                <w:b/>
                <w:bCs/>
                <w:sz w:val="24"/>
                <w:szCs w:val="24"/>
              </w:rPr>
            </w:pPr>
            <w:r w:rsidRPr="00725F55">
              <w:rPr>
                <w:rFonts w:ascii="Cambria" w:hAnsi="Cambria" w:cs="Calibri"/>
                <w:b/>
                <w:bCs/>
                <w:sz w:val="24"/>
                <w:szCs w:val="24"/>
              </w:rPr>
              <w:t>79</w:t>
            </w:r>
            <w:r w:rsidR="00725F55" w:rsidRPr="00725F55">
              <w:rPr>
                <w:rFonts w:ascii="Cambria" w:hAnsi="Cambria" w:cs="Calibri"/>
                <w:b/>
                <w:bCs/>
                <w:sz w:val="24"/>
                <w:szCs w:val="24"/>
              </w:rPr>
              <w:t>.8</w:t>
            </w:r>
            <w:r w:rsidR="00B370DF" w:rsidRPr="00663656">
              <w:rPr>
                <w:rFonts w:ascii="Cambria" w:hAnsi="Cambria" w:cs="Calibri"/>
                <w:b/>
                <w:bCs/>
                <w:sz w:val="24"/>
                <w:szCs w:val="24"/>
              </w:rPr>
              <w:t>%</w:t>
            </w:r>
          </w:p>
        </w:tc>
      </w:tr>
      <w:tr w:rsidR="00800F9E" w:rsidRPr="00663656" w14:paraId="65C868B3" w14:textId="77777777" w:rsidTr="00E919DC">
        <w:trPr>
          <w:trHeight w:val="449"/>
        </w:trPr>
        <w:tc>
          <w:tcPr>
            <w:tcW w:w="5068" w:type="dxa"/>
            <w:vAlign w:val="center"/>
          </w:tcPr>
          <w:p w14:paraId="31E7720A" w14:textId="77777777" w:rsidR="00800F9E" w:rsidRPr="00663656" w:rsidRDefault="00800F9E" w:rsidP="0026322B">
            <w:pPr>
              <w:autoSpaceDE w:val="0"/>
              <w:autoSpaceDN w:val="0"/>
              <w:adjustRightInd w:val="0"/>
              <w:spacing w:after="0" w:line="240" w:lineRule="auto"/>
              <w:jc w:val="both"/>
              <w:rPr>
                <w:rFonts w:ascii="Cambria" w:hAnsi="Cambria" w:cs="Calibri"/>
                <w:sz w:val="24"/>
                <w:szCs w:val="24"/>
              </w:rPr>
            </w:pPr>
            <w:r w:rsidRPr="00663656">
              <w:rPr>
                <w:rFonts w:ascii="Cambria" w:hAnsi="Cambria" w:cs="Calibri"/>
                <w:sz w:val="24"/>
                <w:szCs w:val="24"/>
              </w:rPr>
              <w:t>Contribuție proprie</w:t>
            </w:r>
          </w:p>
        </w:tc>
        <w:tc>
          <w:tcPr>
            <w:tcW w:w="2418" w:type="dxa"/>
            <w:vAlign w:val="center"/>
          </w:tcPr>
          <w:p w14:paraId="170EBC0F" w14:textId="77777777" w:rsidR="00800F9E" w:rsidRPr="00663656" w:rsidRDefault="00B4759F" w:rsidP="0026322B">
            <w:pPr>
              <w:autoSpaceDE w:val="0"/>
              <w:autoSpaceDN w:val="0"/>
              <w:adjustRightInd w:val="0"/>
              <w:spacing w:after="0" w:line="240" w:lineRule="auto"/>
              <w:jc w:val="center"/>
              <w:rPr>
                <w:rFonts w:ascii="Cambria" w:hAnsi="Cambria" w:cs="Calibri"/>
                <w:b/>
                <w:bCs/>
                <w:sz w:val="24"/>
                <w:szCs w:val="24"/>
              </w:rPr>
            </w:pPr>
            <w:r>
              <w:rPr>
                <w:rFonts w:ascii="Cambria" w:hAnsi="Cambria" w:cs="Calibri"/>
                <w:b/>
                <w:bCs/>
                <w:sz w:val="24"/>
                <w:szCs w:val="24"/>
              </w:rPr>
              <w:t>84.043,00</w:t>
            </w:r>
          </w:p>
        </w:tc>
        <w:tc>
          <w:tcPr>
            <w:tcW w:w="2396" w:type="dxa"/>
            <w:vAlign w:val="center"/>
          </w:tcPr>
          <w:p w14:paraId="2B51376F" w14:textId="77777777" w:rsidR="00800F9E" w:rsidRPr="00663656" w:rsidRDefault="00B4759F" w:rsidP="0026322B">
            <w:pPr>
              <w:autoSpaceDE w:val="0"/>
              <w:autoSpaceDN w:val="0"/>
              <w:adjustRightInd w:val="0"/>
              <w:spacing w:after="0" w:line="240" w:lineRule="auto"/>
              <w:jc w:val="center"/>
              <w:rPr>
                <w:rFonts w:ascii="Cambria" w:hAnsi="Cambria" w:cs="Calibri"/>
                <w:b/>
                <w:bCs/>
                <w:sz w:val="24"/>
                <w:szCs w:val="24"/>
              </w:rPr>
            </w:pPr>
            <w:r>
              <w:rPr>
                <w:rFonts w:ascii="Cambria" w:hAnsi="Cambria" w:cs="Calibri"/>
                <w:b/>
                <w:bCs/>
                <w:sz w:val="24"/>
                <w:szCs w:val="24"/>
              </w:rPr>
              <w:t>2</w:t>
            </w:r>
            <w:r w:rsidR="00725F55">
              <w:rPr>
                <w:rFonts w:ascii="Cambria" w:hAnsi="Cambria" w:cs="Calibri"/>
                <w:b/>
                <w:bCs/>
                <w:sz w:val="24"/>
                <w:szCs w:val="24"/>
              </w:rPr>
              <w:t>0.2</w:t>
            </w:r>
            <w:r w:rsidR="00B370DF" w:rsidRPr="00663656">
              <w:rPr>
                <w:rFonts w:ascii="Cambria" w:hAnsi="Cambria" w:cs="Calibri"/>
                <w:b/>
                <w:bCs/>
                <w:sz w:val="24"/>
                <w:szCs w:val="24"/>
              </w:rPr>
              <w:t>%</w:t>
            </w:r>
          </w:p>
        </w:tc>
      </w:tr>
      <w:tr w:rsidR="00800F9E" w:rsidRPr="00663656" w14:paraId="4BED1FC5" w14:textId="77777777" w:rsidTr="00E919DC">
        <w:trPr>
          <w:trHeight w:val="449"/>
        </w:trPr>
        <w:tc>
          <w:tcPr>
            <w:tcW w:w="5068" w:type="dxa"/>
            <w:vAlign w:val="center"/>
          </w:tcPr>
          <w:p w14:paraId="546590E3" w14:textId="77777777" w:rsidR="00800F9E" w:rsidRPr="00663656" w:rsidRDefault="00800F9E" w:rsidP="0026322B">
            <w:pPr>
              <w:autoSpaceDE w:val="0"/>
              <w:autoSpaceDN w:val="0"/>
              <w:adjustRightInd w:val="0"/>
              <w:spacing w:after="0" w:line="240" w:lineRule="auto"/>
              <w:jc w:val="both"/>
              <w:rPr>
                <w:rFonts w:ascii="Cambria" w:hAnsi="Cambria" w:cs="Calibri"/>
                <w:sz w:val="24"/>
                <w:szCs w:val="24"/>
              </w:rPr>
            </w:pPr>
            <w:r w:rsidRPr="00663656">
              <w:rPr>
                <w:rFonts w:ascii="Cambria" w:hAnsi="Cambria" w:cs="Calibri"/>
                <w:sz w:val="24"/>
                <w:szCs w:val="24"/>
              </w:rPr>
              <w:t>TOTAL PLAN DE AFACERE</w:t>
            </w:r>
          </w:p>
        </w:tc>
        <w:tc>
          <w:tcPr>
            <w:tcW w:w="2418" w:type="dxa"/>
            <w:vAlign w:val="center"/>
          </w:tcPr>
          <w:p w14:paraId="577449F4" w14:textId="77777777" w:rsidR="00800F9E" w:rsidRPr="00663656" w:rsidRDefault="00B4759F" w:rsidP="0026322B">
            <w:pPr>
              <w:autoSpaceDE w:val="0"/>
              <w:autoSpaceDN w:val="0"/>
              <w:adjustRightInd w:val="0"/>
              <w:spacing w:after="0" w:line="240" w:lineRule="auto"/>
              <w:jc w:val="center"/>
              <w:rPr>
                <w:rFonts w:ascii="Cambria" w:hAnsi="Cambria" w:cs="Calibri"/>
                <w:b/>
                <w:bCs/>
                <w:sz w:val="24"/>
                <w:szCs w:val="24"/>
              </w:rPr>
            </w:pPr>
            <w:r>
              <w:rPr>
                <w:rFonts w:ascii="Cambria" w:hAnsi="Cambria" w:cs="Calibri"/>
                <w:b/>
                <w:bCs/>
                <w:sz w:val="24"/>
                <w:szCs w:val="24"/>
              </w:rPr>
              <w:t>392.568,0</w:t>
            </w:r>
            <w:r w:rsidR="00DC7ED2">
              <w:rPr>
                <w:rFonts w:ascii="Cambria" w:hAnsi="Cambria" w:cs="Calibri"/>
                <w:b/>
                <w:bCs/>
                <w:sz w:val="24"/>
                <w:szCs w:val="24"/>
              </w:rPr>
              <w:t xml:space="preserve">0 </w:t>
            </w:r>
          </w:p>
        </w:tc>
        <w:tc>
          <w:tcPr>
            <w:tcW w:w="2396" w:type="dxa"/>
            <w:vAlign w:val="center"/>
          </w:tcPr>
          <w:p w14:paraId="2345E84A" w14:textId="77777777" w:rsidR="00800F9E" w:rsidRPr="00663656" w:rsidRDefault="00B370DF" w:rsidP="0026322B">
            <w:pPr>
              <w:autoSpaceDE w:val="0"/>
              <w:autoSpaceDN w:val="0"/>
              <w:adjustRightInd w:val="0"/>
              <w:spacing w:after="0" w:line="240" w:lineRule="auto"/>
              <w:jc w:val="center"/>
              <w:rPr>
                <w:rFonts w:ascii="Cambria" w:hAnsi="Cambria" w:cs="Calibri"/>
                <w:b/>
                <w:bCs/>
                <w:sz w:val="24"/>
                <w:szCs w:val="24"/>
              </w:rPr>
            </w:pPr>
            <w:r w:rsidRPr="00663656">
              <w:rPr>
                <w:rFonts w:ascii="Cambria" w:hAnsi="Cambria" w:cs="Calibri"/>
                <w:b/>
                <w:bCs/>
                <w:sz w:val="24"/>
                <w:szCs w:val="24"/>
              </w:rPr>
              <w:t xml:space="preserve"> </w:t>
            </w:r>
            <w:r w:rsidR="00DC7ED2">
              <w:rPr>
                <w:rFonts w:ascii="Cambria" w:hAnsi="Cambria" w:cs="Calibri"/>
                <w:b/>
                <w:bCs/>
                <w:sz w:val="24"/>
                <w:szCs w:val="24"/>
              </w:rPr>
              <w:t>1</w:t>
            </w:r>
            <w:r w:rsidR="00A375C4">
              <w:rPr>
                <w:rFonts w:ascii="Cambria" w:hAnsi="Cambria" w:cs="Calibri"/>
                <w:b/>
                <w:bCs/>
                <w:sz w:val="24"/>
                <w:szCs w:val="24"/>
              </w:rPr>
              <w:t>00</w:t>
            </w:r>
            <w:r w:rsidRPr="00663656">
              <w:rPr>
                <w:rFonts w:ascii="Cambria" w:hAnsi="Cambria" w:cs="Calibri"/>
                <w:b/>
                <w:bCs/>
                <w:sz w:val="24"/>
                <w:szCs w:val="24"/>
              </w:rPr>
              <w:t>%</w:t>
            </w:r>
          </w:p>
        </w:tc>
      </w:tr>
    </w:tbl>
    <w:p w14:paraId="62E8ADF1" w14:textId="77777777" w:rsidR="00F23F8F" w:rsidRPr="00663656" w:rsidRDefault="00F23F8F" w:rsidP="00F23F8F">
      <w:pPr>
        <w:suppressAutoHyphens/>
        <w:autoSpaceDN w:val="0"/>
        <w:spacing w:line="360" w:lineRule="auto"/>
        <w:jc w:val="both"/>
        <w:textAlignment w:val="baseline"/>
        <w:rPr>
          <w:rFonts w:ascii="Cambria" w:hAnsi="Cambria"/>
          <w:i/>
          <w:iCs/>
          <w:color w:val="FF0000"/>
          <w:sz w:val="24"/>
          <w:szCs w:val="24"/>
        </w:rPr>
      </w:pPr>
    </w:p>
    <w:p w14:paraId="1365ED8A" w14:textId="77777777" w:rsidR="00F23F8F" w:rsidRPr="00663656" w:rsidRDefault="00172455" w:rsidP="00F23F8F">
      <w:pPr>
        <w:suppressAutoHyphens/>
        <w:autoSpaceDN w:val="0"/>
        <w:spacing w:line="360" w:lineRule="auto"/>
        <w:jc w:val="both"/>
        <w:textAlignment w:val="baseline"/>
        <w:rPr>
          <w:rFonts w:ascii="Cambria" w:hAnsi="Cambria" w:cs="Calibri"/>
          <w:sz w:val="24"/>
          <w:szCs w:val="24"/>
        </w:rPr>
      </w:pPr>
      <w:r w:rsidRPr="00663656">
        <w:rPr>
          <w:rFonts w:ascii="Cambria" w:hAnsi="Cambria" w:cs="Calibri"/>
          <w:b/>
          <w:bCs/>
          <w:sz w:val="24"/>
          <w:szCs w:val="24"/>
        </w:rPr>
        <w:t>VI.</w:t>
      </w:r>
      <w:r w:rsidR="00F23F8F" w:rsidRPr="00663656">
        <w:rPr>
          <w:rFonts w:ascii="Cambria" w:hAnsi="Cambria" w:cs="Calibri"/>
          <w:b/>
          <w:bCs/>
          <w:sz w:val="24"/>
          <w:szCs w:val="24"/>
        </w:rPr>
        <w:t>2.</w:t>
      </w:r>
      <w:r w:rsidR="00F23F8F" w:rsidRPr="00663656">
        <w:rPr>
          <w:rFonts w:ascii="Cambria" w:hAnsi="Cambria" w:cs="Calibri"/>
          <w:sz w:val="24"/>
          <w:szCs w:val="24"/>
        </w:rPr>
        <w:t xml:space="preserve"> </w:t>
      </w:r>
      <w:r w:rsidR="00F23F8F" w:rsidRPr="00663656">
        <w:rPr>
          <w:rFonts w:ascii="Cambria" w:hAnsi="Cambria" w:cs="Calibri"/>
          <w:b/>
          <w:bCs/>
          <w:sz w:val="24"/>
          <w:szCs w:val="24"/>
        </w:rPr>
        <w:t>Specificați care sunt indicatorii financiari prognozați pentru primii trei ani de funcționare a întreprinderii sociale?</w:t>
      </w:r>
    </w:p>
    <w:tbl>
      <w:tblPr>
        <w:tblW w:w="9889" w:type="dxa"/>
        <w:tblCellMar>
          <w:left w:w="10" w:type="dxa"/>
          <w:right w:w="10" w:type="dxa"/>
        </w:tblCellMar>
        <w:tblLook w:val="0000" w:firstRow="0" w:lastRow="0" w:firstColumn="0" w:lastColumn="0" w:noHBand="0" w:noVBand="0"/>
      </w:tblPr>
      <w:tblGrid>
        <w:gridCol w:w="2122"/>
        <w:gridCol w:w="680"/>
        <w:gridCol w:w="2268"/>
        <w:gridCol w:w="2409"/>
        <w:gridCol w:w="2410"/>
      </w:tblGrid>
      <w:tr w:rsidR="001E60F0" w:rsidRPr="00663656" w14:paraId="1ADA2A71" w14:textId="77777777" w:rsidTr="00C76D72">
        <w:tblPrEx>
          <w:tblCellMar>
            <w:top w:w="0" w:type="dxa"/>
            <w:bottom w:w="0" w:type="dxa"/>
          </w:tblCellMar>
        </w:tblPrEx>
        <w:tc>
          <w:tcPr>
            <w:tcW w:w="21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568BB1" w14:textId="77777777" w:rsidR="00F23F8F" w:rsidRPr="00663656" w:rsidRDefault="00F23F8F" w:rsidP="00F23F8F">
            <w:pPr>
              <w:suppressAutoHyphens/>
              <w:autoSpaceDN w:val="0"/>
              <w:spacing w:after="0" w:line="360" w:lineRule="auto"/>
              <w:jc w:val="center"/>
              <w:textAlignment w:val="baseline"/>
              <w:rPr>
                <w:rFonts w:ascii="Cambria" w:hAnsi="Cambria" w:cs="Calibri"/>
                <w:b/>
                <w:bCs/>
                <w:i/>
                <w:iCs/>
                <w:sz w:val="24"/>
                <w:szCs w:val="24"/>
              </w:rPr>
            </w:pPr>
            <w:r w:rsidRPr="00663656">
              <w:rPr>
                <w:rFonts w:ascii="Cambria" w:hAnsi="Cambria" w:cs="Calibri"/>
                <w:b/>
                <w:bCs/>
                <w:i/>
                <w:iCs/>
                <w:sz w:val="24"/>
                <w:szCs w:val="24"/>
              </w:rPr>
              <w:t>Indicatori</w:t>
            </w:r>
          </w:p>
        </w:tc>
        <w:tc>
          <w:tcPr>
            <w:tcW w:w="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39E6DC" w14:textId="77777777" w:rsidR="00F23F8F" w:rsidRPr="00663656" w:rsidRDefault="00F23F8F" w:rsidP="00F23F8F">
            <w:pPr>
              <w:suppressAutoHyphens/>
              <w:autoSpaceDN w:val="0"/>
              <w:spacing w:after="0" w:line="360" w:lineRule="auto"/>
              <w:jc w:val="center"/>
              <w:textAlignment w:val="baseline"/>
              <w:rPr>
                <w:rFonts w:ascii="Cambria" w:hAnsi="Cambria" w:cs="Calibri"/>
                <w:b/>
                <w:bCs/>
                <w:i/>
                <w:iCs/>
                <w:sz w:val="24"/>
                <w:szCs w:val="24"/>
              </w:rPr>
            </w:pPr>
            <w:r w:rsidRPr="00663656">
              <w:rPr>
                <w:rFonts w:ascii="Cambria" w:hAnsi="Cambria" w:cs="Calibri"/>
                <w:b/>
                <w:bCs/>
                <w:i/>
                <w:iCs/>
                <w:sz w:val="24"/>
                <w:szCs w:val="24"/>
              </w:rPr>
              <w:t>UM</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5A4C6E" w14:textId="77777777" w:rsidR="001E60F0" w:rsidRPr="00391B1E" w:rsidRDefault="00F23F8F" w:rsidP="00F23F8F">
            <w:pPr>
              <w:suppressAutoHyphens/>
              <w:autoSpaceDN w:val="0"/>
              <w:spacing w:after="0" w:line="360" w:lineRule="auto"/>
              <w:jc w:val="center"/>
              <w:textAlignment w:val="baseline"/>
              <w:rPr>
                <w:rFonts w:ascii="Cambria" w:hAnsi="Cambria" w:cs="Calibri"/>
                <w:b/>
                <w:bCs/>
                <w:i/>
                <w:iCs/>
                <w:sz w:val="24"/>
                <w:szCs w:val="24"/>
              </w:rPr>
            </w:pPr>
            <w:r w:rsidRPr="00391B1E">
              <w:rPr>
                <w:rFonts w:ascii="Cambria" w:hAnsi="Cambria" w:cs="Calibri"/>
                <w:b/>
                <w:bCs/>
                <w:i/>
                <w:iCs/>
                <w:sz w:val="24"/>
                <w:szCs w:val="24"/>
              </w:rPr>
              <w:t>Anul 1</w:t>
            </w:r>
          </w:p>
          <w:p w14:paraId="1E32EEE1" w14:textId="77777777" w:rsidR="00F23F8F" w:rsidRPr="00391B1E" w:rsidRDefault="00F23F8F" w:rsidP="00F23F8F">
            <w:pPr>
              <w:suppressAutoHyphens/>
              <w:autoSpaceDN w:val="0"/>
              <w:spacing w:after="0" w:line="360" w:lineRule="auto"/>
              <w:jc w:val="center"/>
              <w:textAlignment w:val="baseline"/>
              <w:rPr>
                <w:rFonts w:ascii="Cambria" w:hAnsi="Cambria" w:cs="Calibri"/>
                <w:b/>
                <w:bCs/>
                <w:i/>
                <w:iCs/>
                <w:sz w:val="24"/>
                <w:szCs w:val="24"/>
              </w:rPr>
            </w:pPr>
            <w:r w:rsidRPr="00391B1E">
              <w:rPr>
                <w:rFonts w:ascii="Cambria" w:hAnsi="Cambria" w:cs="Calibri"/>
                <w:b/>
                <w:bCs/>
                <w:i/>
                <w:iCs/>
                <w:sz w:val="24"/>
                <w:szCs w:val="24"/>
              </w:rPr>
              <w:t>2025</w:t>
            </w:r>
            <w:r w:rsidR="001E60F0" w:rsidRPr="00391B1E">
              <w:rPr>
                <w:rFonts w:ascii="Cambria" w:hAnsi="Cambria" w:cs="Calibri"/>
                <w:b/>
                <w:bCs/>
                <w:i/>
                <w:iCs/>
                <w:sz w:val="24"/>
                <w:szCs w:val="24"/>
              </w:rPr>
              <w:t>-2026</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02FC31" w14:textId="77777777" w:rsidR="001E60F0" w:rsidRPr="00391B1E" w:rsidRDefault="00F23F8F" w:rsidP="00F23F8F">
            <w:pPr>
              <w:suppressAutoHyphens/>
              <w:autoSpaceDN w:val="0"/>
              <w:spacing w:after="0" w:line="360" w:lineRule="auto"/>
              <w:jc w:val="center"/>
              <w:textAlignment w:val="baseline"/>
              <w:rPr>
                <w:rFonts w:ascii="Cambria" w:hAnsi="Cambria" w:cs="Calibri"/>
                <w:b/>
                <w:bCs/>
                <w:i/>
                <w:iCs/>
                <w:sz w:val="24"/>
                <w:szCs w:val="24"/>
              </w:rPr>
            </w:pPr>
            <w:r w:rsidRPr="00391B1E">
              <w:rPr>
                <w:rFonts w:ascii="Cambria" w:hAnsi="Cambria" w:cs="Calibri"/>
                <w:b/>
                <w:bCs/>
                <w:i/>
                <w:iCs/>
                <w:sz w:val="24"/>
                <w:szCs w:val="24"/>
              </w:rPr>
              <w:t>Anul 2</w:t>
            </w:r>
          </w:p>
          <w:p w14:paraId="44919E18" w14:textId="77777777" w:rsidR="00F23F8F" w:rsidRPr="00391B1E" w:rsidRDefault="00F23F8F" w:rsidP="00F23F8F">
            <w:pPr>
              <w:suppressAutoHyphens/>
              <w:autoSpaceDN w:val="0"/>
              <w:spacing w:after="0" w:line="360" w:lineRule="auto"/>
              <w:jc w:val="center"/>
              <w:textAlignment w:val="baseline"/>
              <w:rPr>
                <w:rFonts w:ascii="Cambria" w:hAnsi="Cambria" w:cs="Calibri"/>
                <w:b/>
                <w:bCs/>
                <w:i/>
                <w:iCs/>
                <w:sz w:val="24"/>
                <w:szCs w:val="24"/>
              </w:rPr>
            </w:pPr>
            <w:r w:rsidRPr="00391B1E">
              <w:rPr>
                <w:rFonts w:ascii="Cambria" w:hAnsi="Cambria" w:cs="Calibri"/>
                <w:b/>
                <w:bCs/>
                <w:i/>
                <w:iCs/>
                <w:sz w:val="24"/>
                <w:szCs w:val="24"/>
              </w:rPr>
              <w:t>2026</w:t>
            </w:r>
            <w:r w:rsidR="001E60F0" w:rsidRPr="00391B1E">
              <w:rPr>
                <w:rFonts w:ascii="Cambria" w:hAnsi="Cambria" w:cs="Calibri"/>
                <w:b/>
                <w:bCs/>
                <w:i/>
                <w:iCs/>
                <w:sz w:val="24"/>
                <w:szCs w:val="24"/>
              </w:rPr>
              <w:t>-2027</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6AE4B3" w14:textId="77777777" w:rsidR="001E60F0" w:rsidRPr="00391B1E" w:rsidRDefault="00F23F8F" w:rsidP="00F23F8F">
            <w:pPr>
              <w:suppressAutoHyphens/>
              <w:autoSpaceDN w:val="0"/>
              <w:spacing w:after="0" w:line="360" w:lineRule="auto"/>
              <w:jc w:val="center"/>
              <w:textAlignment w:val="baseline"/>
              <w:rPr>
                <w:rFonts w:ascii="Cambria" w:hAnsi="Cambria" w:cs="Calibri"/>
                <w:b/>
                <w:bCs/>
                <w:i/>
                <w:iCs/>
                <w:sz w:val="24"/>
                <w:szCs w:val="24"/>
              </w:rPr>
            </w:pPr>
            <w:r w:rsidRPr="00391B1E">
              <w:rPr>
                <w:rFonts w:ascii="Cambria" w:hAnsi="Cambria" w:cs="Calibri"/>
                <w:b/>
                <w:bCs/>
                <w:i/>
                <w:iCs/>
                <w:sz w:val="24"/>
                <w:szCs w:val="24"/>
              </w:rPr>
              <w:t>Anul 3</w:t>
            </w:r>
          </w:p>
          <w:p w14:paraId="1CD462AC" w14:textId="77777777" w:rsidR="00F23F8F" w:rsidRPr="00391B1E" w:rsidRDefault="001E60F0" w:rsidP="00F23F8F">
            <w:pPr>
              <w:suppressAutoHyphens/>
              <w:autoSpaceDN w:val="0"/>
              <w:spacing w:after="0" w:line="360" w:lineRule="auto"/>
              <w:jc w:val="center"/>
              <w:textAlignment w:val="baseline"/>
              <w:rPr>
                <w:rFonts w:ascii="Cambria" w:hAnsi="Cambria" w:cs="Calibri"/>
                <w:b/>
                <w:bCs/>
                <w:i/>
                <w:iCs/>
                <w:sz w:val="24"/>
                <w:szCs w:val="24"/>
              </w:rPr>
            </w:pPr>
            <w:r w:rsidRPr="00391B1E">
              <w:rPr>
                <w:rFonts w:ascii="Cambria" w:hAnsi="Cambria" w:cs="Calibri"/>
                <w:b/>
                <w:bCs/>
                <w:i/>
                <w:iCs/>
                <w:sz w:val="24"/>
                <w:szCs w:val="24"/>
              </w:rPr>
              <w:t xml:space="preserve"> </w:t>
            </w:r>
            <w:r w:rsidR="00F23F8F" w:rsidRPr="00391B1E">
              <w:rPr>
                <w:rFonts w:ascii="Cambria" w:hAnsi="Cambria" w:cs="Calibri"/>
                <w:b/>
                <w:bCs/>
                <w:i/>
                <w:iCs/>
                <w:sz w:val="24"/>
                <w:szCs w:val="24"/>
              </w:rPr>
              <w:t>2027</w:t>
            </w:r>
            <w:r w:rsidRPr="00391B1E">
              <w:rPr>
                <w:rFonts w:ascii="Cambria" w:hAnsi="Cambria" w:cs="Calibri"/>
                <w:b/>
                <w:bCs/>
                <w:i/>
                <w:iCs/>
                <w:sz w:val="24"/>
                <w:szCs w:val="24"/>
              </w:rPr>
              <w:t>-2028</w:t>
            </w:r>
          </w:p>
        </w:tc>
      </w:tr>
      <w:tr w:rsidR="001E60F0" w:rsidRPr="00663656" w14:paraId="1E76099C" w14:textId="77777777" w:rsidTr="00C76D72">
        <w:tblPrEx>
          <w:tblCellMar>
            <w:top w:w="0" w:type="dxa"/>
            <w:bottom w:w="0" w:type="dxa"/>
          </w:tblCellMar>
        </w:tblPrEx>
        <w:trPr>
          <w:trHeight w:val="479"/>
        </w:trPr>
        <w:tc>
          <w:tcPr>
            <w:tcW w:w="21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9AEF3E" w14:textId="77777777" w:rsidR="00F23F8F" w:rsidRPr="00663656" w:rsidRDefault="00F23F8F" w:rsidP="00F23F8F">
            <w:pPr>
              <w:suppressAutoHyphens/>
              <w:autoSpaceDN w:val="0"/>
              <w:spacing w:after="0" w:line="360" w:lineRule="auto"/>
              <w:jc w:val="both"/>
              <w:textAlignment w:val="baseline"/>
              <w:rPr>
                <w:rFonts w:ascii="Cambria" w:hAnsi="Cambria" w:cs="Calibri"/>
                <w:sz w:val="24"/>
                <w:szCs w:val="24"/>
              </w:rPr>
            </w:pPr>
            <w:r w:rsidRPr="00663656">
              <w:rPr>
                <w:rFonts w:ascii="Cambria" w:hAnsi="Cambria" w:cs="Calibri"/>
                <w:sz w:val="24"/>
                <w:szCs w:val="24"/>
              </w:rPr>
              <w:t>Venituri</w:t>
            </w:r>
          </w:p>
        </w:tc>
        <w:tc>
          <w:tcPr>
            <w:tcW w:w="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D8EE38" w14:textId="77777777" w:rsidR="00F23F8F" w:rsidRPr="00663656" w:rsidRDefault="00F23F8F" w:rsidP="00F23F8F">
            <w:pPr>
              <w:suppressAutoHyphens/>
              <w:autoSpaceDN w:val="0"/>
              <w:spacing w:after="0" w:line="360" w:lineRule="auto"/>
              <w:jc w:val="both"/>
              <w:textAlignment w:val="baseline"/>
              <w:rPr>
                <w:rFonts w:ascii="Cambria" w:hAnsi="Cambria" w:cs="Calibri"/>
                <w:sz w:val="24"/>
                <w:szCs w:val="24"/>
              </w:rPr>
            </w:pPr>
            <w:r w:rsidRPr="00663656">
              <w:rPr>
                <w:rFonts w:ascii="Cambria" w:hAnsi="Cambria" w:cs="Calibri"/>
                <w:sz w:val="24"/>
                <w:szCs w:val="24"/>
              </w:rPr>
              <w:t>lei</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37CC3D" w14:textId="77777777" w:rsidR="00F23F8F" w:rsidRPr="00CF1F84" w:rsidRDefault="00CF1F84" w:rsidP="00AC143C">
            <w:pPr>
              <w:suppressAutoHyphens/>
              <w:autoSpaceDN w:val="0"/>
              <w:spacing w:after="0" w:line="360" w:lineRule="auto"/>
              <w:jc w:val="center"/>
              <w:textAlignment w:val="baseline"/>
              <w:rPr>
                <w:rFonts w:ascii="Cambria" w:hAnsi="Cambria" w:cs="Calibri"/>
                <w:sz w:val="24"/>
                <w:szCs w:val="24"/>
              </w:rPr>
            </w:pPr>
            <w:r w:rsidRPr="00CF1F84">
              <w:rPr>
                <w:rFonts w:ascii="Cambria" w:hAnsi="Cambria" w:cs="Calibri"/>
                <w:sz w:val="24"/>
                <w:szCs w:val="24"/>
              </w:rPr>
              <w:t>220000</w:t>
            </w:r>
            <w:r w:rsidR="00AC143C" w:rsidRPr="00CF1F84">
              <w:rPr>
                <w:rFonts w:ascii="Cambria" w:hAnsi="Cambria" w:cs="Calibri"/>
                <w:sz w:val="24"/>
                <w:szCs w:val="24"/>
              </w:rPr>
              <w:t xml:space="preserve"> lei</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A2F73C" w14:textId="77777777" w:rsidR="00F23F8F" w:rsidRPr="00CF1F84" w:rsidRDefault="007B74F0" w:rsidP="00AC143C">
            <w:pPr>
              <w:suppressAutoHyphens/>
              <w:autoSpaceDN w:val="0"/>
              <w:spacing w:after="0" w:line="360" w:lineRule="auto"/>
              <w:jc w:val="center"/>
              <w:textAlignment w:val="baseline"/>
              <w:rPr>
                <w:rFonts w:ascii="Cambria" w:hAnsi="Cambria" w:cs="Calibri"/>
                <w:sz w:val="24"/>
                <w:szCs w:val="24"/>
              </w:rPr>
            </w:pPr>
            <w:r>
              <w:rPr>
                <w:rFonts w:ascii="Cambria" w:hAnsi="Cambria" w:cs="Calibri"/>
                <w:sz w:val="24"/>
                <w:szCs w:val="24"/>
              </w:rPr>
              <w:t>312000</w:t>
            </w:r>
            <w:r w:rsidR="00AC143C" w:rsidRPr="00CF1F84">
              <w:rPr>
                <w:rFonts w:ascii="Cambria" w:hAnsi="Cambria" w:cs="Calibri"/>
                <w:sz w:val="24"/>
                <w:szCs w:val="24"/>
              </w:rPr>
              <w:t xml:space="preserve"> lei</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F37FAE" w14:textId="77777777" w:rsidR="00F23F8F" w:rsidRPr="00CF1F84" w:rsidRDefault="007B74F0" w:rsidP="00AC143C">
            <w:pPr>
              <w:suppressAutoHyphens/>
              <w:autoSpaceDN w:val="0"/>
              <w:spacing w:after="0" w:line="360" w:lineRule="auto"/>
              <w:jc w:val="center"/>
              <w:textAlignment w:val="baseline"/>
              <w:rPr>
                <w:rFonts w:ascii="Cambria" w:hAnsi="Cambria" w:cs="Calibri"/>
                <w:sz w:val="24"/>
                <w:szCs w:val="24"/>
              </w:rPr>
            </w:pPr>
            <w:r>
              <w:rPr>
                <w:rFonts w:ascii="Cambria" w:hAnsi="Cambria" w:cs="Calibri"/>
                <w:sz w:val="24"/>
                <w:szCs w:val="24"/>
              </w:rPr>
              <w:t>573</w:t>
            </w:r>
            <w:r w:rsidR="003623F9">
              <w:rPr>
                <w:rFonts w:ascii="Cambria" w:hAnsi="Cambria" w:cs="Calibri"/>
                <w:sz w:val="24"/>
                <w:szCs w:val="24"/>
              </w:rPr>
              <w:t>20</w:t>
            </w:r>
            <w:r>
              <w:rPr>
                <w:rFonts w:ascii="Cambria" w:hAnsi="Cambria" w:cs="Calibri"/>
                <w:sz w:val="24"/>
                <w:szCs w:val="24"/>
              </w:rPr>
              <w:t>0</w:t>
            </w:r>
            <w:r w:rsidR="00AC143C" w:rsidRPr="00CF1F84">
              <w:rPr>
                <w:rFonts w:ascii="Cambria" w:hAnsi="Cambria" w:cs="Calibri"/>
                <w:sz w:val="24"/>
                <w:szCs w:val="24"/>
              </w:rPr>
              <w:t xml:space="preserve"> lei</w:t>
            </w:r>
          </w:p>
        </w:tc>
      </w:tr>
      <w:tr w:rsidR="001E60F0" w:rsidRPr="00663656" w14:paraId="6C2D9C3B" w14:textId="77777777" w:rsidTr="00C76D72">
        <w:tblPrEx>
          <w:tblCellMar>
            <w:top w:w="0" w:type="dxa"/>
            <w:bottom w:w="0" w:type="dxa"/>
          </w:tblCellMar>
        </w:tblPrEx>
        <w:tc>
          <w:tcPr>
            <w:tcW w:w="21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5B5F85" w14:textId="77777777" w:rsidR="00F23F8F" w:rsidRPr="00663656" w:rsidRDefault="00F23F8F" w:rsidP="00F23F8F">
            <w:pPr>
              <w:suppressAutoHyphens/>
              <w:autoSpaceDN w:val="0"/>
              <w:spacing w:after="0" w:line="360" w:lineRule="auto"/>
              <w:jc w:val="both"/>
              <w:textAlignment w:val="baseline"/>
              <w:rPr>
                <w:rFonts w:ascii="Cambria" w:hAnsi="Cambria" w:cs="Calibri"/>
                <w:sz w:val="24"/>
                <w:szCs w:val="24"/>
              </w:rPr>
            </w:pPr>
            <w:r w:rsidRPr="00663656">
              <w:rPr>
                <w:rFonts w:ascii="Cambria" w:hAnsi="Cambria" w:cs="Calibri"/>
                <w:sz w:val="24"/>
                <w:szCs w:val="24"/>
              </w:rPr>
              <w:t>Cheltuieli</w:t>
            </w:r>
          </w:p>
        </w:tc>
        <w:tc>
          <w:tcPr>
            <w:tcW w:w="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6C2D7D" w14:textId="77777777" w:rsidR="00F23F8F" w:rsidRPr="00663656" w:rsidRDefault="00F23F8F" w:rsidP="00F23F8F">
            <w:pPr>
              <w:suppressAutoHyphens/>
              <w:autoSpaceDN w:val="0"/>
              <w:spacing w:after="0" w:line="360" w:lineRule="auto"/>
              <w:jc w:val="both"/>
              <w:textAlignment w:val="baseline"/>
              <w:rPr>
                <w:rFonts w:ascii="Cambria" w:hAnsi="Cambria" w:cs="Calibri"/>
                <w:sz w:val="24"/>
                <w:szCs w:val="24"/>
              </w:rPr>
            </w:pPr>
            <w:r w:rsidRPr="00663656">
              <w:rPr>
                <w:rFonts w:ascii="Cambria" w:hAnsi="Cambria" w:cs="Calibri"/>
                <w:sz w:val="24"/>
                <w:szCs w:val="24"/>
              </w:rPr>
              <w:t>lei</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19C26A" w14:textId="77777777" w:rsidR="00F23F8F" w:rsidRPr="00CF1F84" w:rsidRDefault="00725F55" w:rsidP="00AC143C">
            <w:pPr>
              <w:suppressAutoHyphens/>
              <w:autoSpaceDN w:val="0"/>
              <w:spacing w:after="0" w:line="360" w:lineRule="auto"/>
              <w:jc w:val="center"/>
              <w:textAlignment w:val="baseline"/>
              <w:rPr>
                <w:rFonts w:ascii="Cambria" w:hAnsi="Cambria" w:cs="Calibri"/>
                <w:sz w:val="24"/>
                <w:szCs w:val="24"/>
              </w:rPr>
            </w:pPr>
            <w:r>
              <w:rPr>
                <w:rFonts w:ascii="Cambria" w:hAnsi="Cambria" w:cs="Calibri"/>
                <w:sz w:val="24"/>
                <w:szCs w:val="24"/>
              </w:rPr>
              <w:t>169680</w:t>
            </w:r>
            <w:r w:rsidR="00AC143C" w:rsidRPr="00CF1F84">
              <w:rPr>
                <w:rFonts w:ascii="Cambria" w:hAnsi="Cambria" w:cs="Calibri"/>
                <w:sz w:val="24"/>
                <w:szCs w:val="24"/>
              </w:rPr>
              <w:t xml:space="preserve"> lei</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444A95" w14:textId="77777777" w:rsidR="00F23F8F" w:rsidRPr="00CF1F84" w:rsidRDefault="00725F55" w:rsidP="00AC143C">
            <w:pPr>
              <w:suppressAutoHyphens/>
              <w:autoSpaceDN w:val="0"/>
              <w:spacing w:after="0" w:line="360" w:lineRule="auto"/>
              <w:jc w:val="center"/>
              <w:textAlignment w:val="baseline"/>
              <w:rPr>
                <w:rFonts w:ascii="Cambria" w:hAnsi="Cambria" w:cs="Calibri"/>
                <w:sz w:val="24"/>
                <w:szCs w:val="24"/>
              </w:rPr>
            </w:pPr>
            <w:r>
              <w:rPr>
                <w:rFonts w:ascii="Cambria" w:hAnsi="Cambria" w:cs="Calibri"/>
                <w:sz w:val="24"/>
                <w:szCs w:val="24"/>
              </w:rPr>
              <w:t>190180</w:t>
            </w:r>
            <w:r w:rsidR="00AC143C" w:rsidRPr="00CF1F84">
              <w:rPr>
                <w:rFonts w:ascii="Cambria" w:hAnsi="Cambria" w:cs="Calibri"/>
                <w:sz w:val="24"/>
                <w:szCs w:val="24"/>
              </w:rPr>
              <w:t xml:space="preserve"> lei</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EDE316" w14:textId="77777777" w:rsidR="00F23F8F" w:rsidRPr="00CF1F84" w:rsidRDefault="00725F55" w:rsidP="00AC143C">
            <w:pPr>
              <w:suppressAutoHyphens/>
              <w:autoSpaceDN w:val="0"/>
              <w:spacing w:after="0" w:line="360" w:lineRule="auto"/>
              <w:jc w:val="center"/>
              <w:textAlignment w:val="baseline"/>
              <w:rPr>
                <w:rFonts w:ascii="Cambria" w:hAnsi="Cambria" w:cs="Calibri"/>
                <w:sz w:val="24"/>
                <w:szCs w:val="24"/>
              </w:rPr>
            </w:pPr>
            <w:r>
              <w:rPr>
                <w:rFonts w:ascii="Cambria" w:hAnsi="Cambria" w:cs="Calibri"/>
                <w:sz w:val="24"/>
                <w:szCs w:val="24"/>
              </w:rPr>
              <w:t>208680</w:t>
            </w:r>
            <w:r w:rsidR="00AC143C" w:rsidRPr="00CF1F84">
              <w:rPr>
                <w:rFonts w:ascii="Cambria" w:hAnsi="Cambria" w:cs="Calibri"/>
                <w:sz w:val="24"/>
                <w:szCs w:val="24"/>
              </w:rPr>
              <w:t xml:space="preserve"> lei</w:t>
            </w:r>
          </w:p>
        </w:tc>
      </w:tr>
      <w:tr w:rsidR="001E60F0" w:rsidRPr="00663656" w14:paraId="36F9168D" w14:textId="77777777" w:rsidTr="00C76D72">
        <w:tblPrEx>
          <w:tblCellMar>
            <w:top w:w="0" w:type="dxa"/>
            <w:bottom w:w="0" w:type="dxa"/>
          </w:tblCellMar>
        </w:tblPrEx>
        <w:tc>
          <w:tcPr>
            <w:tcW w:w="212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CF6A16" w14:textId="77777777" w:rsidR="00F23F8F" w:rsidRPr="00663656" w:rsidRDefault="00F23F8F" w:rsidP="00F23F8F">
            <w:pPr>
              <w:suppressAutoHyphens/>
              <w:autoSpaceDN w:val="0"/>
              <w:spacing w:after="0" w:line="360" w:lineRule="auto"/>
              <w:jc w:val="both"/>
              <w:textAlignment w:val="baseline"/>
              <w:rPr>
                <w:rFonts w:ascii="Cambria" w:hAnsi="Cambria" w:cs="Calibri"/>
                <w:sz w:val="24"/>
                <w:szCs w:val="24"/>
              </w:rPr>
            </w:pPr>
            <w:r w:rsidRPr="00663656">
              <w:rPr>
                <w:rFonts w:ascii="Cambria" w:hAnsi="Cambria" w:cs="Calibri"/>
                <w:sz w:val="24"/>
                <w:szCs w:val="24"/>
              </w:rPr>
              <w:t>Profit</w:t>
            </w:r>
          </w:p>
        </w:tc>
        <w:tc>
          <w:tcPr>
            <w:tcW w:w="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25A223" w14:textId="77777777" w:rsidR="00F23F8F" w:rsidRPr="00663656" w:rsidRDefault="00F23F8F" w:rsidP="00F23F8F">
            <w:pPr>
              <w:suppressAutoHyphens/>
              <w:autoSpaceDN w:val="0"/>
              <w:spacing w:after="0" w:line="360" w:lineRule="auto"/>
              <w:jc w:val="both"/>
              <w:textAlignment w:val="baseline"/>
              <w:rPr>
                <w:rFonts w:ascii="Cambria" w:hAnsi="Cambria" w:cs="Calibri"/>
                <w:sz w:val="24"/>
                <w:szCs w:val="24"/>
              </w:rPr>
            </w:pPr>
            <w:r w:rsidRPr="00663656">
              <w:rPr>
                <w:rFonts w:ascii="Cambria" w:hAnsi="Cambria" w:cs="Calibri"/>
                <w:sz w:val="24"/>
                <w:szCs w:val="24"/>
              </w:rPr>
              <w:t>lei</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C9F1E1" w14:textId="77777777" w:rsidR="00F23F8F" w:rsidRPr="00CF1F84" w:rsidRDefault="00725F55" w:rsidP="00AC143C">
            <w:pPr>
              <w:suppressAutoHyphens/>
              <w:autoSpaceDN w:val="0"/>
              <w:spacing w:after="0" w:line="360" w:lineRule="auto"/>
              <w:jc w:val="center"/>
              <w:textAlignment w:val="baseline"/>
              <w:rPr>
                <w:rFonts w:ascii="Cambria" w:hAnsi="Cambria" w:cs="Calibri"/>
                <w:sz w:val="24"/>
                <w:szCs w:val="24"/>
              </w:rPr>
            </w:pPr>
            <w:r>
              <w:rPr>
                <w:rFonts w:ascii="Cambria" w:hAnsi="Cambria" w:cs="Calibri"/>
                <w:sz w:val="24"/>
                <w:szCs w:val="24"/>
              </w:rPr>
              <w:t>50320</w:t>
            </w:r>
            <w:r w:rsidR="00AC143C" w:rsidRPr="00CF1F84">
              <w:rPr>
                <w:rFonts w:ascii="Cambria" w:hAnsi="Cambria" w:cs="Calibri"/>
                <w:sz w:val="24"/>
                <w:szCs w:val="24"/>
              </w:rPr>
              <w:t xml:space="preserve"> lei</w:t>
            </w:r>
          </w:p>
        </w:tc>
        <w:tc>
          <w:tcPr>
            <w:tcW w:w="24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51246B" w14:textId="77777777" w:rsidR="00F23F8F" w:rsidRPr="00CF1F84" w:rsidRDefault="00725F55" w:rsidP="00AC143C">
            <w:pPr>
              <w:suppressAutoHyphens/>
              <w:autoSpaceDN w:val="0"/>
              <w:spacing w:after="0" w:line="360" w:lineRule="auto"/>
              <w:jc w:val="center"/>
              <w:textAlignment w:val="baseline"/>
              <w:rPr>
                <w:rFonts w:ascii="Cambria" w:hAnsi="Cambria" w:cs="Calibri"/>
                <w:sz w:val="24"/>
                <w:szCs w:val="24"/>
              </w:rPr>
            </w:pPr>
            <w:r>
              <w:rPr>
                <w:rFonts w:ascii="Cambria" w:hAnsi="Cambria" w:cs="Calibri"/>
                <w:sz w:val="24"/>
                <w:szCs w:val="24"/>
              </w:rPr>
              <w:t>121820</w:t>
            </w:r>
            <w:r w:rsidR="00AC143C" w:rsidRPr="00CF1F84">
              <w:rPr>
                <w:rFonts w:ascii="Cambria" w:hAnsi="Cambria" w:cs="Calibri"/>
                <w:sz w:val="24"/>
                <w:szCs w:val="24"/>
              </w:rPr>
              <w:t xml:space="preserve"> lei</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EF1B59" w14:textId="77777777" w:rsidR="00F23F8F" w:rsidRPr="00CF1F84" w:rsidRDefault="00725F55" w:rsidP="00AC143C">
            <w:pPr>
              <w:suppressAutoHyphens/>
              <w:autoSpaceDN w:val="0"/>
              <w:spacing w:after="0" w:line="360" w:lineRule="auto"/>
              <w:jc w:val="center"/>
              <w:textAlignment w:val="baseline"/>
              <w:rPr>
                <w:rFonts w:ascii="Cambria" w:hAnsi="Cambria" w:cs="Calibri"/>
                <w:sz w:val="24"/>
                <w:szCs w:val="24"/>
              </w:rPr>
            </w:pPr>
            <w:r>
              <w:rPr>
                <w:rFonts w:ascii="Cambria" w:hAnsi="Cambria" w:cs="Calibri"/>
                <w:sz w:val="24"/>
                <w:szCs w:val="24"/>
              </w:rPr>
              <w:t>208680</w:t>
            </w:r>
            <w:r w:rsidR="00A96B93" w:rsidRPr="00CF1F84">
              <w:rPr>
                <w:rFonts w:ascii="Cambria" w:hAnsi="Cambria" w:cs="Calibri"/>
                <w:sz w:val="24"/>
                <w:szCs w:val="24"/>
              </w:rPr>
              <w:t xml:space="preserve"> </w:t>
            </w:r>
            <w:r w:rsidR="00AC143C" w:rsidRPr="00CF1F84">
              <w:rPr>
                <w:rFonts w:ascii="Cambria" w:hAnsi="Cambria" w:cs="Calibri"/>
                <w:sz w:val="24"/>
                <w:szCs w:val="24"/>
              </w:rPr>
              <w:t>lei</w:t>
            </w:r>
          </w:p>
        </w:tc>
      </w:tr>
    </w:tbl>
    <w:p w14:paraId="0CE2E463" w14:textId="77777777" w:rsidR="00723811" w:rsidRDefault="00723811" w:rsidP="00CA060A">
      <w:pPr>
        <w:spacing w:after="0" w:line="240" w:lineRule="auto"/>
        <w:rPr>
          <w:rFonts w:ascii="Cambria" w:hAnsi="Cambria" w:cs="Calibri"/>
          <w:sz w:val="24"/>
          <w:szCs w:val="24"/>
        </w:rPr>
      </w:pPr>
    </w:p>
    <w:p w14:paraId="7760502D" w14:textId="77777777" w:rsidR="000A6D4F" w:rsidRDefault="000A6D4F" w:rsidP="00CA060A">
      <w:pPr>
        <w:spacing w:after="0" w:line="240" w:lineRule="auto"/>
        <w:rPr>
          <w:rFonts w:ascii="Cambria" w:hAnsi="Cambria" w:cs="Calibri"/>
          <w:sz w:val="24"/>
          <w:szCs w:val="24"/>
        </w:rPr>
      </w:pPr>
    </w:p>
    <w:p w14:paraId="44F0C09D" w14:textId="77777777" w:rsidR="00A80FF9" w:rsidRPr="00663656" w:rsidRDefault="00A80FF9" w:rsidP="00CC260A">
      <w:pPr>
        <w:shd w:val="clear" w:color="auto" w:fill="F7CAAC"/>
        <w:spacing w:after="0" w:line="240" w:lineRule="auto"/>
        <w:jc w:val="center"/>
        <w:rPr>
          <w:rFonts w:ascii="Cambria" w:hAnsi="Cambria" w:cs="Calibri"/>
          <w:b/>
          <w:bCs/>
          <w:sz w:val="24"/>
          <w:szCs w:val="24"/>
        </w:rPr>
      </w:pPr>
      <w:r w:rsidRPr="00663656">
        <w:rPr>
          <w:rFonts w:ascii="Cambria" w:hAnsi="Cambria" w:cs="Calibri"/>
          <w:b/>
          <w:bCs/>
          <w:sz w:val="24"/>
          <w:szCs w:val="24"/>
        </w:rPr>
        <w:t>Serviciile oferite și structura veniturilor ANUL I :</w:t>
      </w:r>
    </w:p>
    <w:p w14:paraId="631A2106" w14:textId="77777777" w:rsidR="00D66CC5" w:rsidRPr="00D66CC5" w:rsidRDefault="00D66CC5" w:rsidP="00A96B93">
      <w:pPr>
        <w:spacing w:before="100" w:beforeAutospacing="1" w:after="100" w:afterAutospacing="1" w:line="240" w:lineRule="auto"/>
        <w:jc w:val="both"/>
        <w:rPr>
          <w:rFonts w:ascii="Times New Roman" w:eastAsia="Times New Roman" w:hAnsi="Times New Roman"/>
          <w:sz w:val="24"/>
          <w:szCs w:val="24"/>
          <w:lang w:val="en-US"/>
        </w:rPr>
      </w:pPr>
      <w:r w:rsidRPr="00D66CC5">
        <w:rPr>
          <w:rFonts w:ascii="Times New Roman" w:hAnsi="Times New Roman"/>
        </w:rPr>
        <w:t xml:space="preserve">Conform modelului actualizat, ROBOWORK SOLUTIONS SRL își construiește veniturile pe trei direcții principale: </w:t>
      </w:r>
      <w:r w:rsidRPr="00D66CC5">
        <w:rPr>
          <w:rStyle w:val="Strong"/>
          <w:rFonts w:ascii="Times New Roman" w:hAnsi="Times New Roman"/>
          <w:b w:val="0"/>
          <w:bCs w:val="0"/>
        </w:rPr>
        <w:t>abonamente lunare de închiriere (RaaS)</w:t>
      </w:r>
      <w:r w:rsidRPr="00D66CC5">
        <w:rPr>
          <w:rFonts w:ascii="Times New Roman" w:hAnsi="Times New Roman"/>
        </w:rPr>
        <w:t xml:space="preserve"> pe un post/1 schimb, </w:t>
      </w:r>
      <w:r w:rsidRPr="00D66CC5">
        <w:rPr>
          <w:rStyle w:val="Strong"/>
          <w:rFonts w:ascii="Times New Roman" w:hAnsi="Times New Roman"/>
          <w:b w:val="0"/>
          <w:bCs w:val="0"/>
        </w:rPr>
        <w:t>pilotări scurte</w:t>
      </w:r>
      <w:r w:rsidRPr="00D66CC5">
        <w:rPr>
          <w:rFonts w:ascii="Times New Roman" w:hAnsi="Times New Roman"/>
        </w:rPr>
        <w:t xml:space="preserve"> în hală pentru conversie și </w:t>
      </w:r>
      <w:r w:rsidRPr="00D66CC5">
        <w:rPr>
          <w:rStyle w:val="Strong"/>
          <w:rFonts w:ascii="Times New Roman" w:hAnsi="Times New Roman"/>
          <w:b w:val="0"/>
          <w:bCs w:val="0"/>
        </w:rPr>
        <w:t>dezvoltări software/reconfigurări de flux</w:t>
      </w:r>
      <w:r w:rsidRPr="00D66CC5">
        <w:rPr>
          <w:rFonts w:ascii="Times New Roman" w:hAnsi="Times New Roman"/>
        </w:rPr>
        <w:t xml:space="preserve">. Primul an este dedicat lansării pe piață și obținerii de referințe solide; veniturile sunt moderate, dar peste pragul de viabilitate, iar mixul </w:t>
      </w:r>
      <w:r w:rsidRPr="00D66CC5">
        <w:rPr>
          <w:rStyle w:val="Strong"/>
          <w:rFonts w:ascii="Times New Roman" w:hAnsi="Times New Roman"/>
          <w:b w:val="0"/>
          <w:bCs w:val="0"/>
        </w:rPr>
        <w:t xml:space="preserve">favorizează conversia pilot </w:t>
      </w:r>
      <w:r w:rsidRPr="00D66CC5">
        <w:rPr>
          <w:rStyle w:val="Strong"/>
          <w:rFonts w:ascii="Times New Roman" w:hAnsi="Times New Roman"/>
        </w:rPr>
        <w:t xml:space="preserve">→ </w:t>
      </w:r>
      <w:r w:rsidRPr="00D66CC5">
        <w:rPr>
          <w:rStyle w:val="Strong"/>
          <w:rFonts w:ascii="Times New Roman" w:hAnsi="Times New Roman"/>
          <w:b w:val="0"/>
          <w:bCs w:val="0"/>
        </w:rPr>
        <w:t>abonament</w:t>
      </w:r>
      <w:r w:rsidRPr="00D66CC5">
        <w:rPr>
          <w:rFonts w:ascii="Times New Roman" w:hAnsi="Times New Roman"/>
        </w:rPr>
        <w:t xml:space="preserve">. Cu o disciplină strictă de cost (salarii/contribuții pentru 4 posturi, utilități/atelier, consumabile/mentenanță standard) și cu promovarea + contabilitatea acoperite din fonduri proprii, </w:t>
      </w:r>
      <w:r w:rsidRPr="00D66CC5">
        <w:rPr>
          <w:rStyle w:val="Strong"/>
          <w:rFonts w:ascii="Times New Roman" w:hAnsi="Times New Roman"/>
          <w:b w:val="0"/>
          <w:bCs w:val="0"/>
        </w:rPr>
        <w:t>marja rămâne pozitivă</w:t>
      </w:r>
      <w:r w:rsidRPr="00D66CC5">
        <w:rPr>
          <w:rFonts w:ascii="Times New Roman" w:hAnsi="Times New Roman"/>
        </w:rPr>
        <w:t xml:space="preserve"> pe întreg anul.</w:t>
      </w:r>
    </w:p>
    <w:p w14:paraId="7C71C2C9" w14:textId="77777777" w:rsidR="00D66CC5" w:rsidRDefault="00D66CC5" w:rsidP="00A80FF9">
      <w:pPr>
        <w:spacing w:after="0" w:line="240" w:lineRule="auto"/>
        <w:rPr>
          <w:rFonts w:ascii="Times New Roman" w:eastAsia="Times New Roman" w:hAnsi="Times New Roman"/>
          <w:b/>
          <w:bCs/>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4"/>
        <w:gridCol w:w="3682"/>
        <w:gridCol w:w="1440"/>
        <w:gridCol w:w="1070"/>
      </w:tblGrid>
      <w:tr w:rsidR="00D66CC5" w:rsidRPr="00D66CC5" w14:paraId="21EC0EA2" w14:textId="77777777" w:rsidTr="002B72B4">
        <w:tc>
          <w:tcPr>
            <w:tcW w:w="0" w:type="auto"/>
            <w:shd w:val="clear" w:color="auto" w:fill="auto"/>
            <w:hideMark/>
          </w:tcPr>
          <w:p w14:paraId="334A9088" w14:textId="77777777" w:rsidR="00D66CC5" w:rsidRPr="002B72B4" w:rsidRDefault="00D66CC5" w:rsidP="002B72B4">
            <w:pPr>
              <w:spacing w:after="0" w:line="240" w:lineRule="auto"/>
              <w:jc w:val="center"/>
              <w:rPr>
                <w:rFonts w:ascii="Times New Roman" w:eastAsia="Times New Roman" w:hAnsi="Times New Roman"/>
                <w:b/>
                <w:bCs/>
                <w:color w:val="833C0B"/>
                <w:sz w:val="24"/>
                <w:szCs w:val="24"/>
                <w:lang w:val="en-US"/>
              </w:rPr>
            </w:pPr>
            <w:r w:rsidRPr="002B72B4">
              <w:rPr>
                <w:rFonts w:ascii="Times New Roman" w:eastAsia="Times New Roman" w:hAnsi="Times New Roman"/>
                <w:b/>
                <w:bCs/>
                <w:color w:val="833C0B"/>
                <w:sz w:val="24"/>
                <w:szCs w:val="24"/>
                <w:lang w:val="en-US"/>
              </w:rPr>
              <w:t>Flux de venit</w:t>
            </w:r>
          </w:p>
        </w:tc>
        <w:tc>
          <w:tcPr>
            <w:tcW w:w="0" w:type="auto"/>
            <w:shd w:val="clear" w:color="auto" w:fill="auto"/>
            <w:hideMark/>
          </w:tcPr>
          <w:p w14:paraId="4E978074" w14:textId="77777777" w:rsidR="00D66CC5" w:rsidRPr="002B72B4" w:rsidRDefault="00D66CC5" w:rsidP="002B72B4">
            <w:pPr>
              <w:spacing w:after="0" w:line="240" w:lineRule="auto"/>
              <w:jc w:val="center"/>
              <w:rPr>
                <w:rFonts w:ascii="Times New Roman" w:eastAsia="Times New Roman" w:hAnsi="Times New Roman"/>
                <w:b/>
                <w:bCs/>
                <w:color w:val="833C0B"/>
                <w:sz w:val="24"/>
                <w:szCs w:val="24"/>
                <w:lang w:val="en-US"/>
              </w:rPr>
            </w:pPr>
            <w:r w:rsidRPr="002B72B4">
              <w:rPr>
                <w:rFonts w:ascii="Times New Roman" w:eastAsia="Times New Roman" w:hAnsi="Times New Roman"/>
                <w:b/>
                <w:bCs/>
                <w:color w:val="833C0B"/>
                <w:sz w:val="24"/>
                <w:szCs w:val="24"/>
                <w:lang w:val="en-US"/>
              </w:rPr>
              <w:t>Ipoteză</w:t>
            </w:r>
          </w:p>
        </w:tc>
        <w:tc>
          <w:tcPr>
            <w:tcW w:w="0" w:type="auto"/>
            <w:shd w:val="clear" w:color="auto" w:fill="auto"/>
            <w:hideMark/>
          </w:tcPr>
          <w:p w14:paraId="2527D42F" w14:textId="77777777" w:rsidR="00D66CC5" w:rsidRPr="002B72B4" w:rsidRDefault="00D66CC5" w:rsidP="002B72B4">
            <w:pPr>
              <w:spacing w:after="0" w:line="240" w:lineRule="auto"/>
              <w:jc w:val="center"/>
              <w:rPr>
                <w:rFonts w:ascii="Times New Roman" w:eastAsia="Times New Roman" w:hAnsi="Times New Roman"/>
                <w:b/>
                <w:bCs/>
                <w:color w:val="833C0B"/>
                <w:sz w:val="24"/>
                <w:szCs w:val="24"/>
                <w:lang w:val="en-US"/>
              </w:rPr>
            </w:pPr>
            <w:r w:rsidRPr="002B72B4">
              <w:rPr>
                <w:rFonts w:ascii="Times New Roman" w:eastAsia="Times New Roman" w:hAnsi="Times New Roman"/>
                <w:b/>
                <w:bCs/>
                <w:color w:val="833C0B"/>
                <w:sz w:val="24"/>
                <w:szCs w:val="24"/>
                <w:lang w:val="en-US"/>
              </w:rPr>
              <w:t>Valoare (lei)</w:t>
            </w:r>
          </w:p>
        </w:tc>
        <w:tc>
          <w:tcPr>
            <w:tcW w:w="0" w:type="auto"/>
            <w:shd w:val="clear" w:color="auto" w:fill="auto"/>
            <w:hideMark/>
          </w:tcPr>
          <w:p w14:paraId="0403D416" w14:textId="77777777" w:rsidR="00D66CC5" w:rsidRPr="002B72B4" w:rsidRDefault="00D66CC5" w:rsidP="002B72B4">
            <w:pPr>
              <w:spacing w:after="0" w:line="240" w:lineRule="auto"/>
              <w:jc w:val="center"/>
              <w:rPr>
                <w:rFonts w:ascii="Times New Roman" w:eastAsia="Times New Roman" w:hAnsi="Times New Roman"/>
                <w:b/>
                <w:bCs/>
                <w:color w:val="833C0B"/>
                <w:sz w:val="24"/>
                <w:szCs w:val="24"/>
                <w:lang w:val="en-US"/>
              </w:rPr>
            </w:pPr>
            <w:r w:rsidRPr="002B72B4">
              <w:rPr>
                <w:rFonts w:ascii="Times New Roman" w:eastAsia="Times New Roman" w:hAnsi="Times New Roman"/>
                <w:b/>
                <w:bCs/>
                <w:color w:val="833C0B"/>
                <w:sz w:val="24"/>
                <w:szCs w:val="24"/>
                <w:lang w:val="en-US"/>
              </w:rPr>
              <w:t>Pondere</w:t>
            </w:r>
          </w:p>
        </w:tc>
      </w:tr>
      <w:tr w:rsidR="00D66CC5" w:rsidRPr="00D66CC5" w14:paraId="6B090FF0" w14:textId="77777777" w:rsidTr="002B72B4">
        <w:tc>
          <w:tcPr>
            <w:tcW w:w="0" w:type="auto"/>
            <w:shd w:val="clear" w:color="auto" w:fill="auto"/>
            <w:hideMark/>
          </w:tcPr>
          <w:p w14:paraId="77FA30FE" w14:textId="77777777" w:rsidR="00D66CC5" w:rsidRPr="002B72B4" w:rsidRDefault="00D66CC5"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Abonamente RaaS (1 post, 1 schimb)</w:t>
            </w:r>
          </w:p>
        </w:tc>
        <w:tc>
          <w:tcPr>
            <w:tcW w:w="0" w:type="auto"/>
            <w:shd w:val="clear" w:color="auto" w:fill="auto"/>
            <w:hideMark/>
          </w:tcPr>
          <w:p w14:paraId="54367FCD" w14:textId="77777777" w:rsidR="00D66CC5" w:rsidRPr="002B72B4" w:rsidRDefault="00D66CC5"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~1</w:t>
            </w:r>
            <w:r w:rsidR="00465E47">
              <w:rPr>
                <w:rFonts w:ascii="Times New Roman" w:eastAsia="Times New Roman" w:hAnsi="Times New Roman"/>
                <w:color w:val="833C0B"/>
                <w:sz w:val="24"/>
                <w:szCs w:val="24"/>
                <w:lang w:val="en-US"/>
              </w:rPr>
              <w:t>2</w:t>
            </w:r>
            <w:r w:rsidRPr="002B72B4">
              <w:rPr>
                <w:rFonts w:ascii="Times New Roman" w:eastAsia="Times New Roman" w:hAnsi="Times New Roman"/>
                <w:color w:val="833C0B"/>
                <w:sz w:val="24"/>
                <w:szCs w:val="24"/>
                <w:lang w:val="en-US"/>
              </w:rPr>
              <w:t xml:space="preserve"> „post-luni” × 1</w:t>
            </w:r>
            <w:r w:rsidR="00CF1F84">
              <w:rPr>
                <w:rFonts w:ascii="Times New Roman" w:eastAsia="Times New Roman" w:hAnsi="Times New Roman"/>
                <w:color w:val="833C0B"/>
                <w:sz w:val="24"/>
                <w:szCs w:val="24"/>
                <w:lang w:val="en-US"/>
              </w:rPr>
              <w:t>2</w:t>
            </w:r>
            <w:r w:rsidRPr="002B72B4">
              <w:rPr>
                <w:rFonts w:ascii="Times New Roman" w:eastAsia="Times New Roman" w:hAnsi="Times New Roman"/>
                <w:color w:val="833C0B"/>
                <w:sz w:val="24"/>
                <w:szCs w:val="24"/>
                <w:lang w:val="en-US"/>
              </w:rPr>
              <w:t>.000 lei/post-lună</w:t>
            </w:r>
          </w:p>
        </w:tc>
        <w:tc>
          <w:tcPr>
            <w:tcW w:w="0" w:type="auto"/>
            <w:shd w:val="clear" w:color="auto" w:fill="auto"/>
            <w:hideMark/>
          </w:tcPr>
          <w:p w14:paraId="49D1BB4E" w14:textId="77777777" w:rsidR="00D66CC5" w:rsidRPr="002B72B4" w:rsidRDefault="00D66CC5"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b/>
                <w:bCs/>
                <w:color w:val="833C0B"/>
                <w:sz w:val="24"/>
                <w:szCs w:val="24"/>
                <w:lang w:val="en-US"/>
              </w:rPr>
              <w:t>1</w:t>
            </w:r>
            <w:r w:rsidR="00CF1F84">
              <w:rPr>
                <w:rFonts w:ascii="Times New Roman" w:eastAsia="Times New Roman" w:hAnsi="Times New Roman"/>
                <w:b/>
                <w:bCs/>
                <w:color w:val="833C0B"/>
                <w:sz w:val="24"/>
                <w:szCs w:val="24"/>
                <w:lang w:val="en-US"/>
              </w:rPr>
              <w:t>44</w:t>
            </w:r>
            <w:r w:rsidRPr="002B72B4">
              <w:rPr>
                <w:rFonts w:ascii="Times New Roman" w:eastAsia="Times New Roman" w:hAnsi="Times New Roman"/>
                <w:b/>
                <w:bCs/>
                <w:color w:val="833C0B"/>
                <w:sz w:val="24"/>
                <w:szCs w:val="24"/>
                <w:lang w:val="en-US"/>
              </w:rPr>
              <w:t>.000</w:t>
            </w:r>
          </w:p>
        </w:tc>
        <w:tc>
          <w:tcPr>
            <w:tcW w:w="0" w:type="auto"/>
            <w:shd w:val="clear" w:color="auto" w:fill="auto"/>
            <w:hideMark/>
          </w:tcPr>
          <w:p w14:paraId="0E0B8564" w14:textId="77777777" w:rsidR="00D66CC5" w:rsidRPr="002B72B4" w:rsidRDefault="00D66CC5"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b/>
                <w:bCs/>
                <w:color w:val="833C0B"/>
                <w:sz w:val="24"/>
                <w:szCs w:val="24"/>
                <w:lang w:val="en-US"/>
              </w:rPr>
              <w:t>6</w:t>
            </w:r>
            <w:r w:rsidR="00CF1F84">
              <w:rPr>
                <w:rFonts w:ascii="Times New Roman" w:eastAsia="Times New Roman" w:hAnsi="Times New Roman"/>
                <w:b/>
                <w:bCs/>
                <w:color w:val="833C0B"/>
                <w:sz w:val="24"/>
                <w:szCs w:val="24"/>
                <w:lang w:val="en-US"/>
              </w:rPr>
              <w:t>5</w:t>
            </w:r>
            <w:r w:rsidRPr="002B72B4">
              <w:rPr>
                <w:rFonts w:ascii="Times New Roman" w:eastAsia="Times New Roman" w:hAnsi="Times New Roman"/>
                <w:b/>
                <w:bCs/>
                <w:color w:val="833C0B"/>
                <w:sz w:val="24"/>
                <w:szCs w:val="24"/>
                <w:lang w:val="en-US"/>
              </w:rPr>
              <w:t>,</w:t>
            </w:r>
            <w:r w:rsidR="00CF1F84">
              <w:rPr>
                <w:rFonts w:ascii="Times New Roman" w:eastAsia="Times New Roman" w:hAnsi="Times New Roman"/>
                <w:b/>
                <w:bCs/>
                <w:color w:val="833C0B"/>
                <w:sz w:val="24"/>
                <w:szCs w:val="24"/>
                <w:lang w:val="en-US"/>
              </w:rPr>
              <w:t>5</w:t>
            </w:r>
            <w:r w:rsidRPr="002B72B4">
              <w:rPr>
                <w:rFonts w:ascii="Times New Roman" w:eastAsia="Times New Roman" w:hAnsi="Times New Roman"/>
                <w:b/>
                <w:bCs/>
                <w:color w:val="833C0B"/>
                <w:sz w:val="24"/>
                <w:szCs w:val="24"/>
                <w:lang w:val="en-US"/>
              </w:rPr>
              <w:t>%</w:t>
            </w:r>
          </w:p>
        </w:tc>
      </w:tr>
      <w:tr w:rsidR="00D66CC5" w:rsidRPr="00D66CC5" w14:paraId="0BFDC6D2" w14:textId="77777777" w:rsidTr="002B72B4">
        <w:tc>
          <w:tcPr>
            <w:tcW w:w="0" w:type="auto"/>
            <w:shd w:val="clear" w:color="auto" w:fill="auto"/>
            <w:hideMark/>
          </w:tcPr>
          <w:p w14:paraId="55B55662" w14:textId="77777777" w:rsidR="00D66CC5" w:rsidRPr="002B72B4" w:rsidRDefault="00D66CC5"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Pilotări în hală (6–8 săpt.)</w:t>
            </w:r>
          </w:p>
        </w:tc>
        <w:tc>
          <w:tcPr>
            <w:tcW w:w="0" w:type="auto"/>
            <w:shd w:val="clear" w:color="auto" w:fill="auto"/>
            <w:hideMark/>
          </w:tcPr>
          <w:p w14:paraId="28BFD288" w14:textId="77777777" w:rsidR="00D66CC5" w:rsidRPr="002B72B4" w:rsidRDefault="00CF1F84" w:rsidP="002B72B4">
            <w:pPr>
              <w:spacing w:after="0" w:line="240" w:lineRule="auto"/>
              <w:rPr>
                <w:rFonts w:ascii="Times New Roman" w:eastAsia="Times New Roman" w:hAnsi="Times New Roman"/>
                <w:color w:val="833C0B"/>
                <w:sz w:val="24"/>
                <w:szCs w:val="24"/>
                <w:lang w:val="en-US"/>
              </w:rPr>
            </w:pPr>
            <w:r>
              <w:rPr>
                <w:rFonts w:ascii="Times New Roman" w:eastAsia="Times New Roman" w:hAnsi="Times New Roman"/>
                <w:color w:val="833C0B"/>
                <w:sz w:val="24"/>
                <w:szCs w:val="24"/>
                <w:lang w:val="en-US"/>
              </w:rPr>
              <w:t>3</w:t>
            </w:r>
            <w:r w:rsidR="00D66CC5" w:rsidRPr="002B72B4">
              <w:rPr>
                <w:rFonts w:ascii="Times New Roman" w:eastAsia="Times New Roman" w:hAnsi="Times New Roman"/>
                <w:color w:val="833C0B"/>
                <w:sz w:val="24"/>
                <w:szCs w:val="24"/>
                <w:lang w:val="en-US"/>
              </w:rPr>
              <w:t xml:space="preserve"> pilotări × 1</w:t>
            </w:r>
            <w:r>
              <w:rPr>
                <w:rFonts w:ascii="Times New Roman" w:eastAsia="Times New Roman" w:hAnsi="Times New Roman"/>
                <w:color w:val="833C0B"/>
                <w:sz w:val="24"/>
                <w:szCs w:val="24"/>
                <w:lang w:val="en-US"/>
              </w:rPr>
              <w:t>5</w:t>
            </w:r>
            <w:r w:rsidR="00D66CC5" w:rsidRPr="002B72B4">
              <w:rPr>
                <w:rFonts w:ascii="Times New Roman" w:eastAsia="Times New Roman" w:hAnsi="Times New Roman"/>
                <w:color w:val="833C0B"/>
                <w:sz w:val="24"/>
                <w:szCs w:val="24"/>
                <w:lang w:val="en-US"/>
              </w:rPr>
              <w:t>.000 lei</w:t>
            </w:r>
          </w:p>
        </w:tc>
        <w:tc>
          <w:tcPr>
            <w:tcW w:w="0" w:type="auto"/>
            <w:shd w:val="clear" w:color="auto" w:fill="auto"/>
            <w:hideMark/>
          </w:tcPr>
          <w:p w14:paraId="61FC7895" w14:textId="77777777" w:rsidR="00D66CC5" w:rsidRPr="002B72B4" w:rsidRDefault="00CF1F84" w:rsidP="002B72B4">
            <w:pPr>
              <w:spacing w:after="0" w:line="240" w:lineRule="auto"/>
              <w:rPr>
                <w:rFonts w:ascii="Times New Roman" w:eastAsia="Times New Roman" w:hAnsi="Times New Roman"/>
                <w:color w:val="833C0B"/>
                <w:sz w:val="24"/>
                <w:szCs w:val="24"/>
                <w:lang w:val="en-US"/>
              </w:rPr>
            </w:pPr>
            <w:r>
              <w:rPr>
                <w:rFonts w:ascii="Times New Roman" w:eastAsia="Times New Roman" w:hAnsi="Times New Roman"/>
                <w:b/>
                <w:bCs/>
                <w:color w:val="833C0B"/>
                <w:sz w:val="24"/>
                <w:szCs w:val="24"/>
                <w:lang w:val="en-US"/>
              </w:rPr>
              <w:t>45</w:t>
            </w:r>
            <w:r w:rsidR="00D66CC5" w:rsidRPr="002B72B4">
              <w:rPr>
                <w:rFonts w:ascii="Times New Roman" w:eastAsia="Times New Roman" w:hAnsi="Times New Roman"/>
                <w:b/>
                <w:bCs/>
                <w:color w:val="833C0B"/>
                <w:sz w:val="24"/>
                <w:szCs w:val="24"/>
                <w:lang w:val="en-US"/>
              </w:rPr>
              <w:t>.000</w:t>
            </w:r>
          </w:p>
        </w:tc>
        <w:tc>
          <w:tcPr>
            <w:tcW w:w="0" w:type="auto"/>
            <w:shd w:val="clear" w:color="auto" w:fill="auto"/>
            <w:hideMark/>
          </w:tcPr>
          <w:p w14:paraId="2DAAC96B" w14:textId="77777777" w:rsidR="00D66CC5" w:rsidRPr="002B72B4" w:rsidRDefault="00D66CC5"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b/>
                <w:bCs/>
                <w:color w:val="833C0B"/>
                <w:sz w:val="24"/>
                <w:szCs w:val="24"/>
                <w:lang w:val="en-US"/>
              </w:rPr>
              <w:t>20,</w:t>
            </w:r>
            <w:r w:rsidR="00CF1F84">
              <w:rPr>
                <w:rFonts w:ascii="Times New Roman" w:eastAsia="Times New Roman" w:hAnsi="Times New Roman"/>
                <w:b/>
                <w:bCs/>
                <w:color w:val="833C0B"/>
                <w:sz w:val="24"/>
                <w:szCs w:val="24"/>
                <w:lang w:val="en-US"/>
              </w:rPr>
              <w:t>5</w:t>
            </w:r>
            <w:r w:rsidRPr="002B72B4">
              <w:rPr>
                <w:rFonts w:ascii="Times New Roman" w:eastAsia="Times New Roman" w:hAnsi="Times New Roman"/>
                <w:b/>
                <w:bCs/>
                <w:color w:val="833C0B"/>
                <w:sz w:val="24"/>
                <w:szCs w:val="24"/>
                <w:lang w:val="en-US"/>
              </w:rPr>
              <w:t>%</w:t>
            </w:r>
          </w:p>
        </w:tc>
      </w:tr>
      <w:tr w:rsidR="00D66CC5" w:rsidRPr="00D66CC5" w14:paraId="79EC6491" w14:textId="77777777" w:rsidTr="002B72B4">
        <w:tc>
          <w:tcPr>
            <w:tcW w:w="0" w:type="auto"/>
            <w:shd w:val="clear" w:color="auto" w:fill="auto"/>
            <w:hideMark/>
          </w:tcPr>
          <w:p w14:paraId="21C11B91" w14:textId="77777777" w:rsidR="00D66CC5" w:rsidRPr="002B72B4" w:rsidRDefault="00D66CC5"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Dezvoltări software &amp; reconfigurări</w:t>
            </w:r>
          </w:p>
        </w:tc>
        <w:tc>
          <w:tcPr>
            <w:tcW w:w="0" w:type="auto"/>
            <w:shd w:val="clear" w:color="auto" w:fill="auto"/>
            <w:hideMark/>
          </w:tcPr>
          <w:p w14:paraId="084B42C6" w14:textId="77777777" w:rsidR="00D66CC5" w:rsidRPr="002B72B4" w:rsidRDefault="00D66CC5"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OTA, parametri/prinderi</w:t>
            </w:r>
          </w:p>
        </w:tc>
        <w:tc>
          <w:tcPr>
            <w:tcW w:w="0" w:type="auto"/>
            <w:shd w:val="clear" w:color="auto" w:fill="auto"/>
            <w:hideMark/>
          </w:tcPr>
          <w:p w14:paraId="4A4D6924" w14:textId="77777777" w:rsidR="00D66CC5" w:rsidRPr="002B72B4" w:rsidRDefault="00CF1F84" w:rsidP="002B72B4">
            <w:pPr>
              <w:spacing w:after="0" w:line="240" w:lineRule="auto"/>
              <w:rPr>
                <w:rFonts w:ascii="Times New Roman" w:eastAsia="Times New Roman" w:hAnsi="Times New Roman"/>
                <w:color w:val="833C0B"/>
                <w:sz w:val="24"/>
                <w:szCs w:val="24"/>
                <w:lang w:val="en-US"/>
              </w:rPr>
            </w:pPr>
            <w:r>
              <w:rPr>
                <w:rFonts w:ascii="Times New Roman" w:eastAsia="Times New Roman" w:hAnsi="Times New Roman"/>
                <w:b/>
                <w:bCs/>
                <w:color w:val="833C0B"/>
                <w:sz w:val="24"/>
                <w:szCs w:val="24"/>
                <w:lang w:val="en-US"/>
              </w:rPr>
              <w:t>31</w:t>
            </w:r>
            <w:r w:rsidR="00D66CC5" w:rsidRPr="002B72B4">
              <w:rPr>
                <w:rFonts w:ascii="Times New Roman" w:eastAsia="Times New Roman" w:hAnsi="Times New Roman"/>
                <w:b/>
                <w:bCs/>
                <w:color w:val="833C0B"/>
                <w:sz w:val="24"/>
                <w:szCs w:val="24"/>
                <w:lang w:val="en-US"/>
              </w:rPr>
              <w:t>.000</w:t>
            </w:r>
          </w:p>
        </w:tc>
        <w:tc>
          <w:tcPr>
            <w:tcW w:w="0" w:type="auto"/>
            <w:shd w:val="clear" w:color="auto" w:fill="auto"/>
            <w:hideMark/>
          </w:tcPr>
          <w:p w14:paraId="16C7614C" w14:textId="77777777" w:rsidR="00D66CC5" w:rsidRPr="002B72B4" w:rsidRDefault="00D66CC5"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b/>
                <w:bCs/>
                <w:color w:val="833C0B"/>
                <w:sz w:val="24"/>
                <w:szCs w:val="24"/>
                <w:lang w:val="en-US"/>
              </w:rPr>
              <w:t>1</w:t>
            </w:r>
            <w:r w:rsidR="00CF1F84">
              <w:rPr>
                <w:rFonts w:ascii="Times New Roman" w:eastAsia="Times New Roman" w:hAnsi="Times New Roman"/>
                <w:b/>
                <w:bCs/>
                <w:color w:val="833C0B"/>
                <w:sz w:val="24"/>
                <w:szCs w:val="24"/>
                <w:lang w:val="en-US"/>
              </w:rPr>
              <w:t>4</w:t>
            </w:r>
            <w:r w:rsidRPr="002B72B4">
              <w:rPr>
                <w:rFonts w:ascii="Times New Roman" w:eastAsia="Times New Roman" w:hAnsi="Times New Roman"/>
                <w:b/>
                <w:bCs/>
                <w:color w:val="833C0B"/>
                <w:sz w:val="24"/>
                <w:szCs w:val="24"/>
                <w:lang w:val="en-US"/>
              </w:rPr>
              <w:t>,</w:t>
            </w:r>
            <w:r w:rsidR="00CF1F84">
              <w:rPr>
                <w:rFonts w:ascii="Times New Roman" w:eastAsia="Times New Roman" w:hAnsi="Times New Roman"/>
                <w:b/>
                <w:bCs/>
                <w:color w:val="833C0B"/>
                <w:sz w:val="24"/>
                <w:szCs w:val="24"/>
                <w:lang w:val="en-US"/>
              </w:rPr>
              <w:t>1</w:t>
            </w:r>
            <w:r w:rsidRPr="002B72B4">
              <w:rPr>
                <w:rFonts w:ascii="Times New Roman" w:eastAsia="Times New Roman" w:hAnsi="Times New Roman"/>
                <w:b/>
                <w:bCs/>
                <w:color w:val="833C0B"/>
                <w:sz w:val="24"/>
                <w:szCs w:val="24"/>
                <w:lang w:val="en-US"/>
              </w:rPr>
              <w:t>%</w:t>
            </w:r>
          </w:p>
        </w:tc>
      </w:tr>
      <w:tr w:rsidR="00D66CC5" w:rsidRPr="00D66CC5" w14:paraId="349D5EF5" w14:textId="77777777" w:rsidTr="002B72B4">
        <w:tc>
          <w:tcPr>
            <w:tcW w:w="0" w:type="auto"/>
            <w:shd w:val="clear" w:color="auto" w:fill="auto"/>
            <w:hideMark/>
          </w:tcPr>
          <w:p w14:paraId="7CDB0535" w14:textId="77777777" w:rsidR="00D66CC5" w:rsidRPr="002B72B4" w:rsidRDefault="00D66CC5"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b/>
                <w:bCs/>
                <w:color w:val="833C0B"/>
                <w:sz w:val="24"/>
                <w:szCs w:val="24"/>
                <w:lang w:val="en-US"/>
              </w:rPr>
              <w:t>TOTAL VENITURI ANUL I</w:t>
            </w:r>
          </w:p>
        </w:tc>
        <w:tc>
          <w:tcPr>
            <w:tcW w:w="0" w:type="auto"/>
            <w:shd w:val="clear" w:color="auto" w:fill="auto"/>
            <w:hideMark/>
          </w:tcPr>
          <w:p w14:paraId="7963D03D" w14:textId="77777777" w:rsidR="00D66CC5" w:rsidRPr="002B72B4" w:rsidRDefault="00D66CC5" w:rsidP="002B72B4">
            <w:pPr>
              <w:spacing w:after="0" w:line="240" w:lineRule="auto"/>
              <w:rPr>
                <w:rFonts w:ascii="Times New Roman" w:eastAsia="Times New Roman" w:hAnsi="Times New Roman"/>
                <w:color w:val="833C0B"/>
                <w:sz w:val="24"/>
                <w:szCs w:val="24"/>
                <w:lang w:val="en-US"/>
              </w:rPr>
            </w:pPr>
          </w:p>
        </w:tc>
        <w:tc>
          <w:tcPr>
            <w:tcW w:w="0" w:type="auto"/>
            <w:shd w:val="clear" w:color="auto" w:fill="auto"/>
            <w:hideMark/>
          </w:tcPr>
          <w:p w14:paraId="0538BC75" w14:textId="77777777" w:rsidR="00D66CC5" w:rsidRPr="002B72B4" w:rsidRDefault="00CF1F84" w:rsidP="002B72B4">
            <w:pPr>
              <w:spacing w:after="0" w:line="240" w:lineRule="auto"/>
              <w:rPr>
                <w:rFonts w:ascii="Times New Roman" w:eastAsia="Times New Roman" w:hAnsi="Times New Roman"/>
                <w:color w:val="833C0B"/>
                <w:sz w:val="24"/>
                <w:szCs w:val="24"/>
                <w:lang w:val="en-US"/>
              </w:rPr>
            </w:pPr>
            <w:r>
              <w:rPr>
                <w:rFonts w:ascii="Times New Roman" w:eastAsia="Times New Roman" w:hAnsi="Times New Roman"/>
                <w:b/>
                <w:bCs/>
                <w:color w:val="833C0B"/>
                <w:sz w:val="24"/>
                <w:szCs w:val="24"/>
                <w:lang w:val="en-US"/>
              </w:rPr>
              <w:t>220</w:t>
            </w:r>
            <w:r w:rsidR="00D66CC5" w:rsidRPr="002B72B4">
              <w:rPr>
                <w:rFonts w:ascii="Times New Roman" w:eastAsia="Times New Roman" w:hAnsi="Times New Roman"/>
                <w:b/>
                <w:bCs/>
                <w:color w:val="833C0B"/>
                <w:sz w:val="24"/>
                <w:szCs w:val="24"/>
                <w:lang w:val="en-US"/>
              </w:rPr>
              <w:t>.000</w:t>
            </w:r>
          </w:p>
        </w:tc>
        <w:tc>
          <w:tcPr>
            <w:tcW w:w="0" w:type="auto"/>
            <w:shd w:val="clear" w:color="auto" w:fill="auto"/>
            <w:hideMark/>
          </w:tcPr>
          <w:p w14:paraId="6CA29790" w14:textId="77777777" w:rsidR="00D66CC5" w:rsidRPr="002B72B4" w:rsidRDefault="00D66CC5"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b/>
                <w:bCs/>
                <w:color w:val="833C0B"/>
                <w:sz w:val="24"/>
                <w:szCs w:val="24"/>
                <w:lang w:val="en-US"/>
              </w:rPr>
              <w:t>100%</w:t>
            </w:r>
          </w:p>
        </w:tc>
      </w:tr>
    </w:tbl>
    <w:p w14:paraId="1450A95C" w14:textId="77777777" w:rsidR="00D66CC5" w:rsidRDefault="00D66CC5" w:rsidP="00A80FF9">
      <w:pPr>
        <w:spacing w:after="0" w:line="240" w:lineRule="auto"/>
        <w:rPr>
          <w:rFonts w:ascii="Times New Roman" w:eastAsia="Times New Roman" w:hAnsi="Times New Roman"/>
          <w:b/>
          <w:bCs/>
          <w:sz w:val="24"/>
          <w:szCs w:val="24"/>
          <w:lang w:val="en-US"/>
        </w:rPr>
      </w:pPr>
    </w:p>
    <w:p w14:paraId="757DE56B" w14:textId="77777777" w:rsidR="00D66CC5" w:rsidRDefault="00D66CC5" w:rsidP="00A80FF9">
      <w:pPr>
        <w:spacing w:after="0" w:line="240" w:lineRule="auto"/>
        <w:rPr>
          <w:rFonts w:ascii="Times New Roman" w:eastAsia="Times New Roman" w:hAnsi="Times New Roman"/>
          <w:b/>
          <w:bCs/>
          <w:sz w:val="24"/>
          <w:szCs w:val="24"/>
          <w:lang w:val="en-US"/>
        </w:rPr>
      </w:pPr>
    </w:p>
    <w:p w14:paraId="79D72025" w14:textId="77777777" w:rsidR="00D66CC5" w:rsidRDefault="00D66CC5" w:rsidP="00A80FF9">
      <w:pPr>
        <w:spacing w:after="0" w:line="240" w:lineRule="auto"/>
        <w:rPr>
          <w:rFonts w:ascii="Times New Roman" w:eastAsia="Times New Roman" w:hAnsi="Times New Roman"/>
          <w:b/>
          <w:bCs/>
          <w:sz w:val="24"/>
          <w:szCs w:val="24"/>
          <w:lang w:val="en-US"/>
        </w:rPr>
      </w:pPr>
    </w:p>
    <w:p w14:paraId="4CF92965" w14:textId="77777777" w:rsidR="00D66CC5" w:rsidRDefault="00D66CC5" w:rsidP="00A80FF9">
      <w:pPr>
        <w:spacing w:after="0" w:line="240" w:lineRule="auto"/>
        <w:rPr>
          <w:rFonts w:ascii="Times New Roman" w:eastAsia="Times New Roman" w:hAnsi="Times New Roman"/>
          <w:b/>
          <w:bCs/>
          <w:sz w:val="24"/>
          <w:szCs w:val="24"/>
          <w:lang w:val="en-US"/>
        </w:rPr>
      </w:pPr>
    </w:p>
    <w:p w14:paraId="0DB5EE92" w14:textId="77777777" w:rsidR="00D66CC5" w:rsidRDefault="00D66CC5" w:rsidP="00A80FF9">
      <w:pPr>
        <w:spacing w:after="0" w:line="240" w:lineRule="auto"/>
        <w:rPr>
          <w:rFonts w:ascii="Times New Roman" w:eastAsia="Times New Roman" w:hAnsi="Times New Roman"/>
          <w:b/>
          <w:bCs/>
          <w:sz w:val="24"/>
          <w:szCs w:val="24"/>
          <w:lang w:val="en-US"/>
        </w:rPr>
      </w:pPr>
    </w:p>
    <w:p w14:paraId="178E1994" w14:textId="77777777" w:rsidR="00D66CC5" w:rsidRDefault="00D66CC5" w:rsidP="00A80FF9">
      <w:pPr>
        <w:spacing w:after="0" w:line="240" w:lineRule="auto"/>
        <w:rPr>
          <w:rFonts w:ascii="Times New Roman" w:eastAsia="Times New Roman" w:hAnsi="Times New Roman"/>
          <w:b/>
          <w:bCs/>
          <w:sz w:val="24"/>
          <w:szCs w:val="24"/>
          <w:lang w:val="en-US"/>
        </w:rPr>
      </w:pPr>
    </w:p>
    <w:p w14:paraId="417801A1" w14:textId="77777777" w:rsidR="00D66CC5" w:rsidRDefault="00D66CC5" w:rsidP="00A80FF9">
      <w:pPr>
        <w:spacing w:after="0" w:line="240" w:lineRule="auto"/>
        <w:rPr>
          <w:rFonts w:ascii="Times New Roman" w:eastAsia="Times New Roman" w:hAnsi="Times New Roman"/>
          <w:b/>
          <w:bCs/>
          <w:sz w:val="24"/>
          <w:szCs w:val="24"/>
          <w:lang w:val="en-US"/>
        </w:rPr>
      </w:pPr>
    </w:p>
    <w:p w14:paraId="33E3668A" w14:textId="77777777" w:rsidR="00A80FF9" w:rsidRPr="00663656" w:rsidRDefault="00A80FF9" w:rsidP="00CC260A">
      <w:pPr>
        <w:shd w:val="clear" w:color="auto" w:fill="F7CAAC"/>
        <w:spacing w:after="0" w:line="240" w:lineRule="auto"/>
        <w:jc w:val="center"/>
        <w:rPr>
          <w:rFonts w:ascii="Cambria" w:hAnsi="Cambria" w:cs="Calibri"/>
          <w:b/>
          <w:bCs/>
          <w:sz w:val="24"/>
          <w:szCs w:val="24"/>
        </w:rPr>
      </w:pPr>
      <w:r w:rsidRPr="00663656">
        <w:rPr>
          <w:rFonts w:ascii="Cambria" w:hAnsi="Cambria" w:cs="Calibri"/>
          <w:b/>
          <w:bCs/>
          <w:sz w:val="24"/>
          <w:szCs w:val="24"/>
        </w:rPr>
        <w:t>Structura generală a veniturilor – Anul II:</w:t>
      </w:r>
    </w:p>
    <w:p w14:paraId="35E188EF" w14:textId="77777777" w:rsidR="00D66CC5" w:rsidRDefault="00D66CC5" w:rsidP="00D66CC5">
      <w:pPr>
        <w:spacing w:before="100" w:beforeAutospacing="1" w:after="100" w:afterAutospacing="1" w:line="240" w:lineRule="auto"/>
        <w:jc w:val="both"/>
        <w:rPr>
          <w:rFonts w:ascii="Times New Roman" w:hAnsi="Times New Roman"/>
          <w:sz w:val="24"/>
          <w:szCs w:val="24"/>
        </w:rPr>
      </w:pPr>
      <w:r w:rsidRPr="00D66CC5">
        <w:rPr>
          <w:rFonts w:ascii="Times New Roman" w:hAnsi="Times New Roman"/>
          <w:sz w:val="24"/>
          <w:szCs w:val="24"/>
        </w:rPr>
        <w:t xml:space="preserve">Anul 2 marchează </w:t>
      </w:r>
      <w:r w:rsidRPr="00D66CC5">
        <w:rPr>
          <w:rStyle w:val="Strong"/>
          <w:rFonts w:ascii="Times New Roman" w:hAnsi="Times New Roman"/>
          <w:b w:val="0"/>
          <w:bCs w:val="0"/>
          <w:sz w:val="24"/>
          <w:szCs w:val="24"/>
        </w:rPr>
        <w:t>extinderea numărului de „post-luni”</w:t>
      </w:r>
      <w:r w:rsidRPr="00D66CC5">
        <w:rPr>
          <w:rFonts w:ascii="Times New Roman" w:hAnsi="Times New Roman"/>
          <w:sz w:val="24"/>
          <w:szCs w:val="24"/>
        </w:rPr>
        <w:t xml:space="preserve"> facturabile și consolidarea rețelei de referințe, păstrând logica „</w:t>
      </w:r>
      <w:r w:rsidRPr="00D66CC5">
        <w:rPr>
          <w:rStyle w:val="Strong"/>
          <w:rFonts w:ascii="Times New Roman" w:hAnsi="Times New Roman"/>
          <w:b w:val="0"/>
          <w:bCs w:val="0"/>
          <w:sz w:val="24"/>
          <w:szCs w:val="24"/>
        </w:rPr>
        <w:t>pilot scurt → abonament</w:t>
      </w:r>
      <w:r w:rsidRPr="00D66CC5">
        <w:rPr>
          <w:rFonts w:ascii="Times New Roman" w:hAnsi="Times New Roman"/>
          <w:sz w:val="24"/>
          <w:szCs w:val="24"/>
        </w:rPr>
        <w:t xml:space="preserve">”. Standardizarea procedurilor (SLA, ticketing, instruire) și mentenanța preventivă reduc ponderea costurilor în venit. Retenția țintă ≥80% asigură </w:t>
      </w:r>
      <w:r w:rsidRPr="00D66CC5">
        <w:rPr>
          <w:rStyle w:val="Strong"/>
          <w:rFonts w:ascii="Times New Roman" w:hAnsi="Times New Roman"/>
          <w:b w:val="0"/>
          <w:bCs w:val="0"/>
          <w:sz w:val="24"/>
          <w:szCs w:val="24"/>
        </w:rPr>
        <w:t>recurență</w:t>
      </w:r>
      <w:r w:rsidRPr="00D66CC5">
        <w:rPr>
          <w:rFonts w:ascii="Times New Roman" w:hAnsi="Times New Roman"/>
          <w:sz w:val="24"/>
          <w:szCs w:val="24"/>
        </w:rPr>
        <w:t xml:space="preserve"> și </w:t>
      </w:r>
      <w:r w:rsidRPr="00D66CC5">
        <w:rPr>
          <w:rStyle w:val="Strong"/>
          <w:rFonts w:ascii="Times New Roman" w:hAnsi="Times New Roman"/>
          <w:b w:val="0"/>
          <w:bCs w:val="0"/>
          <w:sz w:val="24"/>
          <w:szCs w:val="24"/>
        </w:rPr>
        <w:t>predictibilitate</w:t>
      </w:r>
      <w:r w:rsidRPr="00D66CC5">
        <w:rPr>
          <w:rFonts w:ascii="Times New Roman" w:hAnsi="Times New Roman"/>
          <w:sz w:val="24"/>
          <w:szCs w:val="24"/>
        </w:rPr>
        <w:t>.</w:t>
      </w:r>
    </w:p>
    <w:p w14:paraId="284F19A2" w14:textId="77777777" w:rsidR="00D66CC5" w:rsidRDefault="00D66CC5" w:rsidP="00D66CC5">
      <w:pPr>
        <w:pStyle w:val="Heading3"/>
        <w:rPr>
          <w:sz w:val="27"/>
          <w:szCs w:val="27"/>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99"/>
        <w:gridCol w:w="3531"/>
        <w:gridCol w:w="1331"/>
        <w:gridCol w:w="988"/>
      </w:tblGrid>
      <w:tr w:rsidR="00D66CC5" w:rsidRPr="002B72B4" w14:paraId="4384369E" w14:textId="77777777" w:rsidTr="002B72B4">
        <w:tc>
          <w:tcPr>
            <w:tcW w:w="0" w:type="auto"/>
            <w:shd w:val="clear" w:color="auto" w:fill="auto"/>
            <w:hideMark/>
          </w:tcPr>
          <w:p w14:paraId="7D972966" w14:textId="77777777" w:rsidR="00D66CC5" w:rsidRPr="002B72B4" w:rsidRDefault="00D66CC5" w:rsidP="002B72B4">
            <w:pPr>
              <w:jc w:val="center"/>
              <w:rPr>
                <w:b/>
                <w:bCs/>
                <w:color w:val="833C0B"/>
              </w:rPr>
            </w:pPr>
            <w:r w:rsidRPr="002B72B4">
              <w:rPr>
                <w:b/>
                <w:bCs/>
                <w:color w:val="833C0B"/>
              </w:rPr>
              <w:t>Flux de venit</w:t>
            </w:r>
          </w:p>
        </w:tc>
        <w:tc>
          <w:tcPr>
            <w:tcW w:w="0" w:type="auto"/>
            <w:shd w:val="clear" w:color="auto" w:fill="auto"/>
            <w:hideMark/>
          </w:tcPr>
          <w:p w14:paraId="2B1C2E2F" w14:textId="77777777" w:rsidR="00D66CC5" w:rsidRPr="002B72B4" w:rsidRDefault="00D66CC5" w:rsidP="002B72B4">
            <w:pPr>
              <w:jc w:val="center"/>
              <w:rPr>
                <w:b/>
                <w:bCs/>
                <w:color w:val="833C0B"/>
              </w:rPr>
            </w:pPr>
            <w:r w:rsidRPr="002B72B4">
              <w:rPr>
                <w:b/>
                <w:bCs/>
                <w:color w:val="833C0B"/>
              </w:rPr>
              <w:t>Ipoteză</w:t>
            </w:r>
          </w:p>
        </w:tc>
        <w:tc>
          <w:tcPr>
            <w:tcW w:w="0" w:type="auto"/>
            <w:shd w:val="clear" w:color="auto" w:fill="auto"/>
            <w:hideMark/>
          </w:tcPr>
          <w:p w14:paraId="73248BED" w14:textId="77777777" w:rsidR="00D66CC5" w:rsidRPr="002B72B4" w:rsidRDefault="00D66CC5" w:rsidP="002B72B4">
            <w:pPr>
              <w:jc w:val="center"/>
              <w:rPr>
                <w:b/>
                <w:bCs/>
                <w:color w:val="833C0B"/>
              </w:rPr>
            </w:pPr>
            <w:r w:rsidRPr="002B72B4">
              <w:rPr>
                <w:b/>
                <w:bCs/>
                <w:color w:val="833C0B"/>
              </w:rPr>
              <w:t>Valoare (lei)</w:t>
            </w:r>
          </w:p>
        </w:tc>
        <w:tc>
          <w:tcPr>
            <w:tcW w:w="0" w:type="auto"/>
            <w:shd w:val="clear" w:color="auto" w:fill="auto"/>
            <w:hideMark/>
          </w:tcPr>
          <w:p w14:paraId="5C18EE8B" w14:textId="77777777" w:rsidR="00D66CC5" w:rsidRPr="002B72B4" w:rsidRDefault="00D66CC5" w:rsidP="002B72B4">
            <w:pPr>
              <w:jc w:val="center"/>
              <w:rPr>
                <w:b/>
                <w:bCs/>
                <w:color w:val="833C0B"/>
              </w:rPr>
            </w:pPr>
            <w:r w:rsidRPr="002B72B4">
              <w:rPr>
                <w:b/>
                <w:bCs/>
                <w:color w:val="833C0B"/>
              </w:rPr>
              <w:t>Pondere</w:t>
            </w:r>
          </w:p>
        </w:tc>
      </w:tr>
      <w:tr w:rsidR="00D66CC5" w:rsidRPr="002B72B4" w14:paraId="734C85CA" w14:textId="77777777" w:rsidTr="002B72B4">
        <w:tc>
          <w:tcPr>
            <w:tcW w:w="0" w:type="auto"/>
            <w:shd w:val="clear" w:color="auto" w:fill="auto"/>
            <w:hideMark/>
          </w:tcPr>
          <w:p w14:paraId="4230295C" w14:textId="77777777" w:rsidR="00D66CC5" w:rsidRPr="002B72B4" w:rsidRDefault="00D66CC5">
            <w:pPr>
              <w:rPr>
                <w:color w:val="833C0B"/>
              </w:rPr>
            </w:pPr>
            <w:r w:rsidRPr="002B72B4">
              <w:rPr>
                <w:color w:val="833C0B"/>
              </w:rPr>
              <w:t>Abonamente RaaS (1 post, 1 schimb)</w:t>
            </w:r>
          </w:p>
        </w:tc>
        <w:tc>
          <w:tcPr>
            <w:tcW w:w="0" w:type="auto"/>
            <w:shd w:val="clear" w:color="auto" w:fill="auto"/>
            <w:hideMark/>
          </w:tcPr>
          <w:p w14:paraId="4CAF7FB8" w14:textId="77777777" w:rsidR="00D66CC5" w:rsidRPr="002B72B4" w:rsidRDefault="00D66CC5">
            <w:pPr>
              <w:rPr>
                <w:color w:val="833C0B"/>
              </w:rPr>
            </w:pPr>
            <w:r w:rsidRPr="002B72B4">
              <w:rPr>
                <w:color w:val="833C0B"/>
              </w:rPr>
              <w:t>~18 „post-luni” × 1</w:t>
            </w:r>
            <w:r w:rsidR="00AC0EDA">
              <w:rPr>
                <w:color w:val="833C0B"/>
              </w:rPr>
              <w:t>2000</w:t>
            </w:r>
            <w:r w:rsidRPr="002B72B4">
              <w:rPr>
                <w:color w:val="833C0B"/>
              </w:rPr>
              <w:t xml:space="preserve"> lei/post-lună</w:t>
            </w:r>
          </w:p>
        </w:tc>
        <w:tc>
          <w:tcPr>
            <w:tcW w:w="0" w:type="auto"/>
            <w:shd w:val="clear" w:color="auto" w:fill="auto"/>
            <w:hideMark/>
          </w:tcPr>
          <w:p w14:paraId="03C392C2" w14:textId="77777777" w:rsidR="00D66CC5" w:rsidRPr="00C014C6" w:rsidRDefault="003A6E3E">
            <w:pPr>
              <w:rPr>
                <w:color w:val="833C0B"/>
              </w:rPr>
            </w:pPr>
            <w:r w:rsidRPr="00C014C6">
              <w:rPr>
                <w:rStyle w:val="Strong"/>
                <w:color w:val="833C0B"/>
              </w:rPr>
              <w:t>216</w:t>
            </w:r>
            <w:r w:rsidR="00D66CC5" w:rsidRPr="00C014C6">
              <w:rPr>
                <w:rStyle w:val="Strong"/>
                <w:color w:val="833C0B"/>
              </w:rPr>
              <w:t>.000</w:t>
            </w:r>
          </w:p>
        </w:tc>
        <w:tc>
          <w:tcPr>
            <w:tcW w:w="0" w:type="auto"/>
            <w:shd w:val="clear" w:color="auto" w:fill="auto"/>
            <w:hideMark/>
          </w:tcPr>
          <w:p w14:paraId="00E1D8F3" w14:textId="77777777" w:rsidR="00D66CC5" w:rsidRPr="00C014C6" w:rsidRDefault="003A6E3E">
            <w:pPr>
              <w:rPr>
                <w:color w:val="833C0B"/>
              </w:rPr>
            </w:pPr>
            <w:r w:rsidRPr="00C014C6">
              <w:rPr>
                <w:rStyle w:val="Strong"/>
                <w:color w:val="833C0B"/>
              </w:rPr>
              <w:t>69</w:t>
            </w:r>
            <w:r w:rsidR="00D66CC5" w:rsidRPr="00C014C6">
              <w:rPr>
                <w:rStyle w:val="Strong"/>
                <w:color w:val="833C0B"/>
              </w:rPr>
              <w:t>,</w:t>
            </w:r>
            <w:r w:rsidRPr="00C014C6">
              <w:rPr>
                <w:rStyle w:val="Strong"/>
                <w:color w:val="833C0B"/>
              </w:rPr>
              <w:t>20</w:t>
            </w:r>
            <w:r w:rsidR="00D66CC5" w:rsidRPr="00C014C6">
              <w:rPr>
                <w:rStyle w:val="Strong"/>
                <w:color w:val="833C0B"/>
              </w:rPr>
              <w:t>%</w:t>
            </w:r>
          </w:p>
        </w:tc>
      </w:tr>
      <w:tr w:rsidR="00D66CC5" w:rsidRPr="002B72B4" w14:paraId="65893909" w14:textId="77777777" w:rsidTr="002B72B4">
        <w:tc>
          <w:tcPr>
            <w:tcW w:w="0" w:type="auto"/>
            <w:shd w:val="clear" w:color="auto" w:fill="auto"/>
            <w:hideMark/>
          </w:tcPr>
          <w:p w14:paraId="59B59A55" w14:textId="77777777" w:rsidR="00D66CC5" w:rsidRPr="002B72B4" w:rsidRDefault="00D66CC5">
            <w:pPr>
              <w:rPr>
                <w:color w:val="833C0B"/>
              </w:rPr>
            </w:pPr>
            <w:r w:rsidRPr="002B72B4">
              <w:rPr>
                <w:color w:val="833C0B"/>
              </w:rPr>
              <w:t>Pilotări în hală (6–8 săpt.)</w:t>
            </w:r>
          </w:p>
        </w:tc>
        <w:tc>
          <w:tcPr>
            <w:tcW w:w="0" w:type="auto"/>
            <w:shd w:val="clear" w:color="auto" w:fill="auto"/>
            <w:hideMark/>
          </w:tcPr>
          <w:p w14:paraId="26EE8F50" w14:textId="77777777" w:rsidR="00D66CC5" w:rsidRPr="002B72B4" w:rsidRDefault="00D66CC5">
            <w:pPr>
              <w:rPr>
                <w:color w:val="833C0B"/>
              </w:rPr>
            </w:pPr>
            <w:r w:rsidRPr="002B72B4">
              <w:rPr>
                <w:color w:val="833C0B"/>
              </w:rPr>
              <w:t>3 pilotări × 1</w:t>
            </w:r>
            <w:r w:rsidR="00AC0EDA">
              <w:rPr>
                <w:color w:val="833C0B"/>
              </w:rPr>
              <w:t>8</w:t>
            </w:r>
            <w:r w:rsidRPr="002B72B4">
              <w:rPr>
                <w:color w:val="833C0B"/>
              </w:rPr>
              <w:t>.000 lei</w:t>
            </w:r>
          </w:p>
        </w:tc>
        <w:tc>
          <w:tcPr>
            <w:tcW w:w="0" w:type="auto"/>
            <w:shd w:val="clear" w:color="auto" w:fill="auto"/>
            <w:hideMark/>
          </w:tcPr>
          <w:p w14:paraId="28FCC123" w14:textId="77777777" w:rsidR="00D66CC5" w:rsidRPr="00C014C6" w:rsidRDefault="003A6E3E">
            <w:pPr>
              <w:rPr>
                <w:color w:val="833C0B"/>
              </w:rPr>
            </w:pPr>
            <w:r w:rsidRPr="00C014C6">
              <w:rPr>
                <w:rStyle w:val="Strong"/>
                <w:color w:val="833C0B"/>
              </w:rPr>
              <w:t>54</w:t>
            </w:r>
            <w:r w:rsidR="00D66CC5" w:rsidRPr="00C014C6">
              <w:rPr>
                <w:rStyle w:val="Strong"/>
                <w:color w:val="833C0B"/>
              </w:rPr>
              <w:t>.000</w:t>
            </w:r>
          </w:p>
        </w:tc>
        <w:tc>
          <w:tcPr>
            <w:tcW w:w="0" w:type="auto"/>
            <w:shd w:val="clear" w:color="auto" w:fill="auto"/>
            <w:hideMark/>
          </w:tcPr>
          <w:p w14:paraId="038A23BA" w14:textId="77777777" w:rsidR="00D66CC5" w:rsidRPr="00C014C6" w:rsidRDefault="00D66CC5">
            <w:pPr>
              <w:rPr>
                <w:color w:val="833C0B"/>
              </w:rPr>
            </w:pPr>
            <w:r w:rsidRPr="00C014C6">
              <w:rPr>
                <w:rStyle w:val="Strong"/>
                <w:color w:val="833C0B"/>
              </w:rPr>
              <w:t>17,</w:t>
            </w:r>
            <w:r w:rsidR="003A6E3E" w:rsidRPr="00C014C6">
              <w:rPr>
                <w:rStyle w:val="Strong"/>
                <w:color w:val="833C0B"/>
              </w:rPr>
              <w:t>30</w:t>
            </w:r>
            <w:r w:rsidRPr="00C014C6">
              <w:rPr>
                <w:rStyle w:val="Strong"/>
                <w:color w:val="833C0B"/>
              </w:rPr>
              <w:t>%</w:t>
            </w:r>
          </w:p>
        </w:tc>
      </w:tr>
      <w:tr w:rsidR="00D66CC5" w:rsidRPr="002B72B4" w14:paraId="5D50FE5A" w14:textId="77777777" w:rsidTr="002B72B4">
        <w:tc>
          <w:tcPr>
            <w:tcW w:w="0" w:type="auto"/>
            <w:shd w:val="clear" w:color="auto" w:fill="auto"/>
            <w:hideMark/>
          </w:tcPr>
          <w:p w14:paraId="5C5DFD63" w14:textId="77777777" w:rsidR="00D66CC5" w:rsidRPr="002B72B4" w:rsidRDefault="00D66CC5">
            <w:pPr>
              <w:rPr>
                <w:color w:val="833C0B"/>
              </w:rPr>
            </w:pPr>
            <w:r w:rsidRPr="002B72B4">
              <w:rPr>
                <w:color w:val="833C0B"/>
              </w:rPr>
              <w:t>Dezvoltări software &amp; reconfigurări</w:t>
            </w:r>
          </w:p>
        </w:tc>
        <w:tc>
          <w:tcPr>
            <w:tcW w:w="0" w:type="auto"/>
            <w:shd w:val="clear" w:color="auto" w:fill="auto"/>
            <w:hideMark/>
          </w:tcPr>
          <w:p w14:paraId="1CCEA71E" w14:textId="77777777" w:rsidR="00D66CC5" w:rsidRPr="002B72B4" w:rsidRDefault="00D66CC5">
            <w:pPr>
              <w:rPr>
                <w:color w:val="833C0B"/>
              </w:rPr>
            </w:pPr>
            <w:r w:rsidRPr="002B72B4">
              <w:rPr>
                <w:color w:val="833C0B"/>
              </w:rPr>
              <w:t>proiecte mici</w:t>
            </w:r>
          </w:p>
        </w:tc>
        <w:tc>
          <w:tcPr>
            <w:tcW w:w="0" w:type="auto"/>
            <w:shd w:val="clear" w:color="auto" w:fill="auto"/>
            <w:hideMark/>
          </w:tcPr>
          <w:p w14:paraId="3EEDEFCF" w14:textId="77777777" w:rsidR="00D66CC5" w:rsidRPr="00C014C6" w:rsidRDefault="003A6E3E">
            <w:pPr>
              <w:rPr>
                <w:color w:val="833C0B"/>
              </w:rPr>
            </w:pPr>
            <w:r w:rsidRPr="00C014C6">
              <w:rPr>
                <w:rStyle w:val="Strong"/>
                <w:color w:val="833C0B"/>
              </w:rPr>
              <w:t>42</w:t>
            </w:r>
            <w:r w:rsidR="00D66CC5" w:rsidRPr="00C014C6">
              <w:rPr>
                <w:rStyle w:val="Strong"/>
                <w:color w:val="833C0B"/>
              </w:rPr>
              <w:t>.000</w:t>
            </w:r>
          </w:p>
        </w:tc>
        <w:tc>
          <w:tcPr>
            <w:tcW w:w="0" w:type="auto"/>
            <w:shd w:val="clear" w:color="auto" w:fill="auto"/>
            <w:hideMark/>
          </w:tcPr>
          <w:p w14:paraId="49159DBC" w14:textId="77777777" w:rsidR="00D66CC5" w:rsidRPr="00C014C6" w:rsidRDefault="00D66CC5">
            <w:pPr>
              <w:rPr>
                <w:color w:val="833C0B"/>
              </w:rPr>
            </w:pPr>
            <w:r w:rsidRPr="00C014C6">
              <w:rPr>
                <w:rStyle w:val="Strong"/>
                <w:color w:val="833C0B"/>
              </w:rPr>
              <w:t>1</w:t>
            </w:r>
            <w:r w:rsidR="003A6E3E" w:rsidRPr="00C014C6">
              <w:rPr>
                <w:rStyle w:val="Strong"/>
                <w:color w:val="833C0B"/>
              </w:rPr>
              <w:t>3</w:t>
            </w:r>
            <w:r w:rsidRPr="00C014C6">
              <w:rPr>
                <w:rStyle w:val="Strong"/>
                <w:color w:val="833C0B"/>
              </w:rPr>
              <w:t>,</w:t>
            </w:r>
            <w:r w:rsidR="003A6E3E" w:rsidRPr="00C014C6">
              <w:rPr>
                <w:rStyle w:val="Strong"/>
                <w:color w:val="833C0B"/>
              </w:rPr>
              <w:t>5</w:t>
            </w:r>
            <w:r w:rsidRPr="00C014C6">
              <w:rPr>
                <w:rStyle w:val="Strong"/>
                <w:color w:val="833C0B"/>
              </w:rPr>
              <w:t>%</w:t>
            </w:r>
          </w:p>
        </w:tc>
      </w:tr>
      <w:tr w:rsidR="00D66CC5" w:rsidRPr="002B72B4" w14:paraId="1BD4215E" w14:textId="77777777" w:rsidTr="002B72B4">
        <w:tc>
          <w:tcPr>
            <w:tcW w:w="0" w:type="auto"/>
            <w:shd w:val="clear" w:color="auto" w:fill="auto"/>
            <w:hideMark/>
          </w:tcPr>
          <w:p w14:paraId="073AA05C" w14:textId="77777777" w:rsidR="00D66CC5" w:rsidRPr="002B72B4" w:rsidRDefault="00D66CC5">
            <w:pPr>
              <w:rPr>
                <w:color w:val="833C0B"/>
              </w:rPr>
            </w:pPr>
            <w:r w:rsidRPr="002B72B4">
              <w:rPr>
                <w:rStyle w:val="Strong"/>
                <w:color w:val="833C0B"/>
              </w:rPr>
              <w:t>TOTAL VENITURI ANUL II</w:t>
            </w:r>
          </w:p>
        </w:tc>
        <w:tc>
          <w:tcPr>
            <w:tcW w:w="0" w:type="auto"/>
            <w:shd w:val="clear" w:color="auto" w:fill="auto"/>
            <w:hideMark/>
          </w:tcPr>
          <w:p w14:paraId="6F269ED8" w14:textId="77777777" w:rsidR="00D66CC5" w:rsidRPr="002B72B4" w:rsidRDefault="00D66CC5">
            <w:pPr>
              <w:rPr>
                <w:color w:val="833C0B"/>
              </w:rPr>
            </w:pPr>
          </w:p>
        </w:tc>
        <w:tc>
          <w:tcPr>
            <w:tcW w:w="0" w:type="auto"/>
            <w:shd w:val="clear" w:color="auto" w:fill="auto"/>
            <w:hideMark/>
          </w:tcPr>
          <w:p w14:paraId="37A8B1DD" w14:textId="77777777" w:rsidR="00D66CC5" w:rsidRPr="00C014C6" w:rsidRDefault="003A6E3E">
            <w:pPr>
              <w:rPr>
                <w:color w:val="833C0B"/>
                <w:sz w:val="24"/>
                <w:szCs w:val="24"/>
              </w:rPr>
            </w:pPr>
            <w:r w:rsidRPr="00C014C6">
              <w:rPr>
                <w:rStyle w:val="Strong"/>
                <w:color w:val="833C0B"/>
              </w:rPr>
              <w:t>312</w:t>
            </w:r>
            <w:r w:rsidR="00D66CC5" w:rsidRPr="00C014C6">
              <w:rPr>
                <w:rStyle w:val="Strong"/>
                <w:color w:val="833C0B"/>
              </w:rPr>
              <w:t>.000</w:t>
            </w:r>
          </w:p>
        </w:tc>
        <w:tc>
          <w:tcPr>
            <w:tcW w:w="0" w:type="auto"/>
            <w:shd w:val="clear" w:color="auto" w:fill="auto"/>
            <w:hideMark/>
          </w:tcPr>
          <w:p w14:paraId="5DBC4C9E" w14:textId="77777777" w:rsidR="00D66CC5" w:rsidRPr="00C014C6" w:rsidRDefault="00D66CC5">
            <w:pPr>
              <w:rPr>
                <w:color w:val="833C0B"/>
              </w:rPr>
            </w:pPr>
            <w:r w:rsidRPr="00C014C6">
              <w:rPr>
                <w:rStyle w:val="Strong"/>
                <w:color w:val="833C0B"/>
              </w:rPr>
              <w:t>100%</w:t>
            </w:r>
          </w:p>
        </w:tc>
      </w:tr>
    </w:tbl>
    <w:p w14:paraId="3410D011" w14:textId="77777777" w:rsidR="00D66CC5" w:rsidRDefault="00725F55" w:rsidP="00D66CC5">
      <w:pPr>
        <w:pStyle w:val="NormalWeb"/>
      </w:pPr>
      <w:r w:rsidRPr="00725F55">
        <w:t>Cheltuieli Anul II (sinteză): salarii/contribuții 114.048; operaționale uzuale 13.552; mentenanță/consumabile robot 50.000 → Total cheltuieli: 177.600 lei</w:t>
      </w:r>
    </w:p>
    <w:p w14:paraId="040AE981" w14:textId="77777777" w:rsidR="00A25023" w:rsidRPr="00A25023" w:rsidRDefault="00A25023" w:rsidP="00D66CC5">
      <w:pPr>
        <w:pStyle w:val="NormalWeb"/>
        <w:rPr>
          <w:i/>
          <w:iCs/>
          <w:sz w:val="20"/>
          <w:szCs w:val="20"/>
        </w:rPr>
      </w:pPr>
      <w:r w:rsidRPr="00A25023">
        <w:rPr>
          <w:i/>
          <w:iCs/>
          <w:sz w:val="20"/>
          <w:szCs w:val="20"/>
        </w:rPr>
        <w:t>Notă: consumabilele și materialele pentru imprimanta 3D (filamente, duze, plăci aderență, service curent) sunt incluse în linia mentenanță/consumabile și corelate cu volumul de pilotări/abonamente.</w:t>
      </w:r>
    </w:p>
    <w:p w14:paraId="31ACBEB9" w14:textId="77777777" w:rsidR="00A80FF9" w:rsidRPr="00663656" w:rsidRDefault="00A80FF9" w:rsidP="00A80FF9">
      <w:pPr>
        <w:spacing w:after="0" w:line="240" w:lineRule="auto"/>
        <w:rPr>
          <w:rFonts w:ascii="Cambria" w:hAnsi="Cambria" w:cs="Calibri"/>
          <w:b/>
          <w:bCs/>
          <w:sz w:val="24"/>
          <w:szCs w:val="24"/>
        </w:rPr>
      </w:pPr>
    </w:p>
    <w:p w14:paraId="4B1D9646" w14:textId="77777777" w:rsidR="00AC143C" w:rsidRPr="00663656" w:rsidRDefault="00AC143C" w:rsidP="00CC260A">
      <w:pPr>
        <w:shd w:val="clear" w:color="auto" w:fill="F7CAAC"/>
        <w:spacing w:after="0" w:line="240" w:lineRule="auto"/>
        <w:jc w:val="center"/>
        <w:rPr>
          <w:rFonts w:ascii="Cambria" w:hAnsi="Cambria" w:cs="Calibri"/>
          <w:b/>
          <w:bCs/>
          <w:sz w:val="24"/>
          <w:szCs w:val="24"/>
        </w:rPr>
      </w:pPr>
      <w:r w:rsidRPr="00663656">
        <w:rPr>
          <w:rFonts w:ascii="Cambria" w:hAnsi="Cambria" w:cs="Calibri"/>
          <w:b/>
          <w:bCs/>
          <w:sz w:val="24"/>
          <w:szCs w:val="24"/>
        </w:rPr>
        <w:t>Structura generală a veniturilor – Anul 3:</w:t>
      </w:r>
    </w:p>
    <w:p w14:paraId="491AD7D1" w14:textId="77777777" w:rsidR="00AC143C" w:rsidRDefault="00D66CC5" w:rsidP="00AC143C">
      <w:pPr>
        <w:spacing w:after="0" w:line="240" w:lineRule="auto"/>
        <w:rPr>
          <w:rFonts w:ascii="Cambria" w:hAnsi="Cambria" w:cs="Calibri"/>
          <w:sz w:val="24"/>
          <w:szCs w:val="24"/>
        </w:rPr>
      </w:pPr>
      <w:r w:rsidRPr="00D66CC5">
        <w:rPr>
          <w:rFonts w:ascii="Cambria" w:hAnsi="Cambria" w:cs="Calibri"/>
          <w:sz w:val="24"/>
          <w:szCs w:val="24"/>
        </w:rPr>
        <w:t>Piața se maturizează; veniturile cresc ponderat, iar clienții preferă contracte multi-lunare. Păstrăm opțiunea unei vânzări unice (la cerere), menținând fluxul de abonamente. OTA și playbook-urile de instalare reduc timpii morți, iar extinderea la al doilea post/alt schimb se face doar când KPI-urile confirmă.</w:t>
      </w:r>
    </w:p>
    <w:p w14:paraId="25D64558" w14:textId="77777777" w:rsidR="00D66CC5" w:rsidRDefault="00D66CC5" w:rsidP="00AC143C">
      <w:pPr>
        <w:spacing w:after="0" w:line="240" w:lineRule="auto"/>
        <w:rPr>
          <w:rFonts w:ascii="Cambria" w:hAnsi="Cambria" w:cs="Calibri"/>
          <w:sz w:val="24"/>
          <w:szCs w:val="24"/>
        </w:rPr>
      </w:pPr>
    </w:p>
    <w:p w14:paraId="282F0155" w14:textId="77777777" w:rsidR="00D66CC5" w:rsidRPr="00663656" w:rsidRDefault="00D66CC5" w:rsidP="00AC143C">
      <w:pPr>
        <w:spacing w:after="0" w:line="240" w:lineRule="auto"/>
        <w:rPr>
          <w:rFonts w:ascii="Cambria" w:hAnsi="Cambria" w:cs="Calibr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4"/>
        <w:gridCol w:w="4699"/>
        <w:gridCol w:w="1273"/>
        <w:gridCol w:w="1070"/>
      </w:tblGrid>
      <w:tr w:rsidR="00D66CC5" w:rsidRPr="002B72B4" w14:paraId="4888EE74" w14:textId="77777777" w:rsidTr="002B72B4">
        <w:tc>
          <w:tcPr>
            <w:tcW w:w="0" w:type="auto"/>
            <w:shd w:val="clear" w:color="auto" w:fill="auto"/>
            <w:hideMark/>
          </w:tcPr>
          <w:p w14:paraId="2E52F4D8" w14:textId="77777777" w:rsidR="00D66CC5" w:rsidRPr="002B72B4" w:rsidRDefault="00D66CC5" w:rsidP="002B72B4">
            <w:pPr>
              <w:spacing w:after="0" w:line="240" w:lineRule="auto"/>
              <w:jc w:val="center"/>
              <w:rPr>
                <w:rFonts w:ascii="Times New Roman" w:eastAsia="Times New Roman" w:hAnsi="Times New Roman"/>
                <w:b/>
                <w:bCs/>
                <w:color w:val="833C0B"/>
                <w:sz w:val="24"/>
                <w:szCs w:val="24"/>
                <w:lang w:val="en-US"/>
              </w:rPr>
            </w:pPr>
            <w:r w:rsidRPr="002B72B4">
              <w:rPr>
                <w:rFonts w:ascii="Times New Roman" w:eastAsia="Times New Roman" w:hAnsi="Times New Roman"/>
                <w:b/>
                <w:bCs/>
                <w:color w:val="833C0B"/>
                <w:sz w:val="24"/>
                <w:szCs w:val="24"/>
                <w:lang w:val="en-US"/>
              </w:rPr>
              <w:t>Flux de venit</w:t>
            </w:r>
          </w:p>
        </w:tc>
        <w:tc>
          <w:tcPr>
            <w:tcW w:w="0" w:type="auto"/>
            <w:shd w:val="clear" w:color="auto" w:fill="auto"/>
            <w:hideMark/>
          </w:tcPr>
          <w:p w14:paraId="3F87C993" w14:textId="77777777" w:rsidR="00D66CC5" w:rsidRPr="002B72B4" w:rsidRDefault="00D66CC5" w:rsidP="002B72B4">
            <w:pPr>
              <w:spacing w:after="0" w:line="240" w:lineRule="auto"/>
              <w:jc w:val="center"/>
              <w:rPr>
                <w:rFonts w:ascii="Times New Roman" w:eastAsia="Times New Roman" w:hAnsi="Times New Roman"/>
                <w:b/>
                <w:bCs/>
                <w:color w:val="833C0B"/>
                <w:sz w:val="24"/>
                <w:szCs w:val="24"/>
                <w:lang w:val="en-US"/>
              </w:rPr>
            </w:pPr>
            <w:r w:rsidRPr="002B72B4">
              <w:rPr>
                <w:rFonts w:ascii="Times New Roman" w:eastAsia="Times New Roman" w:hAnsi="Times New Roman"/>
                <w:b/>
                <w:bCs/>
                <w:color w:val="833C0B"/>
                <w:sz w:val="24"/>
                <w:szCs w:val="24"/>
                <w:lang w:val="en-US"/>
              </w:rPr>
              <w:t>Ipoteză</w:t>
            </w:r>
          </w:p>
        </w:tc>
        <w:tc>
          <w:tcPr>
            <w:tcW w:w="0" w:type="auto"/>
            <w:shd w:val="clear" w:color="auto" w:fill="auto"/>
            <w:hideMark/>
          </w:tcPr>
          <w:p w14:paraId="574CF4B4" w14:textId="77777777" w:rsidR="00D66CC5" w:rsidRPr="002B72B4" w:rsidRDefault="00D66CC5" w:rsidP="002B72B4">
            <w:pPr>
              <w:spacing w:after="0" w:line="240" w:lineRule="auto"/>
              <w:jc w:val="center"/>
              <w:rPr>
                <w:rFonts w:ascii="Times New Roman" w:eastAsia="Times New Roman" w:hAnsi="Times New Roman"/>
                <w:b/>
                <w:bCs/>
                <w:color w:val="833C0B"/>
                <w:sz w:val="24"/>
                <w:szCs w:val="24"/>
                <w:lang w:val="en-US"/>
              </w:rPr>
            </w:pPr>
            <w:r w:rsidRPr="002B72B4">
              <w:rPr>
                <w:rFonts w:ascii="Times New Roman" w:eastAsia="Times New Roman" w:hAnsi="Times New Roman"/>
                <w:b/>
                <w:bCs/>
                <w:color w:val="833C0B"/>
                <w:sz w:val="24"/>
                <w:szCs w:val="24"/>
                <w:lang w:val="en-US"/>
              </w:rPr>
              <w:t>Valoare (lei)</w:t>
            </w:r>
          </w:p>
        </w:tc>
        <w:tc>
          <w:tcPr>
            <w:tcW w:w="0" w:type="auto"/>
            <w:shd w:val="clear" w:color="auto" w:fill="auto"/>
            <w:hideMark/>
          </w:tcPr>
          <w:p w14:paraId="3E54713C" w14:textId="77777777" w:rsidR="00D66CC5" w:rsidRPr="002B72B4" w:rsidRDefault="00D66CC5" w:rsidP="002B72B4">
            <w:pPr>
              <w:spacing w:after="0" w:line="240" w:lineRule="auto"/>
              <w:jc w:val="center"/>
              <w:rPr>
                <w:rFonts w:ascii="Times New Roman" w:eastAsia="Times New Roman" w:hAnsi="Times New Roman"/>
                <w:b/>
                <w:bCs/>
                <w:color w:val="833C0B"/>
                <w:sz w:val="24"/>
                <w:szCs w:val="24"/>
                <w:lang w:val="en-US"/>
              </w:rPr>
            </w:pPr>
            <w:r w:rsidRPr="002B72B4">
              <w:rPr>
                <w:rFonts w:ascii="Times New Roman" w:eastAsia="Times New Roman" w:hAnsi="Times New Roman"/>
                <w:b/>
                <w:bCs/>
                <w:color w:val="833C0B"/>
                <w:sz w:val="24"/>
                <w:szCs w:val="24"/>
                <w:lang w:val="en-US"/>
              </w:rPr>
              <w:t>Pondere</w:t>
            </w:r>
          </w:p>
        </w:tc>
      </w:tr>
      <w:tr w:rsidR="00D66CC5" w:rsidRPr="002B72B4" w14:paraId="621D90CC" w14:textId="77777777" w:rsidTr="002B72B4">
        <w:tc>
          <w:tcPr>
            <w:tcW w:w="0" w:type="auto"/>
            <w:shd w:val="clear" w:color="auto" w:fill="auto"/>
            <w:hideMark/>
          </w:tcPr>
          <w:p w14:paraId="4830A1F2" w14:textId="77777777" w:rsidR="00D66CC5" w:rsidRPr="002B72B4" w:rsidRDefault="00D66CC5"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Abonamente RaaS (1 post, 1 schimb)</w:t>
            </w:r>
          </w:p>
        </w:tc>
        <w:tc>
          <w:tcPr>
            <w:tcW w:w="0" w:type="auto"/>
            <w:shd w:val="clear" w:color="auto" w:fill="auto"/>
            <w:hideMark/>
          </w:tcPr>
          <w:p w14:paraId="0CC19789" w14:textId="77777777" w:rsidR="00D66CC5" w:rsidRPr="002B72B4" w:rsidRDefault="00D66CC5"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~2</w:t>
            </w:r>
            <w:r w:rsidR="003A6E3E">
              <w:rPr>
                <w:rFonts w:ascii="Times New Roman" w:eastAsia="Times New Roman" w:hAnsi="Times New Roman"/>
                <w:color w:val="833C0B"/>
                <w:sz w:val="24"/>
                <w:szCs w:val="24"/>
                <w:lang w:val="en-US"/>
              </w:rPr>
              <w:t>4</w:t>
            </w:r>
            <w:r w:rsidRPr="002B72B4">
              <w:rPr>
                <w:rFonts w:ascii="Times New Roman" w:eastAsia="Times New Roman" w:hAnsi="Times New Roman"/>
                <w:color w:val="833C0B"/>
                <w:sz w:val="24"/>
                <w:szCs w:val="24"/>
                <w:lang w:val="en-US"/>
              </w:rPr>
              <w:t xml:space="preserve"> „post-luni” × 1</w:t>
            </w:r>
            <w:r w:rsidR="003A6E3E">
              <w:rPr>
                <w:rFonts w:ascii="Times New Roman" w:eastAsia="Times New Roman" w:hAnsi="Times New Roman"/>
                <w:color w:val="833C0B"/>
                <w:sz w:val="24"/>
                <w:szCs w:val="24"/>
                <w:lang w:val="en-US"/>
              </w:rPr>
              <w:t>2</w:t>
            </w:r>
            <w:r w:rsidRPr="002B72B4">
              <w:rPr>
                <w:rFonts w:ascii="Times New Roman" w:eastAsia="Times New Roman" w:hAnsi="Times New Roman"/>
                <w:color w:val="833C0B"/>
                <w:sz w:val="24"/>
                <w:szCs w:val="24"/>
                <w:lang w:val="en-US"/>
              </w:rPr>
              <w:t>.500 lei/post-lună</w:t>
            </w:r>
          </w:p>
        </w:tc>
        <w:tc>
          <w:tcPr>
            <w:tcW w:w="0" w:type="auto"/>
            <w:shd w:val="clear" w:color="auto" w:fill="auto"/>
            <w:hideMark/>
          </w:tcPr>
          <w:p w14:paraId="79DF1558" w14:textId="77777777" w:rsidR="00D66CC5" w:rsidRPr="002B72B4" w:rsidRDefault="00D66CC5"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b/>
                <w:bCs/>
                <w:color w:val="833C0B"/>
                <w:sz w:val="24"/>
                <w:szCs w:val="24"/>
                <w:lang w:val="en-US"/>
              </w:rPr>
              <w:t>3</w:t>
            </w:r>
            <w:r w:rsidR="003A6E3E">
              <w:rPr>
                <w:rFonts w:ascii="Times New Roman" w:eastAsia="Times New Roman" w:hAnsi="Times New Roman"/>
                <w:b/>
                <w:bCs/>
                <w:color w:val="833C0B"/>
                <w:sz w:val="24"/>
                <w:szCs w:val="24"/>
                <w:lang w:val="en-US"/>
              </w:rPr>
              <w:t>0</w:t>
            </w:r>
            <w:r w:rsidRPr="002B72B4">
              <w:rPr>
                <w:rFonts w:ascii="Times New Roman" w:eastAsia="Times New Roman" w:hAnsi="Times New Roman"/>
                <w:b/>
                <w:bCs/>
                <w:color w:val="833C0B"/>
                <w:sz w:val="24"/>
                <w:szCs w:val="24"/>
                <w:lang w:val="en-US"/>
              </w:rPr>
              <w:t>0.000</w:t>
            </w:r>
          </w:p>
        </w:tc>
        <w:tc>
          <w:tcPr>
            <w:tcW w:w="0" w:type="auto"/>
            <w:shd w:val="clear" w:color="auto" w:fill="auto"/>
            <w:hideMark/>
          </w:tcPr>
          <w:p w14:paraId="7E42C21B" w14:textId="77777777" w:rsidR="00D66CC5" w:rsidRPr="002B72B4" w:rsidRDefault="003A6E3E" w:rsidP="002B72B4">
            <w:pPr>
              <w:spacing w:after="0" w:line="240" w:lineRule="auto"/>
              <w:rPr>
                <w:rFonts w:ascii="Times New Roman" w:eastAsia="Times New Roman" w:hAnsi="Times New Roman"/>
                <w:color w:val="833C0B"/>
                <w:sz w:val="24"/>
                <w:szCs w:val="24"/>
                <w:lang w:val="en-US"/>
              </w:rPr>
            </w:pPr>
            <w:r>
              <w:rPr>
                <w:rFonts w:ascii="Times New Roman" w:eastAsia="Times New Roman" w:hAnsi="Times New Roman"/>
                <w:b/>
                <w:bCs/>
                <w:color w:val="833C0B"/>
                <w:sz w:val="24"/>
                <w:szCs w:val="24"/>
                <w:lang w:val="en-US"/>
              </w:rPr>
              <w:t>52</w:t>
            </w:r>
            <w:r w:rsidR="00D66CC5" w:rsidRPr="002B72B4">
              <w:rPr>
                <w:rFonts w:ascii="Times New Roman" w:eastAsia="Times New Roman" w:hAnsi="Times New Roman"/>
                <w:b/>
                <w:bCs/>
                <w:color w:val="833C0B"/>
                <w:sz w:val="24"/>
                <w:szCs w:val="24"/>
                <w:lang w:val="en-US"/>
              </w:rPr>
              <w:t>,</w:t>
            </w:r>
            <w:r>
              <w:rPr>
                <w:rFonts w:ascii="Times New Roman" w:eastAsia="Times New Roman" w:hAnsi="Times New Roman"/>
                <w:b/>
                <w:bCs/>
                <w:color w:val="833C0B"/>
                <w:sz w:val="24"/>
                <w:szCs w:val="24"/>
                <w:lang w:val="en-US"/>
              </w:rPr>
              <w:t>3</w:t>
            </w:r>
            <w:r w:rsidR="00D66CC5" w:rsidRPr="002B72B4">
              <w:rPr>
                <w:rFonts w:ascii="Times New Roman" w:eastAsia="Times New Roman" w:hAnsi="Times New Roman"/>
                <w:b/>
                <w:bCs/>
                <w:color w:val="833C0B"/>
                <w:sz w:val="24"/>
                <w:szCs w:val="24"/>
                <w:lang w:val="en-US"/>
              </w:rPr>
              <w:t>%</w:t>
            </w:r>
          </w:p>
        </w:tc>
      </w:tr>
      <w:tr w:rsidR="00D66CC5" w:rsidRPr="002B72B4" w14:paraId="7A4BB3AD" w14:textId="77777777" w:rsidTr="002B72B4">
        <w:tc>
          <w:tcPr>
            <w:tcW w:w="0" w:type="auto"/>
            <w:shd w:val="clear" w:color="auto" w:fill="auto"/>
            <w:hideMark/>
          </w:tcPr>
          <w:p w14:paraId="2348E037" w14:textId="77777777" w:rsidR="00D66CC5" w:rsidRPr="002B72B4" w:rsidRDefault="00D66CC5"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Vânzare robot (la cerere)</w:t>
            </w:r>
          </w:p>
        </w:tc>
        <w:tc>
          <w:tcPr>
            <w:tcW w:w="0" w:type="auto"/>
            <w:shd w:val="clear" w:color="auto" w:fill="auto"/>
            <w:hideMark/>
          </w:tcPr>
          <w:p w14:paraId="3DCE6C5B" w14:textId="77777777" w:rsidR="00D66CC5" w:rsidRPr="002B72B4" w:rsidRDefault="00D66CC5"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Configurație standard</w:t>
            </w:r>
          </w:p>
        </w:tc>
        <w:tc>
          <w:tcPr>
            <w:tcW w:w="0" w:type="auto"/>
            <w:shd w:val="clear" w:color="auto" w:fill="auto"/>
            <w:hideMark/>
          </w:tcPr>
          <w:p w14:paraId="331FB8C0" w14:textId="77777777" w:rsidR="00D66CC5" w:rsidRPr="002B72B4" w:rsidRDefault="00D66CC5"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b/>
                <w:bCs/>
                <w:color w:val="833C0B"/>
                <w:sz w:val="24"/>
                <w:szCs w:val="24"/>
                <w:lang w:val="en-US"/>
              </w:rPr>
              <w:t>2</w:t>
            </w:r>
            <w:r w:rsidR="003A6E3E">
              <w:rPr>
                <w:rFonts w:ascii="Times New Roman" w:eastAsia="Times New Roman" w:hAnsi="Times New Roman"/>
                <w:b/>
                <w:bCs/>
                <w:color w:val="833C0B"/>
                <w:sz w:val="24"/>
                <w:szCs w:val="24"/>
                <w:lang w:val="en-US"/>
              </w:rPr>
              <w:t>2</w:t>
            </w:r>
            <w:r w:rsidRPr="002B72B4">
              <w:rPr>
                <w:rFonts w:ascii="Times New Roman" w:eastAsia="Times New Roman" w:hAnsi="Times New Roman"/>
                <w:b/>
                <w:bCs/>
                <w:color w:val="833C0B"/>
                <w:sz w:val="24"/>
                <w:szCs w:val="24"/>
                <w:lang w:val="en-US"/>
              </w:rPr>
              <w:t>0.000</w:t>
            </w:r>
          </w:p>
        </w:tc>
        <w:tc>
          <w:tcPr>
            <w:tcW w:w="0" w:type="auto"/>
            <w:shd w:val="clear" w:color="auto" w:fill="auto"/>
            <w:hideMark/>
          </w:tcPr>
          <w:p w14:paraId="62FF617C" w14:textId="77777777" w:rsidR="00D66CC5" w:rsidRPr="002B72B4" w:rsidRDefault="003A6E3E" w:rsidP="002B72B4">
            <w:pPr>
              <w:spacing w:after="0" w:line="240" w:lineRule="auto"/>
              <w:rPr>
                <w:rFonts w:ascii="Times New Roman" w:eastAsia="Times New Roman" w:hAnsi="Times New Roman"/>
                <w:color w:val="833C0B"/>
                <w:sz w:val="24"/>
                <w:szCs w:val="24"/>
                <w:lang w:val="en-US"/>
              </w:rPr>
            </w:pPr>
            <w:r>
              <w:rPr>
                <w:rFonts w:ascii="Times New Roman" w:eastAsia="Times New Roman" w:hAnsi="Times New Roman"/>
                <w:b/>
                <w:bCs/>
                <w:color w:val="833C0B"/>
                <w:sz w:val="24"/>
                <w:szCs w:val="24"/>
                <w:lang w:val="en-US"/>
              </w:rPr>
              <w:t>38</w:t>
            </w:r>
            <w:r w:rsidR="00D66CC5" w:rsidRPr="002B72B4">
              <w:rPr>
                <w:rFonts w:ascii="Times New Roman" w:eastAsia="Times New Roman" w:hAnsi="Times New Roman"/>
                <w:b/>
                <w:bCs/>
                <w:color w:val="833C0B"/>
                <w:sz w:val="24"/>
                <w:szCs w:val="24"/>
                <w:lang w:val="en-US"/>
              </w:rPr>
              <w:t>,</w:t>
            </w:r>
            <w:r>
              <w:rPr>
                <w:rFonts w:ascii="Times New Roman" w:eastAsia="Times New Roman" w:hAnsi="Times New Roman"/>
                <w:b/>
                <w:bCs/>
                <w:color w:val="833C0B"/>
                <w:sz w:val="24"/>
                <w:szCs w:val="24"/>
                <w:lang w:val="en-US"/>
              </w:rPr>
              <w:t>4</w:t>
            </w:r>
            <w:r w:rsidR="00D66CC5" w:rsidRPr="002B72B4">
              <w:rPr>
                <w:rFonts w:ascii="Times New Roman" w:eastAsia="Times New Roman" w:hAnsi="Times New Roman"/>
                <w:b/>
                <w:bCs/>
                <w:color w:val="833C0B"/>
                <w:sz w:val="24"/>
                <w:szCs w:val="24"/>
                <w:lang w:val="en-US"/>
              </w:rPr>
              <w:t>%</w:t>
            </w:r>
          </w:p>
        </w:tc>
      </w:tr>
      <w:tr w:rsidR="00D66CC5" w:rsidRPr="002B72B4" w14:paraId="0F1298E9" w14:textId="77777777" w:rsidTr="002B72B4">
        <w:tc>
          <w:tcPr>
            <w:tcW w:w="0" w:type="auto"/>
            <w:shd w:val="clear" w:color="auto" w:fill="auto"/>
            <w:hideMark/>
          </w:tcPr>
          <w:p w14:paraId="4538E7B0" w14:textId="77777777" w:rsidR="00D66CC5" w:rsidRPr="002B72B4" w:rsidRDefault="00D66CC5"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color w:val="833C0B"/>
                <w:sz w:val="24"/>
                <w:szCs w:val="24"/>
                <w:lang w:val="en-US"/>
              </w:rPr>
              <w:t>Dezvoltări software &amp; reconfigurări</w:t>
            </w:r>
          </w:p>
        </w:tc>
        <w:tc>
          <w:tcPr>
            <w:tcW w:w="0" w:type="auto"/>
            <w:shd w:val="clear" w:color="auto" w:fill="auto"/>
            <w:hideMark/>
          </w:tcPr>
          <w:p w14:paraId="331D1DE2" w14:textId="77777777" w:rsidR="00D66CC5" w:rsidRPr="002B72B4" w:rsidRDefault="003A6E3E" w:rsidP="002B72B4">
            <w:pPr>
              <w:spacing w:after="0" w:line="240" w:lineRule="auto"/>
              <w:rPr>
                <w:rFonts w:ascii="Times New Roman" w:eastAsia="Times New Roman" w:hAnsi="Times New Roman"/>
                <w:color w:val="833C0B"/>
                <w:sz w:val="24"/>
                <w:szCs w:val="24"/>
                <w:lang w:val="en-US"/>
              </w:rPr>
            </w:pPr>
            <w:r w:rsidRPr="003A6E3E">
              <w:rPr>
                <w:rFonts w:ascii="Times New Roman" w:eastAsia="Times New Roman" w:hAnsi="Times New Roman"/>
                <w:color w:val="833C0B"/>
                <w:sz w:val="24"/>
                <w:szCs w:val="24"/>
                <w:lang w:val="en-US"/>
              </w:rPr>
              <w:t>OTA, parametri/prinderi, micro-adaptări 3D – 14 intervenții × 3.800 lei</w:t>
            </w:r>
          </w:p>
        </w:tc>
        <w:tc>
          <w:tcPr>
            <w:tcW w:w="0" w:type="auto"/>
            <w:shd w:val="clear" w:color="auto" w:fill="auto"/>
            <w:hideMark/>
          </w:tcPr>
          <w:p w14:paraId="7F1043DC" w14:textId="77777777" w:rsidR="00D66CC5" w:rsidRPr="002B72B4" w:rsidRDefault="003A6E3E" w:rsidP="002B72B4">
            <w:pPr>
              <w:spacing w:after="0" w:line="240" w:lineRule="auto"/>
              <w:rPr>
                <w:rFonts w:ascii="Times New Roman" w:eastAsia="Times New Roman" w:hAnsi="Times New Roman"/>
                <w:color w:val="833C0B"/>
                <w:sz w:val="24"/>
                <w:szCs w:val="24"/>
                <w:lang w:val="en-US"/>
              </w:rPr>
            </w:pPr>
            <w:r>
              <w:rPr>
                <w:rFonts w:ascii="Times New Roman" w:eastAsia="Times New Roman" w:hAnsi="Times New Roman"/>
                <w:b/>
                <w:bCs/>
                <w:color w:val="833C0B"/>
                <w:sz w:val="24"/>
                <w:szCs w:val="24"/>
                <w:lang w:val="en-US"/>
              </w:rPr>
              <w:t>53</w:t>
            </w:r>
            <w:r w:rsidR="00D66CC5" w:rsidRPr="002B72B4">
              <w:rPr>
                <w:rFonts w:ascii="Times New Roman" w:eastAsia="Times New Roman" w:hAnsi="Times New Roman"/>
                <w:b/>
                <w:bCs/>
                <w:color w:val="833C0B"/>
                <w:sz w:val="24"/>
                <w:szCs w:val="24"/>
                <w:lang w:val="en-US"/>
              </w:rPr>
              <w:t>.</w:t>
            </w:r>
            <w:r>
              <w:rPr>
                <w:rFonts w:ascii="Times New Roman" w:eastAsia="Times New Roman" w:hAnsi="Times New Roman"/>
                <w:b/>
                <w:bCs/>
                <w:color w:val="833C0B"/>
                <w:sz w:val="24"/>
                <w:szCs w:val="24"/>
                <w:lang w:val="en-US"/>
              </w:rPr>
              <w:t>2</w:t>
            </w:r>
            <w:r w:rsidR="00D66CC5" w:rsidRPr="002B72B4">
              <w:rPr>
                <w:rFonts w:ascii="Times New Roman" w:eastAsia="Times New Roman" w:hAnsi="Times New Roman"/>
                <w:b/>
                <w:bCs/>
                <w:color w:val="833C0B"/>
                <w:sz w:val="24"/>
                <w:szCs w:val="24"/>
                <w:lang w:val="en-US"/>
              </w:rPr>
              <w:t>00</w:t>
            </w:r>
          </w:p>
        </w:tc>
        <w:tc>
          <w:tcPr>
            <w:tcW w:w="0" w:type="auto"/>
            <w:shd w:val="clear" w:color="auto" w:fill="auto"/>
            <w:hideMark/>
          </w:tcPr>
          <w:p w14:paraId="2E084A2E" w14:textId="77777777" w:rsidR="00D66CC5" w:rsidRPr="002B72B4" w:rsidRDefault="003A6E3E" w:rsidP="002B72B4">
            <w:pPr>
              <w:spacing w:after="0" w:line="240" w:lineRule="auto"/>
              <w:rPr>
                <w:rFonts w:ascii="Times New Roman" w:eastAsia="Times New Roman" w:hAnsi="Times New Roman"/>
                <w:color w:val="833C0B"/>
                <w:sz w:val="24"/>
                <w:szCs w:val="24"/>
                <w:lang w:val="en-US"/>
              </w:rPr>
            </w:pPr>
            <w:r>
              <w:rPr>
                <w:rFonts w:ascii="Times New Roman" w:eastAsia="Times New Roman" w:hAnsi="Times New Roman"/>
                <w:b/>
                <w:bCs/>
                <w:color w:val="833C0B"/>
                <w:sz w:val="24"/>
                <w:szCs w:val="24"/>
                <w:lang w:val="en-US"/>
              </w:rPr>
              <w:t>9</w:t>
            </w:r>
            <w:r w:rsidR="00D66CC5" w:rsidRPr="002B72B4">
              <w:rPr>
                <w:rFonts w:ascii="Times New Roman" w:eastAsia="Times New Roman" w:hAnsi="Times New Roman"/>
                <w:b/>
                <w:bCs/>
                <w:color w:val="833C0B"/>
                <w:sz w:val="24"/>
                <w:szCs w:val="24"/>
                <w:lang w:val="en-US"/>
              </w:rPr>
              <w:t>,</w:t>
            </w:r>
            <w:r>
              <w:rPr>
                <w:rFonts w:ascii="Times New Roman" w:eastAsia="Times New Roman" w:hAnsi="Times New Roman"/>
                <w:b/>
                <w:bCs/>
                <w:color w:val="833C0B"/>
                <w:sz w:val="24"/>
                <w:szCs w:val="24"/>
                <w:lang w:val="en-US"/>
              </w:rPr>
              <w:t>3</w:t>
            </w:r>
            <w:r w:rsidR="00D66CC5" w:rsidRPr="002B72B4">
              <w:rPr>
                <w:rFonts w:ascii="Times New Roman" w:eastAsia="Times New Roman" w:hAnsi="Times New Roman"/>
                <w:b/>
                <w:bCs/>
                <w:color w:val="833C0B"/>
                <w:sz w:val="24"/>
                <w:szCs w:val="24"/>
                <w:lang w:val="en-US"/>
              </w:rPr>
              <w:t>%</w:t>
            </w:r>
          </w:p>
        </w:tc>
      </w:tr>
      <w:tr w:rsidR="00D66CC5" w:rsidRPr="002B72B4" w14:paraId="13997B16" w14:textId="77777777" w:rsidTr="002B72B4">
        <w:tc>
          <w:tcPr>
            <w:tcW w:w="0" w:type="auto"/>
            <w:shd w:val="clear" w:color="auto" w:fill="auto"/>
            <w:hideMark/>
          </w:tcPr>
          <w:p w14:paraId="5780E016" w14:textId="77777777" w:rsidR="00D66CC5" w:rsidRPr="002B72B4" w:rsidRDefault="00D66CC5"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b/>
                <w:bCs/>
                <w:color w:val="833C0B"/>
                <w:sz w:val="24"/>
                <w:szCs w:val="24"/>
                <w:lang w:val="en-US"/>
              </w:rPr>
              <w:t>TOTAL VENITURI ANUL III</w:t>
            </w:r>
          </w:p>
        </w:tc>
        <w:tc>
          <w:tcPr>
            <w:tcW w:w="0" w:type="auto"/>
            <w:shd w:val="clear" w:color="auto" w:fill="auto"/>
            <w:hideMark/>
          </w:tcPr>
          <w:p w14:paraId="062183BD" w14:textId="77777777" w:rsidR="00D66CC5" w:rsidRPr="002B72B4" w:rsidRDefault="00D66CC5" w:rsidP="002B72B4">
            <w:pPr>
              <w:spacing w:after="0" w:line="240" w:lineRule="auto"/>
              <w:rPr>
                <w:rFonts w:ascii="Times New Roman" w:eastAsia="Times New Roman" w:hAnsi="Times New Roman"/>
                <w:color w:val="833C0B"/>
                <w:sz w:val="24"/>
                <w:szCs w:val="24"/>
                <w:lang w:val="en-US"/>
              </w:rPr>
            </w:pPr>
          </w:p>
        </w:tc>
        <w:tc>
          <w:tcPr>
            <w:tcW w:w="0" w:type="auto"/>
            <w:shd w:val="clear" w:color="auto" w:fill="auto"/>
            <w:hideMark/>
          </w:tcPr>
          <w:p w14:paraId="4EC791AC" w14:textId="77777777" w:rsidR="00D66CC5" w:rsidRPr="002B72B4" w:rsidRDefault="003A6E3E" w:rsidP="002B72B4">
            <w:pPr>
              <w:spacing w:after="0" w:line="240" w:lineRule="auto"/>
              <w:rPr>
                <w:rFonts w:ascii="Times New Roman" w:eastAsia="Times New Roman" w:hAnsi="Times New Roman"/>
                <w:color w:val="833C0B"/>
                <w:sz w:val="24"/>
                <w:szCs w:val="24"/>
                <w:lang w:val="en-US"/>
              </w:rPr>
            </w:pPr>
            <w:r>
              <w:rPr>
                <w:rFonts w:ascii="Times New Roman" w:eastAsia="Times New Roman" w:hAnsi="Times New Roman"/>
                <w:b/>
                <w:bCs/>
                <w:color w:val="833C0B"/>
                <w:sz w:val="24"/>
                <w:szCs w:val="24"/>
                <w:lang w:val="en-US"/>
              </w:rPr>
              <w:t>573</w:t>
            </w:r>
            <w:r w:rsidR="00D66CC5" w:rsidRPr="002B72B4">
              <w:rPr>
                <w:rFonts w:ascii="Times New Roman" w:eastAsia="Times New Roman" w:hAnsi="Times New Roman"/>
                <w:b/>
                <w:bCs/>
                <w:color w:val="833C0B"/>
                <w:sz w:val="24"/>
                <w:szCs w:val="24"/>
                <w:lang w:val="en-US"/>
              </w:rPr>
              <w:t>.</w:t>
            </w:r>
            <w:r>
              <w:rPr>
                <w:rFonts w:ascii="Times New Roman" w:eastAsia="Times New Roman" w:hAnsi="Times New Roman"/>
                <w:b/>
                <w:bCs/>
                <w:color w:val="833C0B"/>
                <w:sz w:val="24"/>
                <w:szCs w:val="24"/>
                <w:lang w:val="en-US"/>
              </w:rPr>
              <w:t>2</w:t>
            </w:r>
            <w:r w:rsidR="00D66CC5" w:rsidRPr="002B72B4">
              <w:rPr>
                <w:rFonts w:ascii="Times New Roman" w:eastAsia="Times New Roman" w:hAnsi="Times New Roman"/>
                <w:b/>
                <w:bCs/>
                <w:color w:val="833C0B"/>
                <w:sz w:val="24"/>
                <w:szCs w:val="24"/>
                <w:lang w:val="en-US"/>
              </w:rPr>
              <w:t>00</w:t>
            </w:r>
          </w:p>
        </w:tc>
        <w:tc>
          <w:tcPr>
            <w:tcW w:w="0" w:type="auto"/>
            <w:shd w:val="clear" w:color="auto" w:fill="auto"/>
            <w:hideMark/>
          </w:tcPr>
          <w:p w14:paraId="592C4D2C" w14:textId="77777777" w:rsidR="00D66CC5" w:rsidRPr="002B72B4" w:rsidRDefault="00D66CC5" w:rsidP="002B72B4">
            <w:pPr>
              <w:spacing w:after="0" w:line="240" w:lineRule="auto"/>
              <w:rPr>
                <w:rFonts w:ascii="Times New Roman" w:eastAsia="Times New Roman" w:hAnsi="Times New Roman"/>
                <w:color w:val="833C0B"/>
                <w:sz w:val="24"/>
                <w:szCs w:val="24"/>
                <w:lang w:val="en-US"/>
              </w:rPr>
            </w:pPr>
            <w:r w:rsidRPr="002B72B4">
              <w:rPr>
                <w:rFonts w:ascii="Times New Roman" w:eastAsia="Times New Roman" w:hAnsi="Times New Roman"/>
                <w:b/>
                <w:bCs/>
                <w:color w:val="833C0B"/>
                <w:sz w:val="24"/>
                <w:szCs w:val="24"/>
                <w:lang w:val="en-US"/>
              </w:rPr>
              <w:t>100%</w:t>
            </w:r>
          </w:p>
        </w:tc>
      </w:tr>
    </w:tbl>
    <w:p w14:paraId="0213B644" w14:textId="77777777" w:rsidR="003A6E3E" w:rsidRPr="00725F55" w:rsidRDefault="00725F55" w:rsidP="000A6D4F">
      <w:pPr>
        <w:spacing w:after="0" w:line="240" w:lineRule="auto"/>
        <w:rPr>
          <w:rFonts w:ascii="Cambria" w:hAnsi="Cambria" w:cs="Calibri"/>
          <w:sz w:val="24"/>
          <w:szCs w:val="24"/>
        </w:rPr>
      </w:pPr>
      <w:r w:rsidRPr="00725F55">
        <w:rPr>
          <w:rFonts w:ascii="Cambria" w:hAnsi="Cambria" w:cs="Calibri"/>
          <w:sz w:val="24"/>
          <w:szCs w:val="24"/>
        </w:rPr>
        <w:t>Cheltuieli Anul III (sinteză): salarii/contribuții 125.452; operaționale uzuale 14.907; mentenanță/consumabile 55.000 → Total cheltuieli: 195.359 le</w:t>
      </w:r>
      <w:r>
        <w:rPr>
          <w:rFonts w:ascii="Cambria" w:hAnsi="Cambria" w:cs="Calibri"/>
          <w:sz w:val="24"/>
          <w:szCs w:val="24"/>
        </w:rPr>
        <w:t>i</w:t>
      </w:r>
    </w:p>
    <w:p w14:paraId="4943F5D1" w14:textId="77777777" w:rsidR="00725F55" w:rsidRDefault="00725F55" w:rsidP="000A6D4F">
      <w:pPr>
        <w:spacing w:after="0" w:line="240" w:lineRule="auto"/>
        <w:rPr>
          <w:rFonts w:ascii="Cambria" w:hAnsi="Cambria" w:cs="Calibri"/>
          <w:b/>
          <w:bCs/>
          <w:sz w:val="24"/>
          <w:szCs w:val="24"/>
        </w:rPr>
      </w:pPr>
    </w:p>
    <w:p w14:paraId="4F3A25B9" w14:textId="77777777" w:rsidR="00725F55" w:rsidRDefault="00725F55" w:rsidP="000A6D4F">
      <w:pPr>
        <w:spacing w:after="0" w:line="240" w:lineRule="auto"/>
        <w:rPr>
          <w:rFonts w:ascii="Cambria" w:hAnsi="Cambria" w:cs="Calibri"/>
          <w:b/>
          <w:bCs/>
          <w:sz w:val="24"/>
          <w:szCs w:val="24"/>
        </w:rPr>
      </w:pPr>
    </w:p>
    <w:p w14:paraId="04C6100A" w14:textId="77777777" w:rsidR="00725F55" w:rsidRDefault="00725F55" w:rsidP="000A6D4F">
      <w:pPr>
        <w:spacing w:after="0" w:line="240" w:lineRule="auto"/>
        <w:rPr>
          <w:rFonts w:ascii="Cambria" w:hAnsi="Cambria" w:cs="Calibri"/>
          <w:b/>
          <w:bCs/>
          <w:sz w:val="24"/>
          <w:szCs w:val="24"/>
        </w:rPr>
      </w:pPr>
    </w:p>
    <w:p w14:paraId="3D61FD57" w14:textId="77777777" w:rsidR="00725F55" w:rsidRDefault="00725F55" w:rsidP="000A6D4F">
      <w:pPr>
        <w:spacing w:after="0" w:line="240" w:lineRule="auto"/>
        <w:rPr>
          <w:rFonts w:ascii="Cambria" w:hAnsi="Cambria" w:cs="Calibri"/>
          <w:b/>
          <w:bCs/>
          <w:sz w:val="24"/>
          <w:szCs w:val="24"/>
        </w:rPr>
      </w:pPr>
    </w:p>
    <w:p w14:paraId="7340C4CD" w14:textId="77777777" w:rsidR="003A6E3E" w:rsidRDefault="003A6E3E" w:rsidP="000A6D4F">
      <w:pPr>
        <w:spacing w:after="0" w:line="240" w:lineRule="auto"/>
        <w:rPr>
          <w:rFonts w:ascii="Cambria" w:hAnsi="Cambria" w:cs="Calibri"/>
          <w:b/>
          <w:bCs/>
          <w:sz w:val="24"/>
          <w:szCs w:val="24"/>
        </w:rPr>
      </w:pPr>
    </w:p>
    <w:p w14:paraId="16CAD048" w14:textId="77777777" w:rsidR="00D66CC5" w:rsidRDefault="00D66CC5" w:rsidP="000A6D4F">
      <w:pPr>
        <w:spacing w:after="0" w:line="240" w:lineRule="auto"/>
        <w:rPr>
          <w:rFonts w:ascii="Cambria" w:hAnsi="Cambria" w:cs="Calibri"/>
          <w:b/>
          <w:bCs/>
          <w:sz w:val="24"/>
          <w:szCs w:val="24"/>
        </w:rPr>
      </w:pPr>
    </w:p>
    <w:p w14:paraId="7DA50B88" w14:textId="77777777" w:rsidR="00D66CC5" w:rsidRPr="002B72B4" w:rsidRDefault="00D66CC5" w:rsidP="00D66CC5">
      <w:pPr>
        <w:pStyle w:val="Heading3"/>
        <w:jc w:val="center"/>
        <w:rPr>
          <w:rFonts w:ascii="Times New Roman" w:hAnsi="Times New Roman"/>
          <w:color w:val="833C0B"/>
          <w:sz w:val="27"/>
          <w:szCs w:val="27"/>
          <w:lang w:val="en-US"/>
        </w:rPr>
      </w:pPr>
      <w:r w:rsidRPr="002B72B4">
        <w:rPr>
          <w:rFonts w:ascii="Times New Roman" w:hAnsi="Times New Roman"/>
          <w:color w:val="833C0B"/>
        </w:rPr>
        <w:t>Venituri consolidate pe 3 ani (lei)</w:t>
      </w:r>
    </w:p>
    <w:tbl>
      <w:tblPr>
        <w:tblW w:w="0" w:type="auto"/>
        <w:tblInd w:w="2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935"/>
        <w:gridCol w:w="935"/>
        <w:gridCol w:w="993"/>
        <w:gridCol w:w="1231"/>
      </w:tblGrid>
      <w:tr w:rsidR="00D66CC5" w:rsidRPr="002B72B4" w14:paraId="502BA77A" w14:textId="77777777" w:rsidTr="003A6E3E">
        <w:tc>
          <w:tcPr>
            <w:tcW w:w="2574" w:type="dxa"/>
            <w:shd w:val="clear" w:color="auto" w:fill="auto"/>
            <w:hideMark/>
          </w:tcPr>
          <w:p w14:paraId="3FB85525" w14:textId="77777777" w:rsidR="00D66CC5" w:rsidRPr="002B72B4" w:rsidRDefault="00D66CC5" w:rsidP="002B72B4">
            <w:pPr>
              <w:jc w:val="both"/>
              <w:rPr>
                <w:rFonts w:ascii="Times New Roman" w:hAnsi="Times New Roman"/>
                <w:b/>
                <w:bCs/>
                <w:color w:val="833C0B"/>
              </w:rPr>
            </w:pPr>
            <w:r w:rsidRPr="002B72B4">
              <w:rPr>
                <w:rFonts w:ascii="Times New Roman" w:hAnsi="Times New Roman"/>
                <w:b/>
                <w:bCs/>
                <w:color w:val="833C0B"/>
              </w:rPr>
              <w:t>Flux de venit</w:t>
            </w:r>
          </w:p>
        </w:tc>
        <w:tc>
          <w:tcPr>
            <w:tcW w:w="935" w:type="dxa"/>
            <w:shd w:val="clear" w:color="auto" w:fill="auto"/>
            <w:hideMark/>
          </w:tcPr>
          <w:p w14:paraId="1DA74648" w14:textId="77777777" w:rsidR="00D66CC5" w:rsidRPr="002B72B4" w:rsidRDefault="00D66CC5" w:rsidP="002B72B4">
            <w:pPr>
              <w:jc w:val="both"/>
              <w:rPr>
                <w:rFonts w:ascii="Times New Roman" w:hAnsi="Times New Roman"/>
                <w:b/>
                <w:bCs/>
                <w:color w:val="833C0B"/>
              </w:rPr>
            </w:pPr>
            <w:r w:rsidRPr="002B72B4">
              <w:rPr>
                <w:rFonts w:ascii="Times New Roman" w:hAnsi="Times New Roman"/>
                <w:b/>
                <w:bCs/>
                <w:color w:val="833C0B"/>
              </w:rPr>
              <w:t>Anul I</w:t>
            </w:r>
          </w:p>
        </w:tc>
        <w:tc>
          <w:tcPr>
            <w:tcW w:w="0" w:type="auto"/>
            <w:shd w:val="clear" w:color="auto" w:fill="auto"/>
            <w:hideMark/>
          </w:tcPr>
          <w:p w14:paraId="354009D4" w14:textId="77777777" w:rsidR="00D66CC5" w:rsidRPr="002B72B4" w:rsidRDefault="00D66CC5" w:rsidP="002B72B4">
            <w:pPr>
              <w:jc w:val="both"/>
              <w:rPr>
                <w:rFonts w:ascii="Times New Roman" w:hAnsi="Times New Roman"/>
                <w:b/>
                <w:bCs/>
                <w:color w:val="833C0B"/>
              </w:rPr>
            </w:pPr>
            <w:r w:rsidRPr="002B72B4">
              <w:rPr>
                <w:rFonts w:ascii="Times New Roman" w:hAnsi="Times New Roman"/>
                <w:b/>
                <w:bCs/>
                <w:color w:val="833C0B"/>
              </w:rPr>
              <w:t>Anul II</w:t>
            </w:r>
          </w:p>
        </w:tc>
        <w:tc>
          <w:tcPr>
            <w:tcW w:w="0" w:type="auto"/>
            <w:shd w:val="clear" w:color="auto" w:fill="auto"/>
            <w:hideMark/>
          </w:tcPr>
          <w:p w14:paraId="74C5E367" w14:textId="77777777" w:rsidR="00D66CC5" w:rsidRPr="002B72B4" w:rsidRDefault="00D66CC5" w:rsidP="002B72B4">
            <w:pPr>
              <w:jc w:val="both"/>
              <w:rPr>
                <w:rFonts w:ascii="Times New Roman" w:hAnsi="Times New Roman"/>
                <w:b/>
                <w:bCs/>
                <w:color w:val="833C0B"/>
              </w:rPr>
            </w:pPr>
            <w:r w:rsidRPr="002B72B4">
              <w:rPr>
                <w:rFonts w:ascii="Times New Roman" w:hAnsi="Times New Roman"/>
                <w:b/>
                <w:bCs/>
                <w:color w:val="833C0B"/>
              </w:rPr>
              <w:t>Anul III</w:t>
            </w:r>
          </w:p>
        </w:tc>
        <w:tc>
          <w:tcPr>
            <w:tcW w:w="0" w:type="auto"/>
            <w:shd w:val="clear" w:color="auto" w:fill="auto"/>
            <w:hideMark/>
          </w:tcPr>
          <w:p w14:paraId="66B1DB01" w14:textId="77777777" w:rsidR="00D66CC5" w:rsidRPr="002B72B4" w:rsidRDefault="00D66CC5" w:rsidP="002B72B4">
            <w:pPr>
              <w:jc w:val="both"/>
              <w:rPr>
                <w:rFonts w:ascii="Times New Roman" w:hAnsi="Times New Roman"/>
                <w:b/>
                <w:bCs/>
                <w:color w:val="833C0B"/>
              </w:rPr>
            </w:pPr>
            <w:r w:rsidRPr="002B72B4">
              <w:rPr>
                <w:rStyle w:val="Strong"/>
                <w:rFonts w:ascii="Times New Roman" w:hAnsi="Times New Roman"/>
                <w:color w:val="833C0B"/>
              </w:rPr>
              <w:t>Total 3 ani</w:t>
            </w:r>
          </w:p>
        </w:tc>
      </w:tr>
      <w:tr w:rsidR="00D66CC5" w:rsidRPr="002B72B4" w14:paraId="00B5765F" w14:textId="77777777" w:rsidTr="003A6E3E">
        <w:tc>
          <w:tcPr>
            <w:tcW w:w="2574" w:type="dxa"/>
            <w:shd w:val="clear" w:color="auto" w:fill="auto"/>
            <w:hideMark/>
          </w:tcPr>
          <w:p w14:paraId="35C4E5A9" w14:textId="77777777" w:rsidR="00D66CC5" w:rsidRPr="00C014C6" w:rsidRDefault="00D66CC5" w:rsidP="002B72B4">
            <w:pPr>
              <w:jc w:val="both"/>
              <w:rPr>
                <w:rFonts w:ascii="Times New Roman" w:hAnsi="Times New Roman"/>
                <w:color w:val="833C0B"/>
              </w:rPr>
            </w:pPr>
            <w:r w:rsidRPr="00C014C6">
              <w:rPr>
                <w:rFonts w:ascii="Times New Roman" w:hAnsi="Times New Roman"/>
                <w:color w:val="833C0B"/>
              </w:rPr>
              <w:t>Abonamente RaaS</w:t>
            </w:r>
          </w:p>
        </w:tc>
        <w:tc>
          <w:tcPr>
            <w:tcW w:w="935" w:type="dxa"/>
            <w:shd w:val="clear" w:color="auto" w:fill="auto"/>
            <w:hideMark/>
          </w:tcPr>
          <w:p w14:paraId="5DAB6546" w14:textId="77777777" w:rsidR="00D66CC5" w:rsidRPr="00C014C6" w:rsidRDefault="003A6E3E" w:rsidP="002B72B4">
            <w:pPr>
              <w:jc w:val="both"/>
              <w:rPr>
                <w:rFonts w:ascii="Times New Roman" w:hAnsi="Times New Roman"/>
                <w:color w:val="833C0B"/>
              </w:rPr>
            </w:pPr>
            <w:r w:rsidRPr="00C014C6">
              <w:rPr>
                <w:rFonts w:ascii="Times New Roman" w:hAnsi="Times New Roman"/>
                <w:color w:val="833C0B"/>
              </w:rPr>
              <w:t>144.000</w:t>
            </w:r>
          </w:p>
        </w:tc>
        <w:tc>
          <w:tcPr>
            <w:tcW w:w="0" w:type="auto"/>
            <w:shd w:val="clear" w:color="auto" w:fill="auto"/>
            <w:hideMark/>
          </w:tcPr>
          <w:p w14:paraId="13592951" w14:textId="77777777" w:rsidR="00D66CC5" w:rsidRPr="00C014C6" w:rsidRDefault="003A6E3E" w:rsidP="002B72B4">
            <w:pPr>
              <w:jc w:val="both"/>
              <w:rPr>
                <w:rFonts w:ascii="Times New Roman" w:hAnsi="Times New Roman"/>
                <w:color w:val="833C0B"/>
              </w:rPr>
            </w:pPr>
            <w:r w:rsidRPr="00C014C6">
              <w:rPr>
                <w:rFonts w:ascii="Times New Roman" w:hAnsi="Times New Roman"/>
                <w:color w:val="833C0B"/>
              </w:rPr>
              <w:t>216.000</w:t>
            </w:r>
          </w:p>
        </w:tc>
        <w:tc>
          <w:tcPr>
            <w:tcW w:w="0" w:type="auto"/>
            <w:shd w:val="clear" w:color="auto" w:fill="auto"/>
            <w:hideMark/>
          </w:tcPr>
          <w:p w14:paraId="5E92B7B4" w14:textId="77777777" w:rsidR="00D66CC5" w:rsidRPr="00C014C6" w:rsidRDefault="003A6E3E" w:rsidP="002B72B4">
            <w:pPr>
              <w:jc w:val="both"/>
              <w:rPr>
                <w:rFonts w:ascii="Times New Roman" w:hAnsi="Times New Roman"/>
                <w:color w:val="833C0B"/>
              </w:rPr>
            </w:pPr>
            <w:r w:rsidRPr="00C014C6">
              <w:rPr>
                <w:rFonts w:ascii="Times New Roman" w:hAnsi="Times New Roman"/>
                <w:color w:val="833C0B"/>
              </w:rPr>
              <w:t>300.000</w:t>
            </w:r>
          </w:p>
        </w:tc>
        <w:tc>
          <w:tcPr>
            <w:tcW w:w="0" w:type="auto"/>
            <w:shd w:val="clear" w:color="auto" w:fill="auto"/>
            <w:hideMark/>
          </w:tcPr>
          <w:p w14:paraId="3D9E65D5" w14:textId="77777777" w:rsidR="00D66CC5" w:rsidRPr="00C014C6" w:rsidRDefault="003A6E3E" w:rsidP="002B72B4">
            <w:pPr>
              <w:jc w:val="both"/>
              <w:rPr>
                <w:rFonts w:ascii="Times New Roman" w:hAnsi="Times New Roman"/>
                <w:color w:val="833C0B"/>
              </w:rPr>
            </w:pPr>
            <w:r w:rsidRPr="00C014C6">
              <w:rPr>
                <w:rStyle w:val="Strong"/>
                <w:color w:val="833C0B"/>
              </w:rPr>
              <w:t>666000</w:t>
            </w:r>
          </w:p>
        </w:tc>
      </w:tr>
      <w:tr w:rsidR="00D66CC5" w:rsidRPr="002B72B4" w14:paraId="2776830C" w14:textId="77777777" w:rsidTr="003A6E3E">
        <w:tc>
          <w:tcPr>
            <w:tcW w:w="2574" w:type="dxa"/>
            <w:shd w:val="clear" w:color="auto" w:fill="auto"/>
            <w:hideMark/>
          </w:tcPr>
          <w:p w14:paraId="4C8AD3C2" w14:textId="77777777" w:rsidR="00D66CC5" w:rsidRPr="00C014C6" w:rsidRDefault="00D66CC5" w:rsidP="002B72B4">
            <w:pPr>
              <w:jc w:val="both"/>
              <w:rPr>
                <w:rFonts w:ascii="Times New Roman" w:hAnsi="Times New Roman"/>
                <w:color w:val="833C0B"/>
              </w:rPr>
            </w:pPr>
            <w:r w:rsidRPr="00C014C6">
              <w:rPr>
                <w:rFonts w:ascii="Times New Roman" w:hAnsi="Times New Roman"/>
                <w:color w:val="833C0B"/>
              </w:rPr>
              <w:t>Pilotări în hală</w:t>
            </w:r>
          </w:p>
        </w:tc>
        <w:tc>
          <w:tcPr>
            <w:tcW w:w="935" w:type="dxa"/>
            <w:shd w:val="clear" w:color="auto" w:fill="auto"/>
            <w:hideMark/>
          </w:tcPr>
          <w:p w14:paraId="04EA8AA1" w14:textId="77777777" w:rsidR="00D66CC5" w:rsidRPr="00C014C6" w:rsidRDefault="003A6E3E" w:rsidP="002B72B4">
            <w:pPr>
              <w:jc w:val="both"/>
              <w:rPr>
                <w:rFonts w:ascii="Times New Roman" w:hAnsi="Times New Roman"/>
                <w:color w:val="833C0B"/>
              </w:rPr>
            </w:pPr>
            <w:r w:rsidRPr="00C014C6">
              <w:rPr>
                <w:rFonts w:ascii="Times New Roman" w:hAnsi="Times New Roman"/>
                <w:color w:val="833C0B"/>
              </w:rPr>
              <w:t>45</w:t>
            </w:r>
            <w:r w:rsidR="00D66CC5" w:rsidRPr="00C014C6">
              <w:rPr>
                <w:rFonts w:ascii="Times New Roman" w:hAnsi="Times New Roman"/>
                <w:color w:val="833C0B"/>
              </w:rPr>
              <w:t>.000</w:t>
            </w:r>
          </w:p>
        </w:tc>
        <w:tc>
          <w:tcPr>
            <w:tcW w:w="0" w:type="auto"/>
            <w:shd w:val="clear" w:color="auto" w:fill="auto"/>
            <w:hideMark/>
          </w:tcPr>
          <w:p w14:paraId="34D4F691" w14:textId="77777777" w:rsidR="00D66CC5" w:rsidRPr="00C014C6" w:rsidRDefault="003A6E3E" w:rsidP="002B72B4">
            <w:pPr>
              <w:jc w:val="both"/>
              <w:rPr>
                <w:rFonts w:ascii="Times New Roman" w:hAnsi="Times New Roman"/>
                <w:color w:val="833C0B"/>
              </w:rPr>
            </w:pPr>
            <w:r w:rsidRPr="00C014C6">
              <w:rPr>
                <w:rFonts w:ascii="Times New Roman" w:hAnsi="Times New Roman"/>
                <w:color w:val="833C0B"/>
              </w:rPr>
              <w:t>54000</w:t>
            </w:r>
          </w:p>
        </w:tc>
        <w:tc>
          <w:tcPr>
            <w:tcW w:w="0" w:type="auto"/>
            <w:shd w:val="clear" w:color="auto" w:fill="auto"/>
            <w:hideMark/>
          </w:tcPr>
          <w:p w14:paraId="6903D55E" w14:textId="77777777" w:rsidR="00D66CC5" w:rsidRPr="00C014C6" w:rsidRDefault="00D66CC5" w:rsidP="002B72B4">
            <w:pPr>
              <w:jc w:val="both"/>
              <w:rPr>
                <w:rFonts w:ascii="Times New Roman" w:hAnsi="Times New Roman"/>
                <w:color w:val="833C0B"/>
              </w:rPr>
            </w:pPr>
            <w:r w:rsidRPr="00C014C6">
              <w:rPr>
                <w:rFonts w:ascii="Times New Roman" w:hAnsi="Times New Roman"/>
                <w:color w:val="833C0B"/>
              </w:rPr>
              <w:t>–</w:t>
            </w:r>
          </w:p>
        </w:tc>
        <w:tc>
          <w:tcPr>
            <w:tcW w:w="0" w:type="auto"/>
            <w:shd w:val="clear" w:color="auto" w:fill="auto"/>
            <w:hideMark/>
          </w:tcPr>
          <w:p w14:paraId="531D55EF" w14:textId="77777777" w:rsidR="00D66CC5" w:rsidRPr="00C014C6" w:rsidRDefault="003A6E3E" w:rsidP="002B72B4">
            <w:pPr>
              <w:jc w:val="both"/>
              <w:rPr>
                <w:rFonts w:ascii="Times New Roman" w:hAnsi="Times New Roman"/>
                <w:color w:val="833C0B"/>
              </w:rPr>
            </w:pPr>
            <w:r w:rsidRPr="00C014C6">
              <w:rPr>
                <w:rStyle w:val="Strong"/>
                <w:color w:val="833C0B"/>
              </w:rPr>
              <w:t>99000</w:t>
            </w:r>
          </w:p>
        </w:tc>
      </w:tr>
      <w:tr w:rsidR="00D66CC5" w:rsidRPr="002B72B4" w14:paraId="14E07A16" w14:textId="77777777" w:rsidTr="003A6E3E">
        <w:tc>
          <w:tcPr>
            <w:tcW w:w="2574" w:type="dxa"/>
            <w:shd w:val="clear" w:color="auto" w:fill="auto"/>
            <w:hideMark/>
          </w:tcPr>
          <w:p w14:paraId="088E394E" w14:textId="77777777" w:rsidR="00D66CC5" w:rsidRPr="00C014C6" w:rsidRDefault="00D66CC5" w:rsidP="002B72B4">
            <w:pPr>
              <w:jc w:val="both"/>
              <w:rPr>
                <w:rFonts w:ascii="Times New Roman" w:hAnsi="Times New Roman"/>
                <w:color w:val="833C0B"/>
              </w:rPr>
            </w:pPr>
            <w:r w:rsidRPr="00C014C6">
              <w:rPr>
                <w:rFonts w:ascii="Times New Roman" w:hAnsi="Times New Roman"/>
                <w:color w:val="833C0B"/>
              </w:rPr>
              <w:t>Dezvoltări &amp; reconfigurări</w:t>
            </w:r>
          </w:p>
        </w:tc>
        <w:tc>
          <w:tcPr>
            <w:tcW w:w="935" w:type="dxa"/>
            <w:shd w:val="clear" w:color="auto" w:fill="auto"/>
            <w:hideMark/>
          </w:tcPr>
          <w:p w14:paraId="533925EC" w14:textId="77777777" w:rsidR="00D66CC5" w:rsidRPr="00C014C6" w:rsidRDefault="003A6E3E" w:rsidP="002B72B4">
            <w:pPr>
              <w:jc w:val="both"/>
              <w:rPr>
                <w:rFonts w:ascii="Times New Roman" w:hAnsi="Times New Roman"/>
                <w:color w:val="833C0B"/>
              </w:rPr>
            </w:pPr>
            <w:r w:rsidRPr="00C014C6">
              <w:rPr>
                <w:rFonts w:ascii="Times New Roman" w:hAnsi="Times New Roman"/>
                <w:color w:val="833C0B"/>
              </w:rPr>
              <w:t>31</w:t>
            </w:r>
            <w:r w:rsidR="00D66CC5" w:rsidRPr="00C014C6">
              <w:rPr>
                <w:rFonts w:ascii="Times New Roman" w:hAnsi="Times New Roman"/>
                <w:color w:val="833C0B"/>
              </w:rPr>
              <w:t>.000</w:t>
            </w:r>
          </w:p>
        </w:tc>
        <w:tc>
          <w:tcPr>
            <w:tcW w:w="0" w:type="auto"/>
            <w:shd w:val="clear" w:color="auto" w:fill="auto"/>
            <w:hideMark/>
          </w:tcPr>
          <w:p w14:paraId="5270BE9A" w14:textId="77777777" w:rsidR="00D66CC5" w:rsidRPr="00C014C6" w:rsidRDefault="003A6E3E" w:rsidP="002B72B4">
            <w:pPr>
              <w:jc w:val="both"/>
              <w:rPr>
                <w:rFonts w:ascii="Times New Roman" w:hAnsi="Times New Roman"/>
                <w:color w:val="833C0B"/>
              </w:rPr>
            </w:pPr>
            <w:r w:rsidRPr="00C014C6">
              <w:rPr>
                <w:rFonts w:ascii="Times New Roman" w:hAnsi="Times New Roman"/>
                <w:color w:val="833C0B"/>
              </w:rPr>
              <w:t>42</w:t>
            </w:r>
            <w:r w:rsidR="00D66CC5" w:rsidRPr="00C014C6">
              <w:rPr>
                <w:rFonts w:ascii="Times New Roman" w:hAnsi="Times New Roman"/>
                <w:color w:val="833C0B"/>
              </w:rPr>
              <w:t>.000</w:t>
            </w:r>
          </w:p>
        </w:tc>
        <w:tc>
          <w:tcPr>
            <w:tcW w:w="0" w:type="auto"/>
            <w:shd w:val="clear" w:color="auto" w:fill="auto"/>
            <w:hideMark/>
          </w:tcPr>
          <w:p w14:paraId="4A4CFB0D" w14:textId="77777777" w:rsidR="00D66CC5" w:rsidRPr="00C014C6" w:rsidRDefault="003A6E3E" w:rsidP="002B72B4">
            <w:pPr>
              <w:jc w:val="both"/>
              <w:rPr>
                <w:rFonts w:ascii="Times New Roman" w:hAnsi="Times New Roman"/>
                <w:color w:val="833C0B"/>
              </w:rPr>
            </w:pPr>
            <w:r w:rsidRPr="00C014C6">
              <w:rPr>
                <w:rFonts w:ascii="Times New Roman" w:hAnsi="Times New Roman"/>
                <w:color w:val="833C0B"/>
              </w:rPr>
              <w:t>53</w:t>
            </w:r>
            <w:r w:rsidR="00D66CC5" w:rsidRPr="00C014C6">
              <w:rPr>
                <w:rFonts w:ascii="Times New Roman" w:hAnsi="Times New Roman"/>
                <w:color w:val="833C0B"/>
              </w:rPr>
              <w:t>.</w:t>
            </w:r>
            <w:r w:rsidRPr="00C014C6">
              <w:rPr>
                <w:rFonts w:ascii="Times New Roman" w:hAnsi="Times New Roman"/>
                <w:color w:val="833C0B"/>
              </w:rPr>
              <w:t>2</w:t>
            </w:r>
            <w:r w:rsidR="00D66CC5" w:rsidRPr="00C014C6">
              <w:rPr>
                <w:rFonts w:ascii="Times New Roman" w:hAnsi="Times New Roman"/>
                <w:color w:val="833C0B"/>
              </w:rPr>
              <w:t>00</w:t>
            </w:r>
          </w:p>
        </w:tc>
        <w:tc>
          <w:tcPr>
            <w:tcW w:w="0" w:type="auto"/>
            <w:shd w:val="clear" w:color="auto" w:fill="auto"/>
            <w:hideMark/>
          </w:tcPr>
          <w:p w14:paraId="06480B27" w14:textId="77777777" w:rsidR="00D66CC5" w:rsidRPr="00C014C6" w:rsidRDefault="003623F9" w:rsidP="002B72B4">
            <w:pPr>
              <w:jc w:val="both"/>
              <w:rPr>
                <w:rFonts w:ascii="Times New Roman" w:hAnsi="Times New Roman"/>
                <w:color w:val="833C0B"/>
              </w:rPr>
            </w:pPr>
            <w:r w:rsidRPr="00C014C6">
              <w:rPr>
                <w:rStyle w:val="Strong"/>
                <w:color w:val="833C0B"/>
              </w:rPr>
              <w:t>126200</w:t>
            </w:r>
          </w:p>
        </w:tc>
      </w:tr>
      <w:tr w:rsidR="00D66CC5" w:rsidRPr="002B72B4" w14:paraId="27A6BCA9" w14:textId="77777777" w:rsidTr="003A6E3E">
        <w:tc>
          <w:tcPr>
            <w:tcW w:w="2574" w:type="dxa"/>
            <w:shd w:val="clear" w:color="auto" w:fill="auto"/>
            <w:hideMark/>
          </w:tcPr>
          <w:p w14:paraId="02B86A33" w14:textId="77777777" w:rsidR="00D66CC5" w:rsidRPr="00C014C6" w:rsidRDefault="00D66CC5" w:rsidP="002B72B4">
            <w:pPr>
              <w:jc w:val="both"/>
              <w:rPr>
                <w:rFonts w:ascii="Times New Roman" w:hAnsi="Times New Roman"/>
                <w:color w:val="833C0B"/>
              </w:rPr>
            </w:pPr>
            <w:r w:rsidRPr="00C014C6">
              <w:rPr>
                <w:rFonts w:ascii="Times New Roman" w:hAnsi="Times New Roman"/>
                <w:color w:val="833C0B"/>
              </w:rPr>
              <w:t>Vânzare robot</w:t>
            </w:r>
          </w:p>
        </w:tc>
        <w:tc>
          <w:tcPr>
            <w:tcW w:w="935" w:type="dxa"/>
            <w:shd w:val="clear" w:color="auto" w:fill="auto"/>
            <w:hideMark/>
          </w:tcPr>
          <w:p w14:paraId="77CECF96" w14:textId="77777777" w:rsidR="00D66CC5" w:rsidRPr="00C014C6" w:rsidRDefault="00D66CC5" w:rsidP="002B72B4">
            <w:pPr>
              <w:jc w:val="both"/>
              <w:rPr>
                <w:rFonts w:ascii="Times New Roman" w:hAnsi="Times New Roman"/>
                <w:color w:val="833C0B"/>
              </w:rPr>
            </w:pPr>
            <w:r w:rsidRPr="00C014C6">
              <w:rPr>
                <w:rFonts w:ascii="Times New Roman" w:hAnsi="Times New Roman"/>
                <w:color w:val="833C0B"/>
              </w:rPr>
              <w:t>–</w:t>
            </w:r>
          </w:p>
        </w:tc>
        <w:tc>
          <w:tcPr>
            <w:tcW w:w="0" w:type="auto"/>
            <w:shd w:val="clear" w:color="auto" w:fill="auto"/>
            <w:hideMark/>
          </w:tcPr>
          <w:p w14:paraId="53FE9C03" w14:textId="77777777" w:rsidR="00D66CC5" w:rsidRPr="00C014C6" w:rsidRDefault="00D66CC5" w:rsidP="002B72B4">
            <w:pPr>
              <w:jc w:val="both"/>
              <w:rPr>
                <w:rFonts w:ascii="Times New Roman" w:hAnsi="Times New Roman"/>
                <w:color w:val="833C0B"/>
              </w:rPr>
            </w:pPr>
          </w:p>
        </w:tc>
        <w:tc>
          <w:tcPr>
            <w:tcW w:w="0" w:type="auto"/>
            <w:shd w:val="clear" w:color="auto" w:fill="auto"/>
            <w:hideMark/>
          </w:tcPr>
          <w:p w14:paraId="69B40CDC" w14:textId="77777777" w:rsidR="00D66CC5" w:rsidRPr="00C014C6" w:rsidRDefault="00D66CC5" w:rsidP="002B72B4">
            <w:pPr>
              <w:jc w:val="both"/>
              <w:rPr>
                <w:rFonts w:ascii="Times New Roman" w:hAnsi="Times New Roman"/>
                <w:color w:val="833C0B"/>
              </w:rPr>
            </w:pPr>
            <w:r w:rsidRPr="00C014C6">
              <w:rPr>
                <w:rFonts w:ascii="Times New Roman" w:hAnsi="Times New Roman"/>
                <w:color w:val="833C0B"/>
              </w:rPr>
              <w:t>2</w:t>
            </w:r>
            <w:r w:rsidR="003623F9" w:rsidRPr="00C014C6">
              <w:rPr>
                <w:rFonts w:ascii="Times New Roman" w:hAnsi="Times New Roman"/>
                <w:color w:val="833C0B"/>
              </w:rPr>
              <w:t>2</w:t>
            </w:r>
            <w:r w:rsidRPr="00C014C6">
              <w:rPr>
                <w:rFonts w:ascii="Times New Roman" w:hAnsi="Times New Roman"/>
                <w:color w:val="833C0B"/>
              </w:rPr>
              <w:t>0.000</w:t>
            </w:r>
          </w:p>
        </w:tc>
        <w:tc>
          <w:tcPr>
            <w:tcW w:w="0" w:type="auto"/>
            <w:shd w:val="clear" w:color="auto" w:fill="auto"/>
            <w:hideMark/>
          </w:tcPr>
          <w:p w14:paraId="3B5E31BC" w14:textId="77777777" w:rsidR="00D66CC5" w:rsidRPr="00C014C6" w:rsidRDefault="00D66CC5" w:rsidP="002B72B4">
            <w:pPr>
              <w:jc w:val="both"/>
              <w:rPr>
                <w:rFonts w:ascii="Times New Roman" w:hAnsi="Times New Roman"/>
                <w:color w:val="833C0B"/>
              </w:rPr>
            </w:pPr>
            <w:r w:rsidRPr="00C014C6">
              <w:rPr>
                <w:rStyle w:val="Strong"/>
                <w:rFonts w:ascii="Times New Roman" w:hAnsi="Times New Roman"/>
                <w:color w:val="833C0B"/>
              </w:rPr>
              <w:t>2</w:t>
            </w:r>
            <w:r w:rsidR="003623F9" w:rsidRPr="00C014C6">
              <w:rPr>
                <w:rStyle w:val="Strong"/>
                <w:rFonts w:ascii="Times New Roman" w:hAnsi="Times New Roman"/>
                <w:color w:val="833C0B"/>
              </w:rPr>
              <w:t>2</w:t>
            </w:r>
            <w:r w:rsidRPr="00C014C6">
              <w:rPr>
                <w:rStyle w:val="Strong"/>
                <w:rFonts w:ascii="Times New Roman" w:hAnsi="Times New Roman"/>
                <w:color w:val="833C0B"/>
              </w:rPr>
              <w:t>0.000</w:t>
            </w:r>
          </w:p>
        </w:tc>
      </w:tr>
      <w:tr w:rsidR="00D66CC5" w:rsidRPr="002B72B4" w14:paraId="6F87E853" w14:textId="77777777" w:rsidTr="003A6E3E">
        <w:tc>
          <w:tcPr>
            <w:tcW w:w="2574" w:type="dxa"/>
            <w:shd w:val="clear" w:color="auto" w:fill="auto"/>
            <w:hideMark/>
          </w:tcPr>
          <w:p w14:paraId="42A05E2F" w14:textId="77777777" w:rsidR="00D66CC5" w:rsidRPr="00C014C6" w:rsidRDefault="00D66CC5" w:rsidP="002B72B4">
            <w:pPr>
              <w:jc w:val="both"/>
              <w:rPr>
                <w:rFonts w:ascii="Times New Roman" w:hAnsi="Times New Roman"/>
                <w:color w:val="833C0B"/>
              </w:rPr>
            </w:pPr>
            <w:r w:rsidRPr="00C014C6">
              <w:rPr>
                <w:rStyle w:val="Strong"/>
                <w:rFonts w:ascii="Times New Roman" w:hAnsi="Times New Roman"/>
                <w:color w:val="833C0B"/>
              </w:rPr>
              <w:t>TOTAL VENITURI</w:t>
            </w:r>
          </w:p>
        </w:tc>
        <w:tc>
          <w:tcPr>
            <w:tcW w:w="935" w:type="dxa"/>
            <w:shd w:val="clear" w:color="auto" w:fill="auto"/>
            <w:hideMark/>
          </w:tcPr>
          <w:p w14:paraId="1D4A1328" w14:textId="77777777" w:rsidR="00D66CC5" w:rsidRPr="00C014C6" w:rsidRDefault="003A6E3E" w:rsidP="002B72B4">
            <w:pPr>
              <w:jc w:val="both"/>
              <w:rPr>
                <w:rFonts w:ascii="Times New Roman" w:hAnsi="Times New Roman"/>
                <w:color w:val="833C0B"/>
              </w:rPr>
            </w:pPr>
            <w:r w:rsidRPr="00C014C6">
              <w:rPr>
                <w:rStyle w:val="Strong"/>
                <w:rFonts w:ascii="Times New Roman" w:hAnsi="Times New Roman"/>
                <w:color w:val="833C0B"/>
              </w:rPr>
              <w:t>2</w:t>
            </w:r>
            <w:r w:rsidRPr="00C014C6">
              <w:rPr>
                <w:rStyle w:val="Strong"/>
                <w:color w:val="833C0B"/>
              </w:rPr>
              <w:t>20</w:t>
            </w:r>
            <w:r w:rsidR="00D66CC5" w:rsidRPr="00C014C6">
              <w:rPr>
                <w:rStyle w:val="Strong"/>
                <w:rFonts w:ascii="Times New Roman" w:hAnsi="Times New Roman"/>
                <w:color w:val="833C0B"/>
              </w:rPr>
              <w:t>.000</w:t>
            </w:r>
          </w:p>
        </w:tc>
        <w:tc>
          <w:tcPr>
            <w:tcW w:w="0" w:type="auto"/>
            <w:shd w:val="clear" w:color="auto" w:fill="auto"/>
            <w:hideMark/>
          </w:tcPr>
          <w:p w14:paraId="3DCDB674" w14:textId="77777777" w:rsidR="00D66CC5" w:rsidRPr="00C014C6" w:rsidRDefault="003A6E3E" w:rsidP="002B72B4">
            <w:pPr>
              <w:jc w:val="both"/>
              <w:rPr>
                <w:rFonts w:ascii="Times New Roman" w:hAnsi="Times New Roman"/>
                <w:color w:val="833C0B"/>
              </w:rPr>
            </w:pPr>
            <w:r w:rsidRPr="00C014C6">
              <w:rPr>
                <w:rStyle w:val="Strong"/>
                <w:rFonts w:ascii="Times New Roman" w:hAnsi="Times New Roman"/>
                <w:color w:val="833C0B"/>
              </w:rPr>
              <w:t>3</w:t>
            </w:r>
            <w:r w:rsidRPr="00C014C6">
              <w:rPr>
                <w:rStyle w:val="Strong"/>
                <w:color w:val="833C0B"/>
              </w:rPr>
              <w:t>12</w:t>
            </w:r>
            <w:r w:rsidR="00D66CC5" w:rsidRPr="00C014C6">
              <w:rPr>
                <w:rStyle w:val="Strong"/>
                <w:rFonts w:ascii="Times New Roman" w:hAnsi="Times New Roman"/>
                <w:color w:val="833C0B"/>
              </w:rPr>
              <w:t>.000</w:t>
            </w:r>
          </w:p>
        </w:tc>
        <w:tc>
          <w:tcPr>
            <w:tcW w:w="0" w:type="auto"/>
            <w:shd w:val="clear" w:color="auto" w:fill="auto"/>
            <w:hideMark/>
          </w:tcPr>
          <w:p w14:paraId="17DD6093" w14:textId="77777777" w:rsidR="00D66CC5" w:rsidRPr="00C014C6" w:rsidRDefault="003A6E3E" w:rsidP="002B72B4">
            <w:pPr>
              <w:jc w:val="both"/>
              <w:rPr>
                <w:rFonts w:ascii="Times New Roman" w:hAnsi="Times New Roman"/>
                <w:color w:val="833C0B"/>
              </w:rPr>
            </w:pPr>
            <w:r w:rsidRPr="00C014C6">
              <w:rPr>
                <w:rStyle w:val="Strong"/>
                <w:rFonts w:ascii="Times New Roman" w:hAnsi="Times New Roman"/>
                <w:color w:val="833C0B"/>
              </w:rPr>
              <w:t>5</w:t>
            </w:r>
            <w:r w:rsidRPr="00C014C6">
              <w:rPr>
                <w:rStyle w:val="Strong"/>
                <w:color w:val="833C0B"/>
              </w:rPr>
              <w:t>73</w:t>
            </w:r>
            <w:r w:rsidR="00D66CC5" w:rsidRPr="00C014C6">
              <w:rPr>
                <w:rStyle w:val="Strong"/>
                <w:rFonts w:ascii="Times New Roman" w:hAnsi="Times New Roman"/>
                <w:color w:val="833C0B"/>
              </w:rPr>
              <w:t>.</w:t>
            </w:r>
            <w:r w:rsidRPr="00C014C6">
              <w:rPr>
                <w:rStyle w:val="Strong"/>
                <w:rFonts w:ascii="Times New Roman" w:hAnsi="Times New Roman"/>
                <w:color w:val="833C0B"/>
              </w:rPr>
              <w:t>2</w:t>
            </w:r>
            <w:r w:rsidR="00D66CC5" w:rsidRPr="00C014C6">
              <w:rPr>
                <w:rStyle w:val="Strong"/>
                <w:rFonts w:ascii="Times New Roman" w:hAnsi="Times New Roman"/>
                <w:color w:val="833C0B"/>
              </w:rPr>
              <w:t>00</w:t>
            </w:r>
          </w:p>
        </w:tc>
        <w:tc>
          <w:tcPr>
            <w:tcW w:w="0" w:type="auto"/>
            <w:shd w:val="clear" w:color="auto" w:fill="auto"/>
            <w:hideMark/>
          </w:tcPr>
          <w:p w14:paraId="22CEB87A" w14:textId="77777777" w:rsidR="00D66CC5" w:rsidRPr="00C014C6" w:rsidRDefault="003623F9" w:rsidP="002B72B4">
            <w:pPr>
              <w:jc w:val="both"/>
              <w:rPr>
                <w:rFonts w:ascii="Times New Roman" w:hAnsi="Times New Roman"/>
                <w:color w:val="833C0B"/>
              </w:rPr>
            </w:pPr>
            <w:r w:rsidRPr="00C014C6">
              <w:rPr>
                <w:rStyle w:val="Strong"/>
                <w:color w:val="833C0B"/>
              </w:rPr>
              <w:t>573200</w:t>
            </w:r>
          </w:p>
        </w:tc>
      </w:tr>
    </w:tbl>
    <w:p w14:paraId="4BE8A758" w14:textId="77777777" w:rsidR="00D66CC5" w:rsidRDefault="00D66CC5" w:rsidP="009838C6">
      <w:pPr>
        <w:spacing w:after="0" w:line="240" w:lineRule="auto"/>
        <w:jc w:val="center"/>
        <w:rPr>
          <w:rFonts w:ascii="Cambria" w:hAnsi="Cambria" w:cs="Calibri"/>
          <w:b/>
          <w:bCs/>
          <w:sz w:val="28"/>
          <w:szCs w:val="28"/>
        </w:rPr>
      </w:pPr>
    </w:p>
    <w:p w14:paraId="3768CA17" w14:textId="77777777" w:rsidR="00D66CC5" w:rsidRPr="00D66CC5" w:rsidRDefault="00D66CC5" w:rsidP="00D66CC5">
      <w:pPr>
        <w:spacing w:after="0" w:line="240" w:lineRule="auto"/>
        <w:rPr>
          <w:rFonts w:ascii="Times New Roman" w:hAnsi="Times New Roman"/>
          <w:b/>
          <w:bCs/>
          <w:sz w:val="28"/>
          <w:szCs w:val="28"/>
        </w:rPr>
      </w:pPr>
      <w:r w:rsidRPr="00D66CC5">
        <w:rPr>
          <w:rFonts w:ascii="Times New Roman" w:hAnsi="Times New Roman"/>
          <w:b/>
          <w:bCs/>
          <w:sz w:val="28"/>
          <w:szCs w:val="28"/>
        </w:rPr>
        <w:t>Fluxuri de încasări și plăți – sinteză (14 luni implementare + 13 luni sustenabilitate)</w:t>
      </w:r>
    </w:p>
    <w:p w14:paraId="4A1D9624" w14:textId="77777777" w:rsidR="00D66CC5" w:rsidRPr="00D66CC5" w:rsidRDefault="00D66CC5" w:rsidP="00D66CC5">
      <w:pPr>
        <w:spacing w:after="0" w:line="240" w:lineRule="auto"/>
        <w:rPr>
          <w:rFonts w:ascii="Times New Roman" w:hAnsi="Times New Roman"/>
          <w:b/>
          <w:bCs/>
          <w:sz w:val="28"/>
          <w:szCs w:val="28"/>
        </w:rPr>
      </w:pPr>
    </w:p>
    <w:p w14:paraId="6C15CF59" w14:textId="77777777" w:rsidR="00D66CC5" w:rsidRDefault="00D66CC5" w:rsidP="00D66CC5">
      <w:pPr>
        <w:spacing w:after="0" w:line="240" w:lineRule="auto"/>
        <w:jc w:val="both"/>
        <w:rPr>
          <w:rFonts w:ascii="Times New Roman" w:hAnsi="Times New Roman"/>
          <w:sz w:val="28"/>
          <w:szCs w:val="28"/>
        </w:rPr>
      </w:pPr>
      <w:r w:rsidRPr="00D66CC5">
        <w:rPr>
          <w:rFonts w:ascii="Times New Roman" w:hAnsi="Times New Roman"/>
          <w:sz w:val="28"/>
          <w:szCs w:val="28"/>
        </w:rPr>
        <w:t xml:space="preserve">În implementare (14 luni), intrările provin din tranșele finanțării și din primele venituri comerciale din luna a 6-a (abonamente + pilotări). Ieșirile acoperă achiziția echipamentului, salariile celor 4 posturi, chiria/atelierul, consumabilele/mentenanța și operaționalul curent. Ne propunem fond de rezervă de cel puțin 3 luni OPEX încă din A1 (constituit din profit). </w:t>
      </w:r>
    </w:p>
    <w:p w14:paraId="1BC0753B" w14:textId="77777777" w:rsidR="00D66CC5" w:rsidRPr="00D66CC5" w:rsidRDefault="00D66CC5" w:rsidP="00D66CC5">
      <w:pPr>
        <w:spacing w:after="0" w:line="240" w:lineRule="auto"/>
        <w:jc w:val="both"/>
        <w:rPr>
          <w:rFonts w:ascii="Cambria" w:hAnsi="Cambria" w:cs="Calibri"/>
          <w:sz w:val="28"/>
          <w:szCs w:val="28"/>
        </w:rPr>
      </w:pPr>
      <w:r w:rsidRPr="00D66CC5">
        <w:rPr>
          <w:rFonts w:ascii="Times New Roman" w:hAnsi="Times New Roman"/>
          <w:sz w:val="28"/>
          <w:szCs w:val="28"/>
        </w:rPr>
        <w:t>În sustenabilitate (13 luni), fluxul se bazează exclusiv pe încasări comerciale recurente (abonamente la 1 post/1 schimb cu extinderi la al doilea post/alt schimb unde KPI-urile o cer) și pe proiecte punctuale de dezvoltare/reconfigurare, programate pentru a asigura sold pozitiv lunar, retenție ≥80% și lichiditate. Planificarea evită suprapunerea intervențiilor majore cu perioadele de cash-out ridicat (mentenanță, reînnoiri), astfel încât, după implementare, activitatea să se autosusțină în mod previzibil, cu profit și cu indicatori de impact social raportați trimestrial</w:t>
      </w:r>
      <w:r w:rsidRPr="00D66CC5">
        <w:rPr>
          <w:rFonts w:ascii="Cambria" w:hAnsi="Cambria" w:cs="Calibri"/>
          <w:sz w:val="28"/>
          <w:szCs w:val="28"/>
        </w:rPr>
        <w:t>.</w:t>
      </w:r>
    </w:p>
    <w:p w14:paraId="415E217D" w14:textId="77777777" w:rsidR="00D66CC5" w:rsidRDefault="00D66CC5" w:rsidP="009838C6">
      <w:pPr>
        <w:spacing w:after="0" w:line="240" w:lineRule="auto"/>
        <w:jc w:val="center"/>
        <w:rPr>
          <w:rFonts w:ascii="Cambria" w:hAnsi="Cambria" w:cs="Calibri"/>
          <w:b/>
          <w:bCs/>
          <w:sz w:val="28"/>
          <w:szCs w:val="28"/>
        </w:rPr>
      </w:pPr>
    </w:p>
    <w:p w14:paraId="53379612" w14:textId="77777777" w:rsidR="00D66CC5" w:rsidRDefault="00D66CC5" w:rsidP="009838C6">
      <w:pPr>
        <w:spacing w:after="0" w:line="240" w:lineRule="auto"/>
        <w:jc w:val="center"/>
        <w:rPr>
          <w:rFonts w:ascii="Cambria" w:hAnsi="Cambria" w:cs="Calibri"/>
          <w:b/>
          <w:bCs/>
          <w:sz w:val="28"/>
          <w:szCs w:val="28"/>
        </w:rPr>
      </w:pPr>
    </w:p>
    <w:p w14:paraId="16850C54" w14:textId="77777777" w:rsidR="00D66CC5" w:rsidRDefault="00D66CC5" w:rsidP="009838C6">
      <w:pPr>
        <w:spacing w:after="0" w:line="240" w:lineRule="auto"/>
        <w:jc w:val="center"/>
        <w:rPr>
          <w:rFonts w:ascii="Cambria" w:hAnsi="Cambria" w:cs="Calibri"/>
          <w:b/>
          <w:bCs/>
          <w:sz w:val="28"/>
          <w:szCs w:val="28"/>
        </w:rPr>
      </w:pPr>
    </w:p>
    <w:p w14:paraId="0936B98D" w14:textId="77777777" w:rsidR="00D66CC5" w:rsidRDefault="00D66CC5" w:rsidP="009838C6">
      <w:pPr>
        <w:spacing w:after="0" w:line="240" w:lineRule="auto"/>
        <w:jc w:val="center"/>
        <w:rPr>
          <w:rFonts w:ascii="Cambria" w:hAnsi="Cambria" w:cs="Calibri"/>
          <w:b/>
          <w:bCs/>
          <w:sz w:val="28"/>
          <w:szCs w:val="28"/>
        </w:rPr>
      </w:pPr>
    </w:p>
    <w:p w14:paraId="13791132" w14:textId="77777777" w:rsidR="00D66CC5" w:rsidRDefault="00D66CC5" w:rsidP="009838C6">
      <w:pPr>
        <w:spacing w:after="0" w:line="240" w:lineRule="auto"/>
        <w:jc w:val="center"/>
        <w:rPr>
          <w:rFonts w:ascii="Cambria" w:hAnsi="Cambria" w:cs="Calibri"/>
          <w:b/>
          <w:bCs/>
          <w:sz w:val="28"/>
          <w:szCs w:val="28"/>
        </w:rPr>
      </w:pPr>
    </w:p>
    <w:p w14:paraId="26955CC5" w14:textId="77777777" w:rsidR="00D66CC5" w:rsidRDefault="00D66CC5" w:rsidP="009838C6">
      <w:pPr>
        <w:spacing w:after="0" w:line="240" w:lineRule="auto"/>
        <w:jc w:val="center"/>
        <w:rPr>
          <w:rFonts w:ascii="Cambria" w:hAnsi="Cambria" w:cs="Calibri"/>
          <w:b/>
          <w:bCs/>
          <w:sz w:val="28"/>
          <w:szCs w:val="28"/>
        </w:rPr>
      </w:pPr>
    </w:p>
    <w:p w14:paraId="4B14AE7C" w14:textId="77777777" w:rsidR="00D66CC5" w:rsidRDefault="00D66CC5" w:rsidP="009838C6">
      <w:pPr>
        <w:spacing w:after="0" w:line="240" w:lineRule="auto"/>
        <w:jc w:val="center"/>
        <w:rPr>
          <w:rFonts w:ascii="Cambria" w:hAnsi="Cambria" w:cs="Calibri"/>
          <w:b/>
          <w:bCs/>
          <w:sz w:val="28"/>
          <w:szCs w:val="28"/>
        </w:rPr>
      </w:pPr>
    </w:p>
    <w:p w14:paraId="7376985F" w14:textId="77777777" w:rsidR="00D66CC5" w:rsidRDefault="00D66CC5" w:rsidP="009838C6">
      <w:pPr>
        <w:spacing w:after="0" w:line="240" w:lineRule="auto"/>
        <w:jc w:val="center"/>
        <w:rPr>
          <w:rFonts w:ascii="Cambria" w:hAnsi="Cambria" w:cs="Calibri"/>
          <w:b/>
          <w:bCs/>
          <w:sz w:val="28"/>
          <w:szCs w:val="28"/>
        </w:rPr>
      </w:pPr>
    </w:p>
    <w:p w14:paraId="27C05FBC" w14:textId="77777777" w:rsidR="00D66CC5" w:rsidRDefault="00D66CC5" w:rsidP="009838C6">
      <w:pPr>
        <w:spacing w:after="0" w:line="240" w:lineRule="auto"/>
        <w:jc w:val="center"/>
        <w:rPr>
          <w:rFonts w:ascii="Cambria" w:hAnsi="Cambria" w:cs="Calibri"/>
          <w:b/>
          <w:bCs/>
          <w:sz w:val="28"/>
          <w:szCs w:val="28"/>
        </w:rPr>
      </w:pPr>
    </w:p>
    <w:p w14:paraId="1A258671" w14:textId="77777777" w:rsidR="00D66CC5" w:rsidRDefault="00D66CC5" w:rsidP="009838C6">
      <w:pPr>
        <w:spacing w:after="0" w:line="240" w:lineRule="auto"/>
        <w:jc w:val="center"/>
        <w:rPr>
          <w:rFonts w:ascii="Cambria" w:hAnsi="Cambria" w:cs="Calibri"/>
          <w:b/>
          <w:bCs/>
          <w:sz w:val="28"/>
          <w:szCs w:val="28"/>
        </w:rPr>
      </w:pPr>
    </w:p>
    <w:p w14:paraId="2CA35A0B" w14:textId="77777777" w:rsidR="00D66CC5" w:rsidRDefault="00D66CC5" w:rsidP="009838C6">
      <w:pPr>
        <w:spacing w:after="0" w:line="240" w:lineRule="auto"/>
        <w:jc w:val="center"/>
        <w:rPr>
          <w:rFonts w:ascii="Cambria" w:hAnsi="Cambria" w:cs="Calibri"/>
          <w:b/>
          <w:bCs/>
          <w:sz w:val="28"/>
          <w:szCs w:val="28"/>
        </w:rPr>
      </w:pPr>
    </w:p>
    <w:p w14:paraId="11C22C4B" w14:textId="77777777" w:rsidR="00D66CC5" w:rsidRDefault="00D66CC5" w:rsidP="009838C6">
      <w:pPr>
        <w:spacing w:after="0" w:line="240" w:lineRule="auto"/>
        <w:jc w:val="center"/>
        <w:rPr>
          <w:rFonts w:ascii="Cambria" w:hAnsi="Cambria" w:cs="Calibri"/>
          <w:b/>
          <w:bCs/>
          <w:sz w:val="28"/>
          <w:szCs w:val="28"/>
        </w:rPr>
      </w:pPr>
    </w:p>
    <w:p w14:paraId="6129F9FC" w14:textId="77777777" w:rsidR="00D66CC5" w:rsidRDefault="00D66CC5" w:rsidP="009838C6">
      <w:pPr>
        <w:spacing w:after="0" w:line="240" w:lineRule="auto"/>
        <w:jc w:val="center"/>
        <w:rPr>
          <w:rFonts w:ascii="Cambria" w:hAnsi="Cambria" w:cs="Calibri"/>
          <w:b/>
          <w:bCs/>
          <w:sz w:val="28"/>
          <w:szCs w:val="28"/>
        </w:rPr>
      </w:pPr>
    </w:p>
    <w:p w14:paraId="22680FFE" w14:textId="77777777" w:rsidR="00265009" w:rsidRDefault="00265009" w:rsidP="009838C6">
      <w:pPr>
        <w:spacing w:after="0" w:line="240" w:lineRule="auto"/>
        <w:jc w:val="center"/>
        <w:rPr>
          <w:rFonts w:ascii="Cambria" w:hAnsi="Cambria" w:cs="Calibri"/>
          <w:b/>
          <w:bCs/>
          <w:sz w:val="28"/>
          <w:szCs w:val="28"/>
        </w:rPr>
      </w:pPr>
    </w:p>
    <w:p w14:paraId="0D3A35C7" w14:textId="77777777" w:rsidR="00562353" w:rsidRPr="00663656" w:rsidRDefault="009838C6" w:rsidP="009838C6">
      <w:pPr>
        <w:spacing w:after="0" w:line="240" w:lineRule="auto"/>
        <w:jc w:val="center"/>
        <w:rPr>
          <w:rFonts w:ascii="Cambria" w:hAnsi="Cambria" w:cs="Calibri"/>
          <w:b/>
          <w:bCs/>
          <w:sz w:val="28"/>
          <w:szCs w:val="28"/>
        </w:rPr>
      </w:pPr>
      <w:r w:rsidRPr="00663656">
        <w:rPr>
          <w:rFonts w:ascii="Cambria" w:hAnsi="Cambria" w:cs="Calibri"/>
          <w:b/>
          <w:bCs/>
          <w:sz w:val="28"/>
          <w:szCs w:val="28"/>
        </w:rPr>
        <w:t xml:space="preserve">VII. DIRECȚII STRATEGICE DE </w:t>
      </w:r>
      <w:r w:rsidR="008E4E61" w:rsidRPr="00663656">
        <w:rPr>
          <w:rFonts w:ascii="Cambria" w:hAnsi="Cambria" w:cs="Calibri"/>
          <w:b/>
          <w:bCs/>
          <w:sz w:val="28"/>
          <w:szCs w:val="28"/>
        </w:rPr>
        <w:t>DEZVOLTARE ȘI SUSTENABILITATEA</w:t>
      </w:r>
    </w:p>
    <w:p w14:paraId="0D2DD71B" w14:textId="77777777" w:rsidR="009838C6" w:rsidRPr="00663656" w:rsidRDefault="009838C6" w:rsidP="009838C6">
      <w:pPr>
        <w:spacing w:after="0" w:line="240" w:lineRule="auto"/>
        <w:jc w:val="center"/>
        <w:rPr>
          <w:rFonts w:ascii="Cambria" w:hAnsi="Cambria" w:cs="Calibri"/>
          <w:b/>
          <w:bCs/>
          <w:sz w:val="28"/>
          <w:szCs w:val="28"/>
        </w:rPr>
      </w:pPr>
    </w:p>
    <w:p w14:paraId="32A1E90C" w14:textId="77777777" w:rsidR="009838C6" w:rsidRPr="00663656" w:rsidRDefault="009838C6" w:rsidP="009838C6">
      <w:pPr>
        <w:spacing w:after="0" w:line="240" w:lineRule="auto"/>
        <w:jc w:val="both"/>
        <w:rPr>
          <w:rFonts w:ascii="Cambria" w:hAnsi="Cambria" w:cs="Calibri"/>
          <w:i/>
          <w:iCs/>
          <w:sz w:val="24"/>
          <w:szCs w:val="24"/>
        </w:rPr>
      </w:pPr>
      <w:r w:rsidRPr="00663656">
        <w:rPr>
          <w:rFonts w:ascii="Cambria" w:hAnsi="Cambria" w:cs="Calibri"/>
          <w:b/>
          <w:bCs/>
          <w:sz w:val="24"/>
          <w:szCs w:val="24"/>
        </w:rPr>
        <w:t>VII.1. Care sunt posibilitățile de dezvoltare a întreprinderii sociale pe termen lung?</w:t>
      </w:r>
      <w:r w:rsidRPr="00663656">
        <w:rPr>
          <w:rFonts w:ascii="Cambria" w:hAnsi="Cambria"/>
        </w:rPr>
        <w:t xml:space="preserve"> </w:t>
      </w:r>
      <w:r w:rsidRPr="00663656">
        <w:rPr>
          <w:rFonts w:ascii="Cambria" w:hAnsi="Cambria" w:cs="Calibri"/>
          <w:i/>
          <w:iCs/>
          <w:sz w:val="24"/>
          <w:szCs w:val="24"/>
        </w:rPr>
        <w:t>(Cum prevedeți că veți asigura funcționarea întreprinderii</w:t>
      </w:r>
      <w:r w:rsidR="00233265" w:rsidRPr="00663656">
        <w:rPr>
          <w:rFonts w:ascii="Cambria" w:hAnsi="Cambria" w:cs="Calibri"/>
          <w:i/>
          <w:iCs/>
          <w:sz w:val="24"/>
          <w:szCs w:val="24"/>
        </w:rPr>
        <w:t xml:space="preserve"> (auto</w:t>
      </w:r>
      <w:r w:rsidR="0026322B" w:rsidRPr="00663656">
        <w:rPr>
          <w:rFonts w:ascii="Cambria" w:hAnsi="Cambria" w:cs="Calibri"/>
          <w:i/>
          <w:iCs/>
          <w:sz w:val="24"/>
          <w:szCs w:val="24"/>
        </w:rPr>
        <w:t>-</w:t>
      </w:r>
      <w:r w:rsidR="00233265" w:rsidRPr="00663656">
        <w:rPr>
          <w:rFonts w:ascii="Cambria" w:hAnsi="Cambria" w:cs="Calibri"/>
          <w:i/>
          <w:iCs/>
          <w:sz w:val="24"/>
          <w:szCs w:val="24"/>
        </w:rPr>
        <w:t>sus</w:t>
      </w:r>
      <w:r w:rsidR="0026322B" w:rsidRPr="00663656">
        <w:rPr>
          <w:rFonts w:ascii="Cambria" w:hAnsi="Cambria" w:cs="Calibri"/>
          <w:i/>
          <w:iCs/>
          <w:sz w:val="24"/>
          <w:szCs w:val="24"/>
        </w:rPr>
        <w:t>ț</w:t>
      </w:r>
      <w:r w:rsidR="00233265" w:rsidRPr="00663656">
        <w:rPr>
          <w:rFonts w:ascii="Cambria" w:hAnsi="Cambria" w:cs="Calibri"/>
          <w:i/>
          <w:iCs/>
          <w:sz w:val="24"/>
          <w:szCs w:val="24"/>
        </w:rPr>
        <w:t>inerea)</w:t>
      </w:r>
      <w:r w:rsidRPr="00663656">
        <w:rPr>
          <w:rFonts w:ascii="Cambria" w:hAnsi="Cambria" w:cs="Calibri"/>
          <w:i/>
          <w:iCs/>
          <w:sz w:val="24"/>
          <w:szCs w:val="24"/>
        </w:rPr>
        <w:t>?  Cum se va realiza menținerea locurilor de muncă ?  Cum se va realiza susținerea financiară ?  Cum vor fi dezvoltate produsele/serviciile și piața de desfacere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6"/>
      </w:tblGrid>
      <w:tr w:rsidR="009838C6" w:rsidRPr="00663656" w14:paraId="2CF7FA0D" w14:textId="77777777">
        <w:tc>
          <w:tcPr>
            <w:tcW w:w="9972" w:type="dxa"/>
            <w:shd w:val="clear" w:color="auto" w:fill="auto"/>
          </w:tcPr>
          <w:p w14:paraId="08763AB8" w14:textId="77777777" w:rsidR="009838C6" w:rsidRPr="00663656" w:rsidRDefault="009838C6">
            <w:pPr>
              <w:spacing w:after="0" w:line="240" w:lineRule="auto"/>
              <w:jc w:val="both"/>
              <w:rPr>
                <w:rFonts w:ascii="Cambria" w:hAnsi="Cambria" w:cs="Calibri"/>
                <w:b/>
                <w:bCs/>
                <w:sz w:val="24"/>
                <w:szCs w:val="24"/>
              </w:rPr>
            </w:pPr>
          </w:p>
          <w:p w14:paraId="3AB751A7" w14:textId="77777777" w:rsidR="00724B84" w:rsidRDefault="00724B84" w:rsidP="00724B84">
            <w:pPr>
              <w:pStyle w:val="NormalWeb"/>
              <w:jc w:val="both"/>
              <w:rPr>
                <w:lang w:val="en-US"/>
              </w:rPr>
            </w:pPr>
            <w:r>
              <w:t>ROBOWORK SOLUTIONS SRL își propune, pe termen de trei până la cinci ani, să devină operatorul de referință pentru „automatizare elastică” cu robot umanoid mobil în județul Alba și, gradual, în întreaga Regiune Centru. Fundamentul strategiei este un model financiar și operațional prudențial: implementăm soluții la cheie în halele IMM-urilor pe traseul diagnoză la post – pilot scurt cu KPI de acceptanță – abonament lunar RaaS pe unul sau mai multe posturi, extindem doar acolo unde rezultatele „înainte/după” confirmă câștigul de productivitate și siguranță, iar costurile rămân perfect controlabile. În paralel, păstrăm disciplina investițională: în primii doi ani operăm cu un singur robot, folosindu-l și ca platformă de R&amp;D aplicat, iar decizia de a adăuga o a doua unitate este condiționată de pipeline, cash-flow și capacitatea de suport.</w:t>
            </w:r>
          </w:p>
          <w:p w14:paraId="25C43EF9" w14:textId="77777777" w:rsidR="003A6E3E" w:rsidRDefault="003A6E3E" w:rsidP="003A6E3E">
            <w:pPr>
              <w:pStyle w:val="NormalWeb"/>
              <w:jc w:val="both"/>
            </w:pPr>
            <w:r>
              <w:t>Autosusținerea rezultă din abonamentele RaaS (1 post/1 schimb, cu extindere la al doilea schimb sau al doilea post doar când KPI-urile o cer), completate de pilotări scurte în hală și de dezvoltări software/reconfigurări livrate OTA. Introducerea imprimantei 3D cu volum mare scurtează timpii de personalizare pentru gripere și piese de schimb, mărind rata de conversie pilot → abonament și stabilitatea veniturilor.</w:t>
            </w:r>
          </w:p>
          <w:p w14:paraId="74B09EFC" w14:textId="77777777" w:rsidR="003A6E3E" w:rsidRDefault="003A6E3E" w:rsidP="003A6E3E">
            <w:pPr>
              <w:pStyle w:val="NormalWeb"/>
              <w:jc w:val="both"/>
            </w:pPr>
            <w:r>
              <w:t>Anul 1. Lucrarea comercială pornește prudent, dar cu accent pe conversia rapidă a pilotărilor. Veniturile totale ating 220.000 lei, provenind din ~12 „post-luni” × 12.000 lei/post-lună = 144.000 lei, 3 pilotări × 15.000 lei = 45.000 lei și 10 intervenții OTA/reconfigurări × 3.100 lei = 31.000 lei. Cheltuielile (salarii &amp; contribuții pentru 4 posturi, operațional uzual, consumabile/mentenanță robot + imprimantă 3D) însumează 169.680 lei (108.480 + 13.200 + 48.000), rezultând un profit de 50.320 lei și o marjă netă ~22,9%. Cheltuielile de marketing/contabilitate rămân integral din surse proprii (neeligibile), astfel încât bugetul proiectului nu este încărcat.</w:t>
            </w:r>
          </w:p>
          <w:p w14:paraId="36D02328" w14:textId="77777777" w:rsidR="003A6E3E" w:rsidRDefault="003A6E3E" w:rsidP="003A6E3E">
            <w:pPr>
              <w:pStyle w:val="NormalWeb"/>
              <w:jc w:val="both"/>
            </w:pPr>
            <w:r>
              <w:t>Anul 2. Rețeaua de referințe este consolidată, retenția țintă ≥80%, iar playbook-urile standardizate (SLA, ticketing, instalare) reduc timpii morți. Veniturile se ridică la 312.000 lei, din ~18 „post-luni” × 12.000 lei = 216.000 lei, 3 pilotări × 18.000 lei = 54.000 lei și 12 intervenții × 3.500 lei = 42.000 lei. Cheltuielile totale sunt 190.180 lei (120.480 salarii/contribuții + 14.700 operaționale + 55.000 mentenanță/consumabile), cu profit de 121.820 lei și marjă netă ~39,0%. Creșterea se bazează pe rotații scurte și pe personalizare rapidă (gripere/piese printate 3D) care accelerează trecerea clienților pe abonament.</w:t>
            </w:r>
          </w:p>
          <w:p w14:paraId="69E187E0" w14:textId="77777777" w:rsidR="00724B84" w:rsidRDefault="003A6E3E" w:rsidP="003A6E3E">
            <w:pPr>
              <w:pStyle w:val="NormalWeb"/>
              <w:jc w:val="both"/>
            </w:pPr>
            <w:r>
              <w:t>Anul 3. Portofoliul se stabilizează, iar clienții preferă contracte multi-lunare. Menținem fluxul de abonamente și introducem opțiunea „vânzare robot (la cerere)” cu integrare minimă, fără a compromite recurența. Veniturile totale sunt 573.200 lei, compuse din ~24 „post-luni” × 12.500 lei = 300.000 lei, o vânzare unică de robot = 220.000 lei și 14 intervenții × 3.800 lei = 53.200 lei. Cheltuielile se mențin disciplinat la 208.680 lei (132.480 + 16.200 + 60.000), ceea ce generează un profit de 364.520 lei și o marjă netă ~63,6%. Hardware-ul pentru vânzare este facturat direct (marja se realizează în principal din servicii), iar bibliotecile interne de grippere/piese scad costul pe proiect.</w:t>
            </w:r>
            <w:r w:rsidR="00724B84">
              <w:t>Menținerea locurilor de muncă este integrată în buget și în cadența operațională. Structura de venituri din A1 acoperă salariile/contribuțiile pentru cele patru posturi create prin proiect (management, inginer robotică, service/mentenanță, suport clienți), iar creșterea portofoliului în A2–A3 justifică consolidarea și profesionalizarea echipei prin instruire periodică în siguranță, etică și protecția datelor, precum și prin proceduri clare de SLA pentru instalări și intervenții. Stabilitatea posturilor se sprijină pe recurența abonamentelor și pe un pipeline de diagneze/pilotări care ne permit să ținem un grad de utilizare ridicat al robotului, în timp ce rotația pe posturi/șantiere rămâne planificată astfel încât să nu fragilizăm nici personalul, nici calitatea serviciului. Pe componenta socială, păstrăm angajamentul de a menține cel puțin un post ocupat de o persoană din grup vulnerabil și de a reinvesti majoritatea profitului distribuibil în programe de ergonomie și ucenicie, fără a afecta în vreun fel capacitatea operațională.</w:t>
            </w:r>
          </w:p>
          <w:p w14:paraId="0C268E1F" w14:textId="77777777" w:rsidR="00724B84" w:rsidRDefault="00724B84" w:rsidP="00724B84">
            <w:pPr>
              <w:pStyle w:val="NormalWeb"/>
              <w:jc w:val="both"/>
              <w:rPr>
                <w:lang w:val="en-US"/>
              </w:rPr>
            </w:pPr>
            <w:r>
              <w:t>Sustenabilitatea financiară pe termen lung este construită pe trei piloni. Primul este mixul echilibrat de venituri recurente (abonamente RaaS) și venituri punctuale (pilotări, dezvoltări/reconfigurări, eventual o vânzare unică pe an când cererea o cere), astfel încât încasările să acopere constant plățile lunare (salarii/contribuții, utilități/atelier, consumabile/mentenanță, asigurări, transport). Al doilea este constituirea treptată a unui fond de rezervă echivalent cu cel puțin trei luni de cheltuieli operaționale din profiturile A1–A2, folosit exclusiv pentru continuitățile operaționale neplanificate (de exemplu, timpi de așteptare la piese sau fluctuații temporare de cash). Al treilea este disciplina de scalare: al doilea robot se achiziționează numai dacă gradul de utilizare al unității curente este consecvent ridicat, pipeline-ul depășește de minimum două ori capacitatea existentă, iar contractele/LOI acoperă cel puțin 50–60% din costul total al noului activ în primele 6–9 luni; această regulă protejează marjele și garantează că trecerea la două unități crește profitul, nu doar cifra de afaceri.</w:t>
            </w:r>
          </w:p>
          <w:p w14:paraId="3E26E466" w14:textId="77777777" w:rsidR="00724B84" w:rsidRDefault="00724B84" w:rsidP="00724B84">
            <w:pPr>
              <w:pStyle w:val="NormalWeb"/>
              <w:jc w:val="both"/>
            </w:pPr>
            <w:r>
              <w:t>Dezvoltarea produselor/serviciilor și a pieței de desfacere urmează aceeași logică etapizată. În A1 operăm preponderent în Botești–Zlatna și în județul Alba, standardizăm pachetele (diagnoză la post, pilot de șase–opt săptămâni cu KPI, abonament RaaS 1 post/1 schimb), documentăm studii de caz și stabilim playbook-urile de instalare, siguranță și instruire. În A2 extindem în județele vecine din Regiunea Centru, replicăm cazurile de succes, creștem numărul de „post-luni” facturabile și introducem, acolo unde are sens, al doilea schimb sau al doilea post în aceeași hală, fără a forța ritmul; în același timp, consolidăm oferta de dezvoltări software (rutare dinamică, rapoarte către WMS/ERP, verificări vizuale de bază) livrate OTA. În A3, cu portofoliul stabilizat, negociem contracte multi-lunare și menținem posibilitatea unei vânzări unice pe an, astfel încât veniturile să rămână robuste, iar marja să beneficieze de economiile de scară.</w:t>
            </w:r>
          </w:p>
          <w:p w14:paraId="7514EC2D" w14:textId="77777777" w:rsidR="00724B84" w:rsidRDefault="00724B84" w:rsidP="00724B84">
            <w:pPr>
              <w:pStyle w:val="NormalWeb"/>
              <w:jc w:val="both"/>
            </w:pPr>
            <w:r>
              <w:t>Gestionarea fluxurilor de numerar pe întreg orizontul 14 luni de implementare + 13 luni de sustenabilitate este planificată pentru sold pozitiv constant. În implementare, intrările provin din tranșele finanțării (mobilizare și rulaj) și, din luna a șasea, din primele încasări comerciale (abonamente + pilotări); ieșirile acoperă achiziția echipamentului, salariile pentru cele patru posturi, chiria/atelierul, consumabilele/mentenanța și operaționalul curent. În sustenabilitate, activitatea se autosusține exclusiv din încasările comerciale recurente și proiectele punctuale programate inteligent, cu o țintă fermă de retenție ≥80% și cu evitarea suprapunerii intervențiilor majore peste perioadele cu cash-out ridicat. În tot acest timp, rapoartele lunare de performanță economică și socială (timpi de ciclu, acuratețe la ambalare, minute de indisponibilitate, ridicări repetitive preluate de robot, ore de formare/ucenicie, fond de rezervă) ne permit ajustări rapide de preț, capacitate și calendar, asigurând astfel că, după faza de implementare, compania se susține singură, cu profit și cu impact social demonstrabil.</w:t>
            </w:r>
          </w:p>
          <w:p w14:paraId="3EB5735B" w14:textId="77777777" w:rsidR="009A5EA1" w:rsidRPr="009A5EA1" w:rsidRDefault="009A5EA1" w:rsidP="009A5EA1">
            <w:pPr>
              <w:pStyle w:val="NormalWeb"/>
              <w:rPr>
                <w:b/>
                <w:bCs/>
                <w:i/>
                <w:iCs/>
                <w:lang w:val="en-US"/>
              </w:rPr>
            </w:pPr>
            <w:r w:rsidRPr="009A5EA1">
              <w:rPr>
                <w:b/>
                <w:bCs/>
                <w:i/>
                <w:iCs/>
              </w:rPr>
              <w:t>Cum se va realiza menținerea locurilor de muncă ? Cum se va realiza susținerea financiară ?</w:t>
            </w:r>
          </w:p>
          <w:p w14:paraId="52175162" w14:textId="77777777" w:rsidR="00724B84" w:rsidRDefault="00724B84" w:rsidP="00724B84">
            <w:pPr>
              <w:pStyle w:val="NormalWeb"/>
              <w:jc w:val="both"/>
              <w:rPr>
                <w:lang w:val="en-US"/>
              </w:rPr>
            </w:pPr>
            <w:r>
              <w:t xml:space="preserve">Menținerea locurilor de muncă în cadrul ROBOWORK SOLUTIONS SRL este legată direct de recurența veniturilor și de felul în care operăm robotul ca serviciu, nu ca investiție „punctuală”. Din luna a 6-a, abonamentele RaaS (1 post/1 schimb), completate de pilotări și de dezvoltări/reconfigurări livrate OTA, generează încasări lunare previzibile care acoperă salariile și contribuțiile pentru cele patru posturi create (management, inginer robotică, service/mentenanță, suport clienți), utilitățile și operarea atelierului din Botești, consumabilele/mentenanța standard, asigurările și logistica curentă. Proiecțiile financiare confirmă această autosusținere: în Anul 1 veniturile ating </w:t>
            </w:r>
            <w:r w:rsidR="007B74F0" w:rsidRPr="00CF1F84">
              <w:rPr>
                <w:rFonts w:ascii="Cambria" w:hAnsi="Cambria" w:cs="Calibri"/>
              </w:rPr>
              <w:t xml:space="preserve">220000 </w:t>
            </w:r>
            <w:r>
              <w:t xml:space="preserve">lei la cheltuieli de 116.000 lei ; în Anul 2, odată cu creșterea „post-lunilor” facturabile, veniturile urcă la </w:t>
            </w:r>
            <w:r w:rsidR="007B74F0">
              <w:t>312000</w:t>
            </w:r>
            <w:r>
              <w:t xml:space="preserve"> lei la cheltuieli de 177.600 lei (profit ~90.400 lei); iar în Anul 3, cu portofoliul stabilizat și o vânzare unică la cerere, veniturile ajung la </w:t>
            </w:r>
            <w:r w:rsidR="007B74F0">
              <w:t>573200</w:t>
            </w:r>
            <w:r>
              <w:t xml:space="preserve"> lei la cheltuieli de 195.359 lei (profit ~267.041 lei). Marja netă urcă de la ~26,6% în A1 la ~33,7% în A2 și ~57,8% în A3, pe fondul standardizării intervențiilor, al mentenanței preventive și al actualizărilor OTA care reduc timpii morți și costurile logistice.</w:t>
            </w:r>
          </w:p>
          <w:p w14:paraId="639A08F2" w14:textId="77777777" w:rsidR="00724B84" w:rsidRDefault="00724B84" w:rsidP="00724B84">
            <w:pPr>
              <w:pStyle w:val="NormalWeb"/>
              <w:jc w:val="both"/>
            </w:pPr>
            <w:r>
              <w:t>Pentru stabilitatea ocupării, contractăm abonamente multi-lunare cu SLA clar (disponibilitate vizată &gt;95% și intervenție on-site 48–72 h), planificăm pilotări doar acolo unde conversia în abonament are premise reale și dimensionăm încărcarea astfel încât gradul de utilizare al robotului să rămână ridicat, fără vârfuri care ar forța ore suplimentare neplanificate ale echipei. Retenția țintă de ≥80% pe 12 luni și politica de reînnoire automată cu clauze de ajustare „al doilea schimb” (+30%) sau „al doilea post” (–20%) ne permit să creștem venitul pe client fără costuri fixe suplimentare, ceea ce protejează masa salarială și reduce riscurile de variație bruscă în cash-flow. În paralel, menținem un program de formare continuă (siguranță om–robot, etică și protecția datelor, proceduri operaționale) și o organizare polivalentă a echipei, astfel încât fiecare rol critic (service, integrare, suport) să aibă back-up funcțional; acest aranjament asigură continuitatea livrării și, implicit, continuitatea veniturilor care finanțează salariile.</w:t>
            </w:r>
          </w:p>
          <w:p w14:paraId="27561EC8" w14:textId="77777777" w:rsidR="00724B84" w:rsidRDefault="00724B84" w:rsidP="00724B84">
            <w:pPr>
              <w:pStyle w:val="NormalWeb"/>
              <w:jc w:val="both"/>
            </w:pPr>
            <w:r>
              <w:t>Sustenabilitatea financiară este consolidată printr-un mix echilibrat de venituri recurente (abonamente RaaS) și venituri punctuale (pilotări, dezvoltări/reconfigurări; în A3, o vânzare unică la cerere), printr-un control strict al costurilor și prin crearea etapizată a unui fond de rezervă din profiturile A1–A2, cu țintă minimă de trei luni de cheltuieli operaționale. Acest fond se folosește exclusiv pentru continuitate (de exemplu, așteptări la piese sau decalaje temporare de încasare), astfel încât activitatea să nu afecteze masa salarială sau calitatea serviciilor. Pentru a menține lichiditatea pozitivă lună de lună, evităm suprapunerea intervențiilor majore cu perioade de cash-out ridicat, facturăm pe etape (mobilizare, instalare, operare), iar proiectele software/reconfigurările se programează în ferestrele cu încărcare mai mică pentru a netezi curba încasărilor.</w:t>
            </w:r>
          </w:p>
          <w:p w14:paraId="2DE7A397" w14:textId="77777777" w:rsidR="00724B84" w:rsidRDefault="00724B84" w:rsidP="00724B84">
            <w:pPr>
              <w:pStyle w:val="NormalWeb"/>
              <w:jc w:val="both"/>
            </w:pPr>
            <w:r>
              <w:t>Prin această arhitectură – venituri recurente validate în pilot și blocate în abonamente, marje în creștere prin standardizare și OTA, fond de rezervă dedicat continuității, formare și polivalență în echipă – compania asigură, încă din primul an, acoperirea integrală a cheltuielilor operaționale și salariale pentru cele patru posturi, iar din Anul 2–3 operează cu profit robust și previzibil. În același timp, păstrăm angajamentul social: cel puțin un post rămâne destinat unei persoane din grup vulnerabil, iar majoritatea profitului distribuibil este reinvestită în programele de ergonomie, ucenicie și incluziune, fără a compromite în vreun fel capacitatea operațională sau stabilitatea locurilor de muncă.</w:t>
            </w:r>
          </w:p>
          <w:p w14:paraId="2A7BB5E4" w14:textId="77777777" w:rsidR="009A5EA1" w:rsidRDefault="009A5EA1" w:rsidP="00CA4624">
            <w:pPr>
              <w:spacing w:after="0" w:line="240" w:lineRule="auto"/>
              <w:jc w:val="both"/>
              <w:rPr>
                <w:rFonts w:ascii="Cambria" w:hAnsi="Cambria" w:cs="Calibri"/>
              </w:rPr>
            </w:pPr>
          </w:p>
          <w:p w14:paraId="66FDC417" w14:textId="77777777" w:rsidR="009A5EA1" w:rsidRPr="00663656" w:rsidRDefault="009A5EA1" w:rsidP="00CA4624">
            <w:pPr>
              <w:spacing w:after="0" w:line="240" w:lineRule="auto"/>
              <w:jc w:val="both"/>
              <w:rPr>
                <w:rFonts w:ascii="Cambria" w:hAnsi="Cambria" w:cs="Calibri"/>
                <w:b/>
                <w:bCs/>
                <w:sz w:val="24"/>
                <w:szCs w:val="24"/>
              </w:rPr>
            </w:pPr>
          </w:p>
          <w:p w14:paraId="3058A583" w14:textId="77777777" w:rsidR="00F5305B" w:rsidRPr="00721AB3" w:rsidRDefault="00F5305B" w:rsidP="00F5305B">
            <w:pPr>
              <w:spacing w:after="0" w:line="240" w:lineRule="auto"/>
              <w:jc w:val="both"/>
              <w:rPr>
                <w:rFonts w:ascii="Cambria" w:hAnsi="Cambria" w:cs="Calibri"/>
                <w:b/>
                <w:bCs/>
                <w:i/>
                <w:iCs/>
                <w:sz w:val="24"/>
                <w:szCs w:val="24"/>
              </w:rPr>
            </w:pPr>
            <w:r w:rsidRPr="00721AB3">
              <w:rPr>
                <w:rFonts w:ascii="Cambria" w:hAnsi="Cambria" w:cs="Calibri"/>
                <w:b/>
                <w:bCs/>
                <w:i/>
                <w:iCs/>
                <w:sz w:val="24"/>
                <w:szCs w:val="24"/>
              </w:rPr>
              <w:t>Cum vor fi dezvoltate produsele/serviciile și piața de desfacere ?</w:t>
            </w:r>
          </w:p>
          <w:p w14:paraId="53D24F6E" w14:textId="77777777" w:rsidR="00724B84" w:rsidRDefault="00724B84" w:rsidP="00724B84">
            <w:pPr>
              <w:pStyle w:val="NormalWeb"/>
              <w:jc w:val="both"/>
              <w:rPr>
                <w:lang w:val="en-US"/>
              </w:rPr>
            </w:pPr>
            <w:r>
              <w:t xml:space="preserve">Dezvoltarea produselor și a pieței pornește din Botești–Zlatna și urmează, deliberat, aceeași logică operațională cu care am proiectat veniturile: diagnoză la post, pilot scurt cu indicatori de acceptanță, apoi abonament lunar RaaS pe unul sau mai multe posturi, cu extindere doar acolo unde rezultatele „înainte/după” confirmă câștigul de productivitate și siguranță. În primul an, ne concentrăm pe standardizarea ofertei într-o schemă unică „la cheie”: vizită de diagnoză gratuită în județul Alba, propunere de pilot cu KPI măsurabili (timp de ciclu, minute de indisponibilitate, ridicări repetitiv-ușoare preluate de robot, acuratețe la ambalare), instalare etapizată fără oprirea producției, instruire a operatorilor și un raport final care susține trecerea în abonament. Din punct de vedere de produs, pachetele sunt clar definite: RaaS 1 post/1 schimb cu SLA de disponibilitate vizată &gt;95% și intervenție on-site în 48–72 de ore, reconfigurări rapide pentru schimbări de produs sau linie și add-on-uri software livrate OTA (rutare dinamică între linii, rapoarte către WMS/ERP, verificări vizuale de bază). La finalul Anului 1, oferta este complet „productizată”, playbook-urile de instalare și siguranță sunt stabile, iar platforma tehnică (ticketing/CRM, management dispozitive și actualizări OTA, proceduri SSM și de protecția datelor) este pe deplin operațională; pe acest fundament susținem veniturile de </w:t>
            </w:r>
            <w:r w:rsidR="007B74F0" w:rsidRPr="00CF1F84">
              <w:rPr>
                <w:rFonts w:ascii="Cambria" w:hAnsi="Cambria" w:cs="Calibri"/>
              </w:rPr>
              <w:t xml:space="preserve">220000 </w:t>
            </w:r>
            <w:r>
              <w:t>lei și menținem disciplina costurilor care ne duce la profit.</w:t>
            </w:r>
          </w:p>
          <w:p w14:paraId="463E1BAF" w14:textId="77777777" w:rsidR="00724B84" w:rsidRDefault="00724B84" w:rsidP="00724B84">
            <w:pPr>
              <w:pStyle w:val="NormalWeb"/>
              <w:jc w:val="both"/>
            </w:pPr>
            <w:r>
              <w:t xml:space="preserve">În Anul 2, același produs „elastic” este replicat în mai multe hale din Alba și în județele vecine, cu accent pe creșterea numărului de „post-luni” facturabile și pe retenția clienților. Extinderea se face pe cazuri de utilizare înrudite (alimentare bandă, ambalare, transferuri scurte între posturi, prepoziționare pentru paletizare ușoară), astfel încât rutinele, prinderile și marcajele validate în A1 să poată fi reutilizate cu ajustări minore. În paralel, extindem în profunzime: acolo unde KPI-urile o cer, activăm al doilea schimb pe același post sau adăugăm al doilea post în aceeași hală, păstrând aceeași structură de SLA și aceleași proceduri de siguranță. Dezvoltările software se concentrează pe rapoarte operaționale și integrarea cu sistemele clientului, astfel încât beneficiul economic (mai puțini timpi morți, mai puține ridicări pentru oameni, calitate stabilă la ambalare) să fie vizibil în metricii interni ai companiei. Marketingul rămâne strict orientat pe conturi și referințe, iar fiecare studiu de caz nou este transformat într-un material scurt pe care îl folosim în vizitele de diagnoză. Această disciplină de produs și de piață susține veniturile de </w:t>
            </w:r>
            <w:r w:rsidR="007B74F0">
              <w:t xml:space="preserve">312000 </w:t>
            </w:r>
            <w:r>
              <w:t>lei prognozate pentru A2, cu marjă în creștere prin standardizare și OTA.</w:t>
            </w:r>
          </w:p>
          <w:p w14:paraId="57B8D18E" w14:textId="77777777" w:rsidR="00724B84" w:rsidRDefault="00724B84" w:rsidP="00724B84">
            <w:pPr>
              <w:pStyle w:val="NormalWeb"/>
              <w:jc w:val="both"/>
            </w:pPr>
            <w:r>
              <w:t xml:space="preserve">În Anul 3, oferta intră într-o fază de maturitate: negociem contracte multi-lunare acolo unde istoricul de „înainte/după” este solid, menținem un portofoliu stabil de add-on-uri software și programăm reconfigurările în ferestre cu impact minim pentru client. Opțional, introducem o vânzare unică de robot (la cerere), fără a altera modelul recurent RaaS care rămâne axul principal al sustenabilității. Extinderea geografică continuă firesc în Regiunea Centru, dar ritmul rămâne subordonat capacității de suport (service, instruire, piese critice) și regulilor noastre de scalare: nu creștem numărul de unități până când gradul de utilizare al robotului existent nu este ridicat consecvent, pipeline-ul nu depășește de cel puțin două ori capacitatea actuală, iar contractele/LOI nu acoperă o parte semnificativă din costul noii unități. Astfel, produsul se dezvoltă incremental (mai multe posturi și schimburi, integrare mai bună, rutine mai rapide), iar piața se deschide controlat (mai multe hale similare, în aceeași familie de procese), ceea ce face posibilă ținta de </w:t>
            </w:r>
            <w:r w:rsidR="007B74F0">
              <w:t xml:space="preserve">573200 </w:t>
            </w:r>
            <w:r>
              <w:t>lei venituri și marja robustă proiectată pentru A3.</w:t>
            </w:r>
          </w:p>
          <w:p w14:paraId="684C0B47" w14:textId="77777777" w:rsidR="00724B84" w:rsidRDefault="00724B84" w:rsidP="00724B84">
            <w:pPr>
              <w:pStyle w:val="NormalWeb"/>
              <w:jc w:val="both"/>
            </w:pPr>
            <w:r>
              <w:t>Pe tot parcursul, menținem legătura dintre dezvoltarea produsului și sustenabilitatea financiară. Veniturile recurente din abonamente asigură baza lunară de cash-flow; pilotările sunt folosite strict ca instrument de conversie și nu ca sursă principală de venit; proiectele software și reconfigurările sunt calibrate astfel încât să întărească retenția și să crească valoarea pe client fără costuri fixe suplimentare. Cheltuielile cu promovarea și contabilitatea rămân pe fonduri proprii și rămân proporționale cu conversia; mentenanța preventivă și actualizările OTA scad costul de livrare și cresc disponibilitatea, ceea ce explică îmbunătățirea marjei de la A1 la A3. Din profiturile obținute în primii doi ani constituim fondul de rezervă echivalent cu cel puțin trei luni de cheltuieli operaționale, folosit exclusiv pentru continuitate, astfel încât variațiile de încasări sau întârzierile în aprovizionarea cu piese să nu afecteze nici serviciul către client, nici masa salarială. În felul acesta, produsul evoluează „din teren” – mai rapid, mai sigur, mai integrat – iar piața se lărgește doar în măsura în care putem garanta același nivel de rezultat măsurat, ceea ce demonstrează că, după implementare, afacerea se poate susține singură și poate crește controlat, cu profit și cu impact social verificabil.</w:t>
            </w:r>
          </w:p>
          <w:p w14:paraId="485982B3" w14:textId="77777777" w:rsidR="008E4E61" w:rsidRPr="00663656" w:rsidRDefault="008E4E61" w:rsidP="00724B84">
            <w:pPr>
              <w:pStyle w:val="NormalWeb"/>
              <w:jc w:val="both"/>
              <w:rPr>
                <w:rFonts w:ascii="Cambria" w:hAnsi="Cambria" w:cs="Calibri"/>
                <w:b/>
                <w:bCs/>
              </w:rPr>
            </w:pPr>
          </w:p>
        </w:tc>
      </w:tr>
    </w:tbl>
    <w:p w14:paraId="40408337" w14:textId="77777777" w:rsidR="009838C6" w:rsidRPr="00663656" w:rsidRDefault="009838C6" w:rsidP="009838C6">
      <w:pPr>
        <w:spacing w:after="0" w:line="240" w:lineRule="auto"/>
        <w:jc w:val="both"/>
        <w:rPr>
          <w:rFonts w:ascii="Cambria" w:hAnsi="Cambria" w:cs="Calibri"/>
          <w:b/>
          <w:bCs/>
          <w:sz w:val="24"/>
          <w:szCs w:val="24"/>
        </w:rPr>
      </w:pPr>
    </w:p>
    <w:p w14:paraId="05F69B31" w14:textId="77777777" w:rsidR="00233265" w:rsidRPr="00663656" w:rsidRDefault="0026322B" w:rsidP="00233265">
      <w:pPr>
        <w:spacing w:after="0" w:line="240" w:lineRule="auto"/>
        <w:jc w:val="both"/>
        <w:rPr>
          <w:rFonts w:ascii="Cambria" w:hAnsi="Cambria" w:cs="Calibri"/>
          <w:b/>
          <w:iCs/>
          <w:sz w:val="24"/>
          <w:szCs w:val="24"/>
        </w:rPr>
      </w:pPr>
      <w:r w:rsidRPr="00663656">
        <w:rPr>
          <w:rFonts w:ascii="Cambria" w:eastAsia="Verdana" w:hAnsi="Cambria" w:cs="Calibri"/>
          <w:b/>
          <w:iCs/>
          <w:sz w:val="24"/>
          <w:szCs w:val="24"/>
        </w:rPr>
        <w:t>VII.</w:t>
      </w:r>
      <w:r w:rsidR="00233265" w:rsidRPr="00663656">
        <w:rPr>
          <w:rFonts w:ascii="Cambria" w:eastAsia="Verdana" w:hAnsi="Cambria" w:cs="Calibri"/>
          <w:b/>
          <w:iCs/>
          <w:sz w:val="24"/>
          <w:szCs w:val="24"/>
        </w:rPr>
        <w:t>2.</w:t>
      </w:r>
      <w:r w:rsidR="00233265" w:rsidRPr="00663656">
        <w:rPr>
          <w:rFonts w:ascii="Cambria" w:eastAsia="Verdana" w:hAnsi="Cambria" w:cs="Calibri"/>
          <w:bCs/>
          <w:iCs/>
          <w:spacing w:val="48"/>
          <w:sz w:val="24"/>
          <w:szCs w:val="24"/>
        </w:rPr>
        <w:t xml:space="preserve"> </w:t>
      </w:r>
      <w:r w:rsidR="00233265" w:rsidRPr="00663656">
        <w:rPr>
          <w:rFonts w:ascii="Cambria" w:hAnsi="Cambria" w:cs="Calibri"/>
          <w:b/>
          <w:iCs/>
          <w:sz w:val="24"/>
          <w:szCs w:val="24"/>
        </w:rPr>
        <w:t>Prezentați direcții de dezvoltare viitoare ale afacerii</w:t>
      </w:r>
      <w:r w:rsidR="00233265" w:rsidRPr="00663656">
        <w:rPr>
          <w:rFonts w:ascii="Cambria" w:hAnsi="Cambria" w:cs="Calibri"/>
          <w:bCs/>
          <w:iCs/>
          <w:sz w:val="24"/>
          <w:szCs w:val="24"/>
        </w:rPr>
        <w:t xml:space="preserve">, </w:t>
      </w:r>
      <w:r w:rsidR="00233265" w:rsidRPr="00663656">
        <w:rPr>
          <w:rFonts w:ascii="Cambria" w:hAnsi="Cambria" w:cs="Calibri"/>
          <w:b/>
          <w:iCs/>
          <w:sz w:val="24"/>
          <w:szCs w:val="24"/>
        </w:rPr>
        <w:t xml:space="preserve">măsuri ce se estimează a fi </w:t>
      </w:r>
      <w:r w:rsidRPr="00663656">
        <w:rPr>
          <w:rFonts w:ascii="Cambria" w:hAnsi="Cambria" w:cs="Calibri"/>
          <w:b/>
          <w:iCs/>
          <w:sz w:val="24"/>
          <w:szCs w:val="24"/>
        </w:rPr>
        <w:t>î</w:t>
      </w:r>
      <w:r w:rsidR="00233265" w:rsidRPr="00663656">
        <w:rPr>
          <w:rFonts w:ascii="Cambria" w:hAnsi="Cambria" w:cs="Calibri"/>
          <w:b/>
          <w:iCs/>
          <w:sz w:val="24"/>
          <w:szCs w:val="24"/>
        </w:rPr>
        <w:t>ntreprinse, precum și resursele necesare sau avute în vedere.</w:t>
      </w:r>
    </w:p>
    <w:p w14:paraId="60AC61D8" w14:textId="77777777" w:rsidR="00233265" w:rsidRPr="00663656" w:rsidRDefault="00233265" w:rsidP="00233265">
      <w:pPr>
        <w:spacing w:after="0" w:line="240" w:lineRule="auto"/>
        <w:rPr>
          <w:rFonts w:ascii="Cambria" w:hAnsi="Cambria" w:cs="Calibri"/>
          <w:bCs/>
          <w:iCs/>
          <w:sz w:val="24"/>
          <w:szCs w:val="24"/>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1"/>
      </w:tblGrid>
      <w:tr w:rsidR="00233265" w:rsidRPr="00663656" w14:paraId="3EF11CA8" w14:textId="77777777" w:rsidTr="00172455">
        <w:trPr>
          <w:trHeight w:val="471"/>
        </w:trPr>
        <w:tc>
          <w:tcPr>
            <w:tcW w:w="10031" w:type="dxa"/>
          </w:tcPr>
          <w:p w14:paraId="50327A67" w14:textId="77777777" w:rsidR="00724B84" w:rsidRDefault="00724B84" w:rsidP="00724B84">
            <w:pPr>
              <w:pStyle w:val="NormalWeb"/>
              <w:jc w:val="both"/>
              <w:rPr>
                <w:lang w:val="en-US"/>
              </w:rPr>
            </w:pPr>
            <w:r>
              <w:t xml:space="preserve">În următorii trei ani, dezvoltarea ROBOWORK SOLUTIONS SRL rămâne strict ancorată în ceea ce am demonstrat deja în planul operațional și financiar: un produs „elastic” – robot umanoid mobil livrat ca serviciu – care intră în halele existente fără reinginerie majoră, este validat prin pilot cu indicatori „înainte/după” și se monetizează prin abonamente lunare RaaS pe unul sau mai multe posturi. Direcția imediată este să consolidăm acest traseu în județul Alba: standardizăm pachetele (diagnoză la post, pilot de șase–opt săptămâni, abonament 1 post/1 schimb cu SLA de disponibilitate vizată &gt;95% și intervenție on-site în 48–72 de ore), documentăm studii de caz publicabile și stabilim playbook-urile de instalare, siguranță și actualizări OTA. Această etapă susține ținta de </w:t>
            </w:r>
            <w:r w:rsidR="007B74F0" w:rsidRPr="00CF1F84">
              <w:rPr>
                <w:rFonts w:ascii="Cambria" w:hAnsi="Cambria" w:cs="Calibri"/>
              </w:rPr>
              <w:t xml:space="preserve">220000 </w:t>
            </w:r>
            <w:r>
              <w:t>lei în Anul 1, cu costuri perfect controlabile și cu profit confirmat, și creează șabloanele de lucru care reduc timpii de punere în funcțiune la proiectele următoare.</w:t>
            </w:r>
          </w:p>
          <w:p w14:paraId="3B8EA094" w14:textId="77777777" w:rsidR="00724B84" w:rsidRDefault="00724B84" w:rsidP="00724B84">
            <w:pPr>
              <w:pStyle w:val="NormalWeb"/>
              <w:jc w:val="both"/>
            </w:pPr>
            <w:r>
              <w:t xml:space="preserve">Pe termen mediu, extinderea are loc în ritm organic, în județele învecinate din Regiunea Centru, replicând aceleași cazuri de utilizare – alimentare bandă, ambalare, transferuri scurte între posturi, prepoziționare pentru paletizare ușoară – astfel încât rutinele, prinderile și marcajele validate în prima fază să fie reutilizate cu ajustări minore. În halele unde indicatorii confirmați o cer, activăm al doilea schimb pe același post sau deschidem al doilea post în aceeași hală, menținând același nivel de SLA și aceleași proceduri SSM; astfel creștem venitul pe client fără costuri fixe suplimentare. În paralel, întărim componenta software: rapoarte operaționale către WMS/ERP, rutare dinamică între linii și verificări vizuale de bază, toate livrate OTA pentru a evita opriri neplanificate. Această combinație – mai multe „post-luni” facturabile, retenție ridicată și integrare software – susține ținta de </w:t>
            </w:r>
            <w:r w:rsidR="007B74F0">
              <w:t xml:space="preserve">312000 </w:t>
            </w:r>
            <w:r>
              <w:t>lei în Anul 2 și îmbunătățește marja prin standardizare și economii de scară.</w:t>
            </w:r>
          </w:p>
          <w:p w14:paraId="69B31B77" w14:textId="77777777" w:rsidR="00724B84" w:rsidRDefault="00724B84" w:rsidP="00724B84">
            <w:pPr>
              <w:pStyle w:val="NormalWeb"/>
              <w:jc w:val="both"/>
            </w:pPr>
            <w:r>
              <w:t xml:space="preserve">Pe termen mai lung, oferta intră într-o fază de maturitate în care negociem contracte multi-lunare acolo unde istoricul „înainte/după” este solid, menținem un portofoliu stabil de add-on-uri software și programăm reconfigurările în ferestre cu impact minim. Lăsăm deliberat deschisă opțiunea unei vânzări unice pe an (la cererea clientului), fără a schimba însă axul recurent RaaS care rămâne coloana vertebrală a autosusținerii. Extinderea geografică continuă în Regiunea Centru, dar este subordonată regulilor noastre de scalare: al doilea robot se achiziționează numai dacă gradul de utilizare al unității actuale este consecvent ridicat, pipeline-ul depășește de cel puțin două ori capacitatea curentă, iar contractele/LOI acoperă 50–60% din costul noii unități în primele 6–9 luni. În acest scenariu, ținta de </w:t>
            </w:r>
            <w:r w:rsidR="007B74F0">
              <w:t xml:space="preserve">573200 </w:t>
            </w:r>
            <w:r>
              <w:t>lei în Anul 3 este realizabilă fără stres operațional, cu o marjă robustă care validează pe deplin autosusținerea după implementare.</w:t>
            </w:r>
          </w:p>
          <w:p w14:paraId="17318BEF" w14:textId="77777777" w:rsidR="00724B84" w:rsidRDefault="00724B84" w:rsidP="00724B84">
            <w:pPr>
              <w:pStyle w:val="NormalWeb"/>
              <w:jc w:val="both"/>
            </w:pPr>
            <w:r>
              <w:t>Măsurile prin care susținem aceste direcții sunt deja parte din modul nostru de lucru. Implementăm proceduri de calitate și siguranță cu evaluare de risc la post, limitări de viteză/forță, geofencing și E-stop accesibile, instruim operatorii clientului la fiecare instalare și facem audit anual pe siguranță și protecția datelor. Dezvoltăm infrastructura digitală de suport – CRM/ticketing, management de dispozitive și actualizări OTA, back-up criptat – astfel încât disponibilitatea să rămână ridicată și intervențiile în teren să fie bine planificate. Menținem un program recurent de pilotări sociale (demonstrații în comunități, ateliere de inițiere, ucenicie în atelierul din Botești) care accelerează acceptarea tehnologiei și livrează indicatorii de impact social asumați, fără a dilua capacitatea operațională. În plan comercial rămânem focalizați pe conturi cu potrivire bună: vizite de diagnoză gratuite în Alba, oferte de pilot cu KPI de acceptanță, studii de caz ușor de înțeles și un site cu conținut tehnic clar; nu urmărim volum la întâmplare, ci replicabilitate pe procese similare.</w:t>
            </w:r>
          </w:p>
          <w:p w14:paraId="62D21249" w14:textId="77777777" w:rsidR="00724B84" w:rsidRDefault="00724B84" w:rsidP="00724B84">
            <w:pPr>
              <w:pStyle w:val="NormalWeb"/>
              <w:jc w:val="both"/>
            </w:pPr>
            <w:r>
              <w:t>Resursele necesare sau avute în vedere sunt proporționale cu ritmul de creștere. Din punct de vedere uman, echipa de patru posturi – management, inginer robotică, service/mentenanță, suport clienți – este deja bugetată și asigură livrarea în A1; păstrăm un post destinat unei persoane din grup vulnerabil și investim anual în formare (siguranță om–robot, etică și protecția datelor, proceduri operaționale) pentru a asigura polivalența și înlocuirea rapidă pe roluri cheie. Tehnic, operăm cu un robot umanoid mobil și setul aferent de prinderi/end-effectori, păstrăm stoc minim de piese critice, folosim infrastructură IT pentru monitorizare la distanță și OTA și avem kituri standardizate de instalare. Financiar, susținerea se face preponderent din veniturile recurente din abonamente și din serviciile la cerere (pilotări, reconfigurări, add-on-uri software) – modelul deja demonstrat în proiecțiile A1–A3 – iar din profiturile primilor doi ani constituim un fond de rezervă echivalent cu cel puțin trei luni de cheltuieli operaționale, folosit exclusiv pentru continuitate. Unde este oportun, vom accesa parteneriate public-private sau proiecte europene strict pentru accelerarea componentelor sociale (pachete subvenționate), fără a depinde de acestea pentru funcționarea de zi cu zi.</w:t>
            </w:r>
          </w:p>
          <w:p w14:paraId="301458C8" w14:textId="77777777" w:rsidR="00724B84" w:rsidRDefault="00724B84" w:rsidP="00724B84">
            <w:pPr>
              <w:pStyle w:val="NormalWeb"/>
              <w:jc w:val="both"/>
            </w:pPr>
            <w:r>
              <w:t>Prin aceste direcții, măsuri și resurse, compania crește controlat și predictibil: produsul devine mai rapid și mai integrat, piața se lărgește pe procese similare cu risc mic de implementare, marja se îmbunătățește prin standardizare și OTA, iar impactul social – ucenicie locală, reducerea expunerii la ridicări repetitive pentru lucrători, reinvestirea profitului – rămâne o constantă. Rezultatul este exact ceea ce solicită evaluatorii: după implementare, activitatea se susține singură și poate scala în siguranță, cu profit și cu indicatori de impact măsurabili.</w:t>
            </w:r>
          </w:p>
          <w:p w14:paraId="179EB777" w14:textId="77777777" w:rsidR="00172455" w:rsidRPr="00663656" w:rsidRDefault="00172455" w:rsidP="00724B84">
            <w:pPr>
              <w:spacing w:before="100" w:beforeAutospacing="1" w:after="100" w:afterAutospacing="1" w:line="240" w:lineRule="auto"/>
              <w:jc w:val="both"/>
              <w:rPr>
                <w:rFonts w:ascii="Cambria" w:hAnsi="Cambria" w:cs="Calibri"/>
                <w:bCs/>
                <w:sz w:val="24"/>
                <w:szCs w:val="24"/>
              </w:rPr>
            </w:pPr>
          </w:p>
        </w:tc>
      </w:tr>
    </w:tbl>
    <w:p w14:paraId="42E53D5C" w14:textId="77777777" w:rsidR="00233265" w:rsidRPr="00663656" w:rsidRDefault="00233265" w:rsidP="009838C6">
      <w:pPr>
        <w:spacing w:after="0" w:line="240" w:lineRule="auto"/>
        <w:jc w:val="both"/>
        <w:rPr>
          <w:rFonts w:ascii="Cambria" w:hAnsi="Cambria" w:cs="Calibri"/>
          <w:b/>
          <w:bCs/>
          <w:sz w:val="24"/>
          <w:szCs w:val="24"/>
        </w:rPr>
      </w:pPr>
    </w:p>
    <w:p w14:paraId="6F6FD493" w14:textId="77777777" w:rsidR="00233265" w:rsidRPr="00663656" w:rsidRDefault="00233265" w:rsidP="009838C6">
      <w:pPr>
        <w:spacing w:after="0" w:line="240" w:lineRule="auto"/>
        <w:jc w:val="both"/>
        <w:rPr>
          <w:rFonts w:ascii="Cambria" w:hAnsi="Cambria" w:cs="Calibri"/>
          <w:b/>
          <w:bCs/>
          <w:sz w:val="24"/>
          <w:szCs w:val="24"/>
        </w:rPr>
      </w:pPr>
    </w:p>
    <w:p w14:paraId="303B09A8" w14:textId="77777777" w:rsidR="00233265" w:rsidRPr="00663656" w:rsidRDefault="00233265" w:rsidP="00233265">
      <w:pPr>
        <w:spacing w:after="0" w:line="240" w:lineRule="auto"/>
        <w:jc w:val="center"/>
        <w:rPr>
          <w:rFonts w:ascii="Cambria" w:hAnsi="Cambria" w:cs="Calibri"/>
          <w:b/>
          <w:bCs/>
          <w:sz w:val="28"/>
          <w:szCs w:val="28"/>
        </w:rPr>
      </w:pPr>
      <w:r w:rsidRPr="00663656">
        <w:rPr>
          <w:rFonts w:ascii="Cambria" w:hAnsi="Cambria" w:cs="Calibri"/>
          <w:b/>
          <w:bCs/>
          <w:sz w:val="28"/>
          <w:szCs w:val="28"/>
        </w:rPr>
        <w:t>VIII. PRINCIPII ORIZONTALE ȘI TEME SECUNDARE</w:t>
      </w:r>
    </w:p>
    <w:p w14:paraId="63EE4E6A" w14:textId="77777777" w:rsidR="00490671" w:rsidRPr="00663656" w:rsidRDefault="00490671" w:rsidP="00CA060A">
      <w:pPr>
        <w:spacing w:after="0" w:line="240" w:lineRule="auto"/>
        <w:jc w:val="both"/>
        <w:rPr>
          <w:rFonts w:ascii="Cambria" w:hAnsi="Cambria" w:cs="Calibri"/>
          <w:bCs/>
          <w:sz w:val="24"/>
          <w:szCs w:val="24"/>
        </w:rPr>
      </w:pPr>
    </w:p>
    <w:p w14:paraId="48433749" w14:textId="77777777" w:rsidR="007D7F42" w:rsidRPr="00663656" w:rsidRDefault="0026322B" w:rsidP="00233265">
      <w:pPr>
        <w:spacing w:after="0" w:line="240" w:lineRule="auto"/>
        <w:jc w:val="both"/>
        <w:rPr>
          <w:rFonts w:ascii="Cambria" w:eastAsia="Verdana" w:hAnsi="Cambria" w:cs="Calibri"/>
          <w:b/>
          <w:iCs/>
          <w:sz w:val="24"/>
          <w:szCs w:val="24"/>
        </w:rPr>
      </w:pPr>
      <w:r w:rsidRPr="00663656">
        <w:rPr>
          <w:rFonts w:ascii="Cambria" w:hAnsi="Cambria" w:cs="Calibri"/>
          <w:b/>
          <w:sz w:val="24"/>
          <w:szCs w:val="24"/>
        </w:rPr>
        <w:t>VIII</w:t>
      </w:r>
      <w:r w:rsidR="007D7F42" w:rsidRPr="00663656">
        <w:rPr>
          <w:rFonts w:ascii="Cambria" w:hAnsi="Cambria" w:cs="Calibri"/>
          <w:b/>
          <w:sz w:val="24"/>
          <w:szCs w:val="24"/>
        </w:rPr>
        <w:t>.</w:t>
      </w:r>
      <w:r w:rsidRPr="00663656">
        <w:rPr>
          <w:rFonts w:ascii="Cambria" w:hAnsi="Cambria" w:cs="Calibri"/>
          <w:b/>
          <w:sz w:val="24"/>
          <w:szCs w:val="24"/>
        </w:rPr>
        <w:t>1.</w:t>
      </w:r>
      <w:r w:rsidR="001E790D" w:rsidRPr="00663656">
        <w:rPr>
          <w:rFonts w:ascii="Cambria" w:eastAsia="Verdana" w:hAnsi="Cambria" w:cs="Calibri"/>
          <w:b/>
          <w:iCs/>
          <w:sz w:val="24"/>
          <w:szCs w:val="24"/>
        </w:rPr>
        <w:t xml:space="preserve"> </w:t>
      </w:r>
      <w:r w:rsidR="00E919DC" w:rsidRPr="00663656">
        <w:rPr>
          <w:rFonts w:ascii="Cambria" w:hAnsi="Cambria"/>
          <w:b/>
          <w:iCs/>
          <w:sz w:val="24"/>
          <w:szCs w:val="24"/>
        </w:rPr>
        <w:t xml:space="preserve">Explicați concret cum contribuie </w:t>
      </w:r>
      <w:r w:rsidR="00172455" w:rsidRPr="00663656">
        <w:rPr>
          <w:rFonts w:ascii="Cambria" w:hAnsi="Cambria"/>
          <w:b/>
          <w:iCs/>
          <w:sz w:val="24"/>
          <w:szCs w:val="24"/>
        </w:rPr>
        <w:t xml:space="preserve">întreprinderea socială </w:t>
      </w:r>
      <w:r w:rsidR="00E919DC" w:rsidRPr="00663656">
        <w:rPr>
          <w:rFonts w:ascii="Cambria" w:hAnsi="Cambria"/>
          <w:b/>
          <w:iCs/>
          <w:sz w:val="24"/>
          <w:szCs w:val="24"/>
        </w:rPr>
        <w:t>la:</w:t>
      </w:r>
      <w:r w:rsidR="00E919DC" w:rsidRPr="00663656">
        <w:rPr>
          <w:rFonts w:ascii="Cambria" w:eastAsia="Verdana" w:hAnsi="Cambria" w:cs="Calibri"/>
          <w:b/>
          <w:iCs/>
          <w:sz w:val="24"/>
          <w:szCs w:val="24"/>
        </w:rPr>
        <w:t xml:space="preserve"> </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8"/>
      </w:tblGrid>
      <w:tr w:rsidR="007D7F42" w:rsidRPr="00663656" w14:paraId="1FEFE284" w14:textId="77777777" w:rsidTr="00233265">
        <w:trPr>
          <w:trHeight w:val="1406"/>
        </w:trPr>
        <w:tc>
          <w:tcPr>
            <w:tcW w:w="9649" w:type="dxa"/>
          </w:tcPr>
          <w:p w14:paraId="55ACD23F" w14:textId="77777777" w:rsidR="00E919DC" w:rsidRPr="00663656" w:rsidRDefault="00E919DC" w:rsidP="00233265">
            <w:pPr>
              <w:spacing w:after="0" w:line="240" w:lineRule="auto"/>
              <w:jc w:val="both"/>
              <w:rPr>
                <w:rFonts w:ascii="Cambria" w:hAnsi="Cambria"/>
                <w:b/>
                <w:i/>
                <w:iCs/>
                <w:sz w:val="24"/>
                <w:szCs w:val="24"/>
              </w:rPr>
            </w:pPr>
          </w:p>
          <w:p w14:paraId="620A95D9" w14:textId="77777777" w:rsidR="00E919DC" w:rsidRPr="00663656" w:rsidRDefault="00E919DC" w:rsidP="00164267">
            <w:pPr>
              <w:numPr>
                <w:ilvl w:val="0"/>
                <w:numId w:val="3"/>
              </w:numPr>
              <w:spacing w:after="0" w:line="240" w:lineRule="auto"/>
              <w:jc w:val="both"/>
              <w:rPr>
                <w:rFonts w:ascii="Cambria" w:hAnsi="Cambria"/>
                <w:i/>
                <w:iCs/>
                <w:sz w:val="24"/>
                <w:szCs w:val="24"/>
                <w:u w:val="single"/>
              </w:rPr>
            </w:pPr>
            <w:r w:rsidRPr="00663656">
              <w:rPr>
                <w:rFonts w:ascii="Cambria" w:hAnsi="Cambria"/>
                <w:i/>
                <w:iCs/>
                <w:sz w:val="24"/>
                <w:szCs w:val="24"/>
                <w:u w:val="single"/>
              </w:rPr>
              <w:t>Nediscriminarea si egalitatea de sanse</w:t>
            </w:r>
            <w:r w:rsidR="00530BAC" w:rsidRPr="00663656">
              <w:rPr>
                <w:rFonts w:ascii="Cambria" w:hAnsi="Cambria"/>
                <w:i/>
                <w:iCs/>
                <w:sz w:val="24"/>
                <w:szCs w:val="24"/>
                <w:u w:val="single"/>
              </w:rPr>
              <w:t>;</w:t>
            </w:r>
            <w:r w:rsidRPr="00663656">
              <w:rPr>
                <w:rFonts w:ascii="Cambria" w:hAnsi="Cambria"/>
                <w:i/>
                <w:iCs/>
                <w:sz w:val="24"/>
                <w:szCs w:val="24"/>
                <w:u w:val="single"/>
              </w:rPr>
              <w:t xml:space="preserve"> </w:t>
            </w:r>
          </w:p>
          <w:p w14:paraId="4B23934D" w14:textId="77777777" w:rsidR="00E919DC" w:rsidRPr="00663656" w:rsidRDefault="00E919DC" w:rsidP="00233265">
            <w:pPr>
              <w:spacing w:after="0" w:line="240" w:lineRule="auto"/>
              <w:jc w:val="both"/>
              <w:rPr>
                <w:rFonts w:ascii="Cambria" w:hAnsi="Cambria"/>
                <w:i/>
                <w:iCs/>
                <w:sz w:val="24"/>
                <w:szCs w:val="24"/>
              </w:rPr>
            </w:pPr>
          </w:p>
          <w:p w14:paraId="2ED6D946" w14:textId="77777777" w:rsidR="00724B84" w:rsidRDefault="00724B84" w:rsidP="00724B84">
            <w:pPr>
              <w:pStyle w:val="NormalWeb"/>
              <w:jc w:val="both"/>
              <w:rPr>
                <w:lang w:val="en-US"/>
              </w:rPr>
            </w:pPr>
            <w:r>
              <w:t>ROBOWORK SOLUTIONS SRL integrează principiul nediscriminării în toate etapele ciclului de lucru – de la recrutare și formare, la evaluare, promovare și încetarea raporturilor de muncă – astfel încât fiecare decizie de resurse umane să fie luată exclusiv pe criterii profesionale, măsurabile și transparente. Recrutarea se face prin anunțuri scrise clar și accesibil, difuzate atât pe canale obișnuite, cât și prin AJOFM și ONG-uri locale, pentru a ajunge la persoane care, în mod tradițional, au un acces mai redus la informații. Cel puțin un post rămâne deschis cu prioritate pentru o persoană din grup vulnerabil, fără a compromite standardele de calitate și siguranță. Se acceptă candidaturi în format adaptat (CV scurt, sprijin pentru completarea formularelor), iar interviurile se pot derula online sau la sediu, cu acomodări rezonabile.</w:t>
            </w:r>
          </w:p>
          <w:p w14:paraId="035A2647" w14:textId="77777777" w:rsidR="00724B84" w:rsidRDefault="00724B84" w:rsidP="00724B84">
            <w:pPr>
              <w:pStyle w:val="NormalWeb"/>
              <w:jc w:val="both"/>
            </w:pPr>
            <w:r>
              <w:t>La angajare și pe parcursul colaborării, toți salariații beneficiază de tratament egal în materie de salarizare, acces la formare, alocare de sarcini, program și evaluare. Practicăm „egalitate la muncă de valoare egală”, cu grile salariale interne, criterii explicite de performanță și justificare scrisă a oricărei decizii de promovare sau ajustare salarială. Programul poate fi adaptat rezonabil (în limitele producției și ale securității muncii) – de exemplu, intervale flexibile pentru navetă sau program fracționat în perioadele de instruire – iar instruirea este accesibilă tuturor, cu materiale în limbaj simplu, exemplificări vizuale și sesiuni repetate pentru fixarea cunoștințelor.</w:t>
            </w:r>
          </w:p>
          <w:p w14:paraId="347B2F16" w14:textId="77777777" w:rsidR="00724B84" w:rsidRDefault="00724B84" w:rsidP="00724B84">
            <w:pPr>
              <w:pStyle w:val="NormalWeb"/>
              <w:jc w:val="both"/>
            </w:pPr>
            <w:r>
              <w:t>Regulamentul de Ordine Interioară și Regulamentul de Organizare și Funcționare includ interdicția explicită a oricărei forme de discriminare, hărțuire sau victimizare pe criterii de sex, vârstă, etnie, religie, dizabilitate, orientare, stare civilă, opinie, apartenență sau statut social. Avem o procedură confidențială și lipsită de represalii pentru sesizarea incidentelor: o adresă dedicată, un canal privat de raportare și o persoană responsabilă desemnată (responsabil nediscriminare &amp; etică) care confirmă primirea sesizării, investighează obiectiv și stabilește măsuri corective cu un termen-țintă de soluționare de 30 de zile. Concluziile se documentează, iar măsurile se comunică părților implicate; repetarea faptelor atrage sancțiuni disciplinare ferme.</w:t>
            </w:r>
          </w:p>
          <w:p w14:paraId="74CA28CB" w14:textId="77777777" w:rsidR="00724B84" w:rsidRDefault="00724B84" w:rsidP="00724B84">
            <w:pPr>
              <w:pStyle w:val="NormalWeb"/>
              <w:jc w:val="both"/>
            </w:pPr>
            <w:r>
              <w:t>Mediul de lucru și infrastructura digitală sunt proiectate pentru accesibilitate. Spațiul tehnic din Botești, fluxurile de instruire, fișele de post, procedurile SSM și materialele video sunt adaptate pentru a fi ușor de parcurs; acolo unde este necesar, asigurăm adaptări rezonabile (ex. mobilier ergonomic, căști antifonice, briefuri în format mărit, sesiuni de instruire suplimentare). În zona operațională, repartizarea sarcinilor ia în calcul capacitățile fiecăruia și cerințele de siguranță; robotul preia, în mod deliberat, activitățile repetitive cu risc ergonomic, iar operatorii umani rămân pe roluri de control, reglaj și verificare, ceea ce întărește egalitatea de șanse la locul de muncă prin reducerea barierelor fizice.</w:t>
            </w:r>
          </w:p>
          <w:p w14:paraId="0A8BF0BB" w14:textId="77777777" w:rsidR="00724B84" w:rsidRDefault="00724B84" w:rsidP="00724B84">
            <w:pPr>
              <w:pStyle w:val="NormalWeb"/>
              <w:jc w:val="both"/>
            </w:pPr>
            <w:r>
              <w:t>Pentru a preveni derapajele și a îmbunătăți continuu, monitorizăm câțiva indicatori interni: diversitatea candidaților pe shortlist, distribuția formărilor pe roluri și persoane, diferențele salariale nejustificate între roluri echivalente, rata și timpul de soluționare a sesizărilor, retenția pe roluri tehnice și gradul de accesibilitate perceput la instruire (prin chestionare scurte). O dată pe an facem un audit intern de etică și egalitate de șanse, iar concluziile se reflectă în planul de îmbunătățire pentru anul următor.</w:t>
            </w:r>
          </w:p>
          <w:p w14:paraId="359EE883" w14:textId="77777777" w:rsidR="00724B84" w:rsidRDefault="00724B84" w:rsidP="00724B84">
            <w:pPr>
              <w:pStyle w:val="NormalWeb"/>
              <w:jc w:val="both"/>
            </w:pPr>
            <w:r>
              <w:t>În raport cu clienții și comunitatea, asigurăm acces egal la serviciile noastre, fără discriminare pe criterii sociale sau geografice; criteriile de selecție pentru pilotări sociale și programe de ucenicie sunt publice, obiective și documentate. Comunicarea externă evită stereotipurile, iar materialele promoționale sunt redactate într-un limbaj neutru și incluziv. În ansamblu, prin reguli clare, canale de raportare funcționale, adaptări rezonabile și măsurare periodică, transformăm principiul nediscriminării într-un mod de lucru zilnic, astfel încât fiecare angajat și fiecare beneficiar să aibă șanse reale de a participa, a învăța și a progresa.</w:t>
            </w:r>
          </w:p>
          <w:p w14:paraId="2C4AB45F" w14:textId="77777777" w:rsidR="00E919DC" w:rsidRPr="00663656" w:rsidRDefault="00E919DC" w:rsidP="00233265">
            <w:pPr>
              <w:spacing w:after="0" w:line="240" w:lineRule="auto"/>
              <w:jc w:val="both"/>
              <w:rPr>
                <w:rFonts w:ascii="Cambria" w:hAnsi="Cambria"/>
                <w:i/>
                <w:iCs/>
                <w:sz w:val="24"/>
                <w:szCs w:val="24"/>
              </w:rPr>
            </w:pPr>
          </w:p>
          <w:p w14:paraId="48F65EA1" w14:textId="77777777" w:rsidR="00530BAC" w:rsidRPr="00663656" w:rsidRDefault="001E790D" w:rsidP="00164267">
            <w:pPr>
              <w:numPr>
                <w:ilvl w:val="0"/>
                <w:numId w:val="3"/>
              </w:numPr>
              <w:spacing w:after="0" w:line="240" w:lineRule="auto"/>
              <w:jc w:val="both"/>
              <w:rPr>
                <w:rFonts w:ascii="Cambria" w:hAnsi="Cambria"/>
                <w:i/>
                <w:iCs/>
                <w:sz w:val="24"/>
                <w:szCs w:val="24"/>
                <w:u w:val="single"/>
              </w:rPr>
            </w:pPr>
            <w:r w:rsidRPr="00663656">
              <w:rPr>
                <w:rFonts w:ascii="Cambria" w:hAnsi="Cambria"/>
                <w:i/>
                <w:iCs/>
                <w:sz w:val="24"/>
                <w:szCs w:val="24"/>
                <w:u w:val="single"/>
              </w:rPr>
              <w:t>Accesibilitatea persoanelor cu dizabilități</w:t>
            </w:r>
            <w:r w:rsidR="00530BAC" w:rsidRPr="00663656">
              <w:rPr>
                <w:rFonts w:ascii="Cambria" w:hAnsi="Cambria"/>
                <w:i/>
                <w:iCs/>
                <w:sz w:val="24"/>
                <w:szCs w:val="24"/>
                <w:u w:val="single"/>
              </w:rPr>
              <w:t>;</w:t>
            </w:r>
          </w:p>
          <w:p w14:paraId="2E991038" w14:textId="77777777" w:rsidR="00530BAC" w:rsidRPr="00663656" w:rsidRDefault="00530BAC" w:rsidP="00233265">
            <w:pPr>
              <w:spacing w:after="0" w:line="240" w:lineRule="auto"/>
              <w:jc w:val="both"/>
              <w:rPr>
                <w:rFonts w:ascii="Cambria" w:hAnsi="Cambria"/>
                <w:i/>
                <w:iCs/>
                <w:sz w:val="24"/>
                <w:szCs w:val="24"/>
              </w:rPr>
            </w:pPr>
          </w:p>
          <w:p w14:paraId="411003FE" w14:textId="77777777" w:rsidR="00724B84" w:rsidRDefault="00724B84" w:rsidP="00724B84">
            <w:pPr>
              <w:pStyle w:val="NormalWeb"/>
              <w:jc w:val="both"/>
              <w:rPr>
                <w:lang w:val="en-US"/>
              </w:rPr>
            </w:pPr>
            <w:r>
              <w:t>ROBOWORK SOLUTIONS SRL tratează accesibilitatea ca pe un standard operațional, nu ca pe o excepție, astfel încât participarea persoanelor cu dizabilități să fie posibilă, sigură și demnă în toate fazele activității – angajare, prestare de servicii industriale și relația cu beneficiarii programelor sociale. În recrutare folosim anunțuri clare, ușor de citit, publicate și prin AJOFM/ONG-uri locale, acceptăm candidaturi în format adaptat și organizăm interviuri online sau la sediu, cu acomodări rezonabile. Posturile sunt configurate cu flexibilitate de program acolo unde natura producției o permite, mobilier și unelte ergonomice, software asistiv (cititoare de ecran, dictare vocală), iar procedurile și fișele de instruire sunt disponibile în versiuni simplificate. Păstrăm deschis, în mod asumat, cel puțin un post pentru persoane din grupuri vulnerabile și prioritizăm candidaturile persoanelor cu dizabilități atunci când cerințele de calitate și siguranță pot fi îndeplinite.</w:t>
            </w:r>
          </w:p>
          <w:p w14:paraId="1E760456" w14:textId="77777777" w:rsidR="00724B84" w:rsidRDefault="00724B84" w:rsidP="00724B84">
            <w:pPr>
              <w:pStyle w:val="NormalWeb"/>
              <w:jc w:val="both"/>
            </w:pPr>
            <w:r>
              <w:t>În livrarea serviciilor către clienții industriali, instruirea operatorilor și a personalului tehnic se face cu materiale multimodale: explicații verbale, ghiduri cu fonturi mari și contrast ridicat, pictograme clare, semnalizări vizuale și acustice în zona de lucru cu robotul, indicarea explicită a butoanelor de oprire de urgență și a traseelor marcate. La instalare analizăm împreună fluxurile de deplasare în hală, poziționarea echipamentului și înălțimile accesibile, iar acolo unde este necesar adaptăm ritmul și durata sesiunilor de training. Suportul tehnic este disponibil prin telefon, chat și video, cu timpi de răspuns definiți prin SLA; la solicitare, punem la dispoziție rezumate video subtitrate ale pașilor de operare și manuale în format accesibil, inclusiv tipărit.</w:t>
            </w:r>
          </w:p>
          <w:p w14:paraId="309121A6" w14:textId="77777777" w:rsidR="00724B84" w:rsidRDefault="00724B84" w:rsidP="00724B84">
            <w:pPr>
              <w:pStyle w:val="NormalWeb"/>
              <w:jc w:val="both"/>
            </w:pPr>
            <w:r>
              <w:t>Accesibilitatea digitală este integrată în site-ul și platformele noastre de programare/suport, care urmăresc bunele practici WCAG (navigare de la tastatură, etichetare corectă, contrast adecvat, alternative text) și oferă canale alternative de contact. Documentele contractuale pot fi furnizate în formate accesibile și explicate pe înțelesul părților, iar confirmările critice (de exemplu, acceptanța în sarcină reală) sunt sintetizate vizual pentru a fi ușor de re-parcurs.</w:t>
            </w:r>
          </w:p>
          <w:p w14:paraId="4AC49EF1" w14:textId="77777777" w:rsidR="00724B84" w:rsidRDefault="00724B84" w:rsidP="00724B84">
            <w:pPr>
              <w:pStyle w:val="NormalWeb"/>
              <w:jc w:val="both"/>
            </w:pPr>
            <w:r>
              <w:t>Guvernanța internă include măsuri explicite de accesibilitate în ROI și o procedură rapidă de solicitare a adaptărilor, cu un responsabil dedicat care colectează feedback, tratează sesizările confidențial și raportează conducerii. Realizăm audituri periodice și urmărim indicatori precum procentul de solicitări de adaptare rezolvate în termen, timpul mediu de instruire/acomodare și satisfacția persoanelor cu dizabilități implicate în traininguri sau programe. Avem o linie bugetară dedicată pentru acomodări rezonabile, iar majoritatea profitului distribuibil reinvestit susține pachete sociale subvenționate sau gratuite (ateliere de inițiere, ucenicie) pentru persoane cu dizabilități și venituri reduse. Prin aceste practici – de la proiectarea instruirii și a spațiilor, la accesul digital și la monitorizarea continuă – ne asigurăm că accesibilitatea rămâne criteriu de calitate al serviciului și parte a identității noastre ca întreprindere socială.</w:t>
            </w:r>
          </w:p>
          <w:p w14:paraId="741261E2" w14:textId="77777777" w:rsidR="00530BAC" w:rsidRPr="00663656" w:rsidRDefault="00530BAC" w:rsidP="00164267">
            <w:pPr>
              <w:numPr>
                <w:ilvl w:val="0"/>
                <w:numId w:val="3"/>
              </w:numPr>
              <w:spacing w:after="0" w:line="240" w:lineRule="auto"/>
              <w:jc w:val="both"/>
              <w:rPr>
                <w:rFonts w:ascii="Cambria" w:hAnsi="Cambria"/>
                <w:i/>
                <w:iCs/>
                <w:sz w:val="24"/>
                <w:szCs w:val="24"/>
                <w:u w:val="single"/>
              </w:rPr>
            </w:pPr>
            <w:r w:rsidRPr="00663656">
              <w:rPr>
                <w:rFonts w:ascii="Cambria" w:hAnsi="Cambria"/>
                <w:i/>
                <w:iCs/>
                <w:sz w:val="24"/>
                <w:szCs w:val="24"/>
              </w:rPr>
              <w:t xml:space="preserve"> </w:t>
            </w:r>
            <w:r w:rsidR="001E790D" w:rsidRPr="00663656">
              <w:rPr>
                <w:rFonts w:ascii="Cambria" w:hAnsi="Cambria"/>
                <w:i/>
                <w:iCs/>
                <w:sz w:val="24"/>
                <w:szCs w:val="24"/>
                <w:u w:val="single"/>
              </w:rPr>
              <w:t>Dezvoltarea durabilă</w:t>
            </w:r>
            <w:r w:rsidRPr="00663656">
              <w:rPr>
                <w:rFonts w:ascii="Cambria" w:hAnsi="Cambria"/>
                <w:i/>
                <w:iCs/>
                <w:sz w:val="24"/>
                <w:szCs w:val="24"/>
                <w:u w:val="single"/>
              </w:rPr>
              <w:t>;</w:t>
            </w:r>
          </w:p>
          <w:p w14:paraId="00420F3F" w14:textId="77777777" w:rsidR="00530BAC" w:rsidRPr="00663656" w:rsidRDefault="00530BAC" w:rsidP="00233265">
            <w:pPr>
              <w:spacing w:after="0" w:line="240" w:lineRule="auto"/>
              <w:jc w:val="both"/>
              <w:rPr>
                <w:rFonts w:ascii="Cambria" w:hAnsi="Cambria"/>
                <w:i/>
                <w:iCs/>
                <w:sz w:val="24"/>
                <w:szCs w:val="24"/>
              </w:rPr>
            </w:pPr>
          </w:p>
          <w:p w14:paraId="014F85FC" w14:textId="77777777" w:rsidR="00724B84" w:rsidRDefault="00724B84" w:rsidP="00724B84">
            <w:pPr>
              <w:pStyle w:val="NormalWeb"/>
              <w:jc w:val="both"/>
              <w:rPr>
                <w:lang w:val="en-US"/>
              </w:rPr>
            </w:pPr>
            <w:r>
              <w:t>ROBOWORK SOLUTIONS SRL integrează durabilitatea ca regulă de proiectare a serviciului – de la achiziție și operare, până la relația cu clienții și comunitatea – astfel încât fiecare intervenție să aibă amprentă ambientală minimă, consum responsabil de resurse și valoare socială pe termen lung. În etapa de achiziție selectăm echipamente eficiente energetic, reparabile și modulare (componente ușor de înlocuit/recondiționat, durată de viață extinsă), iar pachetul software este ales și configurat pentru actualizări la distanță (OTA) și diagnostic remote, tocmai pentru a limita deplasările de service și emisiile asociate. Procesele interne sunt digitalizate (contractare/facturare electronică, documentații și check-listuri în format digital), iar alimentarea atelierului din Botești și a punctelor de încărcare este optimizată pentru consum redus, cu monitorizare periodică a parametrilor electrici.</w:t>
            </w:r>
          </w:p>
          <w:p w14:paraId="62D3BA76" w14:textId="77777777" w:rsidR="00724B84" w:rsidRDefault="00724B84" w:rsidP="00724B84">
            <w:pPr>
              <w:pStyle w:val="NormalWeb"/>
              <w:jc w:val="both"/>
            </w:pPr>
            <w:r>
              <w:t>În operare aplicăm un model „remote-first”: planificăm instalările astfel încât să minimizăm timpii morți, realizăm mentenanța preventivă și remediem la distanță tot ce este posibil prin OTA; când prezența în hală este necesară, folosim rute optimizate și mijloace de transport cu emisii scăzute. Materialele de ambalare se refolosesc sau se trimit la reciclare, iar consumabilele sunt selectate pe criterii de durabilitate (durată de viață, posibilitate de reumplere/reciclare). La fiecare instalare instruim echipa clientului privind modurile de economisire a energiei, bune practici de întreținere și utilizări care prelungesc viața echipamentului, astfel încât beneficiul economic să meargă împreună cu cel de mediu.</w:t>
            </w:r>
          </w:p>
          <w:p w14:paraId="6FA525A1" w14:textId="77777777" w:rsidR="00724B84" w:rsidRDefault="00724B84" w:rsidP="00724B84">
            <w:pPr>
              <w:pStyle w:val="NormalWeb"/>
              <w:jc w:val="both"/>
            </w:pPr>
            <w:r>
              <w:t>Pe lanțul de valoare operăm în logică de economie circulară: politica noastră este „repară înainte de a înlocui”, cu recondiționarea componentelor retrase acolo unde este sigur și posibil; avem contracte cu operatori autorizați pentru colectarea și valorificarea DEEE și o procedură separată pentru depozitarea, schimbul și reciclarea bateriilor. Evaluăm furnizorii pe criterii tehnice și de conformitate (siguranță, restricții privind substanțele periculoase, trasabilitate) și oferim clienților opțiunea de retur la finalul ciclului de viață pentru o gestionare responsabilă a echipamentelor.</w:t>
            </w:r>
          </w:p>
          <w:p w14:paraId="2DA19211" w14:textId="77777777" w:rsidR="00724B84" w:rsidRDefault="00724B84" w:rsidP="00724B84">
            <w:pPr>
              <w:pStyle w:val="NormalWeb"/>
              <w:jc w:val="both"/>
            </w:pPr>
            <w:r>
              <w:t>Dimensiunea socială a durabilității este integrată în serviciu: robotul preia activitățile repetitive cu risc ergonomic, reducând expunerea lucrătorilor, iar programele noastre sociale – ucenicie, alfabetizare tehnologică, intervenții de ergonomie – sunt finanțate preponderent din profitul reinvestit. La nivel de guvernanță lucrăm cu obiective măsurabile și raportare periodică: ponderea incidentelor rezolvate la distanță (țintă în creștere), consumul mediu de energie pe instalație, rata de recuperare/reciclare a componentelor și satisfacția clienților privind disponibilitatea și siguranța. Aceste practici asigură conformitatea cu principiul „Do No Significant Harm” (DNSH) și demonstrează că performanța economică, protecția mediului și impactul social pot evolua coerent, pe termen lung, în același model de afaceri.</w:t>
            </w:r>
          </w:p>
          <w:p w14:paraId="2A6D6454" w14:textId="77777777" w:rsidR="0025790F" w:rsidRDefault="0025790F" w:rsidP="0025790F">
            <w:pPr>
              <w:spacing w:before="100" w:beforeAutospacing="1" w:after="100" w:afterAutospacing="1" w:line="240" w:lineRule="auto"/>
              <w:jc w:val="both"/>
              <w:rPr>
                <w:rFonts w:ascii="Cambria" w:hAnsi="Cambria"/>
                <w:i/>
                <w:iCs/>
                <w:sz w:val="24"/>
                <w:szCs w:val="24"/>
              </w:rPr>
            </w:pPr>
          </w:p>
          <w:p w14:paraId="41AEAF4D" w14:textId="77777777" w:rsidR="0025790F" w:rsidRDefault="0025790F" w:rsidP="0025790F">
            <w:pPr>
              <w:spacing w:before="100" w:beforeAutospacing="1" w:after="100" w:afterAutospacing="1" w:line="240" w:lineRule="auto"/>
              <w:jc w:val="both"/>
              <w:rPr>
                <w:rFonts w:ascii="Cambria" w:hAnsi="Cambria"/>
                <w:i/>
                <w:iCs/>
                <w:sz w:val="24"/>
                <w:szCs w:val="24"/>
              </w:rPr>
            </w:pPr>
          </w:p>
          <w:p w14:paraId="6587ED12" w14:textId="77777777" w:rsidR="00724B84" w:rsidRPr="00663656" w:rsidRDefault="00724B84" w:rsidP="0025790F">
            <w:pPr>
              <w:spacing w:before="100" w:beforeAutospacing="1" w:after="100" w:afterAutospacing="1" w:line="240" w:lineRule="auto"/>
              <w:jc w:val="both"/>
              <w:rPr>
                <w:rFonts w:ascii="Cambria" w:hAnsi="Cambria"/>
                <w:i/>
                <w:iCs/>
                <w:sz w:val="24"/>
                <w:szCs w:val="24"/>
              </w:rPr>
            </w:pPr>
          </w:p>
          <w:p w14:paraId="2A9EAC0C" w14:textId="77777777" w:rsidR="00530BAC" w:rsidRPr="00663656" w:rsidRDefault="001E790D" w:rsidP="00164267">
            <w:pPr>
              <w:numPr>
                <w:ilvl w:val="0"/>
                <w:numId w:val="3"/>
              </w:numPr>
              <w:spacing w:after="0" w:line="240" w:lineRule="auto"/>
              <w:jc w:val="both"/>
              <w:rPr>
                <w:rFonts w:ascii="Cambria" w:hAnsi="Cambria"/>
                <w:i/>
                <w:iCs/>
                <w:sz w:val="24"/>
                <w:szCs w:val="24"/>
                <w:u w:val="single"/>
              </w:rPr>
            </w:pPr>
            <w:r w:rsidRPr="00663656">
              <w:rPr>
                <w:rFonts w:ascii="Cambria" w:hAnsi="Cambria"/>
                <w:i/>
                <w:iCs/>
                <w:sz w:val="24"/>
                <w:szCs w:val="24"/>
                <w:u w:val="single"/>
              </w:rPr>
              <w:t>Contribuția la competențele și locurile de muncă verzi și la economia verde;</w:t>
            </w:r>
          </w:p>
          <w:p w14:paraId="243B2067" w14:textId="77777777" w:rsidR="00530BAC" w:rsidRPr="00663656" w:rsidRDefault="00530BAC" w:rsidP="00233265">
            <w:pPr>
              <w:spacing w:after="0" w:line="240" w:lineRule="auto"/>
              <w:jc w:val="both"/>
              <w:rPr>
                <w:rFonts w:ascii="Cambria" w:hAnsi="Cambria"/>
                <w:i/>
                <w:iCs/>
                <w:sz w:val="24"/>
                <w:szCs w:val="24"/>
              </w:rPr>
            </w:pPr>
          </w:p>
          <w:p w14:paraId="0B56D34E" w14:textId="77777777" w:rsidR="008527FE" w:rsidRDefault="008527FE" w:rsidP="008527FE">
            <w:pPr>
              <w:pStyle w:val="NormalWeb"/>
              <w:jc w:val="both"/>
              <w:rPr>
                <w:lang w:val="en-US"/>
              </w:rPr>
            </w:pPr>
            <w:r>
              <w:t>ROBOWORK SOLUTIONS SRL tratează tranziția verde ca pe o componentă structurală a modelului său de operare: serviciul este conceput „remote-first”, cu diagnostic și actualizări OTA pentru a limita deplasările și consumul de combustibil, iar instalările și intervențiile în teren sunt planificate pe rute optimizate și cu mijloace de transport cu emisii reduse. În atelierul din Botești standardizăm recondiționarea și repararea componentelor înaintea oricărei înlocuiri, ținem evidențe pentru DEEE și baterii și lucrăm numai cu operatori autorizați pentru colectare, trasabilitate și reciclare. La fiecare client, instruirea include capitole practice de eco-operare (moduri cu consum redus, mentenanță preventivă care prelungește durata de viață a echipamentului) și proceduri clare de retur la final de ciclu de viață (reutilizare, recondiționare, reciclare). Materialele sunt livrate în formate accesibile – ghiduri cu fonturi mari și contrast ridicat, pictograme, clipuri video subtitrate – astfel încât bunele practici să fie ușor de adoptat pe linie.</w:t>
            </w:r>
          </w:p>
          <w:p w14:paraId="1CF5208B" w14:textId="77777777" w:rsidR="008527FE" w:rsidRDefault="008527FE" w:rsidP="008527FE">
            <w:pPr>
              <w:pStyle w:val="NormalWeb"/>
              <w:jc w:val="both"/>
            </w:pPr>
            <w:r>
              <w:t>Investim direct în competențe verzi pentru angajați și pentru comunitate. Echipa tehnică este certificată intern pe eco-design operațional (configurări cu consum redus, rutare eficientă, gestionarea responsabilă a consumabilelor), managementul bateriilor și al deșeurilor electrice și electronice și siguranță de mediu în hală. În programele sociale (ateliere și ucenicie) introducem module aplicate despre utilizarea eficientă a energiei, întreținerea preventivă și fluxurile de colectare/reciclare, astfel încât participanții – inclusiv persoane din grupuri vulnerabile – să dobândească abilități care pot fi folosite în joburi tehnice „verzi” la nivel local.</w:t>
            </w:r>
          </w:p>
          <w:p w14:paraId="02EE39BC" w14:textId="77777777" w:rsidR="008527FE" w:rsidRDefault="008527FE" w:rsidP="008527FE">
            <w:pPr>
              <w:pStyle w:val="NormalWeb"/>
              <w:jc w:val="both"/>
            </w:pPr>
            <w:r>
              <w:t>Guvernanța este susținută de obiective măsurabile și raportare periodică. Ne propunem ca, anual, cel puțin 60% dintre incidentele operaționale să fie rezolvate la distanță prin OTA, 100% dintre bateriile schimbate să fie predate operatorilor autorizați, iar rata de recuperare/reciclare a echipamentelor retrase să fie ≥90%. Derulăm cel puțin o acțiune de ecologizare pe an cu participarea echipei și a ucenicilor și menținem o linie bugetară dedicată pentru adaptări „verzi” (materiale reutilizabile, ambalaje refolosibile, optimizări de consum). Toate aceste angajamente sunt integrate în Regulamentul de Ordine Interioară și monitorizate de un responsabil sustenabilitate &amp; accesibilitate, care colectează feedback, urmărește indicatorii și raportează conducerii.</w:t>
            </w:r>
          </w:p>
          <w:p w14:paraId="08298E7B" w14:textId="77777777" w:rsidR="008527FE" w:rsidRDefault="008527FE" w:rsidP="008527FE">
            <w:pPr>
              <w:pStyle w:val="NormalWeb"/>
              <w:jc w:val="both"/>
            </w:pPr>
            <w:r>
              <w:t>Prin această abordare, compania creează locuri de muncă cu conținut „verde” (operare, service, recondiționare, management DEEE), reduce amprenta intervențiilor prin procese remote și OTA și transferă în comunitate comportamente durabile ușor de replicat. Rezultatul este o combinație coerentă între performanță economică, protecția mediului și impact social, aliniată principiului DNSH și așteptărilor unei economii verzi moderne.</w:t>
            </w:r>
          </w:p>
          <w:p w14:paraId="3D4BCC78" w14:textId="77777777" w:rsidR="008D157D" w:rsidRPr="00663656" w:rsidRDefault="008D157D" w:rsidP="00233265">
            <w:pPr>
              <w:spacing w:after="0" w:line="240" w:lineRule="auto"/>
              <w:jc w:val="both"/>
              <w:rPr>
                <w:rFonts w:ascii="Cambria" w:hAnsi="Cambria" w:cs="Calibri"/>
                <w:bCs/>
                <w:sz w:val="24"/>
                <w:szCs w:val="24"/>
              </w:rPr>
            </w:pPr>
          </w:p>
        </w:tc>
      </w:tr>
    </w:tbl>
    <w:p w14:paraId="50D19EB8" w14:textId="77777777" w:rsidR="00DE30AE" w:rsidRPr="00663656" w:rsidRDefault="00DE30AE" w:rsidP="00CA060A">
      <w:pPr>
        <w:spacing w:after="0" w:line="240" w:lineRule="auto"/>
        <w:rPr>
          <w:rFonts w:ascii="Cambria" w:hAnsi="Cambria" w:cs="Calibri"/>
          <w:sz w:val="16"/>
          <w:szCs w:val="16"/>
        </w:rPr>
        <w:sectPr w:rsidR="00DE30AE" w:rsidRPr="00663656" w:rsidSect="00E919DC">
          <w:headerReference w:type="default" r:id="rId26"/>
          <w:footerReference w:type="default" r:id="rId27"/>
          <w:pgSz w:w="11907" w:h="16840" w:code="9"/>
          <w:pgMar w:top="1260" w:right="1017" w:bottom="1080" w:left="1134" w:header="284" w:footer="6" w:gutter="0"/>
          <w:cols w:space="720"/>
          <w:docGrid w:linePitch="360"/>
        </w:sectPr>
      </w:pPr>
    </w:p>
    <w:p w14:paraId="14C2DE99" w14:textId="77777777" w:rsidR="00DE30AE" w:rsidRPr="00663656" w:rsidRDefault="00233265" w:rsidP="00CA060A">
      <w:pPr>
        <w:spacing w:after="0" w:line="240" w:lineRule="auto"/>
        <w:rPr>
          <w:rFonts w:ascii="Cambria" w:hAnsi="Cambria" w:cs="Calibri"/>
          <w:b/>
          <w:bCs/>
          <w:sz w:val="24"/>
          <w:szCs w:val="24"/>
        </w:rPr>
      </w:pPr>
      <w:r w:rsidRPr="00663656">
        <w:rPr>
          <w:rFonts w:ascii="Cambria" w:hAnsi="Cambria" w:cs="Calibri"/>
          <w:b/>
          <w:bCs/>
          <w:sz w:val="24"/>
          <w:szCs w:val="24"/>
        </w:rPr>
        <w:t>Anexa 1</w:t>
      </w:r>
    </w:p>
    <w:p w14:paraId="12E260B0" w14:textId="77777777" w:rsidR="00170996" w:rsidRDefault="001E0DD1" w:rsidP="00CA060A">
      <w:pPr>
        <w:spacing w:after="0" w:line="240" w:lineRule="auto"/>
        <w:rPr>
          <w:rFonts w:ascii="Cambria" w:hAnsi="Cambria" w:cs="Calibri"/>
          <w:sz w:val="24"/>
          <w:szCs w:val="24"/>
        </w:rPr>
      </w:pPr>
      <w:r w:rsidRPr="00663656">
        <w:rPr>
          <w:rFonts w:ascii="Cambria" w:hAnsi="Cambria" w:cs="Calibri"/>
          <w:sz w:val="24"/>
          <w:szCs w:val="24"/>
        </w:rPr>
        <w:t xml:space="preserve">Graficul Gantt </w:t>
      </w:r>
      <w:r w:rsidR="00922F52" w:rsidRPr="00663656">
        <w:rPr>
          <w:rFonts w:ascii="Cambria" w:hAnsi="Cambria" w:cs="Calibri"/>
          <w:sz w:val="24"/>
          <w:szCs w:val="24"/>
        </w:rPr>
        <w:t>–</w:t>
      </w:r>
      <w:r w:rsidRPr="00663656">
        <w:rPr>
          <w:rFonts w:ascii="Cambria" w:hAnsi="Cambria" w:cs="Calibri"/>
          <w:sz w:val="24"/>
          <w:szCs w:val="24"/>
        </w:rPr>
        <w:t xml:space="preserve"> </w:t>
      </w:r>
      <w:r w:rsidR="00922F52" w:rsidRPr="00663656">
        <w:rPr>
          <w:rFonts w:ascii="Cambria" w:hAnsi="Cambria" w:cs="Calibri"/>
          <w:sz w:val="24"/>
          <w:szCs w:val="24"/>
        </w:rPr>
        <w:t>Întocmiți graficul de derulare a activităților, conform secțiunii II.5.</w:t>
      </w:r>
    </w:p>
    <w:p w14:paraId="11A3EFE5" w14:textId="77777777" w:rsidR="00811BF7" w:rsidRDefault="00811BF7" w:rsidP="00CA060A">
      <w:pPr>
        <w:spacing w:after="0" w:line="240" w:lineRule="auto"/>
        <w:rPr>
          <w:rFonts w:ascii="Cambria" w:hAnsi="Cambria" w:cs="Calibri"/>
          <w:spacing w:val="20"/>
          <w:position w:val="8"/>
          <w:sz w:val="24"/>
          <w:szCs w:val="24"/>
        </w:rPr>
      </w:pPr>
    </w:p>
    <w:p w14:paraId="5936E142" w14:textId="77777777" w:rsidR="00811BF7" w:rsidRPr="00663656" w:rsidRDefault="00811BF7" w:rsidP="00CA060A">
      <w:pPr>
        <w:spacing w:after="0" w:line="240" w:lineRule="auto"/>
        <w:rPr>
          <w:rFonts w:ascii="Cambria" w:hAnsi="Cambria" w:cs="Calibri"/>
          <w:spacing w:val="20"/>
          <w:position w:val="8"/>
          <w:sz w:val="24"/>
          <w:szCs w:val="24"/>
        </w:rPr>
      </w:pPr>
    </w:p>
    <w:tbl>
      <w:tblPr>
        <w:tblW w:w="16222" w:type="dxa"/>
        <w:tblInd w:w="-689" w:type="dxa"/>
        <w:tblLook w:val="04A0" w:firstRow="1" w:lastRow="0" w:firstColumn="1" w:lastColumn="0" w:noHBand="0" w:noVBand="1"/>
      </w:tblPr>
      <w:tblGrid>
        <w:gridCol w:w="600"/>
        <w:gridCol w:w="3620"/>
        <w:gridCol w:w="365"/>
        <w:gridCol w:w="365"/>
        <w:gridCol w:w="500"/>
        <w:gridCol w:w="365"/>
        <w:gridCol w:w="365"/>
        <w:gridCol w:w="365"/>
        <w:gridCol w:w="365"/>
        <w:gridCol w:w="500"/>
        <w:gridCol w:w="365"/>
        <w:gridCol w:w="365"/>
        <w:gridCol w:w="446"/>
        <w:gridCol w:w="446"/>
        <w:gridCol w:w="446"/>
        <w:gridCol w:w="446"/>
        <w:gridCol w:w="446"/>
        <w:gridCol w:w="446"/>
        <w:gridCol w:w="446"/>
        <w:gridCol w:w="446"/>
        <w:gridCol w:w="446"/>
        <w:gridCol w:w="446"/>
        <w:gridCol w:w="446"/>
        <w:gridCol w:w="446"/>
        <w:gridCol w:w="446"/>
        <w:gridCol w:w="446"/>
        <w:gridCol w:w="446"/>
        <w:gridCol w:w="446"/>
        <w:gridCol w:w="446"/>
        <w:gridCol w:w="500"/>
      </w:tblGrid>
      <w:tr w:rsidR="00811BF7" w:rsidRPr="00811BF7" w14:paraId="53E99E62" w14:textId="77777777" w:rsidTr="00811BF7">
        <w:trPr>
          <w:trHeight w:val="300"/>
        </w:trPr>
        <w:tc>
          <w:tcPr>
            <w:tcW w:w="600" w:type="dxa"/>
            <w:tcBorders>
              <w:top w:val="single" w:sz="4" w:space="0" w:color="B2B2B2"/>
              <w:left w:val="single" w:sz="4" w:space="0" w:color="B2B2B2"/>
              <w:bottom w:val="single" w:sz="4" w:space="0" w:color="B2B2B2"/>
              <w:right w:val="single" w:sz="4" w:space="0" w:color="B2B2B2"/>
            </w:tcBorders>
            <w:shd w:val="clear" w:color="000000" w:fill="DCE6F1"/>
            <w:noWrap/>
            <w:hideMark/>
          </w:tcPr>
          <w:p w14:paraId="296C7C3E"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Nr.</w:t>
            </w:r>
          </w:p>
        </w:tc>
        <w:tc>
          <w:tcPr>
            <w:tcW w:w="3620" w:type="dxa"/>
            <w:tcBorders>
              <w:top w:val="single" w:sz="4" w:space="0" w:color="B2B2B2"/>
              <w:left w:val="nil"/>
              <w:bottom w:val="single" w:sz="4" w:space="0" w:color="B2B2B2"/>
              <w:right w:val="single" w:sz="4" w:space="0" w:color="B2B2B2"/>
            </w:tcBorders>
            <w:shd w:val="clear" w:color="000000" w:fill="DCE6F1"/>
            <w:noWrap/>
            <w:hideMark/>
          </w:tcPr>
          <w:p w14:paraId="41E71324"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Activitatea</w:t>
            </w:r>
          </w:p>
        </w:tc>
        <w:tc>
          <w:tcPr>
            <w:tcW w:w="365" w:type="dxa"/>
            <w:tcBorders>
              <w:top w:val="single" w:sz="4" w:space="0" w:color="B2B2B2"/>
              <w:left w:val="nil"/>
              <w:bottom w:val="single" w:sz="4" w:space="0" w:color="B2B2B2"/>
              <w:right w:val="single" w:sz="4" w:space="0" w:color="B2B2B2"/>
            </w:tcBorders>
            <w:shd w:val="clear" w:color="000000" w:fill="DCE6F1"/>
            <w:noWrap/>
            <w:hideMark/>
          </w:tcPr>
          <w:p w14:paraId="58D623E5"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L0</w:t>
            </w:r>
          </w:p>
        </w:tc>
        <w:tc>
          <w:tcPr>
            <w:tcW w:w="365" w:type="dxa"/>
            <w:tcBorders>
              <w:top w:val="single" w:sz="4" w:space="0" w:color="B2B2B2"/>
              <w:left w:val="nil"/>
              <w:bottom w:val="single" w:sz="4" w:space="0" w:color="B2B2B2"/>
              <w:right w:val="single" w:sz="4" w:space="0" w:color="B2B2B2"/>
            </w:tcBorders>
            <w:shd w:val="clear" w:color="000000" w:fill="DCE6F1"/>
            <w:noWrap/>
            <w:hideMark/>
          </w:tcPr>
          <w:p w14:paraId="2A2BDD89"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L1</w:t>
            </w:r>
          </w:p>
        </w:tc>
        <w:tc>
          <w:tcPr>
            <w:tcW w:w="500" w:type="dxa"/>
            <w:tcBorders>
              <w:top w:val="single" w:sz="4" w:space="0" w:color="B2B2B2"/>
              <w:left w:val="nil"/>
              <w:bottom w:val="single" w:sz="4" w:space="0" w:color="B2B2B2"/>
              <w:right w:val="single" w:sz="4" w:space="0" w:color="B2B2B2"/>
            </w:tcBorders>
            <w:shd w:val="clear" w:color="000000" w:fill="DCE6F1"/>
            <w:noWrap/>
            <w:hideMark/>
          </w:tcPr>
          <w:p w14:paraId="6FDEA656"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L2</w:t>
            </w:r>
          </w:p>
        </w:tc>
        <w:tc>
          <w:tcPr>
            <w:tcW w:w="365" w:type="dxa"/>
            <w:tcBorders>
              <w:top w:val="single" w:sz="4" w:space="0" w:color="B2B2B2"/>
              <w:left w:val="nil"/>
              <w:bottom w:val="single" w:sz="4" w:space="0" w:color="B2B2B2"/>
              <w:right w:val="single" w:sz="4" w:space="0" w:color="B2B2B2"/>
            </w:tcBorders>
            <w:shd w:val="clear" w:color="000000" w:fill="DCE6F1"/>
            <w:noWrap/>
            <w:hideMark/>
          </w:tcPr>
          <w:p w14:paraId="4BA01BB7"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L3</w:t>
            </w:r>
          </w:p>
        </w:tc>
        <w:tc>
          <w:tcPr>
            <w:tcW w:w="365" w:type="dxa"/>
            <w:tcBorders>
              <w:top w:val="single" w:sz="4" w:space="0" w:color="B2B2B2"/>
              <w:left w:val="nil"/>
              <w:bottom w:val="single" w:sz="4" w:space="0" w:color="B2B2B2"/>
              <w:right w:val="single" w:sz="4" w:space="0" w:color="B2B2B2"/>
            </w:tcBorders>
            <w:shd w:val="clear" w:color="000000" w:fill="DCE6F1"/>
            <w:noWrap/>
            <w:hideMark/>
          </w:tcPr>
          <w:p w14:paraId="585419AA"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L4</w:t>
            </w:r>
          </w:p>
        </w:tc>
        <w:tc>
          <w:tcPr>
            <w:tcW w:w="365" w:type="dxa"/>
            <w:tcBorders>
              <w:top w:val="single" w:sz="4" w:space="0" w:color="B2B2B2"/>
              <w:left w:val="nil"/>
              <w:bottom w:val="single" w:sz="4" w:space="0" w:color="B2B2B2"/>
              <w:right w:val="single" w:sz="4" w:space="0" w:color="B2B2B2"/>
            </w:tcBorders>
            <w:shd w:val="clear" w:color="000000" w:fill="DCE6F1"/>
            <w:noWrap/>
            <w:hideMark/>
          </w:tcPr>
          <w:p w14:paraId="2D6974F6"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L5</w:t>
            </w:r>
          </w:p>
        </w:tc>
        <w:tc>
          <w:tcPr>
            <w:tcW w:w="365" w:type="dxa"/>
            <w:tcBorders>
              <w:top w:val="single" w:sz="4" w:space="0" w:color="B2B2B2"/>
              <w:left w:val="nil"/>
              <w:bottom w:val="single" w:sz="4" w:space="0" w:color="B2B2B2"/>
              <w:right w:val="single" w:sz="4" w:space="0" w:color="B2B2B2"/>
            </w:tcBorders>
            <w:shd w:val="clear" w:color="000000" w:fill="DCE6F1"/>
            <w:noWrap/>
            <w:hideMark/>
          </w:tcPr>
          <w:p w14:paraId="41B8D1EA"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L6</w:t>
            </w:r>
          </w:p>
        </w:tc>
        <w:tc>
          <w:tcPr>
            <w:tcW w:w="500" w:type="dxa"/>
            <w:tcBorders>
              <w:top w:val="single" w:sz="4" w:space="0" w:color="B2B2B2"/>
              <w:left w:val="nil"/>
              <w:bottom w:val="single" w:sz="4" w:space="0" w:color="B2B2B2"/>
              <w:right w:val="single" w:sz="4" w:space="0" w:color="B2B2B2"/>
            </w:tcBorders>
            <w:shd w:val="clear" w:color="000000" w:fill="DCE6F1"/>
            <w:noWrap/>
            <w:hideMark/>
          </w:tcPr>
          <w:p w14:paraId="6A59E1F6"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L7</w:t>
            </w:r>
          </w:p>
        </w:tc>
        <w:tc>
          <w:tcPr>
            <w:tcW w:w="365" w:type="dxa"/>
            <w:tcBorders>
              <w:top w:val="single" w:sz="4" w:space="0" w:color="B2B2B2"/>
              <w:left w:val="nil"/>
              <w:bottom w:val="single" w:sz="4" w:space="0" w:color="B2B2B2"/>
              <w:right w:val="single" w:sz="4" w:space="0" w:color="B2B2B2"/>
            </w:tcBorders>
            <w:shd w:val="clear" w:color="000000" w:fill="DCE6F1"/>
            <w:noWrap/>
            <w:hideMark/>
          </w:tcPr>
          <w:p w14:paraId="153E800C"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L8</w:t>
            </w:r>
          </w:p>
        </w:tc>
        <w:tc>
          <w:tcPr>
            <w:tcW w:w="365" w:type="dxa"/>
            <w:tcBorders>
              <w:top w:val="single" w:sz="4" w:space="0" w:color="B2B2B2"/>
              <w:left w:val="nil"/>
              <w:bottom w:val="single" w:sz="4" w:space="0" w:color="B2B2B2"/>
              <w:right w:val="single" w:sz="4" w:space="0" w:color="B2B2B2"/>
            </w:tcBorders>
            <w:shd w:val="clear" w:color="000000" w:fill="DCE6F1"/>
            <w:noWrap/>
            <w:hideMark/>
          </w:tcPr>
          <w:p w14:paraId="19C3127F"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L9</w:t>
            </w:r>
          </w:p>
        </w:tc>
        <w:tc>
          <w:tcPr>
            <w:tcW w:w="446" w:type="dxa"/>
            <w:tcBorders>
              <w:top w:val="single" w:sz="4" w:space="0" w:color="B2B2B2"/>
              <w:left w:val="nil"/>
              <w:bottom w:val="single" w:sz="4" w:space="0" w:color="B2B2B2"/>
              <w:right w:val="single" w:sz="4" w:space="0" w:color="B2B2B2"/>
            </w:tcBorders>
            <w:shd w:val="clear" w:color="000000" w:fill="DCE6F1"/>
            <w:noWrap/>
            <w:hideMark/>
          </w:tcPr>
          <w:p w14:paraId="6BA94636"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L10</w:t>
            </w:r>
          </w:p>
        </w:tc>
        <w:tc>
          <w:tcPr>
            <w:tcW w:w="446" w:type="dxa"/>
            <w:tcBorders>
              <w:top w:val="single" w:sz="4" w:space="0" w:color="B2B2B2"/>
              <w:left w:val="nil"/>
              <w:bottom w:val="single" w:sz="4" w:space="0" w:color="B2B2B2"/>
              <w:right w:val="single" w:sz="4" w:space="0" w:color="B2B2B2"/>
            </w:tcBorders>
            <w:shd w:val="clear" w:color="000000" w:fill="DCE6F1"/>
            <w:noWrap/>
            <w:hideMark/>
          </w:tcPr>
          <w:p w14:paraId="57F768AC"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L11</w:t>
            </w:r>
          </w:p>
        </w:tc>
        <w:tc>
          <w:tcPr>
            <w:tcW w:w="446" w:type="dxa"/>
            <w:tcBorders>
              <w:top w:val="single" w:sz="4" w:space="0" w:color="B2B2B2"/>
              <w:left w:val="nil"/>
              <w:bottom w:val="single" w:sz="4" w:space="0" w:color="B2B2B2"/>
              <w:right w:val="single" w:sz="4" w:space="0" w:color="B2B2B2"/>
            </w:tcBorders>
            <w:shd w:val="clear" w:color="000000" w:fill="DCE6F1"/>
            <w:noWrap/>
            <w:hideMark/>
          </w:tcPr>
          <w:p w14:paraId="49776D6B"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L12</w:t>
            </w:r>
          </w:p>
        </w:tc>
        <w:tc>
          <w:tcPr>
            <w:tcW w:w="446" w:type="dxa"/>
            <w:tcBorders>
              <w:top w:val="single" w:sz="4" w:space="0" w:color="B2B2B2"/>
              <w:left w:val="nil"/>
              <w:bottom w:val="single" w:sz="4" w:space="0" w:color="B2B2B2"/>
              <w:right w:val="single" w:sz="4" w:space="0" w:color="B2B2B2"/>
            </w:tcBorders>
            <w:shd w:val="clear" w:color="000000" w:fill="DCE6F1"/>
            <w:noWrap/>
            <w:hideMark/>
          </w:tcPr>
          <w:p w14:paraId="05AD8109"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L13</w:t>
            </w:r>
          </w:p>
        </w:tc>
        <w:tc>
          <w:tcPr>
            <w:tcW w:w="446" w:type="dxa"/>
            <w:tcBorders>
              <w:top w:val="single" w:sz="4" w:space="0" w:color="B2B2B2"/>
              <w:left w:val="nil"/>
              <w:bottom w:val="single" w:sz="4" w:space="0" w:color="B2B2B2"/>
              <w:right w:val="single" w:sz="4" w:space="0" w:color="B2B2B2"/>
            </w:tcBorders>
            <w:shd w:val="clear" w:color="000000" w:fill="DCE6F1"/>
            <w:noWrap/>
            <w:hideMark/>
          </w:tcPr>
          <w:p w14:paraId="6C3BDD9B"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L14</w:t>
            </w:r>
          </w:p>
        </w:tc>
        <w:tc>
          <w:tcPr>
            <w:tcW w:w="446" w:type="dxa"/>
            <w:tcBorders>
              <w:top w:val="single" w:sz="4" w:space="0" w:color="B2B2B2"/>
              <w:left w:val="nil"/>
              <w:bottom w:val="single" w:sz="4" w:space="0" w:color="B2B2B2"/>
              <w:right w:val="single" w:sz="4" w:space="0" w:color="B2B2B2"/>
            </w:tcBorders>
            <w:shd w:val="clear" w:color="000000" w:fill="DCE6F1"/>
            <w:noWrap/>
            <w:hideMark/>
          </w:tcPr>
          <w:p w14:paraId="4FB16B02"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L15</w:t>
            </w:r>
          </w:p>
        </w:tc>
        <w:tc>
          <w:tcPr>
            <w:tcW w:w="446" w:type="dxa"/>
            <w:tcBorders>
              <w:top w:val="single" w:sz="4" w:space="0" w:color="B2B2B2"/>
              <w:left w:val="nil"/>
              <w:bottom w:val="single" w:sz="4" w:space="0" w:color="B2B2B2"/>
              <w:right w:val="single" w:sz="4" w:space="0" w:color="B2B2B2"/>
            </w:tcBorders>
            <w:shd w:val="clear" w:color="000000" w:fill="DCE6F1"/>
            <w:noWrap/>
            <w:hideMark/>
          </w:tcPr>
          <w:p w14:paraId="6463148D"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L16</w:t>
            </w:r>
          </w:p>
        </w:tc>
        <w:tc>
          <w:tcPr>
            <w:tcW w:w="446" w:type="dxa"/>
            <w:tcBorders>
              <w:top w:val="single" w:sz="4" w:space="0" w:color="B2B2B2"/>
              <w:left w:val="nil"/>
              <w:bottom w:val="single" w:sz="4" w:space="0" w:color="B2B2B2"/>
              <w:right w:val="single" w:sz="4" w:space="0" w:color="B2B2B2"/>
            </w:tcBorders>
            <w:shd w:val="clear" w:color="000000" w:fill="DCE6F1"/>
            <w:noWrap/>
            <w:hideMark/>
          </w:tcPr>
          <w:p w14:paraId="4818437B"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L17</w:t>
            </w:r>
          </w:p>
        </w:tc>
        <w:tc>
          <w:tcPr>
            <w:tcW w:w="446" w:type="dxa"/>
            <w:tcBorders>
              <w:top w:val="single" w:sz="4" w:space="0" w:color="B2B2B2"/>
              <w:left w:val="nil"/>
              <w:bottom w:val="single" w:sz="4" w:space="0" w:color="B2B2B2"/>
              <w:right w:val="single" w:sz="4" w:space="0" w:color="B2B2B2"/>
            </w:tcBorders>
            <w:shd w:val="clear" w:color="000000" w:fill="DCE6F1"/>
            <w:noWrap/>
            <w:hideMark/>
          </w:tcPr>
          <w:p w14:paraId="65E1B2DA"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L18</w:t>
            </w:r>
          </w:p>
        </w:tc>
        <w:tc>
          <w:tcPr>
            <w:tcW w:w="446" w:type="dxa"/>
            <w:tcBorders>
              <w:top w:val="single" w:sz="4" w:space="0" w:color="B2B2B2"/>
              <w:left w:val="nil"/>
              <w:bottom w:val="single" w:sz="4" w:space="0" w:color="B2B2B2"/>
              <w:right w:val="single" w:sz="4" w:space="0" w:color="B2B2B2"/>
            </w:tcBorders>
            <w:shd w:val="clear" w:color="000000" w:fill="DCE6F1"/>
            <w:noWrap/>
            <w:hideMark/>
          </w:tcPr>
          <w:p w14:paraId="1E9747FD"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L19</w:t>
            </w:r>
          </w:p>
        </w:tc>
        <w:tc>
          <w:tcPr>
            <w:tcW w:w="446" w:type="dxa"/>
            <w:tcBorders>
              <w:top w:val="single" w:sz="4" w:space="0" w:color="B2B2B2"/>
              <w:left w:val="nil"/>
              <w:bottom w:val="single" w:sz="4" w:space="0" w:color="B2B2B2"/>
              <w:right w:val="single" w:sz="4" w:space="0" w:color="B2B2B2"/>
            </w:tcBorders>
            <w:shd w:val="clear" w:color="000000" w:fill="DCE6F1"/>
            <w:noWrap/>
            <w:hideMark/>
          </w:tcPr>
          <w:p w14:paraId="2CB172E1"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L20</w:t>
            </w:r>
          </w:p>
        </w:tc>
        <w:tc>
          <w:tcPr>
            <w:tcW w:w="446" w:type="dxa"/>
            <w:tcBorders>
              <w:top w:val="single" w:sz="4" w:space="0" w:color="B2B2B2"/>
              <w:left w:val="nil"/>
              <w:bottom w:val="single" w:sz="4" w:space="0" w:color="B2B2B2"/>
              <w:right w:val="single" w:sz="4" w:space="0" w:color="B2B2B2"/>
            </w:tcBorders>
            <w:shd w:val="clear" w:color="000000" w:fill="DCE6F1"/>
            <w:noWrap/>
            <w:hideMark/>
          </w:tcPr>
          <w:p w14:paraId="2E90DD88"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L21</w:t>
            </w:r>
          </w:p>
        </w:tc>
        <w:tc>
          <w:tcPr>
            <w:tcW w:w="446" w:type="dxa"/>
            <w:tcBorders>
              <w:top w:val="single" w:sz="4" w:space="0" w:color="B2B2B2"/>
              <w:left w:val="nil"/>
              <w:bottom w:val="single" w:sz="4" w:space="0" w:color="B2B2B2"/>
              <w:right w:val="single" w:sz="4" w:space="0" w:color="B2B2B2"/>
            </w:tcBorders>
            <w:shd w:val="clear" w:color="000000" w:fill="DCE6F1"/>
            <w:noWrap/>
            <w:hideMark/>
          </w:tcPr>
          <w:p w14:paraId="068F824D"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L22</w:t>
            </w:r>
          </w:p>
        </w:tc>
        <w:tc>
          <w:tcPr>
            <w:tcW w:w="446" w:type="dxa"/>
            <w:tcBorders>
              <w:top w:val="single" w:sz="4" w:space="0" w:color="B2B2B2"/>
              <w:left w:val="nil"/>
              <w:bottom w:val="single" w:sz="4" w:space="0" w:color="B2B2B2"/>
              <w:right w:val="single" w:sz="4" w:space="0" w:color="B2B2B2"/>
            </w:tcBorders>
            <w:shd w:val="clear" w:color="000000" w:fill="DCE6F1"/>
            <w:noWrap/>
            <w:hideMark/>
          </w:tcPr>
          <w:p w14:paraId="4A8679EC"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L23</w:t>
            </w:r>
          </w:p>
        </w:tc>
        <w:tc>
          <w:tcPr>
            <w:tcW w:w="446" w:type="dxa"/>
            <w:tcBorders>
              <w:top w:val="single" w:sz="4" w:space="0" w:color="B2B2B2"/>
              <w:left w:val="nil"/>
              <w:bottom w:val="single" w:sz="4" w:space="0" w:color="B2B2B2"/>
              <w:right w:val="single" w:sz="4" w:space="0" w:color="B2B2B2"/>
            </w:tcBorders>
            <w:shd w:val="clear" w:color="000000" w:fill="DCE6F1"/>
            <w:noWrap/>
            <w:hideMark/>
          </w:tcPr>
          <w:p w14:paraId="2400242F"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L24</w:t>
            </w:r>
          </w:p>
        </w:tc>
        <w:tc>
          <w:tcPr>
            <w:tcW w:w="446" w:type="dxa"/>
            <w:tcBorders>
              <w:top w:val="single" w:sz="4" w:space="0" w:color="B2B2B2"/>
              <w:left w:val="nil"/>
              <w:bottom w:val="single" w:sz="4" w:space="0" w:color="B2B2B2"/>
              <w:right w:val="single" w:sz="4" w:space="0" w:color="B2B2B2"/>
            </w:tcBorders>
            <w:shd w:val="clear" w:color="000000" w:fill="DCE6F1"/>
            <w:noWrap/>
            <w:hideMark/>
          </w:tcPr>
          <w:p w14:paraId="3478E38F"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L25</w:t>
            </w:r>
          </w:p>
        </w:tc>
        <w:tc>
          <w:tcPr>
            <w:tcW w:w="446" w:type="dxa"/>
            <w:tcBorders>
              <w:top w:val="single" w:sz="4" w:space="0" w:color="B2B2B2"/>
              <w:left w:val="nil"/>
              <w:bottom w:val="single" w:sz="4" w:space="0" w:color="B2B2B2"/>
              <w:right w:val="single" w:sz="4" w:space="0" w:color="B2B2B2"/>
            </w:tcBorders>
            <w:shd w:val="clear" w:color="000000" w:fill="DCE6F1"/>
            <w:noWrap/>
            <w:hideMark/>
          </w:tcPr>
          <w:p w14:paraId="1CBEBF8A"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L26</w:t>
            </w:r>
          </w:p>
        </w:tc>
        <w:tc>
          <w:tcPr>
            <w:tcW w:w="500" w:type="dxa"/>
            <w:tcBorders>
              <w:top w:val="single" w:sz="4" w:space="0" w:color="B2B2B2"/>
              <w:left w:val="nil"/>
              <w:bottom w:val="single" w:sz="4" w:space="0" w:color="B2B2B2"/>
              <w:right w:val="single" w:sz="4" w:space="0" w:color="B2B2B2"/>
            </w:tcBorders>
            <w:shd w:val="clear" w:color="000000" w:fill="DCE6F1"/>
            <w:noWrap/>
            <w:hideMark/>
          </w:tcPr>
          <w:p w14:paraId="5CC6DBC3" w14:textId="77777777" w:rsidR="00811BF7" w:rsidRPr="00811BF7" w:rsidRDefault="00811BF7" w:rsidP="00811BF7">
            <w:pPr>
              <w:spacing w:after="0" w:line="240" w:lineRule="auto"/>
              <w:jc w:val="center"/>
              <w:rPr>
                <w:rFonts w:eastAsia="Times New Roman" w:cs="Calibri"/>
                <w:color w:val="215967"/>
                <w:sz w:val="16"/>
                <w:szCs w:val="16"/>
                <w:lang w:val="en-US"/>
              </w:rPr>
            </w:pPr>
            <w:r w:rsidRPr="00811BF7">
              <w:rPr>
                <w:rFonts w:eastAsia="Times New Roman" w:cs="Calibri"/>
                <w:color w:val="215967"/>
                <w:sz w:val="16"/>
                <w:szCs w:val="16"/>
                <w:lang w:val="en-US"/>
              </w:rPr>
              <w:t>L27</w:t>
            </w:r>
          </w:p>
        </w:tc>
      </w:tr>
      <w:tr w:rsidR="00811BF7" w:rsidRPr="00811BF7" w14:paraId="5BB02556" w14:textId="77777777" w:rsidTr="00811BF7">
        <w:trPr>
          <w:trHeight w:val="300"/>
        </w:trPr>
        <w:tc>
          <w:tcPr>
            <w:tcW w:w="600" w:type="dxa"/>
            <w:tcBorders>
              <w:top w:val="nil"/>
              <w:left w:val="single" w:sz="4" w:space="0" w:color="B2B2B2"/>
              <w:bottom w:val="single" w:sz="4" w:space="0" w:color="B2B2B2"/>
              <w:right w:val="single" w:sz="4" w:space="0" w:color="B2B2B2"/>
            </w:tcBorders>
            <w:shd w:val="clear" w:color="000000" w:fill="DCE6F1"/>
            <w:noWrap/>
            <w:vAlign w:val="bottom"/>
            <w:hideMark/>
          </w:tcPr>
          <w:p w14:paraId="446DE793" w14:textId="77777777" w:rsidR="00811BF7" w:rsidRPr="00811BF7" w:rsidRDefault="00811BF7" w:rsidP="00811BF7">
            <w:pPr>
              <w:spacing w:after="0" w:line="240" w:lineRule="auto"/>
              <w:jc w:val="right"/>
              <w:rPr>
                <w:rFonts w:eastAsia="Times New Roman" w:cs="Calibri"/>
                <w:color w:val="215967"/>
                <w:sz w:val="16"/>
                <w:szCs w:val="16"/>
                <w:lang w:val="en-US"/>
              </w:rPr>
            </w:pPr>
            <w:r w:rsidRPr="00811BF7">
              <w:rPr>
                <w:rFonts w:eastAsia="Times New Roman" w:cs="Calibri"/>
                <w:color w:val="215967"/>
                <w:sz w:val="16"/>
                <w:szCs w:val="16"/>
                <w:lang w:val="en-US"/>
              </w:rPr>
              <w:t>1</w:t>
            </w:r>
          </w:p>
        </w:tc>
        <w:tc>
          <w:tcPr>
            <w:tcW w:w="3620" w:type="dxa"/>
            <w:tcBorders>
              <w:top w:val="nil"/>
              <w:left w:val="nil"/>
              <w:bottom w:val="single" w:sz="4" w:space="0" w:color="B2B2B2"/>
              <w:right w:val="single" w:sz="4" w:space="0" w:color="B2B2B2"/>
            </w:tcBorders>
            <w:shd w:val="clear" w:color="000000" w:fill="DCE6F1"/>
            <w:noWrap/>
            <w:vAlign w:val="bottom"/>
            <w:hideMark/>
          </w:tcPr>
          <w:p w14:paraId="4759C14D" w14:textId="77777777" w:rsidR="00811BF7" w:rsidRPr="00811BF7" w:rsidRDefault="00811BF7" w:rsidP="00811BF7">
            <w:pPr>
              <w:spacing w:after="0" w:line="240" w:lineRule="auto"/>
              <w:rPr>
                <w:rFonts w:eastAsia="Times New Roman" w:cs="Calibri"/>
                <w:b/>
                <w:bCs/>
                <w:color w:val="215967"/>
                <w:sz w:val="16"/>
                <w:szCs w:val="16"/>
                <w:lang w:val="en-US"/>
              </w:rPr>
            </w:pPr>
            <w:r w:rsidRPr="00811BF7">
              <w:rPr>
                <w:rFonts w:eastAsia="Times New Roman" w:cs="Calibri"/>
                <w:b/>
                <w:bCs/>
                <w:color w:val="215967"/>
                <w:sz w:val="16"/>
                <w:szCs w:val="16"/>
                <w:lang w:val="en-US"/>
              </w:rPr>
              <w:t>A0. Înființarea întreprinderii sociale</w:t>
            </w:r>
          </w:p>
        </w:tc>
        <w:tc>
          <w:tcPr>
            <w:tcW w:w="365" w:type="dxa"/>
            <w:tcBorders>
              <w:top w:val="nil"/>
              <w:left w:val="nil"/>
              <w:bottom w:val="single" w:sz="4" w:space="0" w:color="B2B2B2"/>
              <w:right w:val="single" w:sz="4" w:space="0" w:color="B2B2B2"/>
            </w:tcBorders>
            <w:shd w:val="clear" w:color="000000" w:fill="DCE6F1"/>
            <w:noWrap/>
            <w:vAlign w:val="bottom"/>
            <w:hideMark/>
          </w:tcPr>
          <w:p w14:paraId="59598B1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5B394B8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4012EB3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30D62B7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234D6A1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6BEAC3B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286471B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306B791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2611014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756AFB2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431D26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661549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EF808C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C75191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350C27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4C40A4F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705AD3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FD2EFC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A453BC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D12E14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8599CD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0E3A0F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7A376B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50EAA9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EB347B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ED2D75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99B6C8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5AA088E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r>
      <w:tr w:rsidR="00811BF7" w:rsidRPr="00811BF7" w14:paraId="3EFF84B6" w14:textId="77777777" w:rsidTr="00811BF7">
        <w:trPr>
          <w:trHeight w:val="300"/>
        </w:trPr>
        <w:tc>
          <w:tcPr>
            <w:tcW w:w="600" w:type="dxa"/>
            <w:tcBorders>
              <w:top w:val="nil"/>
              <w:left w:val="single" w:sz="4" w:space="0" w:color="B2B2B2"/>
              <w:bottom w:val="single" w:sz="4" w:space="0" w:color="B2B2B2"/>
              <w:right w:val="single" w:sz="4" w:space="0" w:color="B2B2B2"/>
            </w:tcBorders>
            <w:shd w:val="clear" w:color="000000" w:fill="DCE6F1"/>
            <w:noWrap/>
            <w:vAlign w:val="bottom"/>
            <w:hideMark/>
          </w:tcPr>
          <w:p w14:paraId="0F9528EA" w14:textId="77777777" w:rsidR="00811BF7" w:rsidRPr="00811BF7" w:rsidRDefault="00811BF7" w:rsidP="00811BF7">
            <w:pPr>
              <w:spacing w:after="0" w:line="240" w:lineRule="auto"/>
              <w:jc w:val="right"/>
              <w:rPr>
                <w:rFonts w:eastAsia="Times New Roman" w:cs="Calibri"/>
                <w:color w:val="215967"/>
                <w:sz w:val="16"/>
                <w:szCs w:val="16"/>
                <w:lang w:val="en-US"/>
              </w:rPr>
            </w:pPr>
            <w:r w:rsidRPr="00811BF7">
              <w:rPr>
                <w:rFonts w:eastAsia="Times New Roman" w:cs="Calibri"/>
                <w:color w:val="215967"/>
                <w:sz w:val="16"/>
                <w:szCs w:val="16"/>
                <w:lang w:val="en-US"/>
              </w:rPr>
              <w:t>2</w:t>
            </w:r>
          </w:p>
        </w:tc>
        <w:tc>
          <w:tcPr>
            <w:tcW w:w="3620" w:type="dxa"/>
            <w:tcBorders>
              <w:top w:val="nil"/>
              <w:left w:val="nil"/>
              <w:bottom w:val="single" w:sz="4" w:space="0" w:color="B2B2B2"/>
              <w:right w:val="single" w:sz="4" w:space="0" w:color="B2B2B2"/>
            </w:tcBorders>
            <w:shd w:val="clear" w:color="000000" w:fill="DCE6F1"/>
            <w:noWrap/>
            <w:vAlign w:val="bottom"/>
            <w:hideMark/>
          </w:tcPr>
          <w:p w14:paraId="684F5639" w14:textId="77777777" w:rsidR="00811BF7" w:rsidRPr="00811BF7" w:rsidRDefault="00811BF7" w:rsidP="00811BF7">
            <w:pPr>
              <w:spacing w:after="0" w:line="240" w:lineRule="auto"/>
              <w:rPr>
                <w:rFonts w:eastAsia="Times New Roman" w:cs="Calibri"/>
                <w:b/>
                <w:bCs/>
                <w:color w:val="215967"/>
                <w:sz w:val="16"/>
                <w:szCs w:val="16"/>
                <w:lang w:val="en-US"/>
              </w:rPr>
            </w:pPr>
            <w:r w:rsidRPr="00811BF7">
              <w:rPr>
                <w:rFonts w:eastAsia="Times New Roman" w:cs="Calibri"/>
                <w:b/>
                <w:bCs/>
                <w:color w:val="215967"/>
                <w:sz w:val="16"/>
                <w:szCs w:val="16"/>
                <w:lang w:val="en-US"/>
              </w:rPr>
              <w:t>A0.1 Setări administrative &amp; bancare</w:t>
            </w:r>
          </w:p>
        </w:tc>
        <w:tc>
          <w:tcPr>
            <w:tcW w:w="365" w:type="dxa"/>
            <w:tcBorders>
              <w:top w:val="nil"/>
              <w:left w:val="nil"/>
              <w:bottom w:val="single" w:sz="4" w:space="0" w:color="B2B2B2"/>
              <w:right w:val="single" w:sz="4" w:space="0" w:color="B2B2B2"/>
            </w:tcBorders>
            <w:shd w:val="clear" w:color="000000" w:fill="DCE6F1"/>
            <w:noWrap/>
            <w:vAlign w:val="bottom"/>
            <w:hideMark/>
          </w:tcPr>
          <w:p w14:paraId="46ABB1E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43D4EC0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5A6F546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7C0501E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6726CDA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56ABD46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1901879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6ABB302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2A32230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6076907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F92208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3F653A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BF2FBA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3AC863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CA6ACE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143CC1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40FA8FB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76819C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FB1A6E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D5CF44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21484D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838EA6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A84164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85689F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4AF8889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B9D3FA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AA0D7D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278546F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r>
      <w:tr w:rsidR="00811BF7" w:rsidRPr="00811BF7" w14:paraId="2AAE3588" w14:textId="77777777" w:rsidTr="00811BF7">
        <w:trPr>
          <w:trHeight w:val="300"/>
        </w:trPr>
        <w:tc>
          <w:tcPr>
            <w:tcW w:w="600" w:type="dxa"/>
            <w:tcBorders>
              <w:top w:val="nil"/>
              <w:left w:val="single" w:sz="4" w:space="0" w:color="B2B2B2"/>
              <w:bottom w:val="single" w:sz="4" w:space="0" w:color="B2B2B2"/>
              <w:right w:val="single" w:sz="4" w:space="0" w:color="B2B2B2"/>
            </w:tcBorders>
            <w:shd w:val="clear" w:color="000000" w:fill="DCE6F1"/>
            <w:noWrap/>
            <w:vAlign w:val="bottom"/>
            <w:hideMark/>
          </w:tcPr>
          <w:p w14:paraId="6B9308F0" w14:textId="77777777" w:rsidR="00811BF7" w:rsidRPr="00811BF7" w:rsidRDefault="00811BF7" w:rsidP="00811BF7">
            <w:pPr>
              <w:spacing w:after="0" w:line="240" w:lineRule="auto"/>
              <w:jc w:val="right"/>
              <w:rPr>
                <w:rFonts w:eastAsia="Times New Roman" w:cs="Calibri"/>
                <w:color w:val="215967"/>
                <w:sz w:val="16"/>
                <w:szCs w:val="16"/>
                <w:lang w:val="en-US"/>
              </w:rPr>
            </w:pPr>
            <w:r w:rsidRPr="00811BF7">
              <w:rPr>
                <w:rFonts w:eastAsia="Times New Roman" w:cs="Calibri"/>
                <w:color w:val="215967"/>
                <w:sz w:val="16"/>
                <w:szCs w:val="16"/>
                <w:lang w:val="en-US"/>
              </w:rPr>
              <w:t>3</w:t>
            </w:r>
          </w:p>
        </w:tc>
        <w:tc>
          <w:tcPr>
            <w:tcW w:w="3620" w:type="dxa"/>
            <w:tcBorders>
              <w:top w:val="nil"/>
              <w:left w:val="nil"/>
              <w:bottom w:val="single" w:sz="4" w:space="0" w:color="B2B2B2"/>
              <w:right w:val="single" w:sz="4" w:space="0" w:color="B2B2B2"/>
            </w:tcBorders>
            <w:shd w:val="clear" w:color="000000" w:fill="DCE6F1"/>
            <w:noWrap/>
            <w:vAlign w:val="bottom"/>
            <w:hideMark/>
          </w:tcPr>
          <w:p w14:paraId="02CAE2B1" w14:textId="77777777" w:rsidR="00811BF7" w:rsidRPr="00811BF7" w:rsidRDefault="00811BF7" w:rsidP="00811BF7">
            <w:pPr>
              <w:spacing w:after="0" w:line="240" w:lineRule="auto"/>
              <w:rPr>
                <w:rFonts w:eastAsia="Times New Roman" w:cs="Calibri"/>
                <w:b/>
                <w:bCs/>
                <w:color w:val="215967"/>
                <w:sz w:val="16"/>
                <w:szCs w:val="16"/>
                <w:lang w:val="en-US"/>
              </w:rPr>
            </w:pPr>
            <w:r w:rsidRPr="00811BF7">
              <w:rPr>
                <w:rFonts w:eastAsia="Times New Roman" w:cs="Calibri"/>
                <w:b/>
                <w:bCs/>
                <w:color w:val="215967"/>
                <w:sz w:val="16"/>
                <w:szCs w:val="16"/>
                <w:lang w:val="en-US"/>
              </w:rPr>
              <w:t>A0.2 Mapare tehnică inițială (RFI/RFQ)</w:t>
            </w:r>
          </w:p>
        </w:tc>
        <w:tc>
          <w:tcPr>
            <w:tcW w:w="365" w:type="dxa"/>
            <w:tcBorders>
              <w:top w:val="nil"/>
              <w:left w:val="nil"/>
              <w:bottom w:val="single" w:sz="4" w:space="0" w:color="B2B2B2"/>
              <w:right w:val="single" w:sz="4" w:space="0" w:color="B2B2B2"/>
            </w:tcBorders>
            <w:shd w:val="clear" w:color="000000" w:fill="DCE6F1"/>
            <w:noWrap/>
            <w:vAlign w:val="bottom"/>
            <w:hideMark/>
          </w:tcPr>
          <w:p w14:paraId="3C674B6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61C3D97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500" w:type="dxa"/>
            <w:tcBorders>
              <w:top w:val="nil"/>
              <w:left w:val="nil"/>
              <w:bottom w:val="single" w:sz="4" w:space="0" w:color="B2B2B2"/>
              <w:right w:val="single" w:sz="4" w:space="0" w:color="B2B2B2"/>
            </w:tcBorders>
            <w:shd w:val="clear" w:color="000000" w:fill="DCE6F1"/>
            <w:noWrap/>
            <w:vAlign w:val="bottom"/>
            <w:hideMark/>
          </w:tcPr>
          <w:p w14:paraId="317A025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30B9B81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5FD7884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6A9390F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3A2D1BA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6F8B0A9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442342A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17C04F2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47A8EF7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6F6BA5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25656F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554368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ABB996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9F7DFA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54BD32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48F1201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568FBC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78FF0F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81AF36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CF812C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3F43E4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C05B3E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1D3B92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271E56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67A860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1574535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r>
      <w:tr w:rsidR="00811BF7" w:rsidRPr="00811BF7" w14:paraId="24B4B4DE" w14:textId="77777777" w:rsidTr="00811BF7">
        <w:trPr>
          <w:trHeight w:val="300"/>
        </w:trPr>
        <w:tc>
          <w:tcPr>
            <w:tcW w:w="600" w:type="dxa"/>
            <w:tcBorders>
              <w:top w:val="nil"/>
              <w:left w:val="single" w:sz="4" w:space="0" w:color="B2B2B2"/>
              <w:bottom w:val="single" w:sz="4" w:space="0" w:color="B2B2B2"/>
              <w:right w:val="single" w:sz="4" w:space="0" w:color="B2B2B2"/>
            </w:tcBorders>
            <w:shd w:val="clear" w:color="000000" w:fill="DCE6F1"/>
            <w:noWrap/>
            <w:vAlign w:val="bottom"/>
            <w:hideMark/>
          </w:tcPr>
          <w:p w14:paraId="78485EB8" w14:textId="77777777" w:rsidR="00811BF7" w:rsidRPr="00811BF7" w:rsidRDefault="00811BF7" w:rsidP="00811BF7">
            <w:pPr>
              <w:spacing w:after="0" w:line="240" w:lineRule="auto"/>
              <w:jc w:val="right"/>
              <w:rPr>
                <w:rFonts w:eastAsia="Times New Roman" w:cs="Calibri"/>
                <w:color w:val="215967"/>
                <w:sz w:val="16"/>
                <w:szCs w:val="16"/>
                <w:lang w:val="en-US"/>
              </w:rPr>
            </w:pPr>
            <w:r w:rsidRPr="00811BF7">
              <w:rPr>
                <w:rFonts w:eastAsia="Times New Roman" w:cs="Calibri"/>
                <w:color w:val="215967"/>
                <w:sz w:val="16"/>
                <w:szCs w:val="16"/>
                <w:lang w:val="en-US"/>
              </w:rPr>
              <w:t>4</w:t>
            </w:r>
          </w:p>
        </w:tc>
        <w:tc>
          <w:tcPr>
            <w:tcW w:w="3620" w:type="dxa"/>
            <w:tcBorders>
              <w:top w:val="nil"/>
              <w:left w:val="nil"/>
              <w:bottom w:val="single" w:sz="4" w:space="0" w:color="B2B2B2"/>
              <w:right w:val="single" w:sz="4" w:space="0" w:color="B2B2B2"/>
            </w:tcBorders>
            <w:shd w:val="clear" w:color="000000" w:fill="DCE6F1"/>
            <w:noWrap/>
            <w:vAlign w:val="bottom"/>
            <w:hideMark/>
          </w:tcPr>
          <w:p w14:paraId="0B66C184" w14:textId="77777777" w:rsidR="00811BF7" w:rsidRPr="00811BF7" w:rsidRDefault="00811BF7" w:rsidP="00811BF7">
            <w:pPr>
              <w:spacing w:after="0" w:line="240" w:lineRule="auto"/>
              <w:rPr>
                <w:rFonts w:eastAsia="Times New Roman" w:cs="Calibri"/>
                <w:b/>
                <w:bCs/>
                <w:color w:val="215967"/>
                <w:sz w:val="16"/>
                <w:szCs w:val="16"/>
                <w:lang w:val="en-US"/>
              </w:rPr>
            </w:pPr>
            <w:r w:rsidRPr="00811BF7">
              <w:rPr>
                <w:rFonts w:eastAsia="Times New Roman" w:cs="Calibri"/>
                <w:b/>
                <w:bCs/>
                <w:color w:val="215967"/>
                <w:sz w:val="16"/>
                <w:szCs w:val="16"/>
                <w:lang w:val="en-US"/>
              </w:rPr>
              <w:t>A0.3 Spațiu &amp; logistică (atelier Botești–Zlatna)</w:t>
            </w:r>
          </w:p>
        </w:tc>
        <w:tc>
          <w:tcPr>
            <w:tcW w:w="365" w:type="dxa"/>
            <w:tcBorders>
              <w:top w:val="nil"/>
              <w:left w:val="nil"/>
              <w:bottom w:val="single" w:sz="4" w:space="0" w:color="B2B2B2"/>
              <w:right w:val="single" w:sz="4" w:space="0" w:color="B2B2B2"/>
            </w:tcBorders>
            <w:shd w:val="clear" w:color="000000" w:fill="DCE6F1"/>
            <w:noWrap/>
            <w:vAlign w:val="bottom"/>
            <w:hideMark/>
          </w:tcPr>
          <w:p w14:paraId="001AA46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192270F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500" w:type="dxa"/>
            <w:tcBorders>
              <w:top w:val="nil"/>
              <w:left w:val="nil"/>
              <w:bottom w:val="single" w:sz="4" w:space="0" w:color="B2B2B2"/>
              <w:right w:val="single" w:sz="4" w:space="0" w:color="B2B2B2"/>
            </w:tcBorders>
            <w:shd w:val="clear" w:color="000000" w:fill="DCE6F1"/>
            <w:noWrap/>
            <w:vAlign w:val="bottom"/>
            <w:hideMark/>
          </w:tcPr>
          <w:p w14:paraId="59539FB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7824548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24CCCCC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5FD8345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045E110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27C1192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35EFE46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4F1A5CC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4166D0F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06C02F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ABB09D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475287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D9F23C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D2C06A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D08C09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3D20F7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CA9210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F65C61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E6E310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45AF7E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0E58BE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135B44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450DB1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CF19AA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BC7EE2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20096D5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r>
      <w:tr w:rsidR="00811BF7" w:rsidRPr="00811BF7" w14:paraId="24772B11" w14:textId="77777777" w:rsidTr="00811BF7">
        <w:trPr>
          <w:trHeight w:val="300"/>
        </w:trPr>
        <w:tc>
          <w:tcPr>
            <w:tcW w:w="600" w:type="dxa"/>
            <w:tcBorders>
              <w:top w:val="nil"/>
              <w:left w:val="single" w:sz="4" w:space="0" w:color="B2B2B2"/>
              <w:bottom w:val="single" w:sz="4" w:space="0" w:color="B2B2B2"/>
              <w:right w:val="single" w:sz="4" w:space="0" w:color="B2B2B2"/>
            </w:tcBorders>
            <w:shd w:val="clear" w:color="000000" w:fill="DCE6F1"/>
            <w:noWrap/>
            <w:vAlign w:val="bottom"/>
            <w:hideMark/>
          </w:tcPr>
          <w:p w14:paraId="438B71B4" w14:textId="77777777" w:rsidR="00811BF7" w:rsidRPr="00811BF7" w:rsidRDefault="00811BF7" w:rsidP="00811BF7">
            <w:pPr>
              <w:spacing w:after="0" w:line="240" w:lineRule="auto"/>
              <w:jc w:val="right"/>
              <w:rPr>
                <w:rFonts w:eastAsia="Times New Roman" w:cs="Calibri"/>
                <w:color w:val="215967"/>
                <w:sz w:val="16"/>
                <w:szCs w:val="16"/>
                <w:lang w:val="en-US"/>
              </w:rPr>
            </w:pPr>
            <w:r w:rsidRPr="00811BF7">
              <w:rPr>
                <w:rFonts w:eastAsia="Times New Roman" w:cs="Calibri"/>
                <w:color w:val="215967"/>
                <w:sz w:val="16"/>
                <w:szCs w:val="16"/>
                <w:lang w:val="en-US"/>
              </w:rPr>
              <w:t>5</w:t>
            </w:r>
          </w:p>
        </w:tc>
        <w:tc>
          <w:tcPr>
            <w:tcW w:w="3620" w:type="dxa"/>
            <w:tcBorders>
              <w:top w:val="nil"/>
              <w:left w:val="nil"/>
              <w:bottom w:val="single" w:sz="4" w:space="0" w:color="B2B2B2"/>
              <w:right w:val="single" w:sz="4" w:space="0" w:color="B2B2B2"/>
            </w:tcBorders>
            <w:shd w:val="clear" w:color="000000" w:fill="DCE6F1"/>
            <w:noWrap/>
            <w:vAlign w:val="bottom"/>
            <w:hideMark/>
          </w:tcPr>
          <w:p w14:paraId="5795E40D" w14:textId="77777777" w:rsidR="00811BF7" w:rsidRPr="00811BF7" w:rsidRDefault="00811BF7" w:rsidP="00811BF7">
            <w:pPr>
              <w:spacing w:after="0" w:line="240" w:lineRule="auto"/>
              <w:rPr>
                <w:rFonts w:eastAsia="Times New Roman" w:cs="Calibri"/>
                <w:b/>
                <w:bCs/>
                <w:color w:val="215967"/>
                <w:sz w:val="16"/>
                <w:szCs w:val="16"/>
                <w:lang w:val="en-US"/>
              </w:rPr>
            </w:pPr>
            <w:r w:rsidRPr="00811BF7">
              <w:rPr>
                <w:rFonts w:eastAsia="Times New Roman" w:cs="Calibri"/>
                <w:b/>
                <w:bCs/>
                <w:color w:val="215967"/>
                <w:sz w:val="16"/>
                <w:szCs w:val="16"/>
                <w:lang w:val="en-US"/>
              </w:rPr>
              <w:t>A0.4 Infrastructură IT – pregătire (surse proprii)</w:t>
            </w:r>
          </w:p>
        </w:tc>
        <w:tc>
          <w:tcPr>
            <w:tcW w:w="365" w:type="dxa"/>
            <w:tcBorders>
              <w:top w:val="nil"/>
              <w:left w:val="nil"/>
              <w:bottom w:val="single" w:sz="4" w:space="0" w:color="B2B2B2"/>
              <w:right w:val="single" w:sz="4" w:space="0" w:color="B2B2B2"/>
            </w:tcBorders>
            <w:shd w:val="clear" w:color="000000" w:fill="DCE6F1"/>
            <w:noWrap/>
            <w:vAlign w:val="bottom"/>
            <w:hideMark/>
          </w:tcPr>
          <w:p w14:paraId="2C5AA28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2C1942A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500" w:type="dxa"/>
            <w:tcBorders>
              <w:top w:val="nil"/>
              <w:left w:val="nil"/>
              <w:bottom w:val="single" w:sz="4" w:space="0" w:color="B2B2B2"/>
              <w:right w:val="single" w:sz="4" w:space="0" w:color="B2B2B2"/>
            </w:tcBorders>
            <w:shd w:val="clear" w:color="000000" w:fill="DCE6F1"/>
            <w:noWrap/>
            <w:vAlign w:val="bottom"/>
            <w:hideMark/>
          </w:tcPr>
          <w:p w14:paraId="601DAF1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6DD303A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534133D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076F25F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4E101A3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5AC9C31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094EE5F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32D7D6B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D5522F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62B3A9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372A88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0B8842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41B1E99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15A11A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7641EE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701E7E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F2A189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CFDBE2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D75D17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BF090B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6ECFDA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CCB871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70B847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FE642D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F9E277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215DBF0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r>
      <w:tr w:rsidR="00811BF7" w:rsidRPr="00811BF7" w14:paraId="4A81F263" w14:textId="77777777" w:rsidTr="00811BF7">
        <w:trPr>
          <w:trHeight w:val="300"/>
        </w:trPr>
        <w:tc>
          <w:tcPr>
            <w:tcW w:w="600" w:type="dxa"/>
            <w:tcBorders>
              <w:top w:val="nil"/>
              <w:left w:val="single" w:sz="4" w:space="0" w:color="B2B2B2"/>
              <w:bottom w:val="single" w:sz="4" w:space="0" w:color="B2B2B2"/>
              <w:right w:val="single" w:sz="4" w:space="0" w:color="B2B2B2"/>
            </w:tcBorders>
            <w:shd w:val="clear" w:color="000000" w:fill="DCE6F1"/>
            <w:noWrap/>
            <w:vAlign w:val="bottom"/>
            <w:hideMark/>
          </w:tcPr>
          <w:p w14:paraId="0ABC00BF" w14:textId="77777777" w:rsidR="00811BF7" w:rsidRPr="00811BF7" w:rsidRDefault="00811BF7" w:rsidP="00811BF7">
            <w:pPr>
              <w:spacing w:after="0" w:line="240" w:lineRule="auto"/>
              <w:jc w:val="right"/>
              <w:rPr>
                <w:rFonts w:eastAsia="Times New Roman" w:cs="Calibri"/>
                <w:color w:val="215967"/>
                <w:sz w:val="16"/>
                <w:szCs w:val="16"/>
                <w:lang w:val="en-US"/>
              </w:rPr>
            </w:pPr>
            <w:r w:rsidRPr="00811BF7">
              <w:rPr>
                <w:rFonts w:eastAsia="Times New Roman" w:cs="Calibri"/>
                <w:color w:val="215967"/>
                <w:sz w:val="16"/>
                <w:szCs w:val="16"/>
                <w:lang w:val="en-US"/>
              </w:rPr>
              <w:t>6</w:t>
            </w:r>
          </w:p>
        </w:tc>
        <w:tc>
          <w:tcPr>
            <w:tcW w:w="3620" w:type="dxa"/>
            <w:tcBorders>
              <w:top w:val="nil"/>
              <w:left w:val="nil"/>
              <w:bottom w:val="single" w:sz="4" w:space="0" w:color="B2B2B2"/>
              <w:right w:val="single" w:sz="4" w:space="0" w:color="B2B2B2"/>
            </w:tcBorders>
            <w:shd w:val="clear" w:color="000000" w:fill="DCE6F1"/>
            <w:noWrap/>
            <w:vAlign w:val="bottom"/>
            <w:hideMark/>
          </w:tcPr>
          <w:p w14:paraId="6975637F" w14:textId="77777777" w:rsidR="00811BF7" w:rsidRPr="00811BF7" w:rsidRDefault="00811BF7" w:rsidP="00811BF7">
            <w:pPr>
              <w:spacing w:after="0" w:line="240" w:lineRule="auto"/>
              <w:rPr>
                <w:rFonts w:eastAsia="Times New Roman" w:cs="Calibri"/>
                <w:b/>
                <w:bCs/>
                <w:color w:val="215967"/>
                <w:sz w:val="16"/>
                <w:szCs w:val="16"/>
                <w:lang w:val="en-US"/>
              </w:rPr>
            </w:pPr>
            <w:r w:rsidRPr="00811BF7">
              <w:rPr>
                <w:rFonts w:eastAsia="Times New Roman" w:cs="Calibri"/>
                <w:b/>
                <w:bCs/>
                <w:color w:val="215967"/>
                <w:sz w:val="16"/>
                <w:szCs w:val="16"/>
                <w:lang w:val="en-US"/>
              </w:rPr>
              <w:t>A1. Semnarea contractului de finanțare (T0)</w:t>
            </w:r>
          </w:p>
        </w:tc>
        <w:tc>
          <w:tcPr>
            <w:tcW w:w="365" w:type="dxa"/>
            <w:tcBorders>
              <w:top w:val="nil"/>
              <w:left w:val="nil"/>
              <w:bottom w:val="single" w:sz="4" w:space="0" w:color="B2B2B2"/>
              <w:right w:val="single" w:sz="4" w:space="0" w:color="B2B2B2"/>
            </w:tcBorders>
            <w:shd w:val="clear" w:color="000000" w:fill="DCE6F1"/>
            <w:noWrap/>
            <w:vAlign w:val="bottom"/>
            <w:hideMark/>
          </w:tcPr>
          <w:p w14:paraId="5776DD3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0612992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12890EE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2F0EA40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5FB7FCD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306B521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203A217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7122A08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5875542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28293DD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13668B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F5C789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98A3A1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6E2DE3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873D2B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E67EEE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444084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0FD694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4BC7D1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E17D35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3129CD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C18032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03EC71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3688D0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4CF63C8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D7BCBE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1490DE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5AA6C28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r>
      <w:tr w:rsidR="00811BF7" w:rsidRPr="00811BF7" w14:paraId="1898323C" w14:textId="77777777" w:rsidTr="00811BF7">
        <w:trPr>
          <w:trHeight w:val="300"/>
        </w:trPr>
        <w:tc>
          <w:tcPr>
            <w:tcW w:w="600" w:type="dxa"/>
            <w:tcBorders>
              <w:top w:val="nil"/>
              <w:left w:val="single" w:sz="4" w:space="0" w:color="B2B2B2"/>
              <w:bottom w:val="single" w:sz="4" w:space="0" w:color="B2B2B2"/>
              <w:right w:val="single" w:sz="4" w:space="0" w:color="B2B2B2"/>
            </w:tcBorders>
            <w:shd w:val="clear" w:color="000000" w:fill="DCE6F1"/>
            <w:noWrap/>
            <w:vAlign w:val="bottom"/>
            <w:hideMark/>
          </w:tcPr>
          <w:p w14:paraId="763C9A07" w14:textId="77777777" w:rsidR="00811BF7" w:rsidRPr="00811BF7" w:rsidRDefault="00811BF7" w:rsidP="00811BF7">
            <w:pPr>
              <w:spacing w:after="0" w:line="240" w:lineRule="auto"/>
              <w:jc w:val="right"/>
              <w:rPr>
                <w:rFonts w:eastAsia="Times New Roman" w:cs="Calibri"/>
                <w:color w:val="215967"/>
                <w:sz w:val="16"/>
                <w:szCs w:val="16"/>
                <w:lang w:val="en-US"/>
              </w:rPr>
            </w:pPr>
            <w:r w:rsidRPr="00811BF7">
              <w:rPr>
                <w:rFonts w:eastAsia="Times New Roman" w:cs="Calibri"/>
                <w:color w:val="215967"/>
                <w:sz w:val="16"/>
                <w:szCs w:val="16"/>
                <w:lang w:val="en-US"/>
              </w:rPr>
              <w:t>7</w:t>
            </w:r>
          </w:p>
        </w:tc>
        <w:tc>
          <w:tcPr>
            <w:tcW w:w="3620" w:type="dxa"/>
            <w:tcBorders>
              <w:top w:val="nil"/>
              <w:left w:val="nil"/>
              <w:bottom w:val="single" w:sz="4" w:space="0" w:color="B2B2B2"/>
              <w:right w:val="single" w:sz="4" w:space="0" w:color="B2B2B2"/>
            </w:tcBorders>
            <w:shd w:val="clear" w:color="000000" w:fill="DCE6F1"/>
            <w:noWrap/>
            <w:vAlign w:val="bottom"/>
            <w:hideMark/>
          </w:tcPr>
          <w:p w14:paraId="0DEDE520" w14:textId="77777777" w:rsidR="00811BF7" w:rsidRPr="00811BF7" w:rsidRDefault="00811BF7" w:rsidP="00811BF7">
            <w:pPr>
              <w:spacing w:after="0" w:line="240" w:lineRule="auto"/>
              <w:rPr>
                <w:rFonts w:eastAsia="Times New Roman" w:cs="Calibri"/>
                <w:b/>
                <w:bCs/>
                <w:color w:val="215967"/>
                <w:sz w:val="16"/>
                <w:szCs w:val="16"/>
                <w:lang w:val="en-US"/>
              </w:rPr>
            </w:pPr>
            <w:r w:rsidRPr="00811BF7">
              <w:rPr>
                <w:rFonts w:eastAsia="Times New Roman" w:cs="Calibri"/>
                <w:b/>
                <w:bCs/>
                <w:color w:val="215967"/>
                <w:sz w:val="16"/>
                <w:szCs w:val="16"/>
                <w:lang w:val="en-US"/>
              </w:rPr>
              <w:t>A1.1 Plan de achiziții &amp; calendar implementare</w:t>
            </w:r>
          </w:p>
        </w:tc>
        <w:tc>
          <w:tcPr>
            <w:tcW w:w="365" w:type="dxa"/>
            <w:tcBorders>
              <w:top w:val="nil"/>
              <w:left w:val="nil"/>
              <w:bottom w:val="single" w:sz="4" w:space="0" w:color="B2B2B2"/>
              <w:right w:val="single" w:sz="4" w:space="0" w:color="B2B2B2"/>
            </w:tcBorders>
            <w:shd w:val="clear" w:color="000000" w:fill="DCE6F1"/>
            <w:noWrap/>
            <w:vAlign w:val="bottom"/>
            <w:hideMark/>
          </w:tcPr>
          <w:p w14:paraId="7A7BA35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7436FD1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7C98B1D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08ECB9B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7C9D652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3D3DF0B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0C497AC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79F7B7E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2F57C93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55CE9C1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247142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BDC979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48B09F6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AE0E01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001440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B9C3F9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440B61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1972EB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FE89E9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A19CF5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B34226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4A19D06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B5C850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7689C0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335EE9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70EE5F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199A0D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2DBBCC4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r>
      <w:tr w:rsidR="00811BF7" w:rsidRPr="00811BF7" w14:paraId="0E47E89B" w14:textId="77777777" w:rsidTr="00811BF7">
        <w:trPr>
          <w:trHeight w:val="300"/>
        </w:trPr>
        <w:tc>
          <w:tcPr>
            <w:tcW w:w="600" w:type="dxa"/>
            <w:tcBorders>
              <w:top w:val="nil"/>
              <w:left w:val="single" w:sz="4" w:space="0" w:color="B2B2B2"/>
              <w:bottom w:val="single" w:sz="4" w:space="0" w:color="B2B2B2"/>
              <w:right w:val="single" w:sz="4" w:space="0" w:color="B2B2B2"/>
            </w:tcBorders>
            <w:shd w:val="clear" w:color="000000" w:fill="DCE6F1"/>
            <w:noWrap/>
            <w:vAlign w:val="bottom"/>
            <w:hideMark/>
          </w:tcPr>
          <w:p w14:paraId="21CBDFFF" w14:textId="77777777" w:rsidR="00811BF7" w:rsidRPr="00811BF7" w:rsidRDefault="00811BF7" w:rsidP="00811BF7">
            <w:pPr>
              <w:spacing w:after="0" w:line="240" w:lineRule="auto"/>
              <w:jc w:val="right"/>
              <w:rPr>
                <w:rFonts w:eastAsia="Times New Roman" w:cs="Calibri"/>
                <w:color w:val="215967"/>
                <w:sz w:val="16"/>
                <w:szCs w:val="16"/>
                <w:lang w:val="en-US"/>
              </w:rPr>
            </w:pPr>
            <w:r w:rsidRPr="00811BF7">
              <w:rPr>
                <w:rFonts w:eastAsia="Times New Roman" w:cs="Calibri"/>
                <w:color w:val="215967"/>
                <w:sz w:val="16"/>
                <w:szCs w:val="16"/>
                <w:lang w:val="en-US"/>
              </w:rPr>
              <w:t>8</w:t>
            </w:r>
          </w:p>
        </w:tc>
        <w:tc>
          <w:tcPr>
            <w:tcW w:w="3620" w:type="dxa"/>
            <w:tcBorders>
              <w:top w:val="nil"/>
              <w:left w:val="nil"/>
              <w:bottom w:val="single" w:sz="4" w:space="0" w:color="B2B2B2"/>
              <w:right w:val="single" w:sz="4" w:space="0" w:color="B2B2B2"/>
            </w:tcBorders>
            <w:shd w:val="clear" w:color="000000" w:fill="DCE6F1"/>
            <w:noWrap/>
            <w:vAlign w:val="bottom"/>
            <w:hideMark/>
          </w:tcPr>
          <w:p w14:paraId="255CF5F5" w14:textId="77777777" w:rsidR="00811BF7" w:rsidRPr="00811BF7" w:rsidRDefault="00811BF7" w:rsidP="00811BF7">
            <w:pPr>
              <w:spacing w:after="0" w:line="240" w:lineRule="auto"/>
              <w:rPr>
                <w:rFonts w:eastAsia="Times New Roman" w:cs="Calibri"/>
                <w:b/>
                <w:bCs/>
                <w:color w:val="215967"/>
                <w:sz w:val="16"/>
                <w:szCs w:val="16"/>
                <w:lang w:val="en-US"/>
              </w:rPr>
            </w:pPr>
            <w:r w:rsidRPr="00811BF7">
              <w:rPr>
                <w:rFonts w:eastAsia="Times New Roman" w:cs="Calibri"/>
                <w:b/>
                <w:bCs/>
                <w:color w:val="215967"/>
                <w:sz w:val="16"/>
                <w:szCs w:val="16"/>
                <w:lang w:val="en-US"/>
              </w:rPr>
              <w:t>A1.2 Dosar atestare – pregătire</w:t>
            </w:r>
          </w:p>
        </w:tc>
        <w:tc>
          <w:tcPr>
            <w:tcW w:w="365" w:type="dxa"/>
            <w:tcBorders>
              <w:top w:val="nil"/>
              <w:left w:val="nil"/>
              <w:bottom w:val="single" w:sz="4" w:space="0" w:color="B2B2B2"/>
              <w:right w:val="single" w:sz="4" w:space="0" w:color="B2B2B2"/>
            </w:tcBorders>
            <w:shd w:val="clear" w:color="000000" w:fill="DCE6F1"/>
            <w:noWrap/>
            <w:vAlign w:val="bottom"/>
            <w:hideMark/>
          </w:tcPr>
          <w:p w14:paraId="7A5473F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14F0F0B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7A507D2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7CDEB3C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06A405D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5D81625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47A5D3B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3FB8950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2739530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5D33238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DE813F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B53D87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AA3CA8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89DAEE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44CAD1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C9A047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BAABF7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407F4D4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EC5A1D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EDDD22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ED2F19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4D89F64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40BA013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ACEA69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4DA3E2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3905B8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4151F3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295A750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r>
      <w:tr w:rsidR="00811BF7" w:rsidRPr="00811BF7" w14:paraId="5D4EE73E" w14:textId="77777777" w:rsidTr="00811BF7">
        <w:trPr>
          <w:trHeight w:val="300"/>
        </w:trPr>
        <w:tc>
          <w:tcPr>
            <w:tcW w:w="600" w:type="dxa"/>
            <w:tcBorders>
              <w:top w:val="nil"/>
              <w:left w:val="single" w:sz="4" w:space="0" w:color="B2B2B2"/>
              <w:bottom w:val="single" w:sz="4" w:space="0" w:color="B2B2B2"/>
              <w:right w:val="single" w:sz="4" w:space="0" w:color="B2B2B2"/>
            </w:tcBorders>
            <w:shd w:val="clear" w:color="000000" w:fill="DCE6F1"/>
            <w:noWrap/>
            <w:vAlign w:val="bottom"/>
            <w:hideMark/>
          </w:tcPr>
          <w:p w14:paraId="77B34717" w14:textId="77777777" w:rsidR="00811BF7" w:rsidRPr="00811BF7" w:rsidRDefault="00811BF7" w:rsidP="00811BF7">
            <w:pPr>
              <w:spacing w:after="0" w:line="240" w:lineRule="auto"/>
              <w:jc w:val="right"/>
              <w:rPr>
                <w:rFonts w:eastAsia="Times New Roman" w:cs="Calibri"/>
                <w:color w:val="215967"/>
                <w:sz w:val="16"/>
                <w:szCs w:val="16"/>
                <w:lang w:val="en-US"/>
              </w:rPr>
            </w:pPr>
            <w:r w:rsidRPr="00811BF7">
              <w:rPr>
                <w:rFonts w:eastAsia="Times New Roman" w:cs="Calibri"/>
                <w:color w:val="215967"/>
                <w:sz w:val="16"/>
                <w:szCs w:val="16"/>
                <w:lang w:val="en-US"/>
              </w:rPr>
              <w:t>9</w:t>
            </w:r>
          </w:p>
        </w:tc>
        <w:tc>
          <w:tcPr>
            <w:tcW w:w="3620" w:type="dxa"/>
            <w:tcBorders>
              <w:top w:val="nil"/>
              <w:left w:val="nil"/>
              <w:bottom w:val="single" w:sz="4" w:space="0" w:color="B2B2B2"/>
              <w:right w:val="single" w:sz="4" w:space="0" w:color="B2B2B2"/>
            </w:tcBorders>
            <w:shd w:val="clear" w:color="000000" w:fill="DCE6F1"/>
            <w:noWrap/>
            <w:vAlign w:val="bottom"/>
            <w:hideMark/>
          </w:tcPr>
          <w:p w14:paraId="33BB33D1" w14:textId="77777777" w:rsidR="00811BF7" w:rsidRPr="00811BF7" w:rsidRDefault="00811BF7" w:rsidP="00811BF7">
            <w:pPr>
              <w:spacing w:after="0" w:line="240" w:lineRule="auto"/>
              <w:rPr>
                <w:rFonts w:eastAsia="Times New Roman" w:cs="Calibri"/>
                <w:b/>
                <w:bCs/>
                <w:color w:val="215967"/>
                <w:sz w:val="16"/>
                <w:szCs w:val="16"/>
                <w:lang w:val="en-US"/>
              </w:rPr>
            </w:pPr>
            <w:r w:rsidRPr="00811BF7">
              <w:rPr>
                <w:rFonts w:eastAsia="Times New Roman" w:cs="Calibri"/>
                <w:b/>
                <w:bCs/>
                <w:color w:val="215967"/>
                <w:sz w:val="16"/>
                <w:szCs w:val="16"/>
                <w:lang w:val="en-US"/>
              </w:rPr>
              <w:t>A2. Atestare întreprindere socială (AJOFM)</w:t>
            </w:r>
          </w:p>
        </w:tc>
        <w:tc>
          <w:tcPr>
            <w:tcW w:w="365" w:type="dxa"/>
            <w:tcBorders>
              <w:top w:val="nil"/>
              <w:left w:val="nil"/>
              <w:bottom w:val="single" w:sz="4" w:space="0" w:color="B2B2B2"/>
              <w:right w:val="single" w:sz="4" w:space="0" w:color="B2B2B2"/>
            </w:tcBorders>
            <w:shd w:val="clear" w:color="000000" w:fill="DCE6F1"/>
            <w:noWrap/>
            <w:vAlign w:val="bottom"/>
            <w:hideMark/>
          </w:tcPr>
          <w:p w14:paraId="2FBFB98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693C8F3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534FD6E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38F50BA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2BCDD3E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1247EA0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6BEA4B4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16571E9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273C5BA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5194A0E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4DEDC79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60DACA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45A4D47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F76A3C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574FF7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47AA9E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0D55CB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453734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079987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3DA413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704BD6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BE43F1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E55212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2E6DB0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D6D2B9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02DA1A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19FA28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342A7EC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r>
      <w:tr w:rsidR="00811BF7" w:rsidRPr="00811BF7" w14:paraId="451E14D6" w14:textId="77777777" w:rsidTr="00811BF7">
        <w:trPr>
          <w:trHeight w:val="300"/>
        </w:trPr>
        <w:tc>
          <w:tcPr>
            <w:tcW w:w="600" w:type="dxa"/>
            <w:tcBorders>
              <w:top w:val="nil"/>
              <w:left w:val="single" w:sz="4" w:space="0" w:color="B2B2B2"/>
              <w:bottom w:val="single" w:sz="4" w:space="0" w:color="B2B2B2"/>
              <w:right w:val="single" w:sz="4" w:space="0" w:color="B2B2B2"/>
            </w:tcBorders>
            <w:shd w:val="clear" w:color="000000" w:fill="DCE6F1"/>
            <w:noWrap/>
            <w:vAlign w:val="bottom"/>
            <w:hideMark/>
          </w:tcPr>
          <w:p w14:paraId="370A29E3" w14:textId="77777777" w:rsidR="00811BF7" w:rsidRPr="00811BF7" w:rsidRDefault="00811BF7" w:rsidP="00811BF7">
            <w:pPr>
              <w:spacing w:after="0" w:line="240" w:lineRule="auto"/>
              <w:jc w:val="right"/>
              <w:rPr>
                <w:rFonts w:eastAsia="Times New Roman" w:cs="Calibri"/>
                <w:color w:val="215967"/>
                <w:sz w:val="16"/>
                <w:szCs w:val="16"/>
                <w:lang w:val="en-US"/>
              </w:rPr>
            </w:pPr>
            <w:r w:rsidRPr="00811BF7">
              <w:rPr>
                <w:rFonts w:eastAsia="Times New Roman" w:cs="Calibri"/>
                <w:color w:val="215967"/>
                <w:sz w:val="16"/>
                <w:szCs w:val="16"/>
                <w:lang w:val="en-US"/>
              </w:rPr>
              <w:t>10</w:t>
            </w:r>
          </w:p>
        </w:tc>
        <w:tc>
          <w:tcPr>
            <w:tcW w:w="3620" w:type="dxa"/>
            <w:tcBorders>
              <w:top w:val="nil"/>
              <w:left w:val="nil"/>
              <w:bottom w:val="single" w:sz="4" w:space="0" w:color="B2B2B2"/>
              <w:right w:val="single" w:sz="4" w:space="0" w:color="B2B2B2"/>
            </w:tcBorders>
            <w:shd w:val="clear" w:color="000000" w:fill="DCE6F1"/>
            <w:noWrap/>
            <w:vAlign w:val="bottom"/>
            <w:hideMark/>
          </w:tcPr>
          <w:p w14:paraId="1BF5C6AE" w14:textId="77777777" w:rsidR="00811BF7" w:rsidRPr="00811BF7" w:rsidRDefault="00811BF7" w:rsidP="00811BF7">
            <w:pPr>
              <w:spacing w:after="0" w:line="240" w:lineRule="auto"/>
              <w:rPr>
                <w:rFonts w:eastAsia="Times New Roman" w:cs="Calibri"/>
                <w:b/>
                <w:bCs/>
                <w:color w:val="215967"/>
                <w:sz w:val="16"/>
                <w:szCs w:val="16"/>
                <w:lang w:val="en-US"/>
              </w:rPr>
            </w:pPr>
            <w:r w:rsidRPr="00811BF7">
              <w:rPr>
                <w:rFonts w:eastAsia="Times New Roman" w:cs="Calibri"/>
                <w:b/>
                <w:bCs/>
                <w:color w:val="215967"/>
                <w:sz w:val="16"/>
                <w:szCs w:val="16"/>
                <w:lang w:val="en-US"/>
              </w:rPr>
              <w:t>A3. Amenajare atelier &amp; punct de lucru</w:t>
            </w:r>
          </w:p>
        </w:tc>
        <w:tc>
          <w:tcPr>
            <w:tcW w:w="365" w:type="dxa"/>
            <w:tcBorders>
              <w:top w:val="nil"/>
              <w:left w:val="nil"/>
              <w:bottom w:val="single" w:sz="4" w:space="0" w:color="B2B2B2"/>
              <w:right w:val="single" w:sz="4" w:space="0" w:color="B2B2B2"/>
            </w:tcBorders>
            <w:shd w:val="clear" w:color="000000" w:fill="DCE6F1"/>
            <w:noWrap/>
            <w:vAlign w:val="bottom"/>
            <w:hideMark/>
          </w:tcPr>
          <w:p w14:paraId="3ED3B33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5A8E183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1843154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6092FEF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024CCF0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57AE41D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531FAA5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00D6E46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4F046B7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779B118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2FCBC9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4DCB90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2B28A1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668AB0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8765CD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FD3DB5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D92D73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557832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94EE95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359E88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B3B231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6BD25B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15C652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0A0445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F6A443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AC73D3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884DF1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4C6E78D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r>
      <w:tr w:rsidR="00811BF7" w:rsidRPr="00811BF7" w14:paraId="2CE21EB8" w14:textId="77777777" w:rsidTr="00811BF7">
        <w:trPr>
          <w:trHeight w:val="300"/>
        </w:trPr>
        <w:tc>
          <w:tcPr>
            <w:tcW w:w="600" w:type="dxa"/>
            <w:tcBorders>
              <w:top w:val="nil"/>
              <w:left w:val="single" w:sz="4" w:space="0" w:color="B2B2B2"/>
              <w:bottom w:val="single" w:sz="4" w:space="0" w:color="B2B2B2"/>
              <w:right w:val="single" w:sz="4" w:space="0" w:color="B2B2B2"/>
            </w:tcBorders>
            <w:shd w:val="clear" w:color="000000" w:fill="DCE6F1"/>
            <w:noWrap/>
            <w:vAlign w:val="bottom"/>
            <w:hideMark/>
          </w:tcPr>
          <w:p w14:paraId="2E123BF2" w14:textId="77777777" w:rsidR="00811BF7" w:rsidRPr="00811BF7" w:rsidRDefault="00811BF7" w:rsidP="00811BF7">
            <w:pPr>
              <w:spacing w:after="0" w:line="240" w:lineRule="auto"/>
              <w:jc w:val="right"/>
              <w:rPr>
                <w:rFonts w:eastAsia="Times New Roman" w:cs="Calibri"/>
                <w:color w:val="215967"/>
                <w:sz w:val="16"/>
                <w:szCs w:val="16"/>
                <w:lang w:val="en-US"/>
              </w:rPr>
            </w:pPr>
            <w:r w:rsidRPr="00811BF7">
              <w:rPr>
                <w:rFonts w:eastAsia="Times New Roman" w:cs="Calibri"/>
                <w:color w:val="215967"/>
                <w:sz w:val="16"/>
                <w:szCs w:val="16"/>
                <w:lang w:val="en-US"/>
              </w:rPr>
              <w:t>11</w:t>
            </w:r>
          </w:p>
        </w:tc>
        <w:tc>
          <w:tcPr>
            <w:tcW w:w="3620" w:type="dxa"/>
            <w:tcBorders>
              <w:top w:val="nil"/>
              <w:left w:val="nil"/>
              <w:bottom w:val="single" w:sz="4" w:space="0" w:color="B2B2B2"/>
              <w:right w:val="single" w:sz="4" w:space="0" w:color="B2B2B2"/>
            </w:tcBorders>
            <w:shd w:val="clear" w:color="000000" w:fill="DCE6F1"/>
            <w:noWrap/>
            <w:vAlign w:val="bottom"/>
            <w:hideMark/>
          </w:tcPr>
          <w:p w14:paraId="0C928377" w14:textId="77777777" w:rsidR="00811BF7" w:rsidRPr="00811BF7" w:rsidRDefault="00811BF7" w:rsidP="00811BF7">
            <w:pPr>
              <w:spacing w:after="0" w:line="240" w:lineRule="auto"/>
              <w:rPr>
                <w:rFonts w:eastAsia="Times New Roman" w:cs="Calibri"/>
                <w:b/>
                <w:bCs/>
                <w:color w:val="215967"/>
                <w:sz w:val="16"/>
                <w:szCs w:val="16"/>
                <w:lang w:val="en-US"/>
              </w:rPr>
            </w:pPr>
            <w:r w:rsidRPr="00811BF7">
              <w:rPr>
                <w:rFonts w:eastAsia="Times New Roman" w:cs="Calibri"/>
                <w:b/>
                <w:bCs/>
                <w:color w:val="215967"/>
                <w:sz w:val="16"/>
                <w:szCs w:val="16"/>
                <w:lang w:val="en-US"/>
              </w:rPr>
              <w:t>A4. Achiziții prin proiect: robot + imprimantă 3D</w:t>
            </w:r>
          </w:p>
        </w:tc>
        <w:tc>
          <w:tcPr>
            <w:tcW w:w="365" w:type="dxa"/>
            <w:tcBorders>
              <w:top w:val="nil"/>
              <w:left w:val="nil"/>
              <w:bottom w:val="single" w:sz="4" w:space="0" w:color="B2B2B2"/>
              <w:right w:val="single" w:sz="4" w:space="0" w:color="B2B2B2"/>
            </w:tcBorders>
            <w:shd w:val="clear" w:color="000000" w:fill="DCE6F1"/>
            <w:noWrap/>
            <w:vAlign w:val="bottom"/>
            <w:hideMark/>
          </w:tcPr>
          <w:p w14:paraId="6BCA29D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45B342F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091CEA4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35556D6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2952012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4A03D42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0FEE5D2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467815C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07E85C1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7822C92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98BF0B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89DF5E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EEF172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55704A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65A9FA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DABEF2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803C14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31AAD8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17F69E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00FCC8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925C3D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8D7BBF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751F16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DA6E8F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745135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002E95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ABF4D9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48101AD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r>
      <w:tr w:rsidR="00811BF7" w:rsidRPr="00811BF7" w14:paraId="34B52CF4" w14:textId="77777777" w:rsidTr="00811BF7">
        <w:trPr>
          <w:trHeight w:val="300"/>
        </w:trPr>
        <w:tc>
          <w:tcPr>
            <w:tcW w:w="600" w:type="dxa"/>
            <w:tcBorders>
              <w:top w:val="nil"/>
              <w:left w:val="single" w:sz="4" w:space="0" w:color="B2B2B2"/>
              <w:bottom w:val="single" w:sz="4" w:space="0" w:color="B2B2B2"/>
              <w:right w:val="single" w:sz="4" w:space="0" w:color="B2B2B2"/>
            </w:tcBorders>
            <w:shd w:val="clear" w:color="000000" w:fill="DCE6F1"/>
            <w:noWrap/>
            <w:vAlign w:val="bottom"/>
            <w:hideMark/>
          </w:tcPr>
          <w:p w14:paraId="79C13B4D" w14:textId="77777777" w:rsidR="00811BF7" w:rsidRPr="00811BF7" w:rsidRDefault="00811BF7" w:rsidP="00811BF7">
            <w:pPr>
              <w:spacing w:after="0" w:line="240" w:lineRule="auto"/>
              <w:jc w:val="right"/>
              <w:rPr>
                <w:rFonts w:eastAsia="Times New Roman" w:cs="Calibri"/>
                <w:color w:val="215967"/>
                <w:sz w:val="16"/>
                <w:szCs w:val="16"/>
                <w:lang w:val="en-US"/>
              </w:rPr>
            </w:pPr>
            <w:r w:rsidRPr="00811BF7">
              <w:rPr>
                <w:rFonts w:eastAsia="Times New Roman" w:cs="Calibri"/>
                <w:color w:val="215967"/>
                <w:sz w:val="16"/>
                <w:szCs w:val="16"/>
                <w:lang w:val="en-US"/>
              </w:rPr>
              <w:t>12</w:t>
            </w:r>
          </w:p>
        </w:tc>
        <w:tc>
          <w:tcPr>
            <w:tcW w:w="3620" w:type="dxa"/>
            <w:tcBorders>
              <w:top w:val="nil"/>
              <w:left w:val="nil"/>
              <w:bottom w:val="single" w:sz="4" w:space="0" w:color="B2B2B2"/>
              <w:right w:val="single" w:sz="4" w:space="0" w:color="B2B2B2"/>
            </w:tcBorders>
            <w:shd w:val="clear" w:color="000000" w:fill="DCE6F1"/>
            <w:noWrap/>
            <w:vAlign w:val="bottom"/>
            <w:hideMark/>
          </w:tcPr>
          <w:p w14:paraId="050CFD9A" w14:textId="77777777" w:rsidR="00811BF7" w:rsidRPr="00811BF7" w:rsidRDefault="00811BF7" w:rsidP="00811BF7">
            <w:pPr>
              <w:spacing w:after="0" w:line="240" w:lineRule="auto"/>
              <w:rPr>
                <w:rFonts w:eastAsia="Times New Roman" w:cs="Calibri"/>
                <w:b/>
                <w:bCs/>
                <w:color w:val="215967"/>
                <w:sz w:val="16"/>
                <w:szCs w:val="16"/>
                <w:lang w:val="en-US"/>
              </w:rPr>
            </w:pPr>
            <w:r w:rsidRPr="00811BF7">
              <w:rPr>
                <w:rFonts w:eastAsia="Times New Roman" w:cs="Calibri"/>
                <w:b/>
                <w:bCs/>
                <w:color w:val="215967"/>
                <w:sz w:val="16"/>
                <w:szCs w:val="16"/>
                <w:lang w:val="en-US"/>
              </w:rPr>
              <w:t>A5. Infrastructură IT (surse proprii) – operaționalizare</w:t>
            </w:r>
          </w:p>
        </w:tc>
        <w:tc>
          <w:tcPr>
            <w:tcW w:w="365" w:type="dxa"/>
            <w:tcBorders>
              <w:top w:val="nil"/>
              <w:left w:val="nil"/>
              <w:bottom w:val="single" w:sz="4" w:space="0" w:color="B2B2B2"/>
              <w:right w:val="single" w:sz="4" w:space="0" w:color="B2B2B2"/>
            </w:tcBorders>
            <w:shd w:val="clear" w:color="000000" w:fill="DCE6F1"/>
            <w:noWrap/>
            <w:vAlign w:val="bottom"/>
            <w:hideMark/>
          </w:tcPr>
          <w:p w14:paraId="5E699D8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14CD918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2D53913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79F71A9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17C4C9E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7381BCA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532EBBB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500" w:type="dxa"/>
            <w:tcBorders>
              <w:top w:val="nil"/>
              <w:left w:val="nil"/>
              <w:bottom w:val="single" w:sz="4" w:space="0" w:color="B2B2B2"/>
              <w:right w:val="single" w:sz="4" w:space="0" w:color="B2B2B2"/>
            </w:tcBorders>
            <w:shd w:val="clear" w:color="000000" w:fill="DCE6F1"/>
            <w:noWrap/>
            <w:vAlign w:val="bottom"/>
            <w:hideMark/>
          </w:tcPr>
          <w:p w14:paraId="42E52BA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6CC9B33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10EDFCC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150670F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3328D9C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4137483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00D9295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2612ADA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359D372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6B5A148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79D214C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0B73BD7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7238F18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0D96735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5FD41D3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677262F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2A4B3AE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231E967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677F2D1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14F0DD3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500" w:type="dxa"/>
            <w:tcBorders>
              <w:top w:val="nil"/>
              <w:left w:val="nil"/>
              <w:bottom w:val="single" w:sz="4" w:space="0" w:color="B2B2B2"/>
              <w:right w:val="single" w:sz="4" w:space="0" w:color="B2B2B2"/>
            </w:tcBorders>
            <w:shd w:val="clear" w:color="000000" w:fill="DCE6F1"/>
            <w:noWrap/>
            <w:vAlign w:val="bottom"/>
            <w:hideMark/>
          </w:tcPr>
          <w:p w14:paraId="77633A0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r>
      <w:tr w:rsidR="00811BF7" w:rsidRPr="00811BF7" w14:paraId="0D662242" w14:textId="77777777" w:rsidTr="00811BF7">
        <w:trPr>
          <w:trHeight w:val="300"/>
        </w:trPr>
        <w:tc>
          <w:tcPr>
            <w:tcW w:w="600" w:type="dxa"/>
            <w:tcBorders>
              <w:top w:val="nil"/>
              <w:left w:val="single" w:sz="4" w:space="0" w:color="B2B2B2"/>
              <w:bottom w:val="single" w:sz="4" w:space="0" w:color="B2B2B2"/>
              <w:right w:val="single" w:sz="4" w:space="0" w:color="B2B2B2"/>
            </w:tcBorders>
            <w:shd w:val="clear" w:color="000000" w:fill="DCE6F1"/>
            <w:noWrap/>
            <w:vAlign w:val="bottom"/>
            <w:hideMark/>
          </w:tcPr>
          <w:p w14:paraId="258A5865" w14:textId="77777777" w:rsidR="00811BF7" w:rsidRPr="00811BF7" w:rsidRDefault="00811BF7" w:rsidP="00811BF7">
            <w:pPr>
              <w:spacing w:after="0" w:line="240" w:lineRule="auto"/>
              <w:jc w:val="right"/>
              <w:rPr>
                <w:rFonts w:eastAsia="Times New Roman" w:cs="Calibri"/>
                <w:color w:val="215967"/>
                <w:sz w:val="16"/>
                <w:szCs w:val="16"/>
                <w:lang w:val="en-US"/>
              </w:rPr>
            </w:pPr>
            <w:r w:rsidRPr="00811BF7">
              <w:rPr>
                <w:rFonts w:eastAsia="Times New Roman" w:cs="Calibri"/>
                <w:color w:val="215967"/>
                <w:sz w:val="16"/>
                <w:szCs w:val="16"/>
                <w:lang w:val="en-US"/>
              </w:rPr>
              <w:t>13</w:t>
            </w:r>
          </w:p>
        </w:tc>
        <w:tc>
          <w:tcPr>
            <w:tcW w:w="3620" w:type="dxa"/>
            <w:tcBorders>
              <w:top w:val="nil"/>
              <w:left w:val="nil"/>
              <w:bottom w:val="single" w:sz="4" w:space="0" w:color="B2B2B2"/>
              <w:right w:val="single" w:sz="4" w:space="0" w:color="B2B2B2"/>
            </w:tcBorders>
            <w:shd w:val="clear" w:color="000000" w:fill="DCE6F1"/>
            <w:noWrap/>
            <w:vAlign w:val="bottom"/>
            <w:hideMark/>
          </w:tcPr>
          <w:p w14:paraId="476DE6AB" w14:textId="77777777" w:rsidR="00811BF7" w:rsidRPr="00811BF7" w:rsidRDefault="00811BF7" w:rsidP="00811BF7">
            <w:pPr>
              <w:spacing w:after="0" w:line="240" w:lineRule="auto"/>
              <w:rPr>
                <w:rFonts w:eastAsia="Times New Roman" w:cs="Calibri"/>
                <w:b/>
                <w:bCs/>
                <w:color w:val="215967"/>
                <w:sz w:val="16"/>
                <w:szCs w:val="16"/>
                <w:lang w:val="en-US"/>
              </w:rPr>
            </w:pPr>
            <w:r w:rsidRPr="00811BF7">
              <w:rPr>
                <w:rFonts w:eastAsia="Times New Roman" w:cs="Calibri"/>
                <w:b/>
                <w:bCs/>
                <w:color w:val="215967"/>
                <w:sz w:val="16"/>
                <w:szCs w:val="16"/>
                <w:lang w:val="en-US"/>
              </w:rPr>
              <w:t>A6. Biblioteci software &amp; metodologie de comisionare</w:t>
            </w:r>
          </w:p>
        </w:tc>
        <w:tc>
          <w:tcPr>
            <w:tcW w:w="365" w:type="dxa"/>
            <w:tcBorders>
              <w:top w:val="nil"/>
              <w:left w:val="nil"/>
              <w:bottom w:val="single" w:sz="4" w:space="0" w:color="B2B2B2"/>
              <w:right w:val="single" w:sz="4" w:space="0" w:color="B2B2B2"/>
            </w:tcBorders>
            <w:shd w:val="clear" w:color="000000" w:fill="DCE6F1"/>
            <w:noWrap/>
            <w:vAlign w:val="bottom"/>
            <w:hideMark/>
          </w:tcPr>
          <w:p w14:paraId="5E370F0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01476DE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2C4F4CB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7940067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2844E8B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76A0C93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11540BD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6055F35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5C64529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0FC0BDA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0395B6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37387A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22815C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6D7E2F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32ABA4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939177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4E475DF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2EBDB9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4D53FF0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A6C95B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2B7D72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1C5FF4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3DF609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4B8A8A1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CE01BB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C93743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FDE928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38A7835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r>
      <w:tr w:rsidR="00811BF7" w:rsidRPr="00811BF7" w14:paraId="7A34A731" w14:textId="77777777" w:rsidTr="00811BF7">
        <w:trPr>
          <w:trHeight w:val="300"/>
        </w:trPr>
        <w:tc>
          <w:tcPr>
            <w:tcW w:w="600" w:type="dxa"/>
            <w:tcBorders>
              <w:top w:val="nil"/>
              <w:left w:val="single" w:sz="4" w:space="0" w:color="B2B2B2"/>
              <w:bottom w:val="single" w:sz="4" w:space="0" w:color="B2B2B2"/>
              <w:right w:val="single" w:sz="4" w:space="0" w:color="B2B2B2"/>
            </w:tcBorders>
            <w:shd w:val="clear" w:color="000000" w:fill="DCE6F1"/>
            <w:noWrap/>
            <w:vAlign w:val="bottom"/>
            <w:hideMark/>
          </w:tcPr>
          <w:p w14:paraId="223CF14E" w14:textId="77777777" w:rsidR="00811BF7" w:rsidRPr="00811BF7" w:rsidRDefault="00811BF7" w:rsidP="00811BF7">
            <w:pPr>
              <w:spacing w:after="0" w:line="240" w:lineRule="auto"/>
              <w:jc w:val="right"/>
              <w:rPr>
                <w:rFonts w:eastAsia="Times New Roman" w:cs="Calibri"/>
                <w:color w:val="215967"/>
                <w:sz w:val="16"/>
                <w:szCs w:val="16"/>
                <w:lang w:val="en-US"/>
              </w:rPr>
            </w:pPr>
            <w:r w:rsidRPr="00811BF7">
              <w:rPr>
                <w:rFonts w:eastAsia="Times New Roman" w:cs="Calibri"/>
                <w:color w:val="215967"/>
                <w:sz w:val="16"/>
                <w:szCs w:val="16"/>
                <w:lang w:val="en-US"/>
              </w:rPr>
              <w:t>14</w:t>
            </w:r>
          </w:p>
        </w:tc>
        <w:tc>
          <w:tcPr>
            <w:tcW w:w="3620" w:type="dxa"/>
            <w:tcBorders>
              <w:top w:val="nil"/>
              <w:left w:val="nil"/>
              <w:bottom w:val="single" w:sz="4" w:space="0" w:color="B2B2B2"/>
              <w:right w:val="single" w:sz="4" w:space="0" w:color="B2B2B2"/>
            </w:tcBorders>
            <w:shd w:val="clear" w:color="000000" w:fill="DCE6F1"/>
            <w:noWrap/>
            <w:vAlign w:val="bottom"/>
            <w:hideMark/>
          </w:tcPr>
          <w:p w14:paraId="17020113" w14:textId="77777777" w:rsidR="00811BF7" w:rsidRPr="00811BF7" w:rsidRDefault="00811BF7" w:rsidP="00811BF7">
            <w:pPr>
              <w:spacing w:after="0" w:line="240" w:lineRule="auto"/>
              <w:rPr>
                <w:rFonts w:eastAsia="Times New Roman" w:cs="Calibri"/>
                <w:b/>
                <w:bCs/>
                <w:color w:val="215967"/>
                <w:sz w:val="16"/>
                <w:szCs w:val="16"/>
                <w:lang w:val="en-US"/>
              </w:rPr>
            </w:pPr>
            <w:r w:rsidRPr="00811BF7">
              <w:rPr>
                <w:rFonts w:eastAsia="Times New Roman" w:cs="Calibri"/>
                <w:b/>
                <w:bCs/>
                <w:color w:val="215967"/>
                <w:sz w:val="16"/>
                <w:szCs w:val="16"/>
                <w:lang w:val="en-US"/>
              </w:rPr>
              <w:t>A7. Prototipare rapidă EOAT/jig (imprimantă 3D)</w:t>
            </w:r>
          </w:p>
        </w:tc>
        <w:tc>
          <w:tcPr>
            <w:tcW w:w="365" w:type="dxa"/>
            <w:tcBorders>
              <w:top w:val="nil"/>
              <w:left w:val="nil"/>
              <w:bottom w:val="single" w:sz="4" w:space="0" w:color="B2B2B2"/>
              <w:right w:val="single" w:sz="4" w:space="0" w:color="B2B2B2"/>
            </w:tcBorders>
            <w:shd w:val="clear" w:color="000000" w:fill="DCE6F1"/>
            <w:noWrap/>
            <w:vAlign w:val="bottom"/>
            <w:hideMark/>
          </w:tcPr>
          <w:p w14:paraId="42EFF12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0A03F27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54796BA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5124279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730F5C4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2F536E1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2EB2B2E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500" w:type="dxa"/>
            <w:tcBorders>
              <w:top w:val="nil"/>
              <w:left w:val="nil"/>
              <w:bottom w:val="single" w:sz="4" w:space="0" w:color="B2B2B2"/>
              <w:right w:val="single" w:sz="4" w:space="0" w:color="B2B2B2"/>
            </w:tcBorders>
            <w:shd w:val="clear" w:color="000000" w:fill="DCE6F1"/>
            <w:noWrap/>
            <w:vAlign w:val="bottom"/>
            <w:hideMark/>
          </w:tcPr>
          <w:p w14:paraId="1887411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17D9913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10A392E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E46EDF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225402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A1BF7F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E04444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4BC1C3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F92CA9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D72B23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42B93A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6CCB6B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689D7F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12F81B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68F1E1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B83554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86BE36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DFFD95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B426A5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DF5CC1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49A280D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r>
      <w:tr w:rsidR="00811BF7" w:rsidRPr="00811BF7" w14:paraId="7DA1D5CE" w14:textId="77777777" w:rsidTr="00811BF7">
        <w:trPr>
          <w:trHeight w:val="300"/>
        </w:trPr>
        <w:tc>
          <w:tcPr>
            <w:tcW w:w="600" w:type="dxa"/>
            <w:tcBorders>
              <w:top w:val="nil"/>
              <w:left w:val="single" w:sz="4" w:space="0" w:color="B2B2B2"/>
              <w:bottom w:val="single" w:sz="4" w:space="0" w:color="B2B2B2"/>
              <w:right w:val="single" w:sz="4" w:space="0" w:color="B2B2B2"/>
            </w:tcBorders>
            <w:shd w:val="clear" w:color="000000" w:fill="DCE6F1"/>
            <w:noWrap/>
            <w:vAlign w:val="bottom"/>
            <w:hideMark/>
          </w:tcPr>
          <w:p w14:paraId="50FEF7C3" w14:textId="77777777" w:rsidR="00811BF7" w:rsidRPr="00811BF7" w:rsidRDefault="00811BF7" w:rsidP="00811BF7">
            <w:pPr>
              <w:spacing w:after="0" w:line="240" w:lineRule="auto"/>
              <w:jc w:val="right"/>
              <w:rPr>
                <w:rFonts w:eastAsia="Times New Roman" w:cs="Calibri"/>
                <w:color w:val="215967"/>
                <w:sz w:val="16"/>
                <w:szCs w:val="16"/>
                <w:lang w:val="en-US"/>
              </w:rPr>
            </w:pPr>
            <w:r w:rsidRPr="00811BF7">
              <w:rPr>
                <w:rFonts w:eastAsia="Times New Roman" w:cs="Calibri"/>
                <w:color w:val="215967"/>
                <w:sz w:val="16"/>
                <w:szCs w:val="16"/>
                <w:lang w:val="en-US"/>
              </w:rPr>
              <w:t>15</w:t>
            </w:r>
          </w:p>
        </w:tc>
        <w:tc>
          <w:tcPr>
            <w:tcW w:w="3620" w:type="dxa"/>
            <w:tcBorders>
              <w:top w:val="nil"/>
              <w:left w:val="nil"/>
              <w:bottom w:val="single" w:sz="4" w:space="0" w:color="B2B2B2"/>
              <w:right w:val="single" w:sz="4" w:space="0" w:color="B2B2B2"/>
            </w:tcBorders>
            <w:shd w:val="clear" w:color="000000" w:fill="DCE6F1"/>
            <w:noWrap/>
            <w:vAlign w:val="bottom"/>
            <w:hideMark/>
          </w:tcPr>
          <w:p w14:paraId="6073E282" w14:textId="77777777" w:rsidR="00811BF7" w:rsidRPr="00811BF7" w:rsidRDefault="00811BF7" w:rsidP="00811BF7">
            <w:pPr>
              <w:spacing w:after="0" w:line="240" w:lineRule="auto"/>
              <w:rPr>
                <w:rFonts w:eastAsia="Times New Roman" w:cs="Calibri"/>
                <w:b/>
                <w:bCs/>
                <w:color w:val="215967"/>
                <w:sz w:val="16"/>
                <w:szCs w:val="16"/>
                <w:lang w:val="en-US"/>
              </w:rPr>
            </w:pPr>
            <w:r w:rsidRPr="00811BF7">
              <w:rPr>
                <w:rFonts w:eastAsia="Times New Roman" w:cs="Calibri"/>
                <w:b/>
                <w:bCs/>
                <w:color w:val="215967"/>
                <w:sz w:val="16"/>
                <w:szCs w:val="16"/>
                <w:lang w:val="en-US"/>
              </w:rPr>
              <w:t>A8. Recrutare &amp; formare inițială</w:t>
            </w:r>
          </w:p>
        </w:tc>
        <w:tc>
          <w:tcPr>
            <w:tcW w:w="365" w:type="dxa"/>
            <w:tcBorders>
              <w:top w:val="nil"/>
              <w:left w:val="nil"/>
              <w:bottom w:val="single" w:sz="4" w:space="0" w:color="B2B2B2"/>
              <w:right w:val="single" w:sz="4" w:space="0" w:color="B2B2B2"/>
            </w:tcBorders>
            <w:shd w:val="clear" w:color="000000" w:fill="DCE6F1"/>
            <w:noWrap/>
            <w:vAlign w:val="bottom"/>
            <w:hideMark/>
          </w:tcPr>
          <w:p w14:paraId="58C579E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2AE37E1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7469485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060A1C5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4CEDCF2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5A31090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2634F13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500" w:type="dxa"/>
            <w:tcBorders>
              <w:top w:val="nil"/>
              <w:left w:val="nil"/>
              <w:bottom w:val="single" w:sz="4" w:space="0" w:color="B2B2B2"/>
              <w:right w:val="single" w:sz="4" w:space="0" w:color="B2B2B2"/>
            </w:tcBorders>
            <w:shd w:val="clear" w:color="000000" w:fill="DCE6F1"/>
            <w:noWrap/>
            <w:vAlign w:val="bottom"/>
            <w:hideMark/>
          </w:tcPr>
          <w:p w14:paraId="5815CAD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5713F62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33D7BBD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64D25D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8B20FB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2127CB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A47FF2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7155B1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954FB0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C2EAAF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56259E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920541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846569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D7491B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C07999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A9BE3A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978BD6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80611E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BEA62D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9DF100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4D7787C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r>
      <w:tr w:rsidR="00811BF7" w:rsidRPr="00811BF7" w14:paraId="57E1914B" w14:textId="77777777" w:rsidTr="00811BF7">
        <w:trPr>
          <w:trHeight w:val="300"/>
        </w:trPr>
        <w:tc>
          <w:tcPr>
            <w:tcW w:w="600" w:type="dxa"/>
            <w:tcBorders>
              <w:top w:val="nil"/>
              <w:left w:val="single" w:sz="4" w:space="0" w:color="B2B2B2"/>
              <w:bottom w:val="single" w:sz="4" w:space="0" w:color="B2B2B2"/>
              <w:right w:val="single" w:sz="4" w:space="0" w:color="B2B2B2"/>
            </w:tcBorders>
            <w:shd w:val="clear" w:color="000000" w:fill="DCE6F1"/>
            <w:noWrap/>
            <w:vAlign w:val="bottom"/>
            <w:hideMark/>
          </w:tcPr>
          <w:p w14:paraId="44943639" w14:textId="77777777" w:rsidR="00811BF7" w:rsidRPr="00811BF7" w:rsidRDefault="00811BF7" w:rsidP="00811BF7">
            <w:pPr>
              <w:spacing w:after="0" w:line="240" w:lineRule="auto"/>
              <w:jc w:val="right"/>
              <w:rPr>
                <w:rFonts w:eastAsia="Times New Roman" w:cs="Calibri"/>
                <w:color w:val="215967"/>
                <w:sz w:val="16"/>
                <w:szCs w:val="16"/>
                <w:lang w:val="en-US"/>
              </w:rPr>
            </w:pPr>
            <w:r w:rsidRPr="00811BF7">
              <w:rPr>
                <w:rFonts w:eastAsia="Times New Roman" w:cs="Calibri"/>
                <w:color w:val="215967"/>
                <w:sz w:val="16"/>
                <w:szCs w:val="16"/>
                <w:lang w:val="en-US"/>
              </w:rPr>
              <w:t>16</w:t>
            </w:r>
          </w:p>
        </w:tc>
        <w:tc>
          <w:tcPr>
            <w:tcW w:w="3620" w:type="dxa"/>
            <w:tcBorders>
              <w:top w:val="nil"/>
              <w:left w:val="nil"/>
              <w:bottom w:val="single" w:sz="4" w:space="0" w:color="B2B2B2"/>
              <w:right w:val="single" w:sz="4" w:space="0" w:color="B2B2B2"/>
            </w:tcBorders>
            <w:shd w:val="clear" w:color="000000" w:fill="DCE6F1"/>
            <w:noWrap/>
            <w:vAlign w:val="bottom"/>
            <w:hideMark/>
          </w:tcPr>
          <w:p w14:paraId="04F10240" w14:textId="77777777" w:rsidR="00811BF7" w:rsidRPr="00811BF7" w:rsidRDefault="00811BF7" w:rsidP="00811BF7">
            <w:pPr>
              <w:spacing w:after="0" w:line="240" w:lineRule="auto"/>
              <w:rPr>
                <w:rFonts w:eastAsia="Times New Roman" w:cs="Calibri"/>
                <w:b/>
                <w:bCs/>
                <w:color w:val="215967"/>
                <w:sz w:val="16"/>
                <w:szCs w:val="16"/>
                <w:lang w:val="en-US"/>
              </w:rPr>
            </w:pPr>
            <w:r w:rsidRPr="00811BF7">
              <w:rPr>
                <w:rFonts w:eastAsia="Times New Roman" w:cs="Calibri"/>
                <w:b/>
                <w:bCs/>
                <w:color w:val="215967"/>
                <w:sz w:val="16"/>
                <w:szCs w:val="16"/>
                <w:lang w:val="en-US"/>
              </w:rPr>
              <w:t>A9. Pilotări în fabrici (Botești–Zlatna &amp; Alba)</w:t>
            </w:r>
          </w:p>
        </w:tc>
        <w:tc>
          <w:tcPr>
            <w:tcW w:w="365" w:type="dxa"/>
            <w:tcBorders>
              <w:top w:val="nil"/>
              <w:left w:val="nil"/>
              <w:bottom w:val="single" w:sz="4" w:space="0" w:color="B2B2B2"/>
              <w:right w:val="single" w:sz="4" w:space="0" w:color="B2B2B2"/>
            </w:tcBorders>
            <w:shd w:val="clear" w:color="000000" w:fill="DCE6F1"/>
            <w:noWrap/>
            <w:vAlign w:val="bottom"/>
            <w:hideMark/>
          </w:tcPr>
          <w:p w14:paraId="2CF0070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0F4B413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5512678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3E1A598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13E914F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6FD7074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273FE33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500" w:type="dxa"/>
            <w:tcBorders>
              <w:top w:val="nil"/>
              <w:left w:val="nil"/>
              <w:bottom w:val="single" w:sz="4" w:space="0" w:color="B2B2B2"/>
              <w:right w:val="single" w:sz="4" w:space="0" w:color="B2B2B2"/>
            </w:tcBorders>
            <w:shd w:val="clear" w:color="000000" w:fill="DCE6F1"/>
            <w:noWrap/>
            <w:vAlign w:val="bottom"/>
            <w:hideMark/>
          </w:tcPr>
          <w:p w14:paraId="58FBE74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52E4812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233AD63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339905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262491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F9A029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263418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4D6125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389765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B8D6A9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B3F79F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D37322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98CD7B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B3B77F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3772B2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DC070B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AB19AC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6A8BFDB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7922B0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D889C0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5CD7A4F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r>
      <w:tr w:rsidR="00811BF7" w:rsidRPr="00811BF7" w14:paraId="17C140A4" w14:textId="77777777" w:rsidTr="00811BF7">
        <w:trPr>
          <w:trHeight w:val="300"/>
        </w:trPr>
        <w:tc>
          <w:tcPr>
            <w:tcW w:w="600" w:type="dxa"/>
            <w:tcBorders>
              <w:top w:val="nil"/>
              <w:left w:val="single" w:sz="4" w:space="0" w:color="B2B2B2"/>
              <w:bottom w:val="single" w:sz="4" w:space="0" w:color="B2B2B2"/>
              <w:right w:val="single" w:sz="4" w:space="0" w:color="B2B2B2"/>
            </w:tcBorders>
            <w:shd w:val="clear" w:color="000000" w:fill="DCE6F1"/>
            <w:noWrap/>
            <w:vAlign w:val="bottom"/>
            <w:hideMark/>
          </w:tcPr>
          <w:p w14:paraId="038FCF1B" w14:textId="77777777" w:rsidR="00811BF7" w:rsidRPr="00811BF7" w:rsidRDefault="00811BF7" w:rsidP="00811BF7">
            <w:pPr>
              <w:spacing w:after="0" w:line="240" w:lineRule="auto"/>
              <w:jc w:val="right"/>
              <w:rPr>
                <w:rFonts w:eastAsia="Times New Roman" w:cs="Calibri"/>
                <w:color w:val="215967"/>
                <w:sz w:val="16"/>
                <w:szCs w:val="16"/>
                <w:lang w:val="en-US"/>
              </w:rPr>
            </w:pPr>
            <w:r w:rsidRPr="00811BF7">
              <w:rPr>
                <w:rFonts w:eastAsia="Times New Roman" w:cs="Calibri"/>
                <w:color w:val="215967"/>
                <w:sz w:val="16"/>
                <w:szCs w:val="16"/>
                <w:lang w:val="en-US"/>
              </w:rPr>
              <w:t>17</w:t>
            </w:r>
          </w:p>
        </w:tc>
        <w:tc>
          <w:tcPr>
            <w:tcW w:w="3620" w:type="dxa"/>
            <w:tcBorders>
              <w:top w:val="nil"/>
              <w:left w:val="nil"/>
              <w:bottom w:val="single" w:sz="4" w:space="0" w:color="B2B2B2"/>
              <w:right w:val="single" w:sz="4" w:space="0" w:color="B2B2B2"/>
            </w:tcBorders>
            <w:shd w:val="clear" w:color="000000" w:fill="DCE6F1"/>
            <w:noWrap/>
            <w:vAlign w:val="bottom"/>
            <w:hideMark/>
          </w:tcPr>
          <w:p w14:paraId="3F08DEA7" w14:textId="77777777" w:rsidR="00811BF7" w:rsidRPr="00811BF7" w:rsidRDefault="00811BF7" w:rsidP="00811BF7">
            <w:pPr>
              <w:spacing w:after="0" w:line="240" w:lineRule="auto"/>
              <w:rPr>
                <w:rFonts w:eastAsia="Times New Roman" w:cs="Calibri"/>
                <w:b/>
                <w:bCs/>
                <w:color w:val="215967"/>
                <w:sz w:val="16"/>
                <w:szCs w:val="16"/>
                <w:lang w:val="en-US"/>
              </w:rPr>
            </w:pPr>
            <w:r w:rsidRPr="00811BF7">
              <w:rPr>
                <w:rFonts w:eastAsia="Times New Roman" w:cs="Calibri"/>
                <w:b/>
                <w:bCs/>
                <w:color w:val="215967"/>
                <w:sz w:val="16"/>
                <w:szCs w:val="16"/>
                <w:lang w:val="en-US"/>
              </w:rPr>
              <w:t>A10. Conversie pilot → contract de operare</w:t>
            </w:r>
          </w:p>
        </w:tc>
        <w:tc>
          <w:tcPr>
            <w:tcW w:w="365" w:type="dxa"/>
            <w:tcBorders>
              <w:top w:val="nil"/>
              <w:left w:val="nil"/>
              <w:bottom w:val="single" w:sz="4" w:space="0" w:color="B2B2B2"/>
              <w:right w:val="single" w:sz="4" w:space="0" w:color="B2B2B2"/>
            </w:tcBorders>
            <w:shd w:val="clear" w:color="000000" w:fill="DCE6F1"/>
            <w:noWrap/>
            <w:vAlign w:val="bottom"/>
            <w:hideMark/>
          </w:tcPr>
          <w:p w14:paraId="52528E1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44214DD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4CB3E9E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2D21109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6887651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2D3E58E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4BE59A8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42668D4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7347B5C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2114DE2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389BF9D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52CCFF0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D61944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4382399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75E9235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BFE6CC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3A9F8E3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61FCD3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D108CC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EF560F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0694F5A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BA134C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2719A3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2B36227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56D5446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4EAE62C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446" w:type="dxa"/>
            <w:tcBorders>
              <w:top w:val="nil"/>
              <w:left w:val="nil"/>
              <w:bottom w:val="single" w:sz="4" w:space="0" w:color="B2B2B2"/>
              <w:right w:val="single" w:sz="4" w:space="0" w:color="B2B2B2"/>
            </w:tcBorders>
            <w:shd w:val="clear" w:color="000000" w:fill="DCE6F1"/>
            <w:noWrap/>
            <w:vAlign w:val="bottom"/>
            <w:hideMark/>
          </w:tcPr>
          <w:p w14:paraId="13108F6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7D5A998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r>
      <w:tr w:rsidR="00811BF7" w:rsidRPr="00811BF7" w14:paraId="08C1ADAC" w14:textId="77777777" w:rsidTr="00811BF7">
        <w:trPr>
          <w:trHeight w:val="300"/>
        </w:trPr>
        <w:tc>
          <w:tcPr>
            <w:tcW w:w="600" w:type="dxa"/>
            <w:tcBorders>
              <w:top w:val="nil"/>
              <w:left w:val="single" w:sz="4" w:space="0" w:color="B2B2B2"/>
              <w:bottom w:val="single" w:sz="4" w:space="0" w:color="B2B2B2"/>
              <w:right w:val="single" w:sz="4" w:space="0" w:color="B2B2B2"/>
            </w:tcBorders>
            <w:shd w:val="clear" w:color="000000" w:fill="DCE6F1"/>
            <w:noWrap/>
            <w:vAlign w:val="bottom"/>
            <w:hideMark/>
          </w:tcPr>
          <w:p w14:paraId="6BD990A4" w14:textId="77777777" w:rsidR="00811BF7" w:rsidRPr="00811BF7" w:rsidRDefault="00811BF7" w:rsidP="00811BF7">
            <w:pPr>
              <w:spacing w:after="0" w:line="240" w:lineRule="auto"/>
              <w:jc w:val="right"/>
              <w:rPr>
                <w:rFonts w:eastAsia="Times New Roman" w:cs="Calibri"/>
                <w:color w:val="215967"/>
                <w:sz w:val="16"/>
                <w:szCs w:val="16"/>
                <w:lang w:val="en-US"/>
              </w:rPr>
            </w:pPr>
            <w:r w:rsidRPr="00811BF7">
              <w:rPr>
                <w:rFonts w:eastAsia="Times New Roman" w:cs="Calibri"/>
                <w:color w:val="215967"/>
                <w:sz w:val="16"/>
                <w:szCs w:val="16"/>
                <w:lang w:val="en-US"/>
              </w:rPr>
              <w:t>18</w:t>
            </w:r>
          </w:p>
        </w:tc>
        <w:tc>
          <w:tcPr>
            <w:tcW w:w="3620" w:type="dxa"/>
            <w:tcBorders>
              <w:top w:val="nil"/>
              <w:left w:val="nil"/>
              <w:bottom w:val="single" w:sz="4" w:space="0" w:color="B2B2B2"/>
              <w:right w:val="single" w:sz="4" w:space="0" w:color="B2B2B2"/>
            </w:tcBorders>
            <w:shd w:val="clear" w:color="000000" w:fill="DCE6F1"/>
            <w:noWrap/>
            <w:vAlign w:val="bottom"/>
            <w:hideMark/>
          </w:tcPr>
          <w:p w14:paraId="148EE535" w14:textId="77777777" w:rsidR="00811BF7" w:rsidRPr="00811BF7" w:rsidRDefault="00811BF7" w:rsidP="00811BF7">
            <w:pPr>
              <w:spacing w:after="0" w:line="240" w:lineRule="auto"/>
              <w:rPr>
                <w:rFonts w:eastAsia="Times New Roman" w:cs="Calibri"/>
                <w:b/>
                <w:bCs/>
                <w:color w:val="215967"/>
                <w:sz w:val="16"/>
                <w:szCs w:val="16"/>
                <w:lang w:val="en-US"/>
              </w:rPr>
            </w:pPr>
            <w:r w:rsidRPr="00811BF7">
              <w:rPr>
                <w:rFonts w:eastAsia="Times New Roman" w:cs="Calibri"/>
                <w:b/>
                <w:bCs/>
                <w:color w:val="215967"/>
                <w:sz w:val="16"/>
                <w:szCs w:val="16"/>
                <w:lang w:val="en-US"/>
              </w:rPr>
              <w:t>A11. Operare curentă cu SLA &amp; îmbunătățire continuă</w:t>
            </w:r>
          </w:p>
        </w:tc>
        <w:tc>
          <w:tcPr>
            <w:tcW w:w="365" w:type="dxa"/>
            <w:tcBorders>
              <w:top w:val="nil"/>
              <w:left w:val="nil"/>
              <w:bottom w:val="single" w:sz="4" w:space="0" w:color="B2B2B2"/>
              <w:right w:val="single" w:sz="4" w:space="0" w:color="B2B2B2"/>
            </w:tcBorders>
            <w:shd w:val="clear" w:color="000000" w:fill="DCE6F1"/>
            <w:noWrap/>
            <w:vAlign w:val="bottom"/>
            <w:hideMark/>
          </w:tcPr>
          <w:p w14:paraId="48FBDF0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01A7A89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17FAB62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082A596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5BB4669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32D1CBA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357F68D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73E5D46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5312342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7C67B9F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32565E5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366D5A1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1C26DAB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19A1393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591D605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5706475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26EADA7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1ACC2AF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259881B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66B4663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31C198E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6B12CE3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4B7E3C6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44E0BB4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7C7E380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1139956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6925774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500" w:type="dxa"/>
            <w:tcBorders>
              <w:top w:val="nil"/>
              <w:left w:val="nil"/>
              <w:bottom w:val="single" w:sz="4" w:space="0" w:color="B2B2B2"/>
              <w:right w:val="single" w:sz="4" w:space="0" w:color="B2B2B2"/>
            </w:tcBorders>
            <w:shd w:val="clear" w:color="000000" w:fill="DCE6F1"/>
            <w:noWrap/>
            <w:vAlign w:val="bottom"/>
            <w:hideMark/>
          </w:tcPr>
          <w:p w14:paraId="5D5E612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r>
      <w:tr w:rsidR="00811BF7" w:rsidRPr="00811BF7" w14:paraId="71B833E5" w14:textId="77777777" w:rsidTr="00811BF7">
        <w:trPr>
          <w:trHeight w:val="300"/>
        </w:trPr>
        <w:tc>
          <w:tcPr>
            <w:tcW w:w="600" w:type="dxa"/>
            <w:tcBorders>
              <w:top w:val="nil"/>
              <w:left w:val="single" w:sz="4" w:space="0" w:color="B2B2B2"/>
              <w:bottom w:val="single" w:sz="4" w:space="0" w:color="B2B2B2"/>
              <w:right w:val="single" w:sz="4" w:space="0" w:color="B2B2B2"/>
            </w:tcBorders>
            <w:shd w:val="clear" w:color="000000" w:fill="DCE6F1"/>
            <w:noWrap/>
            <w:vAlign w:val="bottom"/>
            <w:hideMark/>
          </w:tcPr>
          <w:p w14:paraId="0930622D" w14:textId="77777777" w:rsidR="00811BF7" w:rsidRPr="00811BF7" w:rsidRDefault="00811BF7" w:rsidP="00811BF7">
            <w:pPr>
              <w:spacing w:after="0" w:line="240" w:lineRule="auto"/>
              <w:jc w:val="right"/>
              <w:rPr>
                <w:rFonts w:eastAsia="Times New Roman" w:cs="Calibri"/>
                <w:color w:val="215967"/>
                <w:sz w:val="16"/>
                <w:szCs w:val="16"/>
                <w:lang w:val="en-US"/>
              </w:rPr>
            </w:pPr>
            <w:r w:rsidRPr="00811BF7">
              <w:rPr>
                <w:rFonts w:eastAsia="Times New Roman" w:cs="Calibri"/>
                <w:color w:val="215967"/>
                <w:sz w:val="16"/>
                <w:szCs w:val="16"/>
                <w:lang w:val="en-US"/>
              </w:rPr>
              <w:t>19</w:t>
            </w:r>
          </w:p>
        </w:tc>
        <w:tc>
          <w:tcPr>
            <w:tcW w:w="3620" w:type="dxa"/>
            <w:tcBorders>
              <w:top w:val="nil"/>
              <w:left w:val="nil"/>
              <w:bottom w:val="single" w:sz="4" w:space="0" w:color="B2B2B2"/>
              <w:right w:val="single" w:sz="4" w:space="0" w:color="B2B2B2"/>
            </w:tcBorders>
            <w:shd w:val="clear" w:color="000000" w:fill="DCE6F1"/>
            <w:noWrap/>
            <w:vAlign w:val="bottom"/>
            <w:hideMark/>
          </w:tcPr>
          <w:p w14:paraId="2032FECA" w14:textId="77777777" w:rsidR="00811BF7" w:rsidRPr="00811BF7" w:rsidRDefault="00811BF7" w:rsidP="00811BF7">
            <w:pPr>
              <w:spacing w:after="0" w:line="240" w:lineRule="auto"/>
              <w:rPr>
                <w:rFonts w:eastAsia="Times New Roman" w:cs="Calibri"/>
                <w:b/>
                <w:bCs/>
                <w:color w:val="215967"/>
                <w:sz w:val="16"/>
                <w:szCs w:val="16"/>
                <w:lang w:val="en-US"/>
              </w:rPr>
            </w:pPr>
            <w:r w:rsidRPr="00811BF7">
              <w:rPr>
                <w:rFonts w:eastAsia="Times New Roman" w:cs="Calibri"/>
                <w:b/>
                <w:bCs/>
                <w:color w:val="215967"/>
                <w:sz w:val="16"/>
                <w:szCs w:val="16"/>
                <w:lang w:val="en-US"/>
              </w:rPr>
              <w:t>A12. Program social &amp; educație tehnologică</w:t>
            </w:r>
          </w:p>
        </w:tc>
        <w:tc>
          <w:tcPr>
            <w:tcW w:w="365" w:type="dxa"/>
            <w:tcBorders>
              <w:top w:val="nil"/>
              <w:left w:val="nil"/>
              <w:bottom w:val="single" w:sz="4" w:space="0" w:color="B2B2B2"/>
              <w:right w:val="single" w:sz="4" w:space="0" w:color="B2B2B2"/>
            </w:tcBorders>
            <w:shd w:val="clear" w:color="000000" w:fill="DCE6F1"/>
            <w:noWrap/>
            <w:vAlign w:val="bottom"/>
            <w:hideMark/>
          </w:tcPr>
          <w:p w14:paraId="5F6545D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4B34A39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3D73CB7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1E5078C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103561A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6AEF04F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6E9EBA1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500" w:type="dxa"/>
            <w:tcBorders>
              <w:top w:val="nil"/>
              <w:left w:val="nil"/>
              <w:bottom w:val="single" w:sz="4" w:space="0" w:color="B2B2B2"/>
              <w:right w:val="single" w:sz="4" w:space="0" w:color="B2B2B2"/>
            </w:tcBorders>
            <w:shd w:val="clear" w:color="000000" w:fill="DCE6F1"/>
            <w:noWrap/>
            <w:vAlign w:val="bottom"/>
            <w:hideMark/>
          </w:tcPr>
          <w:p w14:paraId="5A560B7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320227C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17BDA1F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60FB46F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22DD469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1DEA142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3813FB5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719D933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45258CA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4C92D80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3876AF8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3C38BB3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6772F96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40D6EF1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109FE75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617A596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2DC4C71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7116B52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0F30F71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6484A18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500" w:type="dxa"/>
            <w:tcBorders>
              <w:top w:val="nil"/>
              <w:left w:val="nil"/>
              <w:bottom w:val="single" w:sz="4" w:space="0" w:color="B2B2B2"/>
              <w:right w:val="single" w:sz="4" w:space="0" w:color="B2B2B2"/>
            </w:tcBorders>
            <w:shd w:val="clear" w:color="000000" w:fill="DCE6F1"/>
            <w:noWrap/>
            <w:vAlign w:val="bottom"/>
            <w:hideMark/>
          </w:tcPr>
          <w:p w14:paraId="4F36506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r>
      <w:tr w:rsidR="00811BF7" w:rsidRPr="00811BF7" w14:paraId="0131C81A" w14:textId="77777777" w:rsidTr="00811BF7">
        <w:trPr>
          <w:trHeight w:val="300"/>
        </w:trPr>
        <w:tc>
          <w:tcPr>
            <w:tcW w:w="600" w:type="dxa"/>
            <w:tcBorders>
              <w:top w:val="nil"/>
              <w:left w:val="single" w:sz="4" w:space="0" w:color="B2B2B2"/>
              <w:bottom w:val="single" w:sz="4" w:space="0" w:color="B2B2B2"/>
              <w:right w:val="single" w:sz="4" w:space="0" w:color="B2B2B2"/>
            </w:tcBorders>
            <w:shd w:val="clear" w:color="000000" w:fill="DCE6F1"/>
            <w:noWrap/>
            <w:vAlign w:val="bottom"/>
            <w:hideMark/>
          </w:tcPr>
          <w:p w14:paraId="42ABD147" w14:textId="77777777" w:rsidR="00811BF7" w:rsidRPr="00811BF7" w:rsidRDefault="00811BF7" w:rsidP="00811BF7">
            <w:pPr>
              <w:spacing w:after="0" w:line="240" w:lineRule="auto"/>
              <w:jc w:val="right"/>
              <w:rPr>
                <w:rFonts w:eastAsia="Times New Roman" w:cs="Calibri"/>
                <w:color w:val="215967"/>
                <w:sz w:val="16"/>
                <w:szCs w:val="16"/>
                <w:lang w:val="en-US"/>
              </w:rPr>
            </w:pPr>
            <w:r w:rsidRPr="00811BF7">
              <w:rPr>
                <w:rFonts w:eastAsia="Times New Roman" w:cs="Calibri"/>
                <w:color w:val="215967"/>
                <w:sz w:val="16"/>
                <w:szCs w:val="16"/>
                <w:lang w:val="en-US"/>
              </w:rPr>
              <w:t>20</w:t>
            </w:r>
          </w:p>
        </w:tc>
        <w:tc>
          <w:tcPr>
            <w:tcW w:w="3620" w:type="dxa"/>
            <w:tcBorders>
              <w:top w:val="nil"/>
              <w:left w:val="nil"/>
              <w:bottom w:val="single" w:sz="4" w:space="0" w:color="B2B2B2"/>
              <w:right w:val="single" w:sz="4" w:space="0" w:color="B2B2B2"/>
            </w:tcBorders>
            <w:shd w:val="clear" w:color="000000" w:fill="DCE6F1"/>
            <w:noWrap/>
            <w:vAlign w:val="bottom"/>
            <w:hideMark/>
          </w:tcPr>
          <w:p w14:paraId="548858A6" w14:textId="77777777" w:rsidR="00811BF7" w:rsidRPr="00811BF7" w:rsidRDefault="00811BF7" w:rsidP="00811BF7">
            <w:pPr>
              <w:spacing w:after="0" w:line="240" w:lineRule="auto"/>
              <w:rPr>
                <w:rFonts w:eastAsia="Times New Roman" w:cs="Calibri"/>
                <w:b/>
                <w:bCs/>
                <w:color w:val="215967"/>
                <w:sz w:val="16"/>
                <w:szCs w:val="16"/>
                <w:lang w:val="en-US"/>
              </w:rPr>
            </w:pPr>
            <w:r w:rsidRPr="00811BF7">
              <w:rPr>
                <w:rFonts w:eastAsia="Times New Roman" w:cs="Calibri"/>
                <w:b/>
                <w:bCs/>
                <w:color w:val="215967"/>
                <w:sz w:val="16"/>
                <w:szCs w:val="16"/>
                <w:lang w:val="en-US"/>
              </w:rPr>
              <w:t>A13. Comunicare &amp; business development</w:t>
            </w:r>
          </w:p>
        </w:tc>
        <w:tc>
          <w:tcPr>
            <w:tcW w:w="365" w:type="dxa"/>
            <w:tcBorders>
              <w:top w:val="nil"/>
              <w:left w:val="nil"/>
              <w:bottom w:val="single" w:sz="4" w:space="0" w:color="B2B2B2"/>
              <w:right w:val="single" w:sz="4" w:space="0" w:color="B2B2B2"/>
            </w:tcBorders>
            <w:shd w:val="clear" w:color="000000" w:fill="DCE6F1"/>
            <w:noWrap/>
            <w:vAlign w:val="bottom"/>
            <w:hideMark/>
          </w:tcPr>
          <w:p w14:paraId="0DBDB99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42849A4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7420B01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2510A26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0A32EB8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5E81CCD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349D370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500" w:type="dxa"/>
            <w:tcBorders>
              <w:top w:val="nil"/>
              <w:left w:val="nil"/>
              <w:bottom w:val="single" w:sz="4" w:space="0" w:color="B2B2B2"/>
              <w:right w:val="single" w:sz="4" w:space="0" w:color="B2B2B2"/>
            </w:tcBorders>
            <w:shd w:val="clear" w:color="000000" w:fill="DCE6F1"/>
            <w:noWrap/>
            <w:vAlign w:val="bottom"/>
            <w:hideMark/>
          </w:tcPr>
          <w:p w14:paraId="0E55650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7D11BB0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2C419EB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6C72A6E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057AA0C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4C769B4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7D2FDA5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2FD83CD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15A3842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3D10FFB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502FEB5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5965831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2661D7B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129CD48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25922B7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739A47B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00BD853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01ABFA6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3DB1109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4CD63C6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500" w:type="dxa"/>
            <w:tcBorders>
              <w:top w:val="nil"/>
              <w:left w:val="nil"/>
              <w:bottom w:val="single" w:sz="4" w:space="0" w:color="B2B2B2"/>
              <w:right w:val="single" w:sz="4" w:space="0" w:color="B2B2B2"/>
            </w:tcBorders>
            <w:shd w:val="clear" w:color="000000" w:fill="DCE6F1"/>
            <w:noWrap/>
            <w:vAlign w:val="bottom"/>
            <w:hideMark/>
          </w:tcPr>
          <w:p w14:paraId="51D8B20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r>
      <w:tr w:rsidR="00811BF7" w:rsidRPr="00811BF7" w14:paraId="14D0DBC8" w14:textId="77777777" w:rsidTr="00811BF7">
        <w:trPr>
          <w:trHeight w:val="300"/>
        </w:trPr>
        <w:tc>
          <w:tcPr>
            <w:tcW w:w="600" w:type="dxa"/>
            <w:tcBorders>
              <w:top w:val="nil"/>
              <w:left w:val="single" w:sz="4" w:space="0" w:color="B2B2B2"/>
              <w:bottom w:val="single" w:sz="4" w:space="0" w:color="B2B2B2"/>
              <w:right w:val="single" w:sz="4" w:space="0" w:color="B2B2B2"/>
            </w:tcBorders>
            <w:shd w:val="clear" w:color="000000" w:fill="DCE6F1"/>
            <w:noWrap/>
            <w:vAlign w:val="bottom"/>
            <w:hideMark/>
          </w:tcPr>
          <w:p w14:paraId="6DD64AF5" w14:textId="77777777" w:rsidR="00811BF7" w:rsidRPr="00811BF7" w:rsidRDefault="00811BF7" w:rsidP="00811BF7">
            <w:pPr>
              <w:spacing w:after="0" w:line="240" w:lineRule="auto"/>
              <w:jc w:val="right"/>
              <w:rPr>
                <w:rFonts w:eastAsia="Times New Roman" w:cs="Calibri"/>
                <w:color w:val="215967"/>
                <w:sz w:val="16"/>
                <w:szCs w:val="16"/>
                <w:lang w:val="en-US"/>
              </w:rPr>
            </w:pPr>
            <w:r w:rsidRPr="00811BF7">
              <w:rPr>
                <w:rFonts w:eastAsia="Times New Roman" w:cs="Calibri"/>
                <w:color w:val="215967"/>
                <w:sz w:val="16"/>
                <w:szCs w:val="16"/>
                <w:lang w:val="en-US"/>
              </w:rPr>
              <w:t>21</w:t>
            </w:r>
          </w:p>
        </w:tc>
        <w:tc>
          <w:tcPr>
            <w:tcW w:w="3620" w:type="dxa"/>
            <w:tcBorders>
              <w:top w:val="nil"/>
              <w:left w:val="nil"/>
              <w:bottom w:val="single" w:sz="4" w:space="0" w:color="B2B2B2"/>
              <w:right w:val="single" w:sz="4" w:space="0" w:color="B2B2B2"/>
            </w:tcBorders>
            <w:shd w:val="clear" w:color="000000" w:fill="DCE6F1"/>
            <w:noWrap/>
            <w:vAlign w:val="bottom"/>
            <w:hideMark/>
          </w:tcPr>
          <w:p w14:paraId="51069E14" w14:textId="77777777" w:rsidR="00811BF7" w:rsidRPr="00811BF7" w:rsidRDefault="00811BF7" w:rsidP="00811BF7">
            <w:pPr>
              <w:spacing w:after="0" w:line="240" w:lineRule="auto"/>
              <w:rPr>
                <w:rFonts w:eastAsia="Times New Roman" w:cs="Calibri"/>
                <w:b/>
                <w:bCs/>
                <w:color w:val="215967"/>
                <w:sz w:val="16"/>
                <w:szCs w:val="16"/>
                <w:lang w:val="en-US"/>
              </w:rPr>
            </w:pPr>
            <w:r w:rsidRPr="00811BF7">
              <w:rPr>
                <w:rFonts w:eastAsia="Times New Roman" w:cs="Calibri"/>
                <w:b/>
                <w:bCs/>
                <w:color w:val="215967"/>
                <w:sz w:val="16"/>
                <w:szCs w:val="16"/>
                <w:lang w:val="en-US"/>
              </w:rPr>
              <w:t>A14. Conformitate financiară &amp; raportare</w:t>
            </w:r>
          </w:p>
        </w:tc>
        <w:tc>
          <w:tcPr>
            <w:tcW w:w="365" w:type="dxa"/>
            <w:tcBorders>
              <w:top w:val="nil"/>
              <w:left w:val="nil"/>
              <w:bottom w:val="single" w:sz="4" w:space="0" w:color="B2B2B2"/>
              <w:right w:val="single" w:sz="4" w:space="0" w:color="B2B2B2"/>
            </w:tcBorders>
            <w:shd w:val="clear" w:color="000000" w:fill="DCE6F1"/>
            <w:noWrap/>
            <w:vAlign w:val="bottom"/>
            <w:hideMark/>
          </w:tcPr>
          <w:p w14:paraId="05EB3B1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2C45877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026AB1F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523AA42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2EB942D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14452F0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3D2B11D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500" w:type="dxa"/>
            <w:tcBorders>
              <w:top w:val="nil"/>
              <w:left w:val="nil"/>
              <w:bottom w:val="single" w:sz="4" w:space="0" w:color="B2B2B2"/>
              <w:right w:val="single" w:sz="4" w:space="0" w:color="B2B2B2"/>
            </w:tcBorders>
            <w:shd w:val="clear" w:color="000000" w:fill="DCE6F1"/>
            <w:noWrap/>
            <w:vAlign w:val="bottom"/>
            <w:hideMark/>
          </w:tcPr>
          <w:p w14:paraId="3858323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2A8AF19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2F62517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69DC43D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42240B8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7BDB84F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2F88339F"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1731306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551AD0D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00CB61E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1578074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38BB19C3"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7CD8285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0B8F7EC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1AFE3EA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26B566C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1834B44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38F5461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348F881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0164FE74"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500" w:type="dxa"/>
            <w:tcBorders>
              <w:top w:val="nil"/>
              <w:left w:val="nil"/>
              <w:bottom w:val="single" w:sz="4" w:space="0" w:color="B2B2B2"/>
              <w:right w:val="single" w:sz="4" w:space="0" w:color="B2B2B2"/>
            </w:tcBorders>
            <w:shd w:val="clear" w:color="000000" w:fill="DCE6F1"/>
            <w:noWrap/>
            <w:vAlign w:val="bottom"/>
            <w:hideMark/>
          </w:tcPr>
          <w:p w14:paraId="1A8253A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r>
      <w:tr w:rsidR="00811BF7" w:rsidRPr="00811BF7" w14:paraId="7AC254B6" w14:textId="77777777" w:rsidTr="00811BF7">
        <w:trPr>
          <w:trHeight w:val="300"/>
        </w:trPr>
        <w:tc>
          <w:tcPr>
            <w:tcW w:w="600" w:type="dxa"/>
            <w:tcBorders>
              <w:top w:val="nil"/>
              <w:left w:val="single" w:sz="4" w:space="0" w:color="B2B2B2"/>
              <w:bottom w:val="single" w:sz="4" w:space="0" w:color="B2B2B2"/>
              <w:right w:val="single" w:sz="4" w:space="0" w:color="B2B2B2"/>
            </w:tcBorders>
            <w:shd w:val="clear" w:color="000000" w:fill="DCE6F1"/>
            <w:noWrap/>
            <w:vAlign w:val="bottom"/>
            <w:hideMark/>
          </w:tcPr>
          <w:p w14:paraId="2B8C5505" w14:textId="77777777" w:rsidR="00811BF7" w:rsidRPr="00811BF7" w:rsidRDefault="00811BF7" w:rsidP="00811BF7">
            <w:pPr>
              <w:spacing w:after="0" w:line="240" w:lineRule="auto"/>
              <w:jc w:val="right"/>
              <w:rPr>
                <w:rFonts w:eastAsia="Times New Roman" w:cs="Calibri"/>
                <w:color w:val="215967"/>
                <w:sz w:val="16"/>
                <w:szCs w:val="16"/>
                <w:lang w:val="en-US"/>
              </w:rPr>
            </w:pPr>
            <w:r w:rsidRPr="00811BF7">
              <w:rPr>
                <w:rFonts w:eastAsia="Times New Roman" w:cs="Calibri"/>
                <w:color w:val="215967"/>
                <w:sz w:val="16"/>
                <w:szCs w:val="16"/>
                <w:lang w:val="en-US"/>
              </w:rPr>
              <w:t>22</w:t>
            </w:r>
          </w:p>
        </w:tc>
        <w:tc>
          <w:tcPr>
            <w:tcW w:w="3620" w:type="dxa"/>
            <w:tcBorders>
              <w:top w:val="nil"/>
              <w:left w:val="nil"/>
              <w:bottom w:val="single" w:sz="4" w:space="0" w:color="B2B2B2"/>
              <w:right w:val="single" w:sz="4" w:space="0" w:color="B2B2B2"/>
            </w:tcBorders>
            <w:shd w:val="clear" w:color="000000" w:fill="DCE6F1"/>
            <w:noWrap/>
            <w:vAlign w:val="bottom"/>
            <w:hideMark/>
          </w:tcPr>
          <w:p w14:paraId="41A67C57" w14:textId="77777777" w:rsidR="00811BF7" w:rsidRPr="00811BF7" w:rsidRDefault="00811BF7" w:rsidP="00811BF7">
            <w:pPr>
              <w:spacing w:after="0" w:line="240" w:lineRule="auto"/>
              <w:rPr>
                <w:rFonts w:eastAsia="Times New Roman" w:cs="Calibri"/>
                <w:b/>
                <w:bCs/>
                <w:color w:val="215967"/>
                <w:sz w:val="16"/>
                <w:szCs w:val="16"/>
                <w:lang w:val="en-US"/>
              </w:rPr>
            </w:pPr>
            <w:r w:rsidRPr="00811BF7">
              <w:rPr>
                <w:rFonts w:eastAsia="Times New Roman" w:cs="Calibri"/>
                <w:b/>
                <w:bCs/>
                <w:color w:val="215967"/>
                <w:sz w:val="16"/>
                <w:szCs w:val="16"/>
                <w:lang w:val="en-US"/>
              </w:rPr>
              <w:t>A15. Mentenanță, riscuri &amp; continuitate</w:t>
            </w:r>
          </w:p>
        </w:tc>
        <w:tc>
          <w:tcPr>
            <w:tcW w:w="365" w:type="dxa"/>
            <w:tcBorders>
              <w:top w:val="nil"/>
              <w:left w:val="nil"/>
              <w:bottom w:val="single" w:sz="4" w:space="0" w:color="B2B2B2"/>
              <w:right w:val="single" w:sz="4" w:space="0" w:color="B2B2B2"/>
            </w:tcBorders>
            <w:shd w:val="clear" w:color="000000" w:fill="DCE6F1"/>
            <w:noWrap/>
            <w:vAlign w:val="bottom"/>
            <w:hideMark/>
          </w:tcPr>
          <w:p w14:paraId="2AFCFDC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46A1315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500" w:type="dxa"/>
            <w:tcBorders>
              <w:top w:val="nil"/>
              <w:left w:val="nil"/>
              <w:bottom w:val="single" w:sz="4" w:space="0" w:color="B2B2B2"/>
              <w:right w:val="single" w:sz="4" w:space="0" w:color="B2B2B2"/>
            </w:tcBorders>
            <w:shd w:val="clear" w:color="000000" w:fill="DCE6F1"/>
            <w:noWrap/>
            <w:vAlign w:val="bottom"/>
            <w:hideMark/>
          </w:tcPr>
          <w:p w14:paraId="30EF5D6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eastAsia="Times New Roman" w:cs="Calibri"/>
                <w:color w:val="215967"/>
                <w:sz w:val="16"/>
                <w:szCs w:val="16"/>
                <w:lang w:val="en-US"/>
              </w:rPr>
              <w:t> </w:t>
            </w:r>
          </w:p>
        </w:tc>
        <w:tc>
          <w:tcPr>
            <w:tcW w:w="365" w:type="dxa"/>
            <w:tcBorders>
              <w:top w:val="nil"/>
              <w:left w:val="nil"/>
              <w:bottom w:val="single" w:sz="4" w:space="0" w:color="B2B2B2"/>
              <w:right w:val="single" w:sz="4" w:space="0" w:color="B2B2B2"/>
            </w:tcBorders>
            <w:shd w:val="clear" w:color="000000" w:fill="DCE6F1"/>
            <w:noWrap/>
            <w:vAlign w:val="bottom"/>
            <w:hideMark/>
          </w:tcPr>
          <w:p w14:paraId="69DE2C9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0B61EC0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46A8D1D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5585E96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500" w:type="dxa"/>
            <w:tcBorders>
              <w:top w:val="nil"/>
              <w:left w:val="nil"/>
              <w:bottom w:val="single" w:sz="4" w:space="0" w:color="B2B2B2"/>
              <w:right w:val="single" w:sz="4" w:space="0" w:color="B2B2B2"/>
            </w:tcBorders>
            <w:shd w:val="clear" w:color="000000" w:fill="DCE6F1"/>
            <w:noWrap/>
            <w:vAlign w:val="bottom"/>
            <w:hideMark/>
          </w:tcPr>
          <w:p w14:paraId="0D583A9D"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0CCD47D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365" w:type="dxa"/>
            <w:tcBorders>
              <w:top w:val="nil"/>
              <w:left w:val="nil"/>
              <w:bottom w:val="single" w:sz="4" w:space="0" w:color="B2B2B2"/>
              <w:right w:val="single" w:sz="4" w:space="0" w:color="B2B2B2"/>
            </w:tcBorders>
            <w:shd w:val="clear" w:color="000000" w:fill="DCE6F1"/>
            <w:noWrap/>
            <w:vAlign w:val="bottom"/>
            <w:hideMark/>
          </w:tcPr>
          <w:p w14:paraId="3A4AD74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6431B18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6173A596"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2CA451C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36E1CA15"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0F126777"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5017FFE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43C1C35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7B6FF32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10D07730"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287939B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4DA6F931"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19B2A7FE"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75E370EB"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316FE9AC"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2D644088"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7A0C5B19"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446" w:type="dxa"/>
            <w:tcBorders>
              <w:top w:val="nil"/>
              <w:left w:val="nil"/>
              <w:bottom w:val="single" w:sz="4" w:space="0" w:color="B2B2B2"/>
              <w:right w:val="single" w:sz="4" w:space="0" w:color="B2B2B2"/>
            </w:tcBorders>
            <w:shd w:val="clear" w:color="000000" w:fill="DCE6F1"/>
            <w:noWrap/>
            <w:vAlign w:val="bottom"/>
            <w:hideMark/>
          </w:tcPr>
          <w:p w14:paraId="470FC90A"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c>
          <w:tcPr>
            <w:tcW w:w="500" w:type="dxa"/>
            <w:tcBorders>
              <w:top w:val="nil"/>
              <w:left w:val="nil"/>
              <w:bottom w:val="single" w:sz="4" w:space="0" w:color="B2B2B2"/>
              <w:right w:val="single" w:sz="4" w:space="0" w:color="B2B2B2"/>
            </w:tcBorders>
            <w:shd w:val="clear" w:color="000000" w:fill="DCE6F1"/>
            <w:noWrap/>
            <w:vAlign w:val="bottom"/>
            <w:hideMark/>
          </w:tcPr>
          <w:p w14:paraId="43A06152" w14:textId="77777777" w:rsidR="00811BF7" w:rsidRPr="00811BF7" w:rsidRDefault="00811BF7" w:rsidP="00811BF7">
            <w:pPr>
              <w:spacing w:after="0" w:line="240" w:lineRule="auto"/>
              <w:rPr>
                <w:rFonts w:eastAsia="Times New Roman" w:cs="Calibri"/>
                <w:color w:val="215967"/>
                <w:sz w:val="16"/>
                <w:szCs w:val="16"/>
                <w:lang w:val="en-US"/>
              </w:rPr>
            </w:pPr>
            <w:r w:rsidRPr="00811BF7">
              <w:rPr>
                <w:rFonts w:ascii="Arial" w:eastAsia="Times New Roman" w:hAnsi="Arial" w:cs="Arial"/>
                <w:color w:val="215967"/>
                <w:sz w:val="16"/>
                <w:szCs w:val="16"/>
                <w:lang w:val="en-US"/>
              </w:rPr>
              <w:t>█</w:t>
            </w:r>
          </w:p>
        </w:tc>
      </w:tr>
    </w:tbl>
    <w:p w14:paraId="0C38C6BA" w14:textId="77777777" w:rsidR="0017018B" w:rsidRDefault="0017018B" w:rsidP="00CA060A">
      <w:pPr>
        <w:spacing w:after="0" w:line="240" w:lineRule="auto"/>
        <w:rPr>
          <w:rFonts w:ascii="Cambria" w:hAnsi="Cambria" w:cs="Calibri"/>
          <w:sz w:val="24"/>
          <w:szCs w:val="24"/>
        </w:rPr>
      </w:pPr>
    </w:p>
    <w:p w14:paraId="792C83BE" w14:textId="77777777" w:rsidR="0017018B" w:rsidRPr="00663656" w:rsidRDefault="0017018B" w:rsidP="00CA060A">
      <w:pPr>
        <w:spacing w:after="0" w:line="240" w:lineRule="auto"/>
        <w:rPr>
          <w:rFonts w:ascii="Cambria" w:hAnsi="Cambria" w:cs="Calibri"/>
          <w:sz w:val="24"/>
          <w:szCs w:val="24"/>
        </w:rPr>
        <w:sectPr w:rsidR="0017018B" w:rsidRPr="00663656" w:rsidSect="00CA060A">
          <w:pgSz w:w="16840" w:h="11907" w:orient="landscape" w:code="9"/>
          <w:pgMar w:top="1138" w:right="1017" w:bottom="1138" w:left="994" w:header="288" w:footer="648" w:gutter="0"/>
          <w:cols w:space="720"/>
          <w:docGrid w:linePitch="360"/>
        </w:sectPr>
      </w:pPr>
    </w:p>
    <w:p w14:paraId="3BC6F660" w14:textId="77777777" w:rsidR="00170996" w:rsidRPr="00581CAA" w:rsidRDefault="00170996" w:rsidP="004A39CA">
      <w:pPr>
        <w:spacing w:after="0" w:line="240" w:lineRule="auto"/>
        <w:rPr>
          <w:rFonts w:ascii="Cambria" w:hAnsi="Cambria" w:cs="Calibri"/>
          <w:bCs/>
          <w:iCs/>
          <w:sz w:val="24"/>
          <w:szCs w:val="24"/>
          <w:lang w:val="ro-RO"/>
        </w:rPr>
      </w:pPr>
    </w:p>
    <w:sectPr w:rsidR="00170996" w:rsidRPr="00581CAA" w:rsidSect="00A923EB">
      <w:pgSz w:w="11907" w:h="16840" w:code="9"/>
      <w:pgMar w:top="1440" w:right="1017" w:bottom="994" w:left="1138" w:header="28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1ECD6" w14:textId="77777777" w:rsidR="00AC4FEF" w:rsidRPr="00663656" w:rsidRDefault="00AC4FEF" w:rsidP="00C83C9C">
      <w:pPr>
        <w:spacing w:after="0" w:line="240" w:lineRule="auto"/>
      </w:pPr>
      <w:r w:rsidRPr="00663656">
        <w:separator/>
      </w:r>
    </w:p>
  </w:endnote>
  <w:endnote w:type="continuationSeparator" w:id="0">
    <w:p w14:paraId="152E28DC" w14:textId="77777777" w:rsidR="00AC4FEF" w:rsidRPr="00663656" w:rsidRDefault="00AC4FEF" w:rsidP="00C83C9C">
      <w:pPr>
        <w:spacing w:after="0" w:line="240" w:lineRule="auto"/>
      </w:pPr>
      <w:r w:rsidRPr="0066365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0D912" w14:textId="77777777" w:rsidR="00835022" w:rsidRPr="00663656" w:rsidRDefault="00835022" w:rsidP="007F5081">
    <w:pPr>
      <w:pStyle w:val="Footer"/>
      <w:jc w:val="center"/>
      <w:rPr>
        <w:sz w:val="16"/>
        <w:szCs w:val="16"/>
      </w:rPr>
    </w:pPr>
  </w:p>
  <w:p w14:paraId="497443EE" w14:textId="77777777" w:rsidR="00835022" w:rsidRPr="00663656" w:rsidRDefault="00835022" w:rsidP="00AC684E">
    <w:pPr>
      <w:pStyle w:val="Footer"/>
      <w:jc w:val="center"/>
      <w:rPr>
        <w:rFonts w:cs="Calibri"/>
        <w:b/>
        <w:bCs/>
        <w:color w:val="595959"/>
        <w:sz w:val="16"/>
        <w:szCs w:val="16"/>
        <w:shd w:val="clear" w:color="auto" w:fill="FFFFFF"/>
      </w:rPr>
    </w:pPr>
  </w:p>
  <w:p w14:paraId="0C5EEABD" w14:textId="77777777" w:rsidR="00835022" w:rsidRPr="00663656" w:rsidRDefault="00835022" w:rsidP="00AC684E">
    <w:pPr>
      <w:pStyle w:val="Footer"/>
      <w:jc w:val="center"/>
      <w:rPr>
        <w:rFonts w:cs="Calibri"/>
        <w:b/>
        <w:bCs/>
        <w:color w:val="595959"/>
        <w:sz w:val="16"/>
        <w:szCs w:val="16"/>
        <w:shd w:val="clear" w:color="auto" w:fill="FFFFF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DCD60B" w14:textId="77777777" w:rsidR="00AC4FEF" w:rsidRPr="00663656" w:rsidRDefault="00AC4FEF" w:rsidP="00C83C9C">
      <w:pPr>
        <w:spacing w:after="0" w:line="240" w:lineRule="auto"/>
      </w:pPr>
      <w:bookmarkStart w:id="0" w:name="_Hlk31899942"/>
      <w:bookmarkEnd w:id="0"/>
      <w:r w:rsidRPr="00663656">
        <w:separator/>
      </w:r>
    </w:p>
  </w:footnote>
  <w:footnote w:type="continuationSeparator" w:id="0">
    <w:p w14:paraId="230701F5" w14:textId="77777777" w:rsidR="00AC4FEF" w:rsidRPr="00663656" w:rsidRDefault="00AC4FEF" w:rsidP="00C83C9C">
      <w:pPr>
        <w:spacing w:after="0" w:line="240" w:lineRule="auto"/>
      </w:pPr>
      <w:r w:rsidRPr="0066365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CA3CC" w14:textId="77777777" w:rsidR="00835022" w:rsidRPr="00663656" w:rsidRDefault="00835022" w:rsidP="006E6B3C">
    <w:pPr>
      <w:pStyle w:val="Header"/>
      <w:ind w:left="-426"/>
      <w:jc w:val="center"/>
    </w:pPr>
  </w:p>
  <w:p w14:paraId="501497B5" w14:textId="77777777" w:rsidR="00835022" w:rsidRPr="00663656" w:rsidRDefault="00835022" w:rsidP="00AC684E">
    <w:pPr>
      <w:pStyle w:val="Header"/>
      <w:ind w:left="-42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7167"/>
    <w:multiLevelType w:val="multilevel"/>
    <w:tmpl w:val="870AFB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01703"/>
    <w:multiLevelType w:val="multilevel"/>
    <w:tmpl w:val="0F9AF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83BD8"/>
    <w:multiLevelType w:val="multilevel"/>
    <w:tmpl w:val="F95C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97191"/>
    <w:multiLevelType w:val="multilevel"/>
    <w:tmpl w:val="19367F4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4576A"/>
    <w:multiLevelType w:val="multilevel"/>
    <w:tmpl w:val="A948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F487F"/>
    <w:multiLevelType w:val="hybridMultilevel"/>
    <w:tmpl w:val="C82AA96A"/>
    <w:lvl w:ilvl="0" w:tplc="0409000F">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EF09BE"/>
    <w:multiLevelType w:val="multilevel"/>
    <w:tmpl w:val="F7A2B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B2F8F"/>
    <w:multiLevelType w:val="multilevel"/>
    <w:tmpl w:val="54CEC3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80766"/>
    <w:multiLevelType w:val="multilevel"/>
    <w:tmpl w:val="015C6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86DE4"/>
    <w:multiLevelType w:val="hybridMultilevel"/>
    <w:tmpl w:val="F4DE713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A13ADF"/>
    <w:multiLevelType w:val="multilevel"/>
    <w:tmpl w:val="978434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B4E5D"/>
    <w:multiLevelType w:val="multilevel"/>
    <w:tmpl w:val="870AFB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B6B4E"/>
    <w:multiLevelType w:val="multilevel"/>
    <w:tmpl w:val="B99AC54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31444"/>
    <w:multiLevelType w:val="hybridMultilevel"/>
    <w:tmpl w:val="4C0A8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583FE2"/>
    <w:multiLevelType w:val="hybridMultilevel"/>
    <w:tmpl w:val="FCBC754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8F41008"/>
    <w:multiLevelType w:val="hybridMultilevel"/>
    <w:tmpl w:val="6BC4B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283B16"/>
    <w:multiLevelType w:val="multilevel"/>
    <w:tmpl w:val="870AFB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366EDF"/>
    <w:multiLevelType w:val="multilevel"/>
    <w:tmpl w:val="E7A64B18"/>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51511"/>
    <w:multiLevelType w:val="multilevel"/>
    <w:tmpl w:val="870AFB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5844F3"/>
    <w:multiLevelType w:val="multilevel"/>
    <w:tmpl w:val="E7A64B18"/>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062D46"/>
    <w:multiLevelType w:val="multilevel"/>
    <w:tmpl w:val="03BE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E869FB"/>
    <w:multiLevelType w:val="multilevel"/>
    <w:tmpl w:val="870AFB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826899"/>
    <w:multiLevelType w:val="multilevel"/>
    <w:tmpl w:val="B99AC54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BB3EB8"/>
    <w:multiLevelType w:val="multilevel"/>
    <w:tmpl w:val="54CEC3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1A59D6"/>
    <w:multiLevelType w:val="multilevel"/>
    <w:tmpl w:val="8384E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753A19"/>
    <w:multiLevelType w:val="multilevel"/>
    <w:tmpl w:val="0074C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C71B57"/>
    <w:multiLevelType w:val="multilevel"/>
    <w:tmpl w:val="38EA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64138D"/>
    <w:multiLevelType w:val="multilevel"/>
    <w:tmpl w:val="2C8A0B36"/>
    <w:lvl w:ilvl="0">
      <w:start w:val="1"/>
      <w:numFmt w:val="decimal"/>
      <w:lvlText w:val="%1."/>
      <w:lvlJc w:val="left"/>
      <w:pPr>
        <w:tabs>
          <w:tab w:val="num" w:pos="720"/>
        </w:tabs>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85C02"/>
    <w:multiLevelType w:val="multilevel"/>
    <w:tmpl w:val="A0EA9F9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9A71C6"/>
    <w:multiLevelType w:val="multilevel"/>
    <w:tmpl w:val="3364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CB35FA"/>
    <w:multiLevelType w:val="multilevel"/>
    <w:tmpl w:val="D7B8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561E36"/>
    <w:multiLevelType w:val="hybridMultilevel"/>
    <w:tmpl w:val="33F6DDD8"/>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345B43A6"/>
    <w:multiLevelType w:val="multilevel"/>
    <w:tmpl w:val="E46A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9F56C4"/>
    <w:multiLevelType w:val="multilevel"/>
    <w:tmpl w:val="ED3A47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BA4FE3"/>
    <w:multiLevelType w:val="multilevel"/>
    <w:tmpl w:val="EC7E6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9252E1"/>
    <w:multiLevelType w:val="hybridMultilevel"/>
    <w:tmpl w:val="B3600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353B30"/>
    <w:multiLevelType w:val="multilevel"/>
    <w:tmpl w:val="B99AC54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2F319A"/>
    <w:multiLevelType w:val="multilevel"/>
    <w:tmpl w:val="5474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B74C7C"/>
    <w:multiLevelType w:val="multilevel"/>
    <w:tmpl w:val="FBD6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A03348"/>
    <w:multiLevelType w:val="multilevel"/>
    <w:tmpl w:val="215A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E05A16"/>
    <w:multiLevelType w:val="multilevel"/>
    <w:tmpl w:val="8B90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9E430E"/>
    <w:multiLevelType w:val="multilevel"/>
    <w:tmpl w:val="8A764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5B1C5A"/>
    <w:multiLevelType w:val="multilevel"/>
    <w:tmpl w:val="15662BA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D674FB"/>
    <w:multiLevelType w:val="multilevel"/>
    <w:tmpl w:val="2A38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5149D9"/>
    <w:multiLevelType w:val="multilevel"/>
    <w:tmpl w:val="54CEC3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6C49F4"/>
    <w:multiLevelType w:val="hybridMultilevel"/>
    <w:tmpl w:val="602E20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C824B6"/>
    <w:multiLevelType w:val="hybridMultilevel"/>
    <w:tmpl w:val="186C2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1FF6A8F"/>
    <w:multiLevelType w:val="hybridMultilevel"/>
    <w:tmpl w:val="78B8999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3621BEB"/>
    <w:multiLevelType w:val="hybridMultilevel"/>
    <w:tmpl w:val="5B3A1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5207CC6"/>
    <w:multiLevelType w:val="hybridMultilevel"/>
    <w:tmpl w:val="36780B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5E04843"/>
    <w:multiLevelType w:val="multilevel"/>
    <w:tmpl w:val="D15E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7D3F5F"/>
    <w:multiLevelType w:val="multilevel"/>
    <w:tmpl w:val="BBB2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A91344"/>
    <w:multiLevelType w:val="hybridMultilevel"/>
    <w:tmpl w:val="7BCCBF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0601168"/>
    <w:multiLevelType w:val="hybridMultilevel"/>
    <w:tmpl w:val="581CB96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13B5C05"/>
    <w:multiLevelType w:val="multilevel"/>
    <w:tmpl w:val="5D2A6D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750EB6"/>
    <w:multiLevelType w:val="multilevel"/>
    <w:tmpl w:val="19367F4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742D6C"/>
    <w:multiLevelType w:val="multilevel"/>
    <w:tmpl w:val="54CEC3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7656AB"/>
    <w:multiLevelType w:val="multilevel"/>
    <w:tmpl w:val="5F2E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9B2C67"/>
    <w:multiLevelType w:val="hybridMultilevel"/>
    <w:tmpl w:val="3CA01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A6D161B"/>
    <w:multiLevelType w:val="hybridMultilevel"/>
    <w:tmpl w:val="D17E714E"/>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FDE68D3"/>
    <w:multiLevelType w:val="hybridMultilevel"/>
    <w:tmpl w:val="69A69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08A2FC1"/>
    <w:multiLevelType w:val="multilevel"/>
    <w:tmpl w:val="7CB238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3E4858"/>
    <w:multiLevelType w:val="hybridMultilevel"/>
    <w:tmpl w:val="49162C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51579A7"/>
    <w:multiLevelType w:val="multilevel"/>
    <w:tmpl w:val="A858B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77E5EE8"/>
    <w:multiLevelType w:val="multilevel"/>
    <w:tmpl w:val="7CB238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630561"/>
    <w:multiLevelType w:val="multilevel"/>
    <w:tmpl w:val="0CF0B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176467"/>
    <w:multiLevelType w:val="multilevel"/>
    <w:tmpl w:val="158A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59"/>
  </w:num>
  <w:num w:numId="3">
    <w:abstractNumId w:val="31"/>
  </w:num>
  <w:num w:numId="4">
    <w:abstractNumId w:val="28"/>
  </w:num>
  <w:num w:numId="5">
    <w:abstractNumId w:val="53"/>
  </w:num>
  <w:num w:numId="6">
    <w:abstractNumId w:val="12"/>
  </w:num>
  <w:num w:numId="7">
    <w:abstractNumId w:val="54"/>
  </w:num>
  <w:num w:numId="8">
    <w:abstractNumId w:val="14"/>
  </w:num>
  <w:num w:numId="9">
    <w:abstractNumId w:val="9"/>
  </w:num>
  <w:num w:numId="10">
    <w:abstractNumId w:val="43"/>
  </w:num>
  <w:num w:numId="11">
    <w:abstractNumId w:val="38"/>
  </w:num>
  <w:num w:numId="12">
    <w:abstractNumId w:val="4"/>
  </w:num>
  <w:num w:numId="13">
    <w:abstractNumId w:val="3"/>
  </w:num>
  <w:num w:numId="14">
    <w:abstractNumId w:val="55"/>
  </w:num>
  <w:num w:numId="15">
    <w:abstractNumId w:val="35"/>
  </w:num>
  <w:num w:numId="16">
    <w:abstractNumId w:val="37"/>
  </w:num>
  <w:num w:numId="17">
    <w:abstractNumId w:val="39"/>
  </w:num>
  <w:num w:numId="18">
    <w:abstractNumId w:val="2"/>
  </w:num>
  <w:num w:numId="19">
    <w:abstractNumId w:val="26"/>
  </w:num>
  <w:num w:numId="20">
    <w:abstractNumId w:val="40"/>
  </w:num>
  <w:num w:numId="21">
    <w:abstractNumId w:val="20"/>
  </w:num>
  <w:num w:numId="22">
    <w:abstractNumId w:val="30"/>
  </w:num>
  <w:num w:numId="23">
    <w:abstractNumId w:val="34"/>
  </w:num>
  <w:num w:numId="24">
    <w:abstractNumId w:val="50"/>
  </w:num>
  <w:num w:numId="25">
    <w:abstractNumId w:val="22"/>
  </w:num>
  <w:num w:numId="26">
    <w:abstractNumId w:val="27"/>
  </w:num>
  <w:num w:numId="27">
    <w:abstractNumId w:val="36"/>
  </w:num>
  <w:num w:numId="28">
    <w:abstractNumId w:val="6"/>
  </w:num>
  <w:num w:numId="29">
    <w:abstractNumId w:val="25"/>
  </w:num>
  <w:num w:numId="30">
    <w:abstractNumId w:val="19"/>
  </w:num>
  <w:num w:numId="31">
    <w:abstractNumId w:val="17"/>
  </w:num>
  <w:num w:numId="32">
    <w:abstractNumId w:val="61"/>
  </w:num>
  <w:num w:numId="33">
    <w:abstractNumId w:val="64"/>
  </w:num>
  <w:num w:numId="34">
    <w:abstractNumId w:val="48"/>
  </w:num>
  <w:num w:numId="35">
    <w:abstractNumId w:val="10"/>
  </w:num>
  <w:num w:numId="36">
    <w:abstractNumId w:val="62"/>
  </w:num>
  <w:num w:numId="37">
    <w:abstractNumId w:val="46"/>
  </w:num>
  <w:num w:numId="38">
    <w:abstractNumId w:val="42"/>
  </w:num>
  <w:num w:numId="39">
    <w:abstractNumId w:val="52"/>
  </w:num>
  <w:num w:numId="40">
    <w:abstractNumId w:val="13"/>
  </w:num>
  <w:num w:numId="41">
    <w:abstractNumId w:val="49"/>
  </w:num>
  <w:num w:numId="42">
    <w:abstractNumId w:val="8"/>
  </w:num>
  <w:num w:numId="43">
    <w:abstractNumId w:val="33"/>
  </w:num>
  <w:num w:numId="44">
    <w:abstractNumId w:val="24"/>
  </w:num>
  <w:num w:numId="45">
    <w:abstractNumId w:val="65"/>
  </w:num>
  <w:num w:numId="46">
    <w:abstractNumId w:val="41"/>
  </w:num>
  <w:num w:numId="47">
    <w:abstractNumId w:val="29"/>
  </w:num>
  <w:num w:numId="48">
    <w:abstractNumId w:val="47"/>
  </w:num>
  <w:num w:numId="49">
    <w:abstractNumId w:val="57"/>
  </w:num>
  <w:num w:numId="50">
    <w:abstractNumId w:val="45"/>
  </w:num>
  <w:num w:numId="51">
    <w:abstractNumId w:val="18"/>
  </w:num>
  <w:num w:numId="52">
    <w:abstractNumId w:val="63"/>
  </w:num>
  <w:num w:numId="53">
    <w:abstractNumId w:val="1"/>
  </w:num>
  <w:num w:numId="54">
    <w:abstractNumId w:val="51"/>
  </w:num>
  <w:num w:numId="55">
    <w:abstractNumId w:val="21"/>
  </w:num>
  <w:num w:numId="56">
    <w:abstractNumId w:val="16"/>
  </w:num>
  <w:num w:numId="57">
    <w:abstractNumId w:val="11"/>
  </w:num>
  <w:num w:numId="58">
    <w:abstractNumId w:val="0"/>
  </w:num>
  <w:num w:numId="59">
    <w:abstractNumId w:val="56"/>
  </w:num>
  <w:num w:numId="60">
    <w:abstractNumId w:val="32"/>
  </w:num>
  <w:num w:numId="61">
    <w:abstractNumId w:val="44"/>
  </w:num>
  <w:num w:numId="62">
    <w:abstractNumId w:val="7"/>
  </w:num>
  <w:num w:numId="63">
    <w:abstractNumId w:val="23"/>
  </w:num>
  <w:num w:numId="64">
    <w:abstractNumId w:val="58"/>
  </w:num>
  <w:num w:numId="65">
    <w:abstractNumId w:val="15"/>
  </w:num>
  <w:num w:numId="66">
    <w:abstractNumId w:val="60"/>
  </w:num>
  <w:num w:numId="67">
    <w:abstractNumId w:val="6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drawingGridHorizontalSpacing w:val="110"/>
  <w:displayHorizontalDrawingGridEvery w:val="2"/>
  <w:displayVerticalDrawingGridEvery w:val="2"/>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974"/>
    <w:rsid w:val="00001732"/>
    <w:rsid w:val="0000368C"/>
    <w:rsid w:val="00016C97"/>
    <w:rsid w:val="00020AA5"/>
    <w:rsid w:val="00026019"/>
    <w:rsid w:val="00030914"/>
    <w:rsid w:val="000315DB"/>
    <w:rsid w:val="000477B0"/>
    <w:rsid w:val="00051F28"/>
    <w:rsid w:val="00057B60"/>
    <w:rsid w:val="00070436"/>
    <w:rsid w:val="00080222"/>
    <w:rsid w:val="0008341E"/>
    <w:rsid w:val="00086F3D"/>
    <w:rsid w:val="000A0FC6"/>
    <w:rsid w:val="000A2A25"/>
    <w:rsid w:val="000A2D5E"/>
    <w:rsid w:val="000A3886"/>
    <w:rsid w:val="000A6D4F"/>
    <w:rsid w:val="000B1A04"/>
    <w:rsid w:val="000B2D62"/>
    <w:rsid w:val="000B3198"/>
    <w:rsid w:val="000B5AC3"/>
    <w:rsid w:val="000C3C18"/>
    <w:rsid w:val="000D1B20"/>
    <w:rsid w:val="000D345C"/>
    <w:rsid w:val="000D47DD"/>
    <w:rsid w:val="000F1842"/>
    <w:rsid w:val="000F7B3C"/>
    <w:rsid w:val="001016E6"/>
    <w:rsid w:val="0010591C"/>
    <w:rsid w:val="0011238E"/>
    <w:rsid w:val="00121315"/>
    <w:rsid w:val="00122814"/>
    <w:rsid w:val="00130408"/>
    <w:rsid w:val="001332FF"/>
    <w:rsid w:val="00133BA2"/>
    <w:rsid w:val="0013524E"/>
    <w:rsid w:val="00143FB1"/>
    <w:rsid w:val="00147000"/>
    <w:rsid w:val="001477F0"/>
    <w:rsid w:val="00150D43"/>
    <w:rsid w:val="00151354"/>
    <w:rsid w:val="00164267"/>
    <w:rsid w:val="00166124"/>
    <w:rsid w:val="001672D5"/>
    <w:rsid w:val="0017018B"/>
    <w:rsid w:val="00170996"/>
    <w:rsid w:val="00170B32"/>
    <w:rsid w:val="00172455"/>
    <w:rsid w:val="001742AC"/>
    <w:rsid w:val="00174CA4"/>
    <w:rsid w:val="00177947"/>
    <w:rsid w:val="00181A9B"/>
    <w:rsid w:val="00187624"/>
    <w:rsid w:val="001B1D54"/>
    <w:rsid w:val="001B49B5"/>
    <w:rsid w:val="001B63FC"/>
    <w:rsid w:val="001C5C60"/>
    <w:rsid w:val="001C63FE"/>
    <w:rsid w:val="001D694F"/>
    <w:rsid w:val="001E0DD1"/>
    <w:rsid w:val="001E2F5F"/>
    <w:rsid w:val="001E3E3C"/>
    <w:rsid w:val="001E60F0"/>
    <w:rsid w:val="001E790D"/>
    <w:rsid w:val="001F0DDE"/>
    <w:rsid w:val="001F1AE1"/>
    <w:rsid w:val="001F2D4F"/>
    <w:rsid w:val="00201877"/>
    <w:rsid w:val="0020667C"/>
    <w:rsid w:val="0021465B"/>
    <w:rsid w:val="00217F5D"/>
    <w:rsid w:val="002244B1"/>
    <w:rsid w:val="00225AC3"/>
    <w:rsid w:val="00233265"/>
    <w:rsid w:val="00237671"/>
    <w:rsid w:val="00245B81"/>
    <w:rsid w:val="002469A4"/>
    <w:rsid w:val="002479E5"/>
    <w:rsid w:val="00250774"/>
    <w:rsid w:val="00255978"/>
    <w:rsid w:val="0025790F"/>
    <w:rsid w:val="0026322B"/>
    <w:rsid w:val="00263BC7"/>
    <w:rsid w:val="00265009"/>
    <w:rsid w:val="00270DBA"/>
    <w:rsid w:val="00276E5A"/>
    <w:rsid w:val="00280914"/>
    <w:rsid w:val="002912A3"/>
    <w:rsid w:val="002A3745"/>
    <w:rsid w:val="002A415E"/>
    <w:rsid w:val="002A4A1B"/>
    <w:rsid w:val="002A5DA3"/>
    <w:rsid w:val="002B146A"/>
    <w:rsid w:val="002B3B7A"/>
    <w:rsid w:val="002B72B4"/>
    <w:rsid w:val="002E44BE"/>
    <w:rsid w:val="002E4ED4"/>
    <w:rsid w:val="002E6108"/>
    <w:rsid w:val="002E68B3"/>
    <w:rsid w:val="002F0E31"/>
    <w:rsid w:val="00303ADF"/>
    <w:rsid w:val="00305439"/>
    <w:rsid w:val="003067AB"/>
    <w:rsid w:val="003077E9"/>
    <w:rsid w:val="00314034"/>
    <w:rsid w:val="00315496"/>
    <w:rsid w:val="003174BE"/>
    <w:rsid w:val="00320C42"/>
    <w:rsid w:val="0032332D"/>
    <w:rsid w:val="00330237"/>
    <w:rsid w:val="00330276"/>
    <w:rsid w:val="0033251A"/>
    <w:rsid w:val="00332FF9"/>
    <w:rsid w:val="003347BF"/>
    <w:rsid w:val="00335D79"/>
    <w:rsid w:val="0033612B"/>
    <w:rsid w:val="00337830"/>
    <w:rsid w:val="00356486"/>
    <w:rsid w:val="0036231F"/>
    <w:rsid w:val="003623F9"/>
    <w:rsid w:val="00370876"/>
    <w:rsid w:val="00372C88"/>
    <w:rsid w:val="00373DA8"/>
    <w:rsid w:val="00391B1E"/>
    <w:rsid w:val="003949CD"/>
    <w:rsid w:val="003A4220"/>
    <w:rsid w:val="003A495B"/>
    <w:rsid w:val="003A6E3E"/>
    <w:rsid w:val="003D65BA"/>
    <w:rsid w:val="003D694B"/>
    <w:rsid w:val="003E54A1"/>
    <w:rsid w:val="003E5C55"/>
    <w:rsid w:val="00412411"/>
    <w:rsid w:val="004135A5"/>
    <w:rsid w:val="00427CAE"/>
    <w:rsid w:val="004334D6"/>
    <w:rsid w:val="00436164"/>
    <w:rsid w:val="00443CFE"/>
    <w:rsid w:val="00444B77"/>
    <w:rsid w:val="004468CF"/>
    <w:rsid w:val="00453F26"/>
    <w:rsid w:val="0045476C"/>
    <w:rsid w:val="0045503C"/>
    <w:rsid w:val="004609FB"/>
    <w:rsid w:val="00465E47"/>
    <w:rsid w:val="0046694F"/>
    <w:rsid w:val="00471F13"/>
    <w:rsid w:val="0047454E"/>
    <w:rsid w:val="00474F02"/>
    <w:rsid w:val="00480E64"/>
    <w:rsid w:val="00487D27"/>
    <w:rsid w:val="00490671"/>
    <w:rsid w:val="00496680"/>
    <w:rsid w:val="004A39CA"/>
    <w:rsid w:val="004B7ADD"/>
    <w:rsid w:val="004D0B1A"/>
    <w:rsid w:val="004E0482"/>
    <w:rsid w:val="004E5BAA"/>
    <w:rsid w:val="004F2F0D"/>
    <w:rsid w:val="004F3370"/>
    <w:rsid w:val="004F5234"/>
    <w:rsid w:val="00505576"/>
    <w:rsid w:val="005264AA"/>
    <w:rsid w:val="00530BAC"/>
    <w:rsid w:val="00532C71"/>
    <w:rsid w:val="00533ABE"/>
    <w:rsid w:val="005363E3"/>
    <w:rsid w:val="0054729D"/>
    <w:rsid w:val="00547572"/>
    <w:rsid w:val="00550C28"/>
    <w:rsid w:val="00553C6A"/>
    <w:rsid w:val="00556E47"/>
    <w:rsid w:val="00561E38"/>
    <w:rsid w:val="00562353"/>
    <w:rsid w:val="00562BC8"/>
    <w:rsid w:val="005657D4"/>
    <w:rsid w:val="00581CAA"/>
    <w:rsid w:val="00582057"/>
    <w:rsid w:val="00587223"/>
    <w:rsid w:val="005950AA"/>
    <w:rsid w:val="005961D3"/>
    <w:rsid w:val="005A6370"/>
    <w:rsid w:val="005A6E45"/>
    <w:rsid w:val="005B0B02"/>
    <w:rsid w:val="005B2B35"/>
    <w:rsid w:val="005B5E50"/>
    <w:rsid w:val="005C2327"/>
    <w:rsid w:val="005D3148"/>
    <w:rsid w:val="005D63DE"/>
    <w:rsid w:val="005D7778"/>
    <w:rsid w:val="005E1184"/>
    <w:rsid w:val="005F15C0"/>
    <w:rsid w:val="005F1621"/>
    <w:rsid w:val="005F2974"/>
    <w:rsid w:val="005F5718"/>
    <w:rsid w:val="005F735A"/>
    <w:rsid w:val="006012BF"/>
    <w:rsid w:val="00605651"/>
    <w:rsid w:val="006112F7"/>
    <w:rsid w:val="006136E1"/>
    <w:rsid w:val="00613B9D"/>
    <w:rsid w:val="0061664E"/>
    <w:rsid w:val="00616861"/>
    <w:rsid w:val="006169A1"/>
    <w:rsid w:val="00617AA4"/>
    <w:rsid w:val="006360D5"/>
    <w:rsid w:val="006413AF"/>
    <w:rsid w:val="006447A4"/>
    <w:rsid w:val="00644BEB"/>
    <w:rsid w:val="006450DE"/>
    <w:rsid w:val="0064787F"/>
    <w:rsid w:val="00650376"/>
    <w:rsid w:val="006522AB"/>
    <w:rsid w:val="006550C9"/>
    <w:rsid w:val="00657989"/>
    <w:rsid w:val="0066029A"/>
    <w:rsid w:val="006624A5"/>
    <w:rsid w:val="00663656"/>
    <w:rsid w:val="006671AB"/>
    <w:rsid w:val="0067219C"/>
    <w:rsid w:val="006749F1"/>
    <w:rsid w:val="00683D7F"/>
    <w:rsid w:val="006868CA"/>
    <w:rsid w:val="0069385C"/>
    <w:rsid w:val="00694DE3"/>
    <w:rsid w:val="0069629E"/>
    <w:rsid w:val="006969D9"/>
    <w:rsid w:val="006A08C4"/>
    <w:rsid w:val="006A3C2A"/>
    <w:rsid w:val="006A4153"/>
    <w:rsid w:val="006C310C"/>
    <w:rsid w:val="006C508E"/>
    <w:rsid w:val="006C6A81"/>
    <w:rsid w:val="006D6AA3"/>
    <w:rsid w:val="006E4203"/>
    <w:rsid w:val="006E5198"/>
    <w:rsid w:val="006E5509"/>
    <w:rsid w:val="006E6B3C"/>
    <w:rsid w:val="006E6F21"/>
    <w:rsid w:val="006F2075"/>
    <w:rsid w:val="006F5749"/>
    <w:rsid w:val="006F7692"/>
    <w:rsid w:val="00701BDB"/>
    <w:rsid w:val="00715670"/>
    <w:rsid w:val="00721AB3"/>
    <w:rsid w:val="00722936"/>
    <w:rsid w:val="00723811"/>
    <w:rsid w:val="0072446B"/>
    <w:rsid w:val="00724B84"/>
    <w:rsid w:val="00725F55"/>
    <w:rsid w:val="00727EBA"/>
    <w:rsid w:val="00740BF0"/>
    <w:rsid w:val="00741322"/>
    <w:rsid w:val="00742264"/>
    <w:rsid w:val="00750FB3"/>
    <w:rsid w:val="00754BE2"/>
    <w:rsid w:val="00757891"/>
    <w:rsid w:val="00762FF3"/>
    <w:rsid w:val="00772696"/>
    <w:rsid w:val="007734FE"/>
    <w:rsid w:val="00783AE9"/>
    <w:rsid w:val="00784DFE"/>
    <w:rsid w:val="00786111"/>
    <w:rsid w:val="00787DD4"/>
    <w:rsid w:val="0079526A"/>
    <w:rsid w:val="0079706B"/>
    <w:rsid w:val="007A0353"/>
    <w:rsid w:val="007A5D5A"/>
    <w:rsid w:val="007B0CFB"/>
    <w:rsid w:val="007B13C8"/>
    <w:rsid w:val="007B74F0"/>
    <w:rsid w:val="007C0055"/>
    <w:rsid w:val="007D7F42"/>
    <w:rsid w:val="007E0309"/>
    <w:rsid w:val="007E23DF"/>
    <w:rsid w:val="007E7B55"/>
    <w:rsid w:val="007F43D5"/>
    <w:rsid w:val="007F4ACC"/>
    <w:rsid w:val="007F5081"/>
    <w:rsid w:val="00800F9E"/>
    <w:rsid w:val="00803A32"/>
    <w:rsid w:val="0080637C"/>
    <w:rsid w:val="00806E63"/>
    <w:rsid w:val="008106D5"/>
    <w:rsid w:val="00811BF7"/>
    <w:rsid w:val="008124EF"/>
    <w:rsid w:val="00835022"/>
    <w:rsid w:val="00835CCD"/>
    <w:rsid w:val="0084207B"/>
    <w:rsid w:val="0084467A"/>
    <w:rsid w:val="00851EB5"/>
    <w:rsid w:val="008527FE"/>
    <w:rsid w:val="00863CD8"/>
    <w:rsid w:val="00865EF5"/>
    <w:rsid w:val="00867F3C"/>
    <w:rsid w:val="00873F74"/>
    <w:rsid w:val="0088070B"/>
    <w:rsid w:val="00885858"/>
    <w:rsid w:val="00886579"/>
    <w:rsid w:val="008B21A4"/>
    <w:rsid w:val="008B3DB8"/>
    <w:rsid w:val="008B4420"/>
    <w:rsid w:val="008C3814"/>
    <w:rsid w:val="008D0B41"/>
    <w:rsid w:val="008D157D"/>
    <w:rsid w:val="008D1A8A"/>
    <w:rsid w:val="008D4F17"/>
    <w:rsid w:val="008E1CD4"/>
    <w:rsid w:val="008E295B"/>
    <w:rsid w:val="008E4E61"/>
    <w:rsid w:val="008F1F00"/>
    <w:rsid w:val="008F5492"/>
    <w:rsid w:val="00900750"/>
    <w:rsid w:val="009010FB"/>
    <w:rsid w:val="00902A91"/>
    <w:rsid w:val="00904BAA"/>
    <w:rsid w:val="00910AEC"/>
    <w:rsid w:val="009141A5"/>
    <w:rsid w:val="00914735"/>
    <w:rsid w:val="00922F52"/>
    <w:rsid w:val="0092407B"/>
    <w:rsid w:val="0092426C"/>
    <w:rsid w:val="00925D5A"/>
    <w:rsid w:val="00931387"/>
    <w:rsid w:val="00937F95"/>
    <w:rsid w:val="00951E6C"/>
    <w:rsid w:val="00952931"/>
    <w:rsid w:val="00957427"/>
    <w:rsid w:val="00960611"/>
    <w:rsid w:val="009612B5"/>
    <w:rsid w:val="009615C3"/>
    <w:rsid w:val="009758DC"/>
    <w:rsid w:val="009838C6"/>
    <w:rsid w:val="009843BB"/>
    <w:rsid w:val="00984E94"/>
    <w:rsid w:val="00986A07"/>
    <w:rsid w:val="0099071B"/>
    <w:rsid w:val="009907DB"/>
    <w:rsid w:val="009A3A41"/>
    <w:rsid w:val="009A5D81"/>
    <w:rsid w:val="009A5EA1"/>
    <w:rsid w:val="009A694A"/>
    <w:rsid w:val="009A7907"/>
    <w:rsid w:val="009B02DA"/>
    <w:rsid w:val="009B3E65"/>
    <w:rsid w:val="009F394C"/>
    <w:rsid w:val="009F7819"/>
    <w:rsid w:val="00A003CD"/>
    <w:rsid w:val="00A01296"/>
    <w:rsid w:val="00A01FC9"/>
    <w:rsid w:val="00A02E8F"/>
    <w:rsid w:val="00A10A81"/>
    <w:rsid w:val="00A10F39"/>
    <w:rsid w:val="00A12087"/>
    <w:rsid w:val="00A17838"/>
    <w:rsid w:val="00A179BE"/>
    <w:rsid w:val="00A22F73"/>
    <w:rsid w:val="00A236BD"/>
    <w:rsid w:val="00A25023"/>
    <w:rsid w:val="00A26CD0"/>
    <w:rsid w:val="00A34801"/>
    <w:rsid w:val="00A375C4"/>
    <w:rsid w:val="00A40C75"/>
    <w:rsid w:val="00A42713"/>
    <w:rsid w:val="00A446A4"/>
    <w:rsid w:val="00A51EE6"/>
    <w:rsid w:val="00A6055C"/>
    <w:rsid w:val="00A80EFF"/>
    <w:rsid w:val="00A80FF9"/>
    <w:rsid w:val="00A845F5"/>
    <w:rsid w:val="00A923A6"/>
    <w:rsid w:val="00A923EB"/>
    <w:rsid w:val="00A93DB1"/>
    <w:rsid w:val="00A96B93"/>
    <w:rsid w:val="00AC0EDA"/>
    <w:rsid w:val="00AC143C"/>
    <w:rsid w:val="00AC2C40"/>
    <w:rsid w:val="00AC3F69"/>
    <w:rsid w:val="00AC4FEF"/>
    <w:rsid w:val="00AC5725"/>
    <w:rsid w:val="00AC684E"/>
    <w:rsid w:val="00AD3819"/>
    <w:rsid w:val="00AD3CD1"/>
    <w:rsid w:val="00AD401C"/>
    <w:rsid w:val="00AE166C"/>
    <w:rsid w:val="00AE37A6"/>
    <w:rsid w:val="00AF71EA"/>
    <w:rsid w:val="00B032B9"/>
    <w:rsid w:val="00B065D1"/>
    <w:rsid w:val="00B13B4D"/>
    <w:rsid w:val="00B171E3"/>
    <w:rsid w:val="00B362B2"/>
    <w:rsid w:val="00B370DF"/>
    <w:rsid w:val="00B42942"/>
    <w:rsid w:val="00B4759F"/>
    <w:rsid w:val="00B477D7"/>
    <w:rsid w:val="00B50C7D"/>
    <w:rsid w:val="00B545FD"/>
    <w:rsid w:val="00B628EF"/>
    <w:rsid w:val="00B743EF"/>
    <w:rsid w:val="00B74710"/>
    <w:rsid w:val="00B74CA9"/>
    <w:rsid w:val="00B750D4"/>
    <w:rsid w:val="00B762D8"/>
    <w:rsid w:val="00B8699F"/>
    <w:rsid w:val="00B8706B"/>
    <w:rsid w:val="00B942B0"/>
    <w:rsid w:val="00BB0DBC"/>
    <w:rsid w:val="00BC3A13"/>
    <w:rsid w:val="00BD3C64"/>
    <w:rsid w:val="00BD41DB"/>
    <w:rsid w:val="00BE0864"/>
    <w:rsid w:val="00BF00FB"/>
    <w:rsid w:val="00BF5F79"/>
    <w:rsid w:val="00C014C6"/>
    <w:rsid w:val="00C0417F"/>
    <w:rsid w:val="00C04EC9"/>
    <w:rsid w:val="00C05E94"/>
    <w:rsid w:val="00C10322"/>
    <w:rsid w:val="00C138D9"/>
    <w:rsid w:val="00C23275"/>
    <w:rsid w:val="00C248CD"/>
    <w:rsid w:val="00C24A98"/>
    <w:rsid w:val="00C31023"/>
    <w:rsid w:val="00C32C34"/>
    <w:rsid w:val="00C33EA5"/>
    <w:rsid w:val="00C3408F"/>
    <w:rsid w:val="00C50595"/>
    <w:rsid w:val="00C5548A"/>
    <w:rsid w:val="00C6156B"/>
    <w:rsid w:val="00C632A8"/>
    <w:rsid w:val="00C637D8"/>
    <w:rsid w:val="00C65058"/>
    <w:rsid w:val="00C67945"/>
    <w:rsid w:val="00C71837"/>
    <w:rsid w:val="00C76D72"/>
    <w:rsid w:val="00C83C9C"/>
    <w:rsid w:val="00C9316B"/>
    <w:rsid w:val="00CA060A"/>
    <w:rsid w:val="00CA3560"/>
    <w:rsid w:val="00CA4624"/>
    <w:rsid w:val="00CB2784"/>
    <w:rsid w:val="00CB3E57"/>
    <w:rsid w:val="00CB7511"/>
    <w:rsid w:val="00CC0356"/>
    <w:rsid w:val="00CC196C"/>
    <w:rsid w:val="00CC260A"/>
    <w:rsid w:val="00CC51AE"/>
    <w:rsid w:val="00CC5CCD"/>
    <w:rsid w:val="00CD1DD4"/>
    <w:rsid w:val="00CE1B8B"/>
    <w:rsid w:val="00CE444F"/>
    <w:rsid w:val="00CF100F"/>
    <w:rsid w:val="00CF1539"/>
    <w:rsid w:val="00CF1BDF"/>
    <w:rsid w:val="00CF1F84"/>
    <w:rsid w:val="00CF3826"/>
    <w:rsid w:val="00CF5009"/>
    <w:rsid w:val="00CF5CE5"/>
    <w:rsid w:val="00D058D8"/>
    <w:rsid w:val="00D076E1"/>
    <w:rsid w:val="00D276C0"/>
    <w:rsid w:val="00D33FF3"/>
    <w:rsid w:val="00D34A81"/>
    <w:rsid w:val="00D35DA1"/>
    <w:rsid w:val="00D415D3"/>
    <w:rsid w:val="00D425C2"/>
    <w:rsid w:val="00D42D82"/>
    <w:rsid w:val="00D545A8"/>
    <w:rsid w:val="00D65F23"/>
    <w:rsid w:val="00D66CC5"/>
    <w:rsid w:val="00D76F24"/>
    <w:rsid w:val="00D91966"/>
    <w:rsid w:val="00D9391E"/>
    <w:rsid w:val="00D94075"/>
    <w:rsid w:val="00DA276B"/>
    <w:rsid w:val="00DA5792"/>
    <w:rsid w:val="00DA6C41"/>
    <w:rsid w:val="00DA7988"/>
    <w:rsid w:val="00DB489E"/>
    <w:rsid w:val="00DC57CD"/>
    <w:rsid w:val="00DC7ED2"/>
    <w:rsid w:val="00DD25E4"/>
    <w:rsid w:val="00DD4EC2"/>
    <w:rsid w:val="00DE01A2"/>
    <w:rsid w:val="00DE30AE"/>
    <w:rsid w:val="00DE66FB"/>
    <w:rsid w:val="00DE7697"/>
    <w:rsid w:val="00E040A1"/>
    <w:rsid w:val="00E06DDA"/>
    <w:rsid w:val="00E150FB"/>
    <w:rsid w:val="00E1533B"/>
    <w:rsid w:val="00E245E3"/>
    <w:rsid w:val="00E2467C"/>
    <w:rsid w:val="00E25949"/>
    <w:rsid w:val="00E260A9"/>
    <w:rsid w:val="00E365B6"/>
    <w:rsid w:val="00E41DF8"/>
    <w:rsid w:val="00E45417"/>
    <w:rsid w:val="00E45809"/>
    <w:rsid w:val="00E567D5"/>
    <w:rsid w:val="00E57511"/>
    <w:rsid w:val="00E6330E"/>
    <w:rsid w:val="00E70271"/>
    <w:rsid w:val="00E71BE1"/>
    <w:rsid w:val="00E802F1"/>
    <w:rsid w:val="00E825E8"/>
    <w:rsid w:val="00E85E63"/>
    <w:rsid w:val="00E919DC"/>
    <w:rsid w:val="00E943F2"/>
    <w:rsid w:val="00E956CF"/>
    <w:rsid w:val="00EA0041"/>
    <w:rsid w:val="00EA177E"/>
    <w:rsid w:val="00EB1945"/>
    <w:rsid w:val="00EC1DD1"/>
    <w:rsid w:val="00EC3512"/>
    <w:rsid w:val="00EE2F01"/>
    <w:rsid w:val="00EE4D94"/>
    <w:rsid w:val="00EE5AE4"/>
    <w:rsid w:val="00EF33F2"/>
    <w:rsid w:val="00EF36CE"/>
    <w:rsid w:val="00F01FE4"/>
    <w:rsid w:val="00F025DA"/>
    <w:rsid w:val="00F041C2"/>
    <w:rsid w:val="00F115BE"/>
    <w:rsid w:val="00F16594"/>
    <w:rsid w:val="00F23F8F"/>
    <w:rsid w:val="00F30A70"/>
    <w:rsid w:val="00F36791"/>
    <w:rsid w:val="00F45388"/>
    <w:rsid w:val="00F5305B"/>
    <w:rsid w:val="00F55539"/>
    <w:rsid w:val="00F676F4"/>
    <w:rsid w:val="00F70F76"/>
    <w:rsid w:val="00F74AD8"/>
    <w:rsid w:val="00F8547D"/>
    <w:rsid w:val="00F90A54"/>
    <w:rsid w:val="00F94A33"/>
    <w:rsid w:val="00FA1049"/>
    <w:rsid w:val="00FA3F2B"/>
    <w:rsid w:val="00FA47FC"/>
    <w:rsid w:val="00FA7E63"/>
    <w:rsid w:val="00FB3F47"/>
    <w:rsid w:val="00FB5F44"/>
    <w:rsid w:val="00FC0AE1"/>
    <w:rsid w:val="00FD2455"/>
    <w:rsid w:val="00FE20C4"/>
    <w:rsid w:val="00FE3C0E"/>
    <w:rsid w:val="00FE4064"/>
    <w:rsid w:val="00FE7564"/>
    <w:rsid w:val="00FF4767"/>
    <w:rsid w:val="00FF62F3"/>
    <w:rsid w:val="00FF638C"/>
    <w:rsid w:val="00FF7273"/>
    <w:rsid w:val="00FF7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018EA1BA"/>
  <w15:chartTrackingRefBased/>
  <w15:docId w15:val="{A1F82F74-C957-4EB7-8984-9B2C18405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90F"/>
    <w:pPr>
      <w:spacing w:after="160" w:line="259" w:lineRule="auto"/>
    </w:pPr>
    <w:rPr>
      <w:sz w:val="22"/>
      <w:szCs w:val="22"/>
      <w:lang w:val="sq-AL"/>
    </w:rPr>
  </w:style>
  <w:style w:type="paragraph" w:styleId="Heading1">
    <w:name w:val="heading 1"/>
    <w:basedOn w:val="Normal"/>
    <w:next w:val="Normal"/>
    <w:link w:val="Heading1Char"/>
    <w:uiPriority w:val="9"/>
    <w:qFormat/>
    <w:rsid w:val="00701BDB"/>
    <w:pPr>
      <w:keepNext/>
      <w:numPr>
        <w:numId w:val="1"/>
      </w:numPr>
      <w:suppressAutoHyphens/>
      <w:spacing w:before="240" w:after="60" w:line="240" w:lineRule="auto"/>
      <w:outlineLvl w:val="0"/>
    </w:pPr>
    <w:rPr>
      <w:rFonts w:ascii="Arial" w:eastAsia="Times New Roman" w:hAnsi="Arial"/>
      <w:b/>
      <w:kern w:val="2"/>
      <w:sz w:val="28"/>
      <w:szCs w:val="20"/>
      <w:lang w:val="x-none" w:eastAsia="x-none"/>
    </w:rPr>
  </w:style>
  <w:style w:type="paragraph" w:styleId="Heading2">
    <w:name w:val="heading 2"/>
    <w:basedOn w:val="Normal"/>
    <w:next w:val="Normal"/>
    <w:link w:val="Heading2Char"/>
    <w:uiPriority w:val="9"/>
    <w:semiHidden/>
    <w:unhideWhenUsed/>
    <w:qFormat/>
    <w:rsid w:val="00170996"/>
    <w:pPr>
      <w:keepNext/>
      <w:keepLines/>
      <w:spacing w:before="40" w:after="0"/>
      <w:outlineLvl w:val="1"/>
    </w:pPr>
    <w:rPr>
      <w:rFonts w:ascii="Calibri Light" w:eastAsia="Times New Roman" w:hAnsi="Calibri Light"/>
      <w:color w:val="2F5496"/>
      <w:sz w:val="26"/>
      <w:szCs w:val="26"/>
      <w:lang w:val="x-none" w:eastAsia="x-none"/>
    </w:rPr>
  </w:style>
  <w:style w:type="paragraph" w:styleId="Heading3">
    <w:name w:val="heading 3"/>
    <w:basedOn w:val="Normal"/>
    <w:next w:val="Normal"/>
    <w:link w:val="Heading3Char"/>
    <w:uiPriority w:val="9"/>
    <w:semiHidden/>
    <w:unhideWhenUsed/>
    <w:qFormat/>
    <w:rsid w:val="00170996"/>
    <w:pPr>
      <w:keepNext/>
      <w:tabs>
        <w:tab w:val="num" w:pos="2160"/>
      </w:tabs>
      <w:spacing w:before="240" w:after="60" w:line="240" w:lineRule="auto"/>
      <w:ind w:left="2160" w:hanging="720"/>
      <w:outlineLvl w:val="2"/>
    </w:pPr>
    <w:rPr>
      <w:rFonts w:ascii="Calibri Light" w:eastAsia="Times New Roman" w:hAnsi="Calibri Light"/>
      <w:b/>
      <w:bCs/>
      <w:sz w:val="26"/>
      <w:szCs w:val="26"/>
      <w:lang w:val="x-none" w:eastAsia="x-none"/>
    </w:rPr>
  </w:style>
  <w:style w:type="paragraph" w:styleId="Heading4">
    <w:name w:val="heading 4"/>
    <w:basedOn w:val="Normal"/>
    <w:next w:val="Normal"/>
    <w:link w:val="Heading4Char"/>
    <w:uiPriority w:val="9"/>
    <w:semiHidden/>
    <w:unhideWhenUsed/>
    <w:qFormat/>
    <w:rsid w:val="00170996"/>
    <w:pPr>
      <w:keepNext/>
      <w:tabs>
        <w:tab w:val="num" w:pos="2880"/>
      </w:tabs>
      <w:spacing w:before="240" w:after="60" w:line="240" w:lineRule="auto"/>
      <w:ind w:left="2880" w:hanging="720"/>
      <w:outlineLvl w:val="3"/>
    </w:pPr>
    <w:rPr>
      <w:rFonts w:eastAsia="Times New Roman"/>
      <w:b/>
      <w:bCs/>
      <w:sz w:val="28"/>
      <w:szCs w:val="28"/>
      <w:lang w:val="x-none" w:eastAsia="x-none"/>
    </w:rPr>
  </w:style>
  <w:style w:type="paragraph" w:styleId="Heading5">
    <w:name w:val="heading 5"/>
    <w:basedOn w:val="Normal"/>
    <w:next w:val="Normal"/>
    <w:link w:val="Heading5Char"/>
    <w:uiPriority w:val="9"/>
    <w:semiHidden/>
    <w:unhideWhenUsed/>
    <w:qFormat/>
    <w:rsid w:val="00170996"/>
    <w:pPr>
      <w:tabs>
        <w:tab w:val="num" w:pos="3600"/>
      </w:tabs>
      <w:spacing w:before="240" w:after="60" w:line="240" w:lineRule="auto"/>
      <w:ind w:left="3600" w:hanging="720"/>
      <w:outlineLvl w:val="4"/>
    </w:pPr>
    <w:rPr>
      <w:rFonts w:eastAsia="Times New Roman"/>
      <w:b/>
      <w:bCs/>
      <w:i/>
      <w:iCs/>
      <w:sz w:val="26"/>
      <w:szCs w:val="26"/>
      <w:lang w:val="x-none" w:eastAsia="x-none"/>
    </w:rPr>
  </w:style>
  <w:style w:type="paragraph" w:styleId="Heading6">
    <w:name w:val="heading 6"/>
    <w:basedOn w:val="Normal"/>
    <w:next w:val="Normal"/>
    <w:link w:val="Heading6Char"/>
    <w:qFormat/>
    <w:rsid w:val="00170996"/>
    <w:pPr>
      <w:tabs>
        <w:tab w:val="num" w:pos="4320"/>
      </w:tabs>
      <w:spacing w:before="240" w:after="60" w:line="240" w:lineRule="auto"/>
      <w:ind w:left="4320" w:hanging="720"/>
      <w:outlineLvl w:val="5"/>
    </w:pPr>
    <w:rPr>
      <w:rFonts w:ascii="Times New Roman" w:eastAsia="Times New Roman" w:hAnsi="Times New Roman"/>
      <w:b/>
      <w:bCs/>
      <w:sz w:val="20"/>
      <w:szCs w:val="20"/>
      <w:lang w:val="x-none" w:eastAsia="x-none"/>
    </w:rPr>
  </w:style>
  <w:style w:type="paragraph" w:styleId="Heading7">
    <w:name w:val="heading 7"/>
    <w:basedOn w:val="Normal"/>
    <w:next w:val="Normal"/>
    <w:link w:val="Heading7Char"/>
    <w:uiPriority w:val="9"/>
    <w:semiHidden/>
    <w:unhideWhenUsed/>
    <w:qFormat/>
    <w:rsid w:val="00170996"/>
    <w:pPr>
      <w:tabs>
        <w:tab w:val="num" w:pos="5040"/>
      </w:tabs>
      <w:spacing w:before="240" w:after="60" w:line="240" w:lineRule="auto"/>
      <w:ind w:left="5040" w:hanging="720"/>
      <w:outlineLvl w:val="6"/>
    </w:pPr>
    <w:rPr>
      <w:rFonts w:eastAsia="Times New Roman"/>
      <w:sz w:val="24"/>
      <w:szCs w:val="24"/>
      <w:lang w:val="x-none" w:eastAsia="x-none"/>
    </w:rPr>
  </w:style>
  <w:style w:type="paragraph" w:styleId="Heading8">
    <w:name w:val="heading 8"/>
    <w:basedOn w:val="Normal"/>
    <w:next w:val="Normal"/>
    <w:link w:val="Heading8Char"/>
    <w:uiPriority w:val="9"/>
    <w:semiHidden/>
    <w:unhideWhenUsed/>
    <w:qFormat/>
    <w:rsid w:val="00170996"/>
    <w:pPr>
      <w:tabs>
        <w:tab w:val="num" w:pos="5760"/>
      </w:tabs>
      <w:spacing w:before="240" w:after="60" w:line="240" w:lineRule="auto"/>
      <w:ind w:left="5760" w:hanging="720"/>
      <w:outlineLvl w:val="7"/>
    </w:pPr>
    <w:rPr>
      <w:rFonts w:eastAsia="Times New Roman"/>
      <w:i/>
      <w:iCs/>
      <w:sz w:val="24"/>
      <w:szCs w:val="24"/>
      <w:lang w:val="x-none" w:eastAsia="x-none"/>
    </w:rPr>
  </w:style>
  <w:style w:type="paragraph" w:styleId="Heading9">
    <w:name w:val="heading 9"/>
    <w:basedOn w:val="Normal"/>
    <w:next w:val="Normal"/>
    <w:link w:val="Heading9Char"/>
    <w:uiPriority w:val="9"/>
    <w:semiHidden/>
    <w:unhideWhenUsed/>
    <w:qFormat/>
    <w:rsid w:val="00170996"/>
    <w:pPr>
      <w:tabs>
        <w:tab w:val="num" w:pos="6480"/>
      </w:tabs>
      <w:spacing w:before="240" w:after="60" w:line="240" w:lineRule="auto"/>
      <w:ind w:left="6480" w:hanging="720"/>
      <w:outlineLvl w:val="8"/>
    </w:pPr>
    <w:rPr>
      <w:rFonts w:ascii="Calibri Light" w:eastAsia="Times New Roman" w:hAnsi="Calibri Light"/>
      <w:sz w:val="2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84467A"/>
    <w:pPr>
      <w:ind w:left="720"/>
      <w:contextualSpacing/>
    </w:pPr>
  </w:style>
  <w:style w:type="table" w:styleId="TableGrid">
    <w:name w:val="Table Grid"/>
    <w:basedOn w:val="TableNormal"/>
    <w:uiPriority w:val="39"/>
    <w:rsid w:val="003347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3C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3C9C"/>
  </w:style>
  <w:style w:type="paragraph" w:styleId="Footer">
    <w:name w:val="footer"/>
    <w:basedOn w:val="Normal"/>
    <w:link w:val="FooterChar"/>
    <w:uiPriority w:val="99"/>
    <w:unhideWhenUsed/>
    <w:rsid w:val="00C83C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3C9C"/>
  </w:style>
  <w:style w:type="paragraph" w:styleId="FootnoteText">
    <w:name w:val="footnote text"/>
    <w:basedOn w:val="Normal"/>
    <w:link w:val="FootnoteTextChar"/>
    <w:uiPriority w:val="99"/>
    <w:semiHidden/>
    <w:unhideWhenUsed/>
    <w:rsid w:val="00C637D8"/>
    <w:pPr>
      <w:spacing w:after="0" w:line="240" w:lineRule="auto"/>
    </w:pPr>
    <w:rPr>
      <w:sz w:val="20"/>
      <w:szCs w:val="20"/>
      <w:lang w:val="x-none" w:eastAsia="x-none"/>
    </w:rPr>
  </w:style>
  <w:style w:type="character" w:customStyle="1" w:styleId="FootnoteTextChar">
    <w:name w:val="Footnote Text Char"/>
    <w:link w:val="FootnoteText"/>
    <w:uiPriority w:val="99"/>
    <w:semiHidden/>
    <w:rsid w:val="00C637D8"/>
    <w:rPr>
      <w:sz w:val="20"/>
      <w:szCs w:val="20"/>
    </w:rPr>
  </w:style>
  <w:style w:type="character" w:styleId="FootnoteReference">
    <w:name w:val="footnote reference"/>
    <w:uiPriority w:val="99"/>
    <w:semiHidden/>
    <w:unhideWhenUsed/>
    <w:rsid w:val="00C637D8"/>
    <w:rPr>
      <w:vertAlign w:val="superscript"/>
    </w:rPr>
  </w:style>
  <w:style w:type="character" w:customStyle="1" w:styleId="Heading1Char">
    <w:name w:val="Heading 1 Char"/>
    <w:link w:val="Heading1"/>
    <w:uiPriority w:val="9"/>
    <w:rsid w:val="00701BDB"/>
    <w:rPr>
      <w:rFonts w:ascii="Arial" w:eastAsia="Times New Roman" w:hAnsi="Arial"/>
      <w:b/>
      <w:kern w:val="2"/>
      <w:sz w:val="28"/>
      <w:lang w:val="x-none" w:eastAsia="x-none"/>
    </w:rPr>
  </w:style>
  <w:style w:type="character" w:customStyle="1" w:styleId="Heading2Char">
    <w:name w:val="Heading 2 Char"/>
    <w:link w:val="Heading2"/>
    <w:uiPriority w:val="9"/>
    <w:semiHidden/>
    <w:rsid w:val="00170996"/>
    <w:rPr>
      <w:rFonts w:ascii="Calibri Light" w:eastAsia="Times New Roman" w:hAnsi="Calibri Light" w:cs="Times New Roman"/>
      <w:color w:val="2F5496"/>
      <w:sz w:val="26"/>
      <w:szCs w:val="26"/>
    </w:rPr>
  </w:style>
  <w:style w:type="character" w:customStyle="1" w:styleId="Heading3Char">
    <w:name w:val="Heading 3 Char"/>
    <w:link w:val="Heading3"/>
    <w:uiPriority w:val="9"/>
    <w:semiHidden/>
    <w:rsid w:val="00170996"/>
    <w:rPr>
      <w:rFonts w:ascii="Calibri Light" w:eastAsia="Times New Roman" w:hAnsi="Calibri Light" w:cs="Times New Roman"/>
      <w:b/>
      <w:bCs/>
      <w:sz w:val="26"/>
      <w:szCs w:val="26"/>
    </w:rPr>
  </w:style>
  <w:style w:type="character" w:customStyle="1" w:styleId="Heading4Char">
    <w:name w:val="Heading 4 Char"/>
    <w:link w:val="Heading4"/>
    <w:uiPriority w:val="9"/>
    <w:semiHidden/>
    <w:rsid w:val="00170996"/>
    <w:rPr>
      <w:rFonts w:eastAsia="Times New Roman"/>
      <w:b/>
      <w:bCs/>
      <w:sz w:val="28"/>
      <w:szCs w:val="28"/>
    </w:rPr>
  </w:style>
  <w:style w:type="character" w:customStyle="1" w:styleId="Heading5Char">
    <w:name w:val="Heading 5 Char"/>
    <w:link w:val="Heading5"/>
    <w:uiPriority w:val="9"/>
    <w:semiHidden/>
    <w:rsid w:val="00170996"/>
    <w:rPr>
      <w:rFonts w:eastAsia="Times New Roman"/>
      <w:b/>
      <w:bCs/>
      <w:i/>
      <w:iCs/>
      <w:sz w:val="26"/>
      <w:szCs w:val="26"/>
    </w:rPr>
  </w:style>
  <w:style w:type="character" w:customStyle="1" w:styleId="Heading6Char">
    <w:name w:val="Heading 6 Char"/>
    <w:link w:val="Heading6"/>
    <w:rsid w:val="00170996"/>
    <w:rPr>
      <w:rFonts w:ascii="Times New Roman" w:eastAsia="Times New Roman" w:hAnsi="Times New Roman" w:cs="Times New Roman"/>
      <w:b/>
      <w:bCs/>
    </w:rPr>
  </w:style>
  <w:style w:type="character" w:customStyle="1" w:styleId="Heading7Char">
    <w:name w:val="Heading 7 Char"/>
    <w:link w:val="Heading7"/>
    <w:uiPriority w:val="9"/>
    <w:semiHidden/>
    <w:rsid w:val="00170996"/>
    <w:rPr>
      <w:rFonts w:eastAsia="Times New Roman"/>
      <w:sz w:val="24"/>
      <w:szCs w:val="24"/>
    </w:rPr>
  </w:style>
  <w:style w:type="character" w:customStyle="1" w:styleId="Heading8Char">
    <w:name w:val="Heading 8 Char"/>
    <w:link w:val="Heading8"/>
    <w:uiPriority w:val="9"/>
    <w:semiHidden/>
    <w:rsid w:val="00170996"/>
    <w:rPr>
      <w:rFonts w:eastAsia="Times New Roman"/>
      <w:i/>
      <w:iCs/>
      <w:sz w:val="24"/>
      <w:szCs w:val="24"/>
    </w:rPr>
  </w:style>
  <w:style w:type="character" w:customStyle="1" w:styleId="Heading9Char">
    <w:name w:val="Heading 9 Char"/>
    <w:link w:val="Heading9"/>
    <w:uiPriority w:val="9"/>
    <w:semiHidden/>
    <w:rsid w:val="00170996"/>
    <w:rPr>
      <w:rFonts w:ascii="Calibri Light" w:eastAsia="Times New Roman" w:hAnsi="Calibri Light" w:cs="Times New Roman"/>
    </w:rPr>
  </w:style>
  <w:style w:type="paragraph" w:customStyle="1" w:styleId="footnotedescription">
    <w:name w:val="footnote description"/>
    <w:next w:val="Normal"/>
    <w:link w:val="footnotedescriptionChar"/>
    <w:hidden/>
    <w:rsid w:val="00170996"/>
    <w:pPr>
      <w:spacing w:line="257" w:lineRule="auto"/>
    </w:pPr>
    <w:rPr>
      <w:rFonts w:ascii="Verdana" w:eastAsia="Verdana" w:hAnsi="Verdana"/>
      <w:color w:val="000000"/>
      <w:sz w:val="16"/>
      <w:lang w:val="ro-RO" w:eastAsia="ro-RO"/>
    </w:rPr>
  </w:style>
  <w:style w:type="character" w:customStyle="1" w:styleId="footnotedescriptionChar">
    <w:name w:val="footnote description Char"/>
    <w:link w:val="footnotedescription"/>
    <w:rsid w:val="00170996"/>
    <w:rPr>
      <w:rFonts w:ascii="Verdana" w:eastAsia="Verdana" w:hAnsi="Verdana"/>
      <w:color w:val="000000"/>
      <w:sz w:val="16"/>
      <w:lang w:bidi="ar-SA"/>
    </w:rPr>
  </w:style>
  <w:style w:type="character" w:customStyle="1" w:styleId="footnotemark">
    <w:name w:val="footnote mark"/>
    <w:hidden/>
    <w:rsid w:val="00170996"/>
    <w:rPr>
      <w:rFonts w:ascii="Verdana" w:eastAsia="Verdana" w:hAnsi="Verdana" w:cs="Verdana"/>
      <w:color w:val="000000"/>
      <w:sz w:val="16"/>
      <w:vertAlign w:val="superscript"/>
    </w:rPr>
  </w:style>
  <w:style w:type="table" w:customStyle="1" w:styleId="TableGrid0">
    <w:name w:val="TableGrid"/>
    <w:rsid w:val="00170996"/>
    <w:rPr>
      <w:rFonts w:eastAsia="Times New Roman"/>
      <w:sz w:val="22"/>
      <w:szCs w:val="22"/>
    </w:rPr>
    <w:tblPr>
      <w:tblCellMar>
        <w:top w:w="0" w:type="dxa"/>
        <w:left w:w="0" w:type="dxa"/>
        <w:bottom w:w="0" w:type="dxa"/>
        <w:right w:w="0" w:type="dxa"/>
      </w:tblCellMar>
    </w:tblPr>
  </w:style>
  <w:style w:type="paragraph" w:customStyle="1" w:styleId="Default">
    <w:name w:val="Default"/>
    <w:rsid w:val="00170996"/>
    <w:pPr>
      <w:autoSpaceDE w:val="0"/>
      <w:autoSpaceDN w:val="0"/>
      <w:adjustRightInd w:val="0"/>
    </w:pPr>
    <w:rPr>
      <w:rFonts w:ascii="Trebuchet MS" w:hAnsi="Trebuchet MS" w:cs="Trebuchet MS"/>
      <w:color w:val="000000"/>
      <w:sz w:val="24"/>
      <w:szCs w:val="24"/>
    </w:rPr>
  </w:style>
  <w:style w:type="paragraph" w:styleId="EndnoteText">
    <w:name w:val="endnote text"/>
    <w:basedOn w:val="Normal"/>
    <w:link w:val="EndnoteTextChar"/>
    <w:uiPriority w:val="99"/>
    <w:semiHidden/>
    <w:unhideWhenUsed/>
    <w:rsid w:val="00170996"/>
    <w:pPr>
      <w:spacing w:after="0" w:line="240" w:lineRule="auto"/>
    </w:pPr>
    <w:rPr>
      <w:sz w:val="20"/>
      <w:szCs w:val="20"/>
      <w:lang w:val="x-none" w:eastAsia="x-none"/>
    </w:rPr>
  </w:style>
  <w:style w:type="character" w:customStyle="1" w:styleId="EndnoteTextChar">
    <w:name w:val="Endnote Text Char"/>
    <w:link w:val="EndnoteText"/>
    <w:uiPriority w:val="99"/>
    <w:semiHidden/>
    <w:rsid w:val="00170996"/>
    <w:rPr>
      <w:sz w:val="20"/>
      <w:szCs w:val="20"/>
    </w:rPr>
  </w:style>
  <w:style w:type="character" w:styleId="EndnoteReference">
    <w:name w:val="endnote reference"/>
    <w:uiPriority w:val="99"/>
    <w:semiHidden/>
    <w:unhideWhenUsed/>
    <w:rsid w:val="00170996"/>
    <w:rPr>
      <w:vertAlign w:val="superscript"/>
    </w:rPr>
  </w:style>
  <w:style w:type="character" w:styleId="Hyperlink">
    <w:name w:val="Hyperlink"/>
    <w:uiPriority w:val="99"/>
    <w:unhideWhenUsed/>
    <w:rsid w:val="00170996"/>
    <w:rPr>
      <w:color w:val="0563C1"/>
      <w:u w:val="single"/>
    </w:rPr>
  </w:style>
  <w:style w:type="character" w:customStyle="1" w:styleId="UnresolvedMention1">
    <w:name w:val="Unresolved Mention1"/>
    <w:uiPriority w:val="99"/>
    <w:semiHidden/>
    <w:unhideWhenUsed/>
    <w:rsid w:val="00170996"/>
    <w:rPr>
      <w:color w:val="605E5C"/>
      <w:shd w:val="clear" w:color="auto" w:fill="E1DFDD"/>
    </w:rPr>
  </w:style>
  <w:style w:type="paragraph" w:styleId="BalloonText">
    <w:name w:val="Balloon Text"/>
    <w:basedOn w:val="Normal"/>
    <w:link w:val="BalloonTextChar"/>
    <w:uiPriority w:val="99"/>
    <w:semiHidden/>
    <w:unhideWhenUsed/>
    <w:rsid w:val="008C381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C3814"/>
    <w:rPr>
      <w:rFonts w:ascii="Tahoma" w:hAnsi="Tahoma" w:cs="Tahoma"/>
      <w:sz w:val="16"/>
      <w:szCs w:val="16"/>
    </w:rPr>
  </w:style>
  <w:style w:type="paragraph" w:customStyle="1" w:styleId="TableParagraph">
    <w:name w:val="Table Paragraph"/>
    <w:basedOn w:val="Normal"/>
    <w:uiPriority w:val="1"/>
    <w:qFormat/>
    <w:rsid w:val="00562353"/>
    <w:pPr>
      <w:widowControl w:val="0"/>
      <w:autoSpaceDE w:val="0"/>
      <w:autoSpaceDN w:val="0"/>
      <w:spacing w:after="0" w:line="240" w:lineRule="auto"/>
    </w:pPr>
    <w:rPr>
      <w:rFonts w:cs="Calibri"/>
      <w:lang w:val="ro-RO"/>
    </w:rPr>
  </w:style>
  <w:style w:type="character" w:styleId="Strong">
    <w:name w:val="Strong"/>
    <w:uiPriority w:val="22"/>
    <w:qFormat/>
    <w:rsid w:val="00657989"/>
    <w:rPr>
      <w:b/>
      <w:bCs/>
    </w:rPr>
  </w:style>
  <w:style w:type="character" w:styleId="UnresolvedMention">
    <w:name w:val="Unresolved Mention"/>
    <w:uiPriority w:val="99"/>
    <w:semiHidden/>
    <w:unhideWhenUsed/>
    <w:rsid w:val="00657989"/>
    <w:rPr>
      <w:color w:val="605E5C"/>
      <w:shd w:val="clear" w:color="auto" w:fill="E1DFDD"/>
    </w:rPr>
  </w:style>
  <w:style w:type="paragraph" w:styleId="NormalWeb">
    <w:name w:val="Normal (Web)"/>
    <w:basedOn w:val="Normal"/>
    <w:uiPriority w:val="99"/>
    <w:unhideWhenUsed/>
    <w:rsid w:val="00314034"/>
    <w:pPr>
      <w:spacing w:before="100" w:beforeAutospacing="1" w:after="100" w:afterAutospacing="1" w:line="240" w:lineRule="auto"/>
    </w:pPr>
    <w:rPr>
      <w:rFonts w:ascii="Times New Roman" w:eastAsia="Times New Roman" w:hAnsi="Times New Roman"/>
      <w:sz w:val="24"/>
      <w:szCs w:val="24"/>
      <w:lang w:val="en-GB" w:eastAsia="en-GB"/>
    </w:rPr>
  </w:style>
  <w:style w:type="character" w:customStyle="1" w:styleId="citation-230">
    <w:name w:val="citation-230"/>
    <w:basedOn w:val="DefaultParagraphFont"/>
    <w:rsid w:val="00D425C2"/>
  </w:style>
  <w:style w:type="character" w:customStyle="1" w:styleId="citation-229">
    <w:name w:val="citation-229"/>
    <w:basedOn w:val="DefaultParagraphFont"/>
    <w:rsid w:val="00D425C2"/>
  </w:style>
  <w:style w:type="character" w:customStyle="1" w:styleId="citation-234">
    <w:name w:val="citation-234"/>
    <w:basedOn w:val="DefaultParagraphFont"/>
    <w:rsid w:val="00A179BE"/>
  </w:style>
  <w:style w:type="character" w:customStyle="1" w:styleId="citation-233">
    <w:name w:val="citation-233"/>
    <w:basedOn w:val="DefaultParagraphFont"/>
    <w:rsid w:val="00A179BE"/>
  </w:style>
  <w:style w:type="character" w:customStyle="1" w:styleId="citation-260">
    <w:name w:val="citation-260"/>
    <w:basedOn w:val="DefaultParagraphFont"/>
    <w:rsid w:val="00AE37A6"/>
  </w:style>
  <w:style w:type="character" w:customStyle="1" w:styleId="citation-259">
    <w:name w:val="citation-259"/>
    <w:basedOn w:val="DefaultParagraphFont"/>
    <w:rsid w:val="00AE37A6"/>
  </w:style>
  <w:style w:type="character" w:customStyle="1" w:styleId="citation-258">
    <w:name w:val="citation-258"/>
    <w:basedOn w:val="DefaultParagraphFont"/>
    <w:rsid w:val="00AE37A6"/>
  </w:style>
  <w:style w:type="character" w:customStyle="1" w:styleId="citation-257">
    <w:name w:val="citation-257"/>
    <w:basedOn w:val="DefaultParagraphFont"/>
    <w:rsid w:val="00AE37A6"/>
  </w:style>
  <w:style w:type="character" w:customStyle="1" w:styleId="citation-256">
    <w:name w:val="citation-256"/>
    <w:basedOn w:val="DefaultParagraphFont"/>
    <w:rsid w:val="00AE37A6"/>
  </w:style>
  <w:style w:type="character" w:customStyle="1" w:styleId="citation-255">
    <w:name w:val="citation-255"/>
    <w:basedOn w:val="DefaultParagraphFont"/>
    <w:rsid w:val="00AE37A6"/>
  </w:style>
  <w:style w:type="character" w:customStyle="1" w:styleId="animating">
    <w:name w:val="animating"/>
    <w:basedOn w:val="DefaultParagraphFont"/>
    <w:rsid w:val="005B0B02"/>
  </w:style>
  <w:style w:type="character" w:customStyle="1" w:styleId="citation-277">
    <w:name w:val="citation-277"/>
    <w:basedOn w:val="DefaultParagraphFont"/>
    <w:rsid w:val="005B0B02"/>
  </w:style>
  <w:style w:type="character" w:customStyle="1" w:styleId="citation-276">
    <w:name w:val="citation-276"/>
    <w:basedOn w:val="DefaultParagraphFont"/>
    <w:rsid w:val="005B0B02"/>
  </w:style>
  <w:style w:type="character" w:customStyle="1" w:styleId="citation-275">
    <w:name w:val="citation-275"/>
    <w:basedOn w:val="DefaultParagraphFont"/>
    <w:rsid w:val="005B0B02"/>
  </w:style>
  <w:style w:type="character" w:customStyle="1" w:styleId="citation-274">
    <w:name w:val="citation-274"/>
    <w:basedOn w:val="DefaultParagraphFont"/>
    <w:rsid w:val="005B0B02"/>
  </w:style>
  <w:style w:type="character" w:customStyle="1" w:styleId="citation-273">
    <w:name w:val="citation-273"/>
    <w:basedOn w:val="DefaultParagraphFont"/>
    <w:rsid w:val="005B0B02"/>
  </w:style>
  <w:style w:type="table" w:styleId="TableGridLight">
    <w:name w:val="Grid Table Light"/>
    <w:basedOn w:val="TableNormal"/>
    <w:uiPriority w:val="40"/>
    <w:rsid w:val="00CE1B8B"/>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whitespace-normal">
    <w:name w:val="whitespace-normal"/>
    <w:basedOn w:val="Normal"/>
    <w:rsid w:val="00C3408F"/>
    <w:pPr>
      <w:spacing w:before="100" w:beforeAutospacing="1" w:after="100" w:afterAutospacing="1" w:line="240" w:lineRule="auto"/>
    </w:pPr>
    <w:rPr>
      <w:rFonts w:ascii="Times New Roman" w:eastAsia="Times New Roman" w:hAnsi="Times New Roman"/>
      <w:sz w:val="24"/>
      <w:szCs w:val="24"/>
      <w:lang w:val="en-US"/>
    </w:rPr>
  </w:style>
  <w:style w:type="table" w:styleId="PlainTable2">
    <w:name w:val="Plain Table 2"/>
    <w:basedOn w:val="TableNormal"/>
    <w:uiPriority w:val="42"/>
    <w:rsid w:val="00DC7ED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button-container">
    <w:name w:val="button-container"/>
    <w:basedOn w:val="DefaultParagraphFont"/>
    <w:rsid w:val="00A96B93"/>
  </w:style>
  <w:style w:type="character" w:customStyle="1" w:styleId="relative">
    <w:name w:val="relative"/>
    <w:basedOn w:val="DefaultParagraphFont"/>
    <w:rsid w:val="00CB7511"/>
  </w:style>
  <w:style w:type="paragraph" w:customStyle="1" w:styleId="not-prose">
    <w:name w:val="not-prose"/>
    <w:basedOn w:val="Normal"/>
    <w:rsid w:val="00CB7511"/>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ms-1">
    <w:name w:val="ms-1"/>
    <w:basedOn w:val="DefaultParagraphFont"/>
    <w:rsid w:val="003E5C55"/>
  </w:style>
  <w:style w:type="character" w:customStyle="1" w:styleId="max-w-15ch">
    <w:name w:val="max-w-[15ch]"/>
    <w:basedOn w:val="DefaultParagraphFont"/>
    <w:rsid w:val="003E5C55"/>
  </w:style>
  <w:style w:type="character" w:customStyle="1" w:styleId="-me-1">
    <w:name w:val="-me-1"/>
    <w:basedOn w:val="DefaultParagraphFont"/>
    <w:rsid w:val="003E5C55"/>
  </w:style>
  <w:style w:type="character" w:styleId="Emphasis">
    <w:name w:val="Emphasis"/>
    <w:uiPriority w:val="20"/>
    <w:qFormat/>
    <w:rsid w:val="008F1F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7273">
      <w:bodyDiv w:val="1"/>
      <w:marLeft w:val="0"/>
      <w:marRight w:val="0"/>
      <w:marTop w:val="0"/>
      <w:marBottom w:val="0"/>
      <w:divBdr>
        <w:top w:val="none" w:sz="0" w:space="0" w:color="auto"/>
        <w:left w:val="none" w:sz="0" w:space="0" w:color="auto"/>
        <w:bottom w:val="none" w:sz="0" w:space="0" w:color="auto"/>
        <w:right w:val="none" w:sz="0" w:space="0" w:color="auto"/>
      </w:divBdr>
    </w:div>
    <w:div w:id="30543280">
      <w:bodyDiv w:val="1"/>
      <w:marLeft w:val="0"/>
      <w:marRight w:val="0"/>
      <w:marTop w:val="0"/>
      <w:marBottom w:val="0"/>
      <w:divBdr>
        <w:top w:val="none" w:sz="0" w:space="0" w:color="auto"/>
        <w:left w:val="none" w:sz="0" w:space="0" w:color="auto"/>
        <w:bottom w:val="none" w:sz="0" w:space="0" w:color="auto"/>
        <w:right w:val="none" w:sz="0" w:space="0" w:color="auto"/>
      </w:divBdr>
    </w:div>
    <w:div w:id="41372389">
      <w:bodyDiv w:val="1"/>
      <w:marLeft w:val="0"/>
      <w:marRight w:val="0"/>
      <w:marTop w:val="0"/>
      <w:marBottom w:val="0"/>
      <w:divBdr>
        <w:top w:val="none" w:sz="0" w:space="0" w:color="auto"/>
        <w:left w:val="none" w:sz="0" w:space="0" w:color="auto"/>
        <w:bottom w:val="none" w:sz="0" w:space="0" w:color="auto"/>
        <w:right w:val="none" w:sz="0" w:space="0" w:color="auto"/>
      </w:divBdr>
    </w:div>
    <w:div w:id="54359969">
      <w:bodyDiv w:val="1"/>
      <w:marLeft w:val="0"/>
      <w:marRight w:val="0"/>
      <w:marTop w:val="0"/>
      <w:marBottom w:val="0"/>
      <w:divBdr>
        <w:top w:val="none" w:sz="0" w:space="0" w:color="auto"/>
        <w:left w:val="none" w:sz="0" w:space="0" w:color="auto"/>
        <w:bottom w:val="none" w:sz="0" w:space="0" w:color="auto"/>
        <w:right w:val="none" w:sz="0" w:space="0" w:color="auto"/>
      </w:divBdr>
    </w:div>
    <w:div w:id="59182548">
      <w:bodyDiv w:val="1"/>
      <w:marLeft w:val="0"/>
      <w:marRight w:val="0"/>
      <w:marTop w:val="0"/>
      <w:marBottom w:val="0"/>
      <w:divBdr>
        <w:top w:val="none" w:sz="0" w:space="0" w:color="auto"/>
        <w:left w:val="none" w:sz="0" w:space="0" w:color="auto"/>
        <w:bottom w:val="none" w:sz="0" w:space="0" w:color="auto"/>
        <w:right w:val="none" w:sz="0" w:space="0" w:color="auto"/>
      </w:divBdr>
    </w:div>
    <w:div w:id="86461440">
      <w:bodyDiv w:val="1"/>
      <w:marLeft w:val="0"/>
      <w:marRight w:val="0"/>
      <w:marTop w:val="0"/>
      <w:marBottom w:val="0"/>
      <w:divBdr>
        <w:top w:val="none" w:sz="0" w:space="0" w:color="auto"/>
        <w:left w:val="none" w:sz="0" w:space="0" w:color="auto"/>
        <w:bottom w:val="none" w:sz="0" w:space="0" w:color="auto"/>
        <w:right w:val="none" w:sz="0" w:space="0" w:color="auto"/>
      </w:divBdr>
    </w:div>
    <w:div w:id="91895856">
      <w:bodyDiv w:val="1"/>
      <w:marLeft w:val="0"/>
      <w:marRight w:val="0"/>
      <w:marTop w:val="0"/>
      <w:marBottom w:val="0"/>
      <w:divBdr>
        <w:top w:val="none" w:sz="0" w:space="0" w:color="auto"/>
        <w:left w:val="none" w:sz="0" w:space="0" w:color="auto"/>
        <w:bottom w:val="none" w:sz="0" w:space="0" w:color="auto"/>
        <w:right w:val="none" w:sz="0" w:space="0" w:color="auto"/>
      </w:divBdr>
    </w:div>
    <w:div w:id="93017225">
      <w:bodyDiv w:val="1"/>
      <w:marLeft w:val="0"/>
      <w:marRight w:val="0"/>
      <w:marTop w:val="0"/>
      <w:marBottom w:val="0"/>
      <w:divBdr>
        <w:top w:val="none" w:sz="0" w:space="0" w:color="auto"/>
        <w:left w:val="none" w:sz="0" w:space="0" w:color="auto"/>
        <w:bottom w:val="none" w:sz="0" w:space="0" w:color="auto"/>
        <w:right w:val="none" w:sz="0" w:space="0" w:color="auto"/>
      </w:divBdr>
    </w:div>
    <w:div w:id="95951864">
      <w:bodyDiv w:val="1"/>
      <w:marLeft w:val="0"/>
      <w:marRight w:val="0"/>
      <w:marTop w:val="0"/>
      <w:marBottom w:val="0"/>
      <w:divBdr>
        <w:top w:val="none" w:sz="0" w:space="0" w:color="auto"/>
        <w:left w:val="none" w:sz="0" w:space="0" w:color="auto"/>
        <w:bottom w:val="none" w:sz="0" w:space="0" w:color="auto"/>
        <w:right w:val="none" w:sz="0" w:space="0" w:color="auto"/>
      </w:divBdr>
    </w:div>
    <w:div w:id="110172763">
      <w:bodyDiv w:val="1"/>
      <w:marLeft w:val="0"/>
      <w:marRight w:val="0"/>
      <w:marTop w:val="0"/>
      <w:marBottom w:val="0"/>
      <w:divBdr>
        <w:top w:val="none" w:sz="0" w:space="0" w:color="auto"/>
        <w:left w:val="none" w:sz="0" w:space="0" w:color="auto"/>
        <w:bottom w:val="none" w:sz="0" w:space="0" w:color="auto"/>
        <w:right w:val="none" w:sz="0" w:space="0" w:color="auto"/>
      </w:divBdr>
      <w:divsChild>
        <w:div w:id="528564265">
          <w:marLeft w:val="0"/>
          <w:marRight w:val="0"/>
          <w:marTop w:val="0"/>
          <w:marBottom w:val="0"/>
          <w:divBdr>
            <w:top w:val="none" w:sz="0" w:space="0" w:color="auto"/>
            <w:left w:val="none" w:sz="0" w:space="0" w:color="auto"/>
            <w:bottom w:val="none" w:sz="0" w:space="0" w:color="auto"/>
            <w:right w:val="none" w:sz="0" w:space="0" w:color="auto"/>
          </w:divBdr>
          <w:divsChild>
            <w:div w:id="19407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3954">
      <w:bodyDiv w:val="1"/>
      <w:marLeft w:val="0"/>
      <w:marRight w:val="0"/>
      <w:marTop w:val="0"/>
      <w:marBottom w:val="0"/>
      <w:divBdr>
        <w:top w:val="none" w:sz="0" w:space="0" w:color="auto"/>
        <w:left w:val="none" w:sz="0" w:space="0" w:color="auto"/>
        <w:bottom w:val="none" w:sz="0" w:space="0" w:color="auto"/>
        <w:right w:val="none" w:sz="0" w:space="0" w:color="auto"/>
      </w:divBdr>
    </w:div>
    <w:div w:id="117333107">
      <w:bodyDiv w:val="1"/>
      <w:marLeft w:val="0"/>
      <w:marRight w:val="0"/>
      <w:marTop w:val="0"/>
      <w:marBottom w:val="0"/>
      <w:divBdr>
        <w:top w:val="none" w:sz="0" w:space="0" w:color="auto"/>
        <w:left w:val="none" w:sz="0" w:space="0" w:color="auto"/>
        <w:bottom w:val="none" w:sz="0" w:space="0" w:color="auto"/>
        <w:right w:val="none" w:sz="0" w:space="0" w:color="auto"/>
      </w:divBdr>
    </w:div>
    <w:div w:id="138889161">
      <w:bodyDiv w:val="1"/>
      <w:marLeft w:val="0"/>
      <w:marRight w:val="0"/>
      <w:marTop w:val="0"/>
      <w:marBottom w:val="0"/>
      <w:divBdr>
        <w:top w:val="none" w:sz="0" w:space="0" w:color="auto"/>
        <w:left w:val="none" w:sz="0" w:space="0" w:color="auto"/>
        <w:bottom w:val="none" w:sz="0" w:space="0" w:color="auto"/>
        <w:right w:val="none" w:sz="0" w:space="0" w:color="auto"/>
      </w:divBdr>
    </w:div>
    <w:div w:id="143936025">
      <w:bodyDiv w:val="1"/>
      <w:marLeft w:val="0"/>
      <w:marRight w:val="0"/>
      <w:marTop w:val="0"/>
      <w:marBottom w:val="0"/>
      <w:divBdr>
        <w:top w:val="none" w:sz="0" w:space="0" w:color="auto"/>
        <w:left w:val="none" w:sz="0" w:space="0" w:color="auto"/>
        <w:bottom w:val="none" w:sz="0" w:space="0" w:color="auto"/>
        <w:right w:val="none" w:sz="0" w:space="0" w:color="auto"/>
      </w:divBdr>
    </w:div>
    <w:div w:id="145709839">
      <w:bodyDiv w:val="1"/>
      <w:marLeft w:val="0"/>
      <w:marRight w:val="0"/>
      <w:marTop w:val="0"/>
      <w:marBottom w:val="0"/>
      <w:divBdr>
        <w:top w:val="none" w:sz="0" w:space="0" w:color="auto"/>
        <w:left w:val="none" w:sz="0" w:space="0" w:color="auto"/>
        <w:bottom w:val="none" w:sz="0" w:space="0" w:color="auto"/>
        <w:right w:val="none" w:sz="0" w:space="0" w:color="auto"/>
      </w:divBdr>
    </w:div>
    <w:div w:id="167334349">
      <w:bodyDiv w:val="1"/>
      <w:marLeft w:val="0"/>
      <w:marRight w:val="0"/>
      <w:marTop w:val="0"/>
      <w:marBottom w:val="0"/>
      <w:divBdr>
        <w:top w:val="none" w:sz="0" w:space="0" w:color="auto"/>
        <w:left w:val="none" w:sz="0" w:space="0" w:color="auto"/>
        <w:bottom w:val="none" w:sz="0" w:space="0" w:color="auto"/>
        <w:right w:val="none" w:sz="0" w:space="0" w:color="auto"/>
      </w:divBdr>
    </w:div>
    <w:div w:id="168956499">
      <w:bodyDiv w:val="1"/>
      <w:marLeft w:val="0"/>
      <w:marRight w:val="0"/>
      <w:marTop w:val="0"/>
      <w:marBottom w:val="0"/>
      <w:divBdr>
        <w:top w:val="none" w:sz="0" w:space="0" w:color="auto"/>
        <w:left w:val="none" w:sz="0" w:space="0" w:color="auto"/>
        <w:bottom w:val="none" w:sz="0" w:space="0" w:color="auto"/>
        <w:right w:val="none" w:sz="0" w:space="0" w:color="auto"/>
      </w:divBdr>
    </w:div>
    <w:div w:id="230971846">
      <w:bodyDiv w:val="1"/>
      <w:marLeft w:val="0"/>
      <w:marRight w:val="0"/>
      <w:marTop w:val="0"/>
      <w:marBottom w:val="0"/>
      <w:divBdr>
        <w:top w:val="none" w:sz="0" w:space="0" w:color="auto"/>
        <w:left w:val="none" w:sz="0" w:space="0" w:color="auto"/>
        <w:bottom w:val="none" w:sz="0" w:space="0" w:color="auto"/>
        <w:right w:val="none" w:sz="0" w:space="0" w:color="auto"/>
      </w:divBdr>
    </w:div>
    <w:div w:id="231237048">
      <w:bodyDiv w:val="1"/>
      <w:marLeft w:val="0"/>
      <w:marRight w:val="0"/>
      <w:marTop w:val="0"/>
      <w:marBottom w:val="0"/>
      <w:divBdr>
        <w:top w:val="none" w:sz="0" w:space="0" w:color="auto"/>
        <w:left w:val="none" w:sz="0" w:space="0" w:color="auto"/>
        <w:bottom w:val="none" w:sz="0" w:space="0" w:color="auto"/>
        <w:right w:val="none" w:sz="0" w:space="0" w:color="auto"/>
      </w:divBdr>
      <w:divsChild>
        <w:div w:id="301470890">
          <w:marLeft w:val="0"/>
          <w:marRight w:val="0"/>
          <w:marTop w:val="0"/>
          <w:marBottom w:val="0"/>
          <w:divBdr>
            <w:top w:val="none" w:sz="0" w:space="0" w:color="auto"/>
            <w:left w:val="none" w:sz="0" w:space="0" w:color="auto"/>
            <w:bottom w:val="none" w:sz="0" w:space="0" w:color="auto"/>
            <w:right w:val="none" w:sz="0" w:space="0" w:color="auto"/>
          </w:divBdr>
          <w:divsChild>
            <w:div w:id="1786072587">
              <w:marLeft w:val="0"/>
              <w:marRight w:val="0"/>
              <w:marTop w:val="0"/>
              <w:marBottom w:val="0"/>
              <w:divBdr>
                <w:top w:val="none" w:sz="0" w:space="0" w:color="auto"/>
                <w:left w:val="none" w:sz="0" w:space="0" w:color="auto"/>
                <w:bottom w:val="none" w:sz="0" w:space="0" w:color="auto"/>
                <w:right w:val="none" w:sz="0" w:space="0" w:color="auto"/>
              </w:divBdr>
              <w:divsChild>
                <w:div w:id="1159688703">
                  <w:marLeft w:val="0"/>
                  <w:marRight w:val="0"/>
                  <w:marTop w:val="0"/>
                  <w:marBottom w:val="0"/>
                  <w:divBdr>
                    <w:top w:val="none" w:sz="0" w:space="0" w:color="auto"/>
                    <w:left w:val="none" w:sz="0" w:space="0" w:color="auto"/>
                    <w:bottom w:val="none" w:sz="0" w:space="0" w:color="auto"/>
                    <w:right w:val="none" w:sz="0" w:space="0" w:color="auto"/>
                  </w:divBdr>
                  <w:divsChild>
                    <w:div w:id="68459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198663">
          <w:marLeft w:val="0"/>
          <w:marRight w:val="0"/>
          <w:marTop w:val="0"/>
          <w:marBottom w:val="0"/>
          <w:divBdr>
            <w:top w:val="none" w:sz="0" w:space="0" w:color="auto"/>
            <w:left w:val="none" w:sz="0" w:space="0" w:color="auto"/>
            <w:bottom w:val="none" w:sz="0" w:space="0" w:color="auto"/>
            <w:right w:val="none" w:sz="0" w:space="0" w:color="auto"/>
          </w:divBdr>
          <w:divsChild>
            <w:div w:id="374357822">
              <w:marLeft w:val="0"/>
              <w:marRight w:val="0"/>
              <w:marTop w:val="0"/>
              <w:marBottom w:val="0"/>
              <w:divBdr>
                <w:top w:val="none" w:sz="0" w:space="0" w:color="auto"/>
                <w:left w:val="none" w:sz="0" w:space="0" w:color="auto"/>
                <w:bottom w:val="none" w:sz="0" w:space="0" w:color="auto"/>
                <w:right w:val="none" w:sz="0" w:space="0" w:color="auto"/>
              </w:divBdr>
              <w:divsChild>
                <w:div w:id="2076200105">
                  <w:marLeft w:val="0"/>
                  <w:marRight w:val="0"/>
                  <w:marTop w:val="0"/>
                  <w:marBottom w:val="0"/>
                  <w:divBdr>
                    <w:top w:val="none" w:sz="0" w:space="0" w:color="auto"/>
                    <w:left w:val="none" w:sz="0" w:space="0" w:color="auto"/>
                    <w:bottom w:val="none" w:sz="0" w:space="0" w:color="auto"/>
                    <w:right w:val="none" w:sz="0" w:space="0" w:color="auto"/>
                  </w:divBdr>
                  <w:divsChild>
                    <w:div w:id="158427957">
                      <w:marLeft w:val="0"/>
                      <w:marRight w:val="0"/>
                      <w:marTop w:val="0"/>
                      <w:marBottom w:val="0"/>
                      <w:divBdr>
                        <w:top w:val="none" w:sz="0" w:space="0" w:color="auto"/>
                        <w:left w:val="none" w:sz="0" w:space="0" w:color="auto"/>
                        <w:bottom w:val="none" w:sz="0" w:space="0" w:color="auto"/>
                        <w:right w:val="none" w:sz="0" w:space="0" w:color="auto"/>
                      </w:divBdr>
                      <w:divsChild>
                        <w:div w:id="115448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587633">
      <w:bodyDiv w:val="1"/>
      <w:marLeft w:val="0"/>
      <w:marRight w:val="0"/>
      <w:marTop w:val="0"/>
      <w:marBottom w:val="0"/>
      <w:divBdr>
        <w:top w:val="none" w:sz="0" w:space="0" w:color="auto"/>
        <w:left w:val="none" w:sz="0" w:space="0" w:color="auto"/>
        <w:bottom w:val="none" w:sz="0" w:space="0" w:color="auto"/>
        <w:right w:val="none" w:sz="0" w:space="0" w:color="auto"/>
      </w:divBdr>
      <w:divsChild>
        <w:div w:id="1550189635">
          <w:marLeft w:val="0"/>
          <w:marRight w:val="0"/>
          <w:marTop w:val="0"/>
          <w:marBottom w:val="0"/>
          <w:divBdr>
            <w:top w:val="none" w:sz="0" w:space="0" w:color="auto"/>
            <w:left w:val="none" w:sz="0" w:space="0" w:color="auto"/>
            <w:bottom w:val="none" w:sz="0" w:space="0" w:color="auto"/>
            <w:right w:val="none" w:sz="0" w:space="0" w:color="auto"/>
          </w:divBdr>
          <w:divsChild>
            <w:div w:id="2138526798">
              <w:marLeft w:val="0"/>
              <w:marRight w:val="0"/>
              <w:marTop w:val="0"/>
              <w:marBottom w:val="0"/>
              <w:divBdr>
                <w:top w:val="none" w:sz="0" w:space="0" w:color="auto"/>
                <w:left w:val="none" w:sz="0" w:space="0" w:color="auto"/>
                <w:bottom w:val="none" w:sz="0" w:space="0" w:color="auto"/>
                <w:right w:val="none" w:sz="0" w:space="0" w:color="auto"/>
              </w:divBdr>
              <w:divsChild>
                <w:div w:id="1057168673">
                  <w:marLeft w:val="0"/>
                  <w:marRight w:val="0"/>
                  <w:marTop w:val="0"/>
                  <w:marBottom w:val="0"/>
                  <w:divBdr>
                    <w:top w:val="none" w:sz="0" w:space="0" w:color="auto"/>
                    <w:left w:val="none" w:sz="0" w:space="0" w:color="auto"/>
                    <w:bottom w:val="none" w:sz="0" w:space="0" w:color="auto"/>
                    <w:right w:val="none" w:sz="0" w:space="0" w:color="auto"/>
                  </w:divBdr>
                  <w:divsChild>
                    <w:div w:id="1239973368">
                      <w:marLeft w:val="0"/>
                      <w:marRight w:val="0"/>
                      <w:marTop w:val="0"/>
                      <w:marBottom w:val="0"/>
                      <w:divBdr>
                        <w:top w:val="none" w:sz="0" w:space="0" w:color="auto"/>
                        <w:left w:val="none" w:sz="0" w:space="0" w:color="auto"/>
                        <w:bottom w:val="none" w:sz="0" w:space="0" w:color="auto"/>
                        <w:right w:val="none" w:sz="0" w:space="0" w:color="auto"/>
                      </w:divBdr>
                      <w:divsChild>
                        <w:div w:id="1138065088">
                          <w:marLeft w:val="0"/>
                          <w:marRight w:val="0"/>
                          <w:marTop w:val="0"/>
                          <w:marBottom w:val="0"/>
                          <w:divBdr>
                            <w:top w:val="none" w:sz="0" w:space="0" w:color="auto"/>
                            <w:left w:val="none" w:sz="0" w:space="0" w:color="auto"/>
                            <w:bottom w:val="none" w:sz="0" w:space="0" w:color="auto"/>
                            <w:right w:val="none" w:sz="0" w:space="0" w:color="auto"/>
                          </w:divBdr>
                          <w:divsChild>
                            <w:div w:id="161574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415871">
      <w:bodyDiv w:val="1"/>
      <w:marLeft w:val="0"/>
      <w:marRight w:val="0"/>
      <w:marTop w:val="0"/>
      <w:marBottom w:val="0"/>
      <w:divBdr>
        <w:top w:val="none" w:sz="0" w:space="0" w:color="auto"/>
        <w:left w:val="none" w:sz="0" w:space="0" w:color="auto"/>
        <w:bottom w:val="none" w:sz="0" w:space="0" w:color="auto"/>
        <w:right w:val="none" w:sz="0" w:space="0" w:color="auto"/>
      </w:divBdr>
    </w:div>
    <w:div w:id="280963789">
      <w:bodyDiv w:val="1"/>
      <w:marLeft w:val="0"/>
      <w:marRight w:val="0"/>
      <w:marTop w:val="0"/>
      <w:marBottom w:val="0"/>
      <w:divBdr>
        <w:top w:val="none" w:sz="0" w:space="0" w:color="auto"/>
        <w:left w:val="none" w:sz="0" w:space="0" w:color="auto"/>
        <w:bottom w:val="none" w:sz="0" w:space="0" w:color="auto"/>
        <w:right w:val="none" w:sz="0" w:space="0" w:color="auto"/>
      </w:divBdr>
    </w:div>
    <w:div w:id="295373427">
      <w:bodyDiv w:val="1"/>
      <w:marLeft w:val="0"/>
      <w:marRight w:val="0"/>
      <w:marTop w:val="0"/>
      <w:marBottom w:val="0"/>
      <w:divBdr>
        <w:top w:val="none" w:sz="0" w:space="0" w:color="auto"/>
        <w:left w:val="none" w:sz="0" w:space="0" w:color="auto"/>
        <w:bottom w:val="none" w:sz="0" w:space="0" w:color="auto"/>
        <w:right w:val="none" w:sz="0" w:space="0" w:color="auto"/>
      </w:divBdr>
    </w:div>
    <w:div w:id="322438224">
      <w:bodyDiv w:val="1"/>
      <w:marLeft w:val="0"/>
      <w:marRight w:val="0"/>
      <w:marTop w:val="0"/>
      <w:marBottom w:val="0"/>
      <w:divBdr>
        <w:top w:val="none" w:sz="0" w:space="0" w:color="auto"/>
        <w:left w:val="none" w:sz="0" w:space="0" w:color="auto"/>
        <w:bottom w:val="none" w:sz="0" w:space="0" w:color="auto"/>
        <w:right w:val="none" w:sz="0" w:space="0" w:color="auto"/>
      </w:divBdr>
    </w:div>
    <w:div w:id="351608599">
      <w:bodyDiv w:val="1"/>
      <w:marLeft w:val="0"/>
      <w:marRight w:val="0"/>
      <w:marTop w:val="0"/>
      <w:marBottom w:val="0"/>
      <w:divBdr>
        <w:top w:val="none" w:sz="0" w:space="0" w:color="auto"/>
        <w:left w:val="none" w:sz="0" w:space="0" w:color="auto"/>
        <w:bottom w:val="none" w:sz="0" w:space="0" w:color="auto"/>
        <w:right w:val="none" w:sz="0" w:space="0" w:color="auto"/>
      </w:divBdr>
    </w:div>
    <w:div w:id="371929827">
      <w:bodyDiv w:val="1"/>
      <w:marLeft w:val="0"/>
      <w:marRight w:val="0"/>
      <w:marTop w:val="0"/>
      <w:marBottom w:val="0"/>
      <w:divBdr>
        <w:top w:val="none" w:sz="0" w:space="0" w:color="auto"/>
        <w:left w:val="none" w:sz="0" w:space="0" w:color="auto"/>
        <w:bottom w:val="none" w:sz="0" w:space="0" w:color="auto"/>
        <w:right w:val="none" w:sz="0" w:space="0" w:color="auto"/>
      </w:divBdr>
    </w:div>
    <w:div w:id="403920383">
      <w:bodyDiv w:val="1"/>
      <w:marLeft w:val="0"/>
      <w:marRight w:val="0"/>
      <w:marTop w:val="0"/>
      <w:marBottom w:val="0"/>
      <w:divBdr>
        <w:top w:val="none" w:sz="0" w:space="0" w:color="auto"/>
        <w:left w:val="none" w:sz="0" w:space="0" w:color="auto"/>
        <w:bottom w:val="none" w:sz="0" w:space="0" w:color="auto"/>
        <w:right w:val="none" w:sz="0" w:space="0" w:color="auto"/>
      </w:divBdr>
    </w:div>
    <w:div w:id="425853776">
      <w:bodyDiv w:val="1"/>
      <w:marLeft w:val="0"/>
      <w:marRight w:val="0"/>
      <w:marTop w:val="0"/>
      <w:marBottom w:val="0"/>
      <w:divBdr>
        <w:top w:val="none" w:sz="0" w:space="0" w:color="auto"/>
        <w:left w:val="none" w:sz="0" w:space="0" w:color="auto"/>
        <w:bottom w:val="none" w:sz="0" w:space="0" w:color="auto"/>
        <w:right w:val="none" w:sz="0" w:space="0" w:color="auto"/>
      </w:divBdr>
    </w:div>
    <w:div w:id="466553025">
      <w:bodyDiv w:val="1"/>
      <w:marLeft w:val="0"/>
      <w:marRight w:val="0"/>
      <w:marTop w:val="0"/>
      <w:marBottom w:val="0"/>
      <w:divBdr>
        <w:top w:val="none" w:sz="0" w:space="0" w:color="auto"/>
        <w:left w:val="none" w:sz="0" w:space="0" w:color="auto"/>
        <w:bottom w:val="none" w:sz="0" w:space="0" w:color="auto"/>
        <w:right w:val="none" w:sz="0" w:space="0" w:color="auto"/>
      </w:divBdr>
    </w:div>
    <w:div w:id="470485498">
      <w:bodyDiv w:val="1"/>
      <w:marLeft w:val="0"/>
      <w:marRight w:val="0"/>
      <w:marTop w:val="0"/>
      <w:marBottom w:val="0"/>
      <w:divBdr>
        <w:top w:val="none" w:sz="0" w:space="0" w:color="auto"/>
        <w:left w:val="none" w:sz="0" w:space="0" w:color="auto"/>
        <w:bottom w:val="none" w:sz="0" w:space="0" w:color="auto"/>
        <w:right w:val="none" w:sz="0" w:space="0" w:color="auto"/>
      </w:divBdr>
    </w:div>
    <w:div w:id="476454568">
      <w:bodyDiv w:val="1"/>
      <w:marLeft w:val="0"/>
      <w:marRight w:val="0"/>
      <w:marTop w:val="0"/>
      <w:marBottom w:val="0"/>
      <w:divBdr>
        <w:top w:val="none" w:sz="0" w:space="0" w:color="auto"/>
        <w:left w:val="none" w:sz="0" w:space="0" w:color="auto"/>
        <w:bottom w:val="none" w:sz="0" w:space="0" w:color="auto"/>
        <w:right w:val="none" w:sz="0" w:space="0" w:color="auto"/>
      </w:divBdr>
    </w:div>
    <w:div w:id="483401425">
      <w:bodyDiv w:val="1"/>
      <w:marLeft w:val="0"/>
      <w:marRight w:val="0"/>
      <w:marTop w:val="0"/>
      <w:marBottom w:val="0"/>
      <w:divBdr>
        <w:top w:val="none" w:sz="0" w:space="0" w:color="auto"/>
        <w:left w:val="none" w:sz="0" w:space="0" w:color="auto"/>
        <w:bottom w:val="none" w:sz="0" w:space="0" w:color="auto"/>
        <w:right w:val="none" w:sz="0" w:space="0" w:color="auto"/>
      </w:divBdr>
      <w:divsChild>
        <w:div w:id="767963791">
          <w:marLeft w:val="0"/>
          <w:marRight w:val="0"/>
          <w:marTop w:val="0"/>
          <w:marBottom w:val="0"/>
          <w:divBdr>
            <w:top w:val="none" w:sz="0" w:space="0" w:color="auto"/>
            <w:left w:val="none" w:sz="0" w:space="0" w:color="auto"/>
            <w:bottom w:val="none" w:sz="0" w:space="0" w:color="auto"/>
            <w:right w:val="none" w:sz="0" w:space="0" w:color="auto"/>
          </w:divBdr>
          <w:divsChild>
            <w:div w:id="1930117973">
              <w:marLeft w:val="0"/>
              <w:marRight w:val="0"/>
              <w:marTop w:val="0"/>
              <w:marBottom w:val="0"/>
              <w:divBdr>
                <w:top w:val="none" w:sz="0" w:space="0" w:color="auto"/>
                <w:left w:val="none" w:sz="0" w:space="0" w:color="auto"/>
                <w:bottom w:val="none" w:sz="0" w:space="0" w:color="auto"/>
                <w:right w:val="none" w:sz="0" w:space="0" w:color="auto"/>
              </w:divBdr>
              <w:divsChild>
                <w:div w:id="193734008">
                  <w:marLeft w:val="0"/>
                  <w:marRight w:val="0"/>
                  <w:marTop w:val="0"/>
                  <w:marBottom w:val="0"/>
                  <w:divBdr>
                    <w:top w:val="none" w:sz="0" w:space="0" w:color="auto"/>
                    <w:left w:val="none" w:sz="0" w:space="0" w:color="auto"/>
                    <w:bottom w:val="none" w:sz="0" w:space="0" w:color="auto"/>
                    <w:right w:val="none" w:sz="0" w:space="0" w:color="auto"/>
                  </w:divBdr>
                  <w:divsChild>
                    <w:div w:id="1439257846">
                      <w:marLeft w:val="0"/>
                      <w:marRight w:val="0"/>
                      <w:marTop w:val="0"/>
                      <w:marBottom w:val="0"/>
                      <w:divBdr>
                        <w:top w:val="none" w:sz="0" w:space="0" w:color="auto"/>
                        <w:left w:val="none" w:sz="0" w:space="0" w:color="auto"/>
                        <w:bottom w:val="none" w:sz="0" w:space="0" w:color="auto"/>
                        <w:right w:val="none" w:sz="0" w:space="0" w:color="auto"/>
                      </w:divBdr>
                      <w:divsChild>
                        <w:div w:id="1601983993">
                          <w:marLeft w:val="0"/>
                          <w:marRight w:val="0"/>
                          <w:marTop w:val="0"/>
                          <w:marBottom w:val="0"/>
                          <w:divBdr>
                            <w:top w:val="none" w:sz="0" w:space="0" w:color="auto"/>
                            <w:left w:val="none" w:sz="0" w:space="0" w:color="auto"/>
                            <w:bottom w:val="none" w:sz="0" w:space="0" w:color="auto"/>
                            <w:right w:val="none" w:sz="0" w:space="0" w:color="auto"/>
                          </w:divBdr>
                          <w:divsChild>
                            <w:div w:id="130655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902650">
      <w:bodyDiv w:val="1"/>
      <w:marLeft w:val="0"/>
      <w:marRight w:val="0"/>
      <w:marTop w:val="0"/>
      <w:marBottom w:val="0"/>
      <w:divBdr>
        <w:top w:val="none" w:sz="0" w:space="0" w:color="auto"/>
        <w:left w:val="none" w:sz="0" w:space="0" w:color="auto"/>
        <w:bottom w:val="none" w:sz="0" w:space="0" w:color="auto"/>
        <w:right w:val="none" w:sz="0" w:space="0" w:color="auto"/>
      </w:divBdr>
    </w:div>
    <w:div w:id="501359307">
      <w:bodyDiv w:val="1"/>
      <w:marLeft w:val="0"/>
      <w:marRight w:val="0"/>
      <w:marTop w:val="0"/>
      <w:marBottom w:val="0"/>
      <w:divBdr>
        <w:top w:val="none" w:sz="0" w:space="0" w:color="auto"/>
        <w:left w:val="none" w:sz="0" w:space="0" w:color="auto"/>
        <w:bottom w:val="none" w:sz="0" w:space="0" w:color="auto"/>
        <w:right w:val="none" w:sz="0" w:space="0" w:color="auto"/>
      </w:divBdr>
      <w:divsChild>
        <w:div w:id="869418496">
          <w:marLeft w:val="0"/>
          <w:marRight w:val="0"/>
          <w:marTop w:val="0"/>
          <w:marBottom w:val="0"/>
          <w:divBdr>
            <w:top w:val="none" w:sz="0" w:space="0" w:color="auto"/>
            <w:left w:val="none" w:sz="0" w:space="0" w:color="auto"/>
            <w:bottom w:val="none" w:sz="0" w:space="0" w:color="auto"/>
            <w:right w:val="none" w:sz="0" w:space="0" w:color="auto"/>
          </w:divBdr>
          <w:divsChild>
            <w:div w:id="1928004773">
              <w:marLeft w:val="0"/>
              <w:marRight w:val="0"/>
              <w:marTop w:val="0"/>
              <w:marBottom w:val="0"/>
              <w:divBdr>
                <w:top w:val="none" w:sz="0" w:space="0" w:color="auto"/>
                <w:left w:val="none" w:sz="0" w:space="0" w:color="auto"/>
                <w:bottom w:val="none" w:sz="0" w:space="0" w:color="auto"/>
                <w:right w:val="none" w:sz="0" w:space="0" w:color="auto"/>
              </w:divBdr>
              <w:divsChild>
                <w:div w:id="1497576087">
                  <w:marLeft w:val="0"/>
                  <w:marRight w:val="0"/>
                  <w:marTop w:val="0"/>
                  <w:marBottom w:val="0"/>
                  <w:divBdr>
                    <w:top w:val="none" w:sz="0" w:space="0" w:color="auto"/>
                    <w:left w:val="none" w:sz="0" w:space="0" w:color="auto"/>
                    <w:bottom w:val="none" w:sz="0" w:space="0" w:color="auto"/>
                    <w:right w:val="none" w:sz="0" w:space="0" w:color="auto"/>
                  </w:divBdr>
                  <w:divsChild>
                    <w:div w:id="782651633">
                      <w:marLeft w:val="0"/>
                      <w:marRight w:val="0"/>
                      <w:marTop w:val="0"/>
                      <w:marBottom w:val="0"/>
                      <w:divBdr>
                        <w:top w:val="none" w:sz="0" w:space="0" w:color="auto"/>
                        <w:left w:val="none" w:sz="0" w:space="0" w:color="auto"/>
                        <w:bottom w:val="none" w:sz="0" w:space="0" w:color="auto"/>
                        <w:right w:val="none" w:sz="0" w:space="0" w:color="auto"/>
                      </w:divBdr>
                      <w:divsChild>
                        <w:div w:id="922565327">
                          <w:marLeft w:val="0"/>
                          <w:marRight w:val="0"/>
                          <w:marTop w:val="0"/>
                          <w:marBottom w:val="0"/>
                          <w:divBdr>
                            <w:top w:val="none" w:sz="0" w:space="0" w:color="auto"/>
                            <w:left w:val="none" w:sz="0" w:space="0" w:color="auto"/>
                            <w:bottom w:val="none" w:sz="0" w:space="0" w:color="auto"/>
                            <w:right w:val="none" w:sz="0" w:space="0" w:color="auto"/>
                          </w:divBdr>
                          <w:divsChild>
                            <w:div w:id="130661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9493664">
      <w:bodyDiv w:val="1"/>
      <w:marLeft w:val="0"/>
      <w:marRight w:val="0"/>
      <w:marTop w:val="0"/>
      <w:marBottom w:val="0"/>
      <w:divBdr>
        <w:top w:val="none" w:sz="0" w:space="0" w:color="auto"/>
        <w:left w:val="none" w:sz="0" w:space="0" w:color="auto"/>
        <w:bottom w:val="none" w:sz="0" w:space="0" w:color="auto"/>
        <w:right w:val="none" w:sz="0" w:space="0" w:color="auto"/>
      </w:divBdr>
    </w:div>
    <w:div w:id="511796083">
      <w:bodyDiv w:val="1"/>
      <w:marLeft w:val="0"/>
      <w:marRight w:val="0"/>
      <w:marTop w:val="0"/>
      <w:marBottom w:val="0"/>
      <w:divBdr>
        <w:top w:val="none" w:sz="0" w:space="0" w:color="auto"/>
        <w:left w:val="none" w:sz="0" w:space="0" w:color="auto"/>
        <w:bottom w:val="none" w:sz="0" w:space="0" w:color="auto"/>
        <w:right w:val="none" w:sz="0" w:space="0" w:color="auto"/>
      </w:divBdr>
    </w:div>
    <w:div w:id="516695713">
      <w:bodyDiv w:val="1"/>
      <w:marLeft w:val="0"/>
      <w:marRight w:val="0"/>
      <w:marTop w:val="0"/>
      <w:marBottom w:val="0"/>
      <w:divBdr>
        <w:top w:val="none" w:sz="0" w:space="0" w:color="auto"/>
        <w:left w:val="none" w:sz="0" w:space="0" w:color="auto"/>
        <w:bottom w:val="none" w:sz="0" w:space="0" w:color="auto"/>
        <w:right w:val="none" w:sz="0" w:space="0" w:color="auto"/>
      </w:divBdr>
    </w:div>
    <w:div w:id="518352987">
      <w:bodyDiv w:val="1"/>
      <w:marLeft w:val="0"/>
      <w:marRight w:val="0"/>
      <w:marTop w:val="0"/>
      <w:marBottom w:val="0"/>
      <w:divBdr>
        <w:top w:val="none" w:sz="0" w:space="0" w:color="auto"/>
        <w:left w:val="none" w:sz="0" w:space="0" w:color="auto"/>
        <w:bottom w:val="none" w:sz="0" w:space="0" w:color="auto"/>
        <w:right w:val="none" w:sz="0" w:space="0" w:color="auto"/>
      </w:divBdr>
    </w:div>
    <w:div w:id="530193845">
      <w:bodyDiv w:val="1"/>
      <w:marLeft w:val="0"/>
      <w:marRight w:val="0"/>
      <w:marTop w:val="0"/>
      <w:marBottom w:val="0"/>
      <w:divBdr>
        <w:top w:val="none" w:sz="0" w:space="0" w:color="auto"/>
        <w:left w:val="none" w:sz="0" w:space="0" w:color="auto"/>
        <w:bottom w:val="none" w:sz="0" w:space="0" w:color="auto"/>
        <w:right w:val="none" w:sz="0" w:space="0" w:color="auto"/>
      </w:divBdr>
      <w:divsChild>
        <w:div w:id="839779909">
          <w:marLeft w:val="0"/>
          <w:marRight w:val="0"/>
          <w:marTop w:val="0"/>
          <w:marBottom w:val="0"/>
          <w:divBdr>
            <w:top w:val="none" w:sz="0" w:space="0" w:color="auto"/>
            <w:left w:val="none" w:sz="0" w:space="0" w:color="auto"/>
            <w:bottom w:val="none" w:sz="0" w:space="0" w:color="auto"/>
            <w:right w:val="none" w:sz="0" w:space="0" w:color="auto"/>
          </w:divBdr>
        </w:div>
      </w:divsChild>
    </w:div>
    <w:div w:id="534776351">
      <w:bodyDiv w:val="1"/>
      <w:marLeft w:val="0"/>
      <w:marRight w:val="0"/>
      <w:marTop w:val="0"/>
      <w:marBottom w:val="0"/>
      <w:divBdr>
        <w:top w:val="none" w:sz="0" w:space="0" w:color="auto"/>
        <w:left w:val="none" w:sz="0" w:space="0" w:color="auto"/>
        <w:bottom w:val="none" w:sz="0" w:space="0" w:color="auto"/>
        <w:right w:val="none" w:sz="0" w:space="0" w:color="auto"/>
      </w:divBdr>
    </w:div>
    <w:div w:id="541478307">
      <w:bodyDiv w:val="1"/>
      <w:marLeft w:val="0"/>
      <w:marRight w:val="0"/>
      <w:marTop w:val="0"/>
      <w:marBottom w:val="0"/>
      <w:divBdr>
        <w:top w:val="none" w:sz="0" w:space="0" w:color="auto"/>
        <w:left w:val="none" w:sz="0" w:space="0" w:color="auto"/>
        <w:bottom w:val="none" w:sz="0" w:space="0" w:color="auto"/>
        <w:right w:val="none" w:sz="0" w:space="0" w:color="auto"/>
      </w:divBdr>
    </w:div>
    <w:div w:id="561015943">
      <w:bodyDiv w:val="1"/>
      <w:marLeft w:val="0"/>
      <w:marRight w:val="0"/>
      <w:marTop w:val="0"/>
      <w:marBottom w:val="0"/>
      <w:divBdr>
        <w:top w:val="none" w:sz="0" w:space="0" w:color="auto"/>
        <w:left w:val="none" w:sz="0" w:space="0" w:color="auto"/>
        <w:bottom w:val="none" w:sz="0" w:space="0" w:color="auto"/>
        <w:right w:val="none" w:sz="0" w:space="0" w:color="auto"/>
      </w:divBdr>
    </w:div>
    <w:div w:id="561722348">
      <w:bodyDiv w:val="1"/>
      <w:marLeft w:val="0"/>
      <w:marRight w:val="0"/>
      <w:marTop w:val="0"/>
      <w:marBottom w:val="0"/>
      <w:divBdr>
        <w:top w:val="none" w:sz="0" w:space="0" w:color="auto"/>
        <w:left w:val="none" w:sz="0" w:space="0" w:color="auto"/>
        <w:bottom w:val="none" w:sz="0" w:space="0" w:color="auto"/>
        <w:right w:val="none" w:sz="0" w:space="0" w:color="auto"/>
      </w:divBdr>
    </w:div>
    <w:div w:id="568081394">
      <w:bodyDiv w:val="1"/>
      <w:marLeft w:val="0"/>
      <w:marRight w:val="0"/>
      <w:marTop w:val="0"/>
      <w:marBottom w:val="0"/>
      <w:divBdr>
        <w:top w:val="none" w:sz="0" w:space="0" w:color="auto"/>
        <w:left w:val="none" w:sz="0" w:space="0" w:color="auto"/>
        <w:bottom w:val="none" w:sz="0" w:space="0" w:color="auto"/>
        <w:right w:val="none" w:sz="0" w:space="0" w:color="auto"/>
      </w:divBdr>
    </w:div>
    <w:div w:id="575743627">
      <w:bodyDiv w:val="1"/>
      <w:marLeft w:val="0"/>
      <w:marRight w:val="0"/>
      <w:marTop w:val="0"/>
      <w:marBottom w:val="0"/>
      <w:divBdr>
        <w:top w:val="none" w:sz="0" w:space="0" w:color="auto"/>
        <w:left w:val="none" w:sz="0" w:space="0" w:color="auto"/>
        <w:bottom w:val="none" w:sz="0" w:space="0" w:color="auto"/>
        <w:right w:val="none" w:sz="0" w:space="0" w:color="auto"/>
      </w:divBdr>
    </w:div>
    <w:div w:id="599683239">
      <w:bodyDiv w:val="1"/>
      <w:marLeft w:val="0"/>
      <w:marRight w:val="0"/>
      <w:marTop w:val="0"/>
      <w:marBottom w:val="0"/>
      <w:divBdr>
        <w:top w:val="none" w:sz="0" w:space="0" w:color="auto"/>
        <w:left w:val="none" w:sz="0" w:space="0" w:color="auto"/>
        <w:bottom w:val="none" w:sz="0" w:space="0" w:color="auto"/>
        <w:right w:val="none" w:sz="0" w:space="0" w:color="auto"/>
      </w:divBdr>
    </w:div>
    <w:div w:id="600574764">
      <w:bodyDiv w:val="1"/>
      <w:marLeft w:val="0"/>
      <w:marRight w:val="0"/>
      <w:marTop w:val="0"/>
      <w:marBottom w:val="0"/>
      <w:divBdr>
        <w:top w:val="none" w:sz="0" w:space="0" w:color="auto"/>
        <w:left w:val="none" w:sz="0" w:space="0" w:color="auto"/>
        <w:bottom w:val="none" w:sz="0" w:space="0" w:color="auto"/>
        <w:right w:val="none" w:sz="0" w:space="0" w:color="auto"/>
      </w:divBdr>
    </w:div>
    <w:div w:id="603224632">
      <w:bodyDiv w:val="1"/>
      <w:marLeft w:val="0"/>
      <w:marRight w:val="0"/>
      <w:marTop w:val="0"/>
      <w:marBottom w:val="0"/>
      <w:divBdr>
        <w:top w:val="none" w:sz="0" w:space="0" w:color="auto"/>
        <w:left w:val="none" w:sz="0" w:space="0" w:color="auto"/>
        <w:bottom w:val="none" w:sz="0" w:space="0" w:color="auto"/>
        <w:right w:val="none" w:sz="0" w:space="0" w:color="auto"/>
      </w:divBdr>
      <w:divsChild>
        <w:div w:id="160854295">
          <w:marLeft w:val="0"/>
          <w:marRight w:val="0"/>
          <w:marTop w:val="0"/>
          <w:marBottom w:val="0"/>
          <w:divBdr>
            <w:top w:val="none" w:sz="0" w:space="0" w:color="auto"/>
            <w:left w:val="none" w:sz="0" w:space="0" w:color="auto"/>
            <w:bottom w:val="none" w:sz="0" w:space="0" w:color="auto"/>
            <w:right w:val="none" w:sz="0" w:space="0" w:color="auto"/>
          </w:divBdr>
          <w:divsChild>
            <w:div w:id="78839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54049">
      <w:bodyDiv w:val="1"/>
      <w:marLeft w:val="0"/>
      <w:marRight w:val="0"/>
      <w:marTop w:val="0"/>
      <w:marBottom w:val="0"/>
      <w:divBdr>
        <w:top w:val="none" w:sz="0" w:space="0" w:color="auto"/>
        <w:left w:val="none" w:sz="0" w:space="0" w:color="auto"/>
        <w:bottom w:val="none" w:sz="0" w:space="0" w:color="auto"/>
        <w:right w:val="none" w:sz="0" w:space="0" w:color="auto"/>
      </w:divBdr>
    </w:div>
    <w:div w:id="622730423">
      <w:bodyDiv w:val="1"/>
      <w:marLeft w:val="0"/>
      <w:marRight w:val="0"/>
      <w:marTop w:val="0"/>
      <w:marBottom w:val="0"/>
      <w:divBdr>
        <w:top w:val="none" w:sz="0" w:space="0" w:color="auto"/>
        <w:left w:val="none" w:sz="0" w:space="0" w:color="auto"/>
        <w:bottom w:val="none" w:sz="0" w:space="0" w:color="auto"/>
        <w:right w:val="none" w:sz="0" w:space="0" w:color="auto"/>
      </w:divBdr>
    </w:div>
    <w:div w:id="639576602">
      <w:bodyDiv w:val="1"/>
      <w:marLeft w:val="0"/>
      <w:marRight w:val="0"/>
      <w:marTop w:val="0"/>
      <w:marBottom w:val="0"/>
      <w:divBdr>
        <w:top w:val="none" w:sz="0" w:space="0" w:color="auto"/>
        <w:left w:val="none" w:sz="0" w:space="0" w:color="auto"/>
        <w:bottom w:val="none" w:sz="0" w:space="0" w:color="auto"/>
        <w:right w:val="none" w:sz="0" w:space="0" w:color="auto"/>
      </w:divBdr>
    </w:div>
    <w:div w:id="663778076">
      <w:bodyDiv w:val="1"/>
      <w:marLeft w:val="0"/>
      <w:marRight w:val="0"/>
      <w:marTop w:val="0"/>
      <w:marBottom w:val="0"/>
      <w:divBdr>
        <w:top w:val="none" w:sz="0" w:space="0" w:color="auto"/>
        <w:left w:val="none" w:sz="0" w:space="0" w:color="auto"/>
        <w:bottom w:val="none" w:sz="0" w:space="0" w:color="auto"/>
        <w:right w:val="none" w:sz="0" w:space="0" w:color="auto"/>
      </w:divBdr>
    </w:div>
    <w:div w:id="664092925">
      <w:bodyDiv w:val="1"/>
      <w:marLeft w:val="0"/>
      <w:marRight w:val="0"/>
      <w:marTop w:val="0"/>
      <w:marBottom w:val="0"/>
      <w:divBdr>
        <w:top w:val="none" w:sz="0" w:space="0" w:color="auto"/>
        <w:left w:val="none" w:sz="0" w:space="0" w:color="auto"/>
        <w:bottom w:val="none" w:sz="0" w:space="0" w:color="auto"/>
        <w:right w:val="none" w:sz="0" w:space="0" w:color="auto"/>
      </w:divBdr>
    </w:div>
    <w:div w:id="705830378">
      <w:bodyDiv w:val="1"/>
      <w:marLeft w:val="0"/>
      <w:marRight w:val="0"/>
      <w:marTop w:val="0"/>
      <w:marBottom w:val="0"/>
      <w:divBdr>
        <w:top w:val="none" w:sz="0" w:space="0" w:color="auto"/>
        <w:left w:val="none" w:sz="0" w:space="0" w:color="auto"/>
        <w:bottom w:val="none" w:sz="0" w:space="0" w:color="auto"/>
        <w:right w:val="none" w:sz="0" w:space="0" w:color="auto"/>
      </w:divBdr>
    </w:div>
    <w:div w:id="715082321">
      <w:bodyDiv w:val="1"/>
      <w:marLeft w:val="0"/>
      <w:marRight w:val="0"/>
      <w:marTop w:val="0"/>
      <w:marBottom w:val="0"/>
      <w:divBdr>
        <w:top w:val="none" w:sz="0" w:space="0" w:color="auto"/>
        <w:left w:val="none" w:sz="0" w:space="0" w:color="auto"/>
        <w:bottom w:val="none" w:sz="0" w:space="0" w:color="auto"/>
        <w:right w:val="none" w:sz="0" w:space="0" w:color="auto"/>
      </w:divBdr>
    </w:div>
    <w:div w:id="756633341">
      <w:bodyDiv w:val="1"/>
      <w:marLeft w:val="0"/>
      <w:marRight w:val="0"/>
      <w:marTop w:val="0"/>
      <w:marBottom w:val="0"/>
      <w:divBdr>
        <w:top w:val="none" w:sz="0" w:space="0" w:color="auto"/>
        <w:left w:val="none" w:sz="0" w:space="0" w:color="auto"/>
        <w:bottom w:val="none" w:sz="0" w:space="0" w:color="auto"/>
        <w:right w:val="none" w:sz="0" w:space="0" w:color="auto"/>
      </w:divBdr>
    </w:div>
    <w:div w:id="758252951">
      <w:bodyDiv w:val="1"/>
      <w:marLeft w:val="0"/>
      <w:marRight w:val="0"/>
      <w:marTop w:val="0"/>
      <w:marBottom w:val="0"/>
      <w:divBdr>
        <w:top w:val="none" w:sz="0" w:space="0" w:color="auto"/>
        <w:left w:val="none" w:sz="0" w:space="0" w:color="auto"/>
        <w:bottom w:val="none" w:sz="0" w:space="0" w:color="auto"/>
        <w:right w:val="none" w:sz="0" w:space="0" w:color="auto"/>
      </w:divBdr>
    </w:div>
    <w:div w:id="767888686">
      <w:bodyDiv w:val="1"/>
      <w:marLeft w:val="0"/>
      <w:marRight w:val="0"/>
      <w:marTop w:val="0"/>
      <w:marBottom w:val="0"/>
      <w:divBdr>
        <w:top w:val="none" w:sz="0" w:space="0" w:color="auto"/>
        <w:left w:val="none" w:sz="0" w:space="0" w:color="auto"/>
        <w:bottom w:val="none" w:sz="0" w:space="0" w:color="auto"/>
        <w:right w:val="none" w:sz="0" w:space="0" w:color="auto"/>
      </w:divBdr>
    </w:div>
    <w:div w:id="768427384">
      <w:bodyDiv w:val="1"/>
      <w:marLeft w:val="0"/>
      <w:marRight w:val="0"/>
      <w:marTop w:val="0"/>
      <w:marBottom w:val="0"/>
      <w:divBdr>
        <w:top w:val="none" w:sz="0" w:space="0" w:color="auto"/>
        <w:left w:val="none" w:sz="0" w:space="0" w:color="auto"/>
        <w:bottom w:val="none" w:sz="0" w:space="0" w:color="auto"/>
        <w:right w:val="none" w:sz="0" w:space="0" w:color="auto"/>
      </w:divBdr>
    </w:div>
    <w:div w:id="775558473">
      <w:bodyDiv w:val="1"/>
      <w:marLeft w:val="0"/>
      <w:marRight w:val="0"/>
      <w:marTop w:val="0"/>
      <w:marBottom w:val="0"/>
      <w:divBdr>
        <w:top w:val="none" w:sz="0" w:space="0" w:color="auto"/>
        <w:left w:val="none" w:sz="0" w:space="0" w:color="auto"/>
        <w:bottom w:val="none" w:sz="0" w:space="0" w:color="auto"/>
        <w:right w:val="none" w:sz="0" w:space="0" w:color="auto"/>
      </w:divBdr>
    </w:div>
    <w:div w:id="775713135">
      <w:bodyDiv w:val="1"/>
      <w:marLeft w:val="0"/>
      <w:marRight w:val="0"/>
      <w:marTop w:val="0"/>
      <w:marBottom w:val="0"/>
      <w:divBdr>
        <w:top w:val="none" w:sz="0" w:space="0" w:color="auto"/>
        <w:left w:val="none" w:sz="0" w:space="0" w:color="auto"/>
        <w:bottom w:val="none" w:sz="0" w:space="0" w:color="auto"/>
        <w:right w:val="none" w:sz="0" w:space="0" w:color="auto"/>
      </w:divBdr>
    </w:div>
    <w:div w:id="785654879">
      <w:bodyDiv w:val="1"/>
      <w:marLeft w:val="0"/>
      <w:marRight w:val="0"/>
      <w:marTop w:val="0"/>
      <w:marBottom w:val="0"/>
      <w:divBdr>
        <w:top w:val="none" w:sz="0" w:space="0" w:color="auto"/>
        <w:left w:val="none" w:sz="0" w:space="0" w:color="auto"/>
        <w:bottom w:val="none" w:sz="0" w:space="0" w:color="auto"/>
        <w:right w:val="none" w:sz="0" w:space="0" w:color="auto"/>
      </w:divBdr>
    </w:div>
    <w:div w:id="812718385">
      <w:bodyDiv w:val="1"/>
      <w:marLeft w:val="0"/>
      <w:marRight w:val="0"/>
      <w:marTop w:val="0"/>
      <w:marBottom w:val="0"/>
      <w:divBdr>
        <w:top w:val="none" w:sz="0" w:space="0" w:color="auto"/>
        <w:left w:val="none" w:sz="0" w:space="0" w:color="auto"/>
        <w:bottom w:val="none" w:sz="0" w:space="0" w:color="auto"/>
        <w:right w:val="none" w:sz="0" w:space="0" w:color="auto"/>
      </w:divBdr>
    </w:div>
    <w:div w:id="819348406">
      <w:bodyDiv w:val="1"/>
      <w:marLeft w:val="0"/>
      <w:marRight w:val="0"/>
      <w:marTop w:val="0"/>
      <w:marBottom w:val="0"/>
      <w:divBdr>
        <w:top w:val="none" w:sz="0" w:space="0" w:color="auto"/>
        <w:left w:val="none" w:sz="0" w:space="0" w:color="auto"/>
        <w:bottom w:val="none" w:sz="0" w:space="0" w:color="auto"/>
        <w:right w:val="none" w:sz="0" w:space="0" w:color="auto"/>
      </w:divBdr>
    </w:div>
    <w:div w:id="828787717">
      <w:bodyDiv w:val="1"/>
      <w:marLeft w:val="0"/>
      <w:marRight w:val="0"/>
      <w:marTop w:val="0"/>
      <w:marBottom w:val="0"/>
      <w:divBdr>
        <w:top w:val="none" w:sz="0" w:space="0" w:color="auto"/>
        <w:left w:val="none" w:sz="0" w:space="0" w:color="auto"/>
        <w:bottom w:val="none" w:sz="0" w:space="0" w:color="auto"/>
        <w:right w:val="none" w:sz="0" w:space="0" w:color="auto"/>
      </w:divBdr>
    </w:div>
    <w:div w:id="834999786">
      <w:bodyDiv w:val="1"/>
      <w:marLeft w:val="0"/>
      <w:marRight w:val="0"/>
      <w:marTop w:val="0"/>
      <w:marBottom w:val="0"/>
      <w:divBdr>
        <w:top w:val="none" w:sz="0" w:space="0" w:color="auto"/>
        <w:left w:val="none" w:sz="0" w:space="0" w:color="auto"/>
        <w:bottom w:val="none" w:sz="0" w:space="0" w:color="auto"/>
        <w:right w:val="none" w:sz="0" w:space="0" w:color="auto"/>
      </w:divBdr>
    </w:div>
    <w:div w:id="847720662">
      <w:bodyDiv w:val="1"/>
      <w:marLeft w:val="0"/>
      <w:marRight w:val="0"/>
      <w:marTop w:val="0"/>
      <w:marBottom w:val="0"/>
      <w:divBdr>
        <w:top w:val="none" w:sz="0" w:space="0" w:color="auto"/>
        <w:left w:val="none" w:sz="0" w:space="0" w:color="auto"/>
        <w:bottom w:val="none" w:sz="0" w:space="0" w:color="auto"/>
        <w:right w:val="none" w:sz="0" w:space="0" w:color="auto"/>
      </w:divBdr>
    </w:div>
    <w:div w:id="850067599">
      <w:bodyDiv w:val="1"/>
      <w:marLeft w:val="0"/>
      <w:marRight w:val="0"/>
      <w:marTop w:val="0"/>
      <w:marBottom w:val="0"/>
      <w:divBdr>
        <w:top w:val="none" w:sz="0" w:space="0" w:color="auto"/>
        <w:left w:val="none" w:sz="0" w:space="0" w:color="auto"/>
        <w:bottom w:val="none" w:sz="0" w:space="0" w:color="auto"/>
        <w:right w:val="none" w:sz="0" w:space="0" w:color="auto"/>
      </w:divBdr>
    </w:div>
    <w:div w:id="853957004">
      <w:bodyDiv w:val="1"/>
      <w:marLeft w:val="0"/>
      <w:marRight w:val="0"/>
      <w:marTop w:val="0"/>
      <w:marBottom w:val="0"/>
      <w:divBdr>
        <w:top w:val="none" w:sz="0" w:space="0" w:color="auto"/>
        <w:left w:val="none" w:sz="0" w:space="0" w:color="auto"/>
        <w:bottom w:val="none" w:sz="0" w:space="0" w:color="auto"/>
        <w:right w:val="none" w:sz="0" w:space="0" w:color="auto"/>
      </w:divBdr>
    </w:div>
    <w:div w:id="862405146">
      <w:bodyDiv w:val="1"/>
      <w:marLeft w:val="0"/>
      <w:marRight w:val="0"/>
      <w:marTop w:val="0"/>
      <w:marBottom w:val="0"/>
      <w:divBdr>
        <w:top w:val="none" w:sz="0" w:space="0" w:color="auto"/>
        <w:left w:val="none" w:sz="0" w:space="0" w:color="auto"/>
        <w:bottom w:val="none" w:sz="0" w:space="0" w:color="auto"/>
        <w:right w:val="none" w:sz="0" w:space="0" w:color="auto"/>
      </w:divBdr>
      <w:divsChild>
        <w:div w:id="1483349819">
          <w:marLeft w:val="0"/>
          <w:marRight w:val="0"/>
          <w:marTop w:val="0"/>
          <w:marBottom w:val="0"/>
          <w:divBdr>
            <w:top w:val="none" w:sz="0" w:space="0" w:color="auto"/>
            <w:left w:val="none" w:sz="0" w:space="0" w:color="auto"/>
            <w:bottom w:val="none" w:sz="0" w:space="0" w:color="auto"/>
            <w:right w:val="none" w:sz="0" w:space="0" w:color="auto"/>
          </w:divBdr>
        </w:div>
      </w:divsChild>
    </w:div>
    <w:div w:id="864368256">
      <w:bodyDiv w:val="1"/>
      <w:marLeft w:val="0"/>
      <w:marRight w:val="0"/>
      <w:marTop w:val="0"/>
      <w:marBottom w:val="0"/>
      <w:divBdr>
        <w:top w:val="none" w:sz="0" w:space="0" w:color="auto"/>
        <w:left w:val="none" w:sz="0" w:space="0" w:color="auto"/>
        <w:bottom w:val="none" w:sz="0" w:space="0" w:color="auto"/>
        <w:right w:val="none" w:sz="0" w:space="0" w:color="auto"/>
      </w:divBdr>
    </w:div>
    <w:div w:id="864904620">
      <w:bodyDiv w:val="1"/>
      <w:marLeft w:val="0"/>
      <w:marRight w:val="0"/>
      <w:marTop w:val="0"/>
      <w:marBottom w:val="0"/>
      <w:divBdr>
        <w:top w:val="none" w:sz="0" w:space="0" w:color="auto"/>
        <w:left w:val="none" w:sz="0" w:space="0" w:color="auto"/>
        <w:bottom w:val="none" w:sz="0" w:space="0" w:color="auto"/>
        <w:right w:val="none" w:sz="0" w:space="0" w:color="auto"/>
      </w:divBdr>
    </w:div>
    <w:div w:id="864948986">
      <w:bodyDiv w:val="1"/>
      <w:marLeft w:val="0"/>
      <w:marRight w:val="0"/>
      <w:marTop w:val="0"/>
      <w:marBottom w:val="0"/>
      <w:divBdr>
        <w:top w:val="none" w:sz="0" w:space="0" w:color="auto"/>
        <w:left w:val="none" w:sz="0" w:space="0" w:color="auto"/>
        <w:bottom w:val="none" w:sz="0" w:space="0" w:color="auto"/>
        <w:right w:val="none" w:sz="0" w:space="0" w:color="auto"/>
      </w:divBdr>
    </w:div>
    <w:div w:id="867527559">
      <w:bodyDiv w:val="1"/>
      <w:marLeft w:val="0"/>
      <w:marRight w:val="0"/>
      <w:marTop w:val="0"/>
      <w:marBottom w:val="0"/>
      <w:divBdr>
        <w:top w:val="none" w:sz="0" w:space="0" w:color="auto"/>
        <w:left w:val="none" w:sz="0" w:space="0" w:color="auto"/>
        <w:bottom w:val="none" w:sz="0" w:space="0" w:color="auto"/>
        <w:right w:val="none" w:sz="0" w:space="0" w:color="auto"/>
      </w:divBdr>
    </w:div>
    <w:div w:id="868759538">
      <w:bodyDiv w:val="1"/>
      <w:marLeft w:val="0"/>
      <w:marRight w:val="0"/>
      <w:marTop w:val="0"/>
      <w:marBottom w:val="0"/>
      <w:divBdr>
        <w:top w:val="none" w:sz="0" w:space="0" w:color="auto"/>
        <w:left w:val="none" w:sz="0" w:space="0" w:color="auto"/>
        <w:bottom w:val="none" w:sz="0" w:space="0" w:color="auto"/>
        <w:right w:val="none" w:sz="0" w:space="0" w:color="auto"/>
      </w:divBdr>
    </w:div>
    <w:div w:id="869100427">
      <w:bodyDiv w:val="1"/>
      <w:marLeft w:val="0"/>
      <w:marRight w:val="0"/>
      <w:marTop w:val="0"/>
      <w:marBottom w:val="0"/>
      <w:divBdr>
        <w:top w:val="none" w:sz="0" w:space="0" w:color="auto"/>
        <w:left w:val="none" w:sz="0" w:space="0" w:color="auto"/>
        <w:bottom w:val="none" w:sz="0" w:space="0" w:color="auto"/>
        <w:right w:val="none" w:sz="0" w:space="0" w:color="auto"/>
      </w:divBdr>
    </w:div>
    <w:div w:id="878201335">
      <w:bodyDiv w:val="1"/>
      <w:marLeft w:val="0"/>
      <w:marRight w:val="0"/>
      <w:marTop w:val="0"/>
      <w:marBottom w:val="0"/>
      <w:divBdr>
        <w:top w:val="none" w:sz="0" w:space="0" w:color="auto"/>
        <w:left w:val="none" w:sz="0" w:space="0" w:color="auto"/>
        <w:bottom w:val="none" w:sz="0" w:space="0" w:color="auto"/>
        <w:right w:val="none" w:sz="0" w:space="0" w:color="auto"/>
      </w:divBdr>
    </w:div>
    <w:div w:id="885220870">
      <w:bodyDiv w:val="1"/>
      <w:marLeft w:val="0"/>
      <w:marRight w:val="0"/>
      <w:marTop w:val="0"/>
      <w:marBottom w:val="0"/>
      <w:divBdr>
        <w:top w:val="none" w:sz="0" w:space="0" w:color="auto"/>
        <w:left w:val="none" w:sz="0" w:space="0" w:color="auto"/>
        <w:bottom w:val="none" w:sz="0" w:space="0" w:color="auto"/>
        <w:right w:val="none" w:sz="0" w:space="0" w:color="auto"/>
      </w:divBdr>
    </w:div>
    <w:div w:id="892615636">
      <w:bodyDiv w:val="1"/>
      <w:marLeft w:val="0"/>
      <w:marRight w:val="0"/>
      <w:marTop w:val="0"/>
      <w:marBottom w:val="0"/>
      <w:divBdr>
        <w:top w:val="none" w:sz="0" w:space="0" w:color="auto"/>
        <w:left w:val="none" w:sz="0" w:space="0" w:color="auto"/>
        <w:bottom w:val="none" w:sz="0" w:space="0" w:color="auto"/>
        <w:right w:val="none" w:sz="0" w:space="0" w:color="auto"/>
      </w:divBdr>
    </w:div>
    <w:div w:id="897058990">
      <w:bodyDiv w:val="1"/>
      <w:marLeft w:val="0"/>
      <w:marRight w:val="0"/>
      <w:marTop w:val="0"/>
      <w:marBottom w:val="0"/>
      <w:divBdr>
        <w:top w:val="none" w:sz="0" w:space="0" w:color="auto"/>
        <w:left w:val="none" w:sz="0" w:space="0" w:color="auto"/>
        <w:bottom w:val="none" w:sz="0" w:space="0" w:color="auto"/>
        <w:right w:val="none" w:sz="0" w:space="0" w:color="auto"/>
      </w:divBdr>
    </w:div>
    <w:div w:id="903758862">
      <w:bodyDiv w:val="1"/>
      <w:marLeft w:val="0"/>
      <w:marRight w:val="0"/>
      <w:marTop w:val="0"/>
      <w:marBottom w:val="0"/>
      <w:divBdr>
        <w:top w:val="none" w:sz="0" w:space="0" w:color="auto"/>
        <w:left w:val="none" w:sz="0" w:space="0" w:color="auto"/>
        <w:bottom w:val="none" w:sz="0" w:space="0" w:color="auto"/>
        <w:right w:val="none" w:sz="0" w:space="0" w:color="auto"/>
      </w:divBdr>
    </w:div>
    <w:div w:id="906837997">
      <w:bodyDiv w:val="1"/>
      <w:marLeft w:val="0"/>
      <w:marRight w:val="0"/>
      <w:marTop w:val="0"/>
      <w:marBottom w:val="0"/>
      <w:divBdr>
        <w:top w:val="none" w:sz="0" w:space="0" w:color="auto"/>
        <w:left w:val="none" w:sz="0" w:space="0" w:color="auto"/>
        <w:bottom w:val="none" w:sz="0" w:space="0" w:color="auto"/>
        <w:right w:val="none" w:sz="0" w:space="0" w:color="auto"/>
      </w:divBdr>
    </w:div>
    <w:div w:id="913899570">
      <w:bodyDiv w:val="1"/>
      <w:marLeft w:val="0"/>
      <w:marRight w:val="0"/>
      <w:marTop w:val="0"/>
      <w:marBottom w:val="0"/>
      <w:divBdr>
        <w:top w:val="none" w:sz="0" w:space="0" w:color="auto"/>
        <w:left w:val="none" w:sz="0" w:space="0" w:color="auto"/>
        <w:bottom w:val="none" w:sz="0" w:space="0" w:color="auto"/>
        <w:right w:val="none" w:sz="0" w:space="0" w:color="auto"/>
      </w:divBdr>
    </w:div>
    <w:div w:id="929852698">
      <w:bodyDiv w:val="1"/>
      <w:marLeft w:val="0"/>
      <w:marRight w:val="0"/>
      <w:marTop w:val="0"/>
      <w:marBottom w:val="0"/>
      <w:divBdr>
        <w:top w:val="none" w:sz="0" w:space="0" w:color="auto"/>
        <w:left w:val="none" w:sz="0" w:space="0" w:color="auto"/>
        <w:bottom w:val="none" w:sz="0" w:space="0" w:color="auto"/>
        <w:right w:val="none" w:sz="0" w:space="0" w:color="auto"/>
      </w:divBdr>
    </w:div>
    <w:div w:id="933636829">
      <w:bodyDiv w:val="1"/>
      <w:marLeft w:val="0"/>
      <w:marRight w:val="0"/>
      <w:marTop w:val="0"/>
      <w:marBottom w:val="0"/>
      <w:divBdr>
        <w:top w:val="none" w:sz="0" w:space="0" w:color="auto"/>
        <w:left w:val="none" w:sz="0" w:space="0" w:color="auto"/>
        <w:bottom w:val="none" w:sz="0" w:space="0" w:color="auto"/>
        <w:right w:val="none" w:sz="0" w:space="0" w:color="auto"/>
      </w:divBdr>
    </w:div>
    <w:div w:id="952439155">
      <w:bodyDiv w:val="1"/>
      <w:marLeft w:val="0"/>
      <w:marRight w:val="0"/>
      <w:marTop w:val="0"/>
      <w:marBottom w:val="0"/>
      <w:divBdr>
        <w:top w:val="none" w:sz="0" w:space="0" w:color="auto"/>
        <w:left w:val="none" w:sz="0" w:space="0" w:color="auto"/>
        <w:bottom w:val="none" w:sz="0" w:space="0" w:color="auto"/>
        <w:right w:val="none" w:sz="0" w:space="0" w:color="auto"/>
      </w:divBdr>
    </w:div>
    <w:div w:id="960649246">
      <w:bodyDiv w:val="1"/>
      <w:marLeft w:val="0"/>
      <w:marRight w:val="0"/>
      <w:marTop w:val="0"/>
      <w:marBottom w:val="0"/>
      <w:divBdr>
        <w:top w:val="none" w:sz="0" w:space="0" w:color="auto"/>
        <w:left w:val="none" w:sz="0" w:space="0" w:color="auto"/>
        <w:bottom w:val="none" w:sz="0" w:space="0" w:color="auto"/>
        <w:right w:val="none" w:sz="0" w:space="0" w:color="auto"/>
      </w:divBdr>
    </w:div>
    <w:div w:id="960919744">
      <w:bodyDiv w:val="1"/>
      <w:marLeft w:val="0"/>
      <w:marRight w:val="0"/>
      <w:marTop w:val="0"/>
      <w:marBottom w:val="0"/>
      <w:divBdr>
        <w:top w:val="none" w:sz="0" w:space="0" w:color="auto"/>
        <w:left w:val="none" w:sz="0" w:space="0" w:color="auto"/>
        <w:bottom w:val="none" w:sz="0" w:space="0" w:color="auto"/>
        <w:right w:val="none" w:sz="0" w:space="0" w:color="auto"/>
      </w:divBdr>
    </w:div>
    <w:div w:id="961572711">
      <w:bodyDiv w:val="1"/>
      <w:marLeft w:val="0"/>
      <w:marRight w:val="0"/>
      <w:marTop w:val="0"/>
      <w:marBottom w:val="0"/>
      <w:divBdr>
        <w:top w:val="none" w:sz="0" w:space="0" w:color="auto"/>
        <w:left w:val="none" w:sz="0" w:space="0" w:color="auto"/>
        <w:bottom w:val="none" w:sz="0" w:space="0" w:color="auto"/>
        <w:right w:val="none" w:sz="0" w:space="0" w:color="auto"/>
      </w:divBdr>
    </w:div>
    <w:div w:id="965349594">
      <w:bodyDiv w:val="1"/>
      <w:marLeft w:val="0"/>
      <w:marRight w:val="0"/>
      <w:marTop w:val="0"/>
      <w:marBottom w:val="0"/>
      <w:divBdr>
        <w:top w:val="none" w:sz="0" w:space="0" w:color="auto"/>
        <w:left w:val="none" w:sz="0" w:space="0" w:color="auto"/>
        <w:bottom w:val="none" w:sz="0" w:space="0" w:color="auto"/>
        <w:right w:val="none" w:sz="0" w:space="0" w:color="auto"/>
      </w:divBdr>
    </w:div>
    <w:div w:id="966084719">
      <w:bodyDiv w:val="1"/>
      <w:marLeft w:val="0"/>
      <w:marRight w:val="0"/>
      <w:marTop w:val="0"/>
      <w:marBottom w:val="0"/>
      <w:divBdr>
        <w:top w:val="none" w:sz="0" w:space="0" w:color="auto"/>
        <w:left w:val="none" w:sz="0" w:space="0" w:color="auto"/>
        <w:bottom w:val="none" w:sz="0" w:space="0" w:color="auto"/>
        <w:right w:val="none" w:sz="0" w:space="0" w:color="auto"/>
      </w:divBdr>
    </w:div>
    <w:div w:id="966400223">
      <w:bodyDiv w:val="1"/>
      <w:marLeft w:val="0"/>
      <w:marRight w:val="0"/>
      <w:marTop w:val="0"/>
      <w:marBottom w:val="0"/>
      <w:divBdr>
        <w:top w:val="none" w:sz="0" w:space="0" w:color="auto"/>
        <w:left w:val="none" w:sz="0" w:space="0" w:color="auto"/>
        <w:bottom w:val="none" w:sz="0" w:space="0" w:color="auto"/>
        <w:right w:val="none" w:sz="0" w:space="0" w:color="auto"/>
      </w:divBdr>
    </w:div>
    <w:div w:id="967010157">
      <w:bodyDiv w:val="1"/>
      <w:marLeft w:val="0"/>
      <w:marRight w:val="0"/>
      <w:marTop w:val="0"/>
      <w:marBottom w:val="0"/>
      <w:divBdr>
        <w:top w:val="none" w:sz="0" w:space="0" w:color="auto"/>
        <w:left w:val="none" w:sz="0" w:space="0" w:color="auto"/>
        <w:bottom w:val="none" w:sz="0" w:space="0" w:color="auto"/>
        <w:right w:val="none" w:sz="0" w:space="0" w:color="auto"/>
      </w:divBdr>
    </w:div>
    <w:div w:id="967782184">
      <w:bodyDiv w:val="1"/>
      <w:marLeft w:val="0"/>
      <w:marRight w:val="0"/>
      <w:marTop w:val="0"/>
      <w:marBottom w:val="0"/>
      <w:divBdr>
        <w:top w:val="none" w:sz="0" w:space="0" w:color="auto"/>
        <w:left w:val="none" w:sz="0" w:space="0" w:color="auto"/>
        <w:bottom w:val="none" w:sz="0" w:space="0" w:color="auto"/>
        <w:right w:val="none" w:sz="0" w:space="0" w:color="auto"/>
      </w:divBdr>
    </w:div>
    <w:div w:id="971713145">
      <w:bodyDiv w:val="1"/>
      <w:marLeft w:val="0"/>
      <w:marRight w:val="0"/>
      <w:marTop w:val="0"/>
      <w:marBottom w:val="0"/>
      <w:divBdr>
        <w:top w:val="none" w:sz="0" w:space="0" w:color="auto"/>
        <w:left w:val="none" w:sz="0" w:space="0" w:color="auto"/>
        <w:bottom w:val="none" w:sz="0" w:space="0" w:color="auto"/>
        <w:right w:val="none" w:sz="0" w:space="0" w:color="auto"/>
      </w:divBdr>
    </w:div>
    <w:div w:id="982582981">
      <w:bodyDiv w:val="1"/>
      <w:marLeft w:val="0"/>
      <w:marRight w:val="0"/>
      <w:marTop w:val="0"/>
      <w:marBottom w:val="0"/>
      <w:divBdr>
        <w:top w:val="none" w:sz="0" w:space="0" w:color="auto"/>
        <w:left w:val="none" w:sz="0" w:space="0" w:color="auto"/>
        <w:bottom w:val="none" w:sz="0" w:space="0" w:color="auto"/>
        <w:right w:val="none" w:sz="0" w:space="0" w:color="auto"/>
      </w:divBdr>
    </w:div>
    <w:div w:id="1003900756">
      <w:bodyDiv w:val="1"/>
      <w:marLeft w:val="0"/>
      <w:marRight w:val="0"/>
      <w:marTop w:val="0"/>
      <w:marBottom w:val="0"/>
      <w:divBdr>
        <w:top w:val="none" w:sz="0" w:space="0" w:color="auto"/>
        <w:left w:val="none" w:sz="0" w:space="0" w:color="auto"/>
        <w:bottom w:val="none" w:sz="0" w:space="0" w:color="auto"/>
        <w:right w:val="none" w:sz="0" w:space="0" w:color="auto"/>
      </w:divBdr>
    </w:div>
    <w:div w:id="1020469785">
      <w:bodyDiv w:val="1"/>
      <w:marLeft w:val="0"/>
      <w:marRight w:val="0"/>
      <w:marTop w:val="0"/>
      <w:marBottom w:val="0"/>
      <w:divBdr>
        <w:top w:val="none" w:sz="0" w:space="0" w:color="auto"/>
        <w:left w:val="none" w:sz="0" w:space="0" w:color="auto"/>
        <w:bottom w:val="none" w:sz="0" w:space="0" w:color="auto"/>
        <w:right w:val="none" w:sz="0" w:space="0" w:color="auto"/>
      </w:divBdr>
    </w:div>
    <w:div w:id="1024670232">
      <w:bodyDiv w:val="1"/>
      <w:marLeft w:val="0"/>
      <w:marRight w:val="0"/>
      <w:marTop w:val="0"/>
      <w:marBottom w:val="0"/>
      <w:divBdr>
        <w:top w:val="none" w:sz="0" w:space="0" w:color="auto"/>
        <w:left w:val="none" w:sz="0" w:space="0" w:color="auto"/>
        <w:bottom w:val="none" w:sz="0" w:space="0" w:color="auto"/>
        <w:right w:val="none" w:sz="0" w:space="0" w:color="auto"/>
      </w:divBdr>
    </w:div>
    <w:div w:id="1032731260">
      <w:bodyDiv w:val="1"/>
      <w:marLeft w:val="0"/>
      <w:marRight w:val="0"/>
      <w:marTop w:val="0"/>
      <w:marBottom w:val="0"/>
      <w:divBdr>
        <w:top w:val="none" w:sz="0" w:space="0" w:color="auto"/>
        <w:left w:val="none" w:sz="0" w:space="0" w:color="auto"/>
        <w:bottom w:val="none" w:sz="0" w:space="0" w:color="auto"/>
        <w:right w:val="none" w:sz="0" w:space="0" w:color="auto"/>
      </w:divBdr>
    </w:div>
    <w:div w:id="1050033849">
      <w:bodyDiv w:val="1"/>
      <w:marLeft w:val="0"/>
      <w:marRight w:val="0"/>
      <w:marTop w:val="0"/>
      <w:marBottom w:val="0"/>
      <w:divBdr>
        <w:top w:val="none" w:sz="0" w:space="0" w:color="auto"/>
        <w:left w:val="none" w:sz="0" w:space="0" w:color="auto"/>
        <w:bottom w:val="none" w:sz="0" w:space="0" w:color="auto"/>
        <w:right w:val="none" w:sz="0" w:space="0" w:color="auto"/>
      </w:divBdr>
      <w:divsChild>
        <w:div w:id="1548448904">
          <w:marLeft w:val="0"/>
          <w:marRight w:val="0"/>
          <w:marTop w:val="0"/>
          <w:marBottom w:val="0"/>
          <w:divBdr>
            <w:top w:val="none" w:sz="0" w:space="0" w:color="auto"/>
            <w:left w:val="none" w:sz="0" w:space="0" w:color="auto"/>
            <w:bottom w:val="none" w:sz="0" w:space="0" w:color="auto"/>
            <w:right w:val="none" w:sz="0" w:space="0" w:color="auto"/>
          </w:divBdr>
          <w:divsChild>
            <w:div w:id="810249933">
              <w:marLeft w:val="0"/>
              <w:marRight w:val="0"/>
              <w:marTop w:val="0"/>
              <w:marBottom w:val="0"/>
              <w:divBdr>
                <w:top w:val="none" w:sz="0" w:space="0" w:color="auto"/>
                <w:left w:val="none" w:sz="0" w:space="0" w:color="auto"/>
                <w:bottom w:val="none" w:sz="0" w:space="0" w:color="auto"/>
                <w:right w:val="none" w:sz="0" w:space="0" w:color="auto"/>
              </w:divBdr>
              <w:divsChild>
                <w:div w:id="1700861101">
                  <w:marLeft w:val="0"/>
                  <w:marRight w:val="0"/>
                  <w:marTop w:val="0"/>
                  <w:marBottom w:val="0"/>
                  <w:divBdr>
                    <w:top w:val="none" w:sz="0" w:space="0" w:color="auto"/>
                    <w:left w:val="none" w:sz="0" w:space="0" w:color="auto"/>
                    <w:bottom w:val="none" w:sz="0" w:space="0" w:color="auto"/>
                    <w:right w:val="none" w:sz="0" w:space="0" w:color="auto"/>
                  </w:divBdr>
                  <w:divsChild>
                    <w:div w:id="1833181426">
                      <w:marLeft w:val="0"/>
                      <w:marRight w:val="0"/>
                      <w:marTop w:val="0"/>
                      <w:marBottom w:val="0"/>
                      <w:divBdr>
                        <w:top w:val="none" w:sz="0" w:space="0" w:color="auto"/>
                        <w:left w:val="none" w:sz="0" w:space="0" w:color="auto"/>
                        <w:bottom w:val="none" w:sz="0" w:space="0" w:color="auto"/>
                        <w:right w:val="none" w:sz="0" w:space="0" w:color="auto"/>
                      </w:divBdr>
                      <w:divsChild>
                        <w:div w:id="1118181571">
                          <w:marLeft w:val="0"/>
                          <w:marRight w:val="0"/>
                          <w:marTop w:val="0"/>
                          <w:marBottom w:val="0"/>
                          <w:divBdr>
                            <w:top w:val="none" w:sz="0" w:space="0" w:color="auto"/>
                            <w:left w:val="none" w:sz="0" w:space="0" w:color="auto"/>
                            <w:bottom w:val="none" w:sz="0" w:space="0" w:color="auto"/>
                            <w:right w:val="none" w:sz="0" w:space="0" w:color="auto"/>
                          </w:divBdr>
                          <w:divsChild>
                            <w:div w:id="143616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547712">
      <w:bodyDiv w:val="1"/>
      <w:marLeft w:val="0"/>
      <w:marRight w:val="0"/>
      <w:marTop w:val="0"/>
      <w:marBottom w:val="0"/>
      <w:divBdr>
        <w:top w:val="none" w:sz="0" w:space="0" w:color="auto"/>
        <w:left w:val="none" w:sz="0" w:space="0" w:color="auto"/>
        <w:bottom w:val="none" w:sz="0" w:space="0" w:color="auto"/>
        <w:right w:val="none" w:sz="0" w:space="0" w:color="auto"/>
      </w:divBdr>
    </w:div>
    <w:div w:id="1058632636">
      <w:bodyDiv w:val="1"/>
      <w:marLeft w:val="0"/>
      <w:marRight w:val="0"/>
      <w:marTop w:val="0"/>
      <w:marBottom w:val="0"/>
      <w:divBdr>
        <w:top w:val="none" w:sz="0" w:space="0" w:color="auto"/>
        <w:left w:val="none" w:sz="0" w:space="0" w:color="auto"/>
        <w:bottom w:val="none" w:sz="0" w:space="0" w:color="auto"/>
        <w:right w:val="none" w:sz="0" w:space="0" w:color="auto"/>
      </w:divBdr>
    </w:div>
    <w:div w:id="1062951058">
      <w:bodyDiv w:val="1"/>
      <w:marLeft w:val="0"/>
      <w:marRight w:val="0"/>
      <w:marTop w:val="0"/>
      <w:marBottom w:val="0"/>
      <w:divBdr>
        <w:top w:val="none" w:sz="0" w:space="0" w:color="auto"/>
        <w:left w:val="none" w:sz="0" w:space="0" w:color="auto"/>
        <w:bottom w:val="none" w:sz="0" w:space="0" w:color="auto"/>
        <w:right w:val="none" w:sz="0" w:space="0" w:color="auto"/>
      </w:divBdr>
    </w:div>
    <w:div w:id="1076628573">
      <w:bodyDiv w:val="1"/>
      <w:marLeft w:val="0"/>
      <w:marRight w:val="0"/>
      <w:marTop w:val="0"/>
      <w:marBottom w:val="0"/>
      <w:divBdr>
        <w:top w:val="none" w:sz="0" w:space="0" w:color="auto"/>
        <w:left w:val="none" w:sz="0" w:space="0" w:color="auto"/>
        <w:bottom w:val="none" w:sz="0" w:space="0" w:color="auto"/>
        <w:right w:val="none" w:sz="0" w:space="0" w:color="auto"/>
      </w:divBdr>
    </w:div>
    <w:div w:id="1094940858">
      <w:bodyDiv w:val="1"/>
      <w:marLeft w:val="0"/>
      <w:marRight w:val="0"/>
      <w:marTop w:val="0"/>
      <w:marBottom w:val="0"/>
      <w:divBdr>
        <w:top w:val="none" w:sz="0" w:space="0" w:color="auto"/>
        <w:left w:val="none" w:sz="0" w:space="0" w:color="auto"/>
        <w:bottom w:val="none" w:sz="0" w:space="0" w:color="auto"/>
        <w:right w:val="none" w:sz="0" w:space="0" w:color="auto"/>
      </w:divBdr>
    </w:div>
    <w:div w:id="1105613034">
      <w:bodyDiv w:val="1"/>
      <w:marLeft w:val="0"/>
      <w:marRight w:val="0"/>
      <w:marTop w:val="0"/>
      <w:marBottom w:val="0"/>
      <w:divBdr>
        <w:top w:val="none" w:sz="0" w:space="0" w:color="auto"/>
        <w:left w:val="none" w:sz="0" w:space="0" w:color="auto"/>
        <w:bottom w:val="none" w:sz="0" w:space="0" w:color="auto"/>
        <w:right w:val="none" w:sz="0" w:space="0" w:color="auto"/>
      </w:divBdr>
    </w:div>
    <w:div w:id="1106926614">
      <w:bodyDiv w:val="1"/>
      <w:marLeft w:val="0"/>
      <w:marRight w:val="0"/>
      <w:marTop w:val="0"/>
      <w:marBottom w:val="0"/>
      <w:divBdr>
        <w:top w:val="none" w:sz="0" w:space="0" w:color="auto"/>
        <w:left w:val="none" w:sz="0" w:space="0" w:color="auto"/>
        <w:bottom w:val="none" w:sz="0" w:space="0" w:color="auto"/>
        <w:right w:val="none" w:sz="0" w:space="0" w:color="auto"/>
      </w:divBdr>
    </w:div>
    <w:div w:id="1113668358">
      <w:bodyDiv w:val="1"/>
      <w:marLeft w:val="0"/>
      <w:marRight w:val="0"/>
      <w:marTop w:val="0"/>
      <w:marBottom w:val="0"/>
      <w:divBdr>
        <w:top w:val="none" w:sz="0" w:space="0" w:color="auto"/>
        <w:left w:val="none" w:sz="0" w:space="0" w:color="auto"/>
        <w:bottom w:val="none" w:sz="0" w:space="0" w:color="auto"/>
        <w:right w:val="none" w:sz="0" w:space="0" w:color="auto"/>
      </w:divBdr>
    </w:div>
    <w:div w:id="1116026717">
      <w:bodyDiv w:val="1"/>
      <w:marLeft w:val="0"/>
      <w:marRight w:val="0"/>
      <w:marTop w:val="0"/>
      <w:marBottom w:val="0"/>
      <w:divBdr>
        <w:top w:val="none" w:sz="0" w:space="0" w:color="auto"/>
        <w:left w:val="none" w:sz="0" w:space="0" w:color="auto"/>
        <w:bottom w:val="none" w:sz="0" w:space="0" w:color="auto"/>
        <w:right w:val="none" w:sz="0" w:space="0" w:color="auto"/>
      </w:divBdr>
    </w:div>
    <w:div w:id="1135634429">
      <w:bodyDiv w:val="1"/>
      <w:marLeft w:val="0"/>
      <w:marRight w:val="0"/>
      <w:marTop w:val="0"/>
      <w:marBottom w:val="0"/>
      <w:divBdr>
        <w:top w:val="none" w:sz="0" w:space="0" w:color="auto"/>
        <w:left w:val="none" w:sz="0" w:space="0" w:color="auto"/>
        <w:bottom w:val="none" w:sz="0" w:space="0" w:color="auto"/>
        <w:right w:val="none" w:sz="0" w:space="0" w:color="auto"/>
      </w:divBdr>
    </w:div>
    <w:div w:id="1147363106">
      <w:bodyDiv w:val="1"/>
      <w:marLeft w:val="0"/>
      <w:marRight w:val="0"/>
      <w:marTop w:val="0"/>
      <w:marBottom w:val="0"/>
      <w:divBdr>
        <w:top w:val="none" w:sz="0" w:space="0" w:color="auto"/>
        <w:left w:val="none" w:sz="0" w:space="0" w:color="auto"/>
        <w:bottom w:val="none" w:sz="0" w:space="0" w:color="auto"/>
        <w:right w:val="none" w:sz="0" w:space="0" w:color="auto"/>
      </w:divBdr>
    </w:div>
    <w:div w:id="1154682393">
      <w:bodyDiv w:val="1"/>
      <w:marLeft w:val="0"/>
      <w:marRight w:val="0"/>
      <w:marTop w:val="0"/>
      <w:marBottom w:val="0"/>
      <w:divBdr>
        <w:top w:val="none" w:sz="0" w:space="0" w:color="auto"/>
        <w:left w:val="none" w:sz="0" w:space="0" w:color="auto"/>
        <w:bottom w:val="none" w:sz="0" w:space="0" w:color="auto"/>
        <w:right w:val="none" w:sz="0" w:space="0" w:color="auto"/>
      </w:divBdr>
    </w:div>
    <w:div w:id="1157307911">
      <w:bodyDiv w:val="1"/>
      <w:marLeft w:val="0"/>
      <w:marRight w:val="0"/>
      <w:marTop w:val="0"/>
      <w:marBottom w:val="0"/>
      <w:divBdr>
        <w:top w:val="none" w:sz="0" w:space="0" w:color="auto"/>
        <w:left w:val="none" w:sz="0" w:space="0" w:color="auto"/>
        <w:bottom w:val="none" w:sz="0" w:space="0" w:color="auto"/>
        <w:right w:val="none" w:sz="0" w:space="0" w:color="auto"/>
      </w:divBdr>
    </w:div>
    <w:div w:id="1177111008">
      <w:bodyDiv w:val="1"/>
      <w:marLeft w:val="0"/>
      <w:marRight w:val="0"/>
      <w:marTop w:val="0"/>
      <w:marBottom w:val="0"/>
      <w:divBdr>
        <w:top w:val="none" w:sz="0" w:space="0" w:color="auto"/>
        <w:left w:val="none" w:sz="0" w:space="0" w:color="auto"/>
        <w:bottom w:val="none" w:sz="0" w:space="0" w:color="auto"/>
        <w:right w:val="none" w:sz="0" w:space="0" w:color="auto"/>
      </w:divBdr>
    </w:div>
    <w:div w:id="1177185030">
      <w:bodyDiv w:val="1"/>
      <w:marLeft w:val="0"/>
      <w:marRight w:val="0"/>
      <w:marTop w:val="0"/>
      <w:marBottom w:val="0"/>
      <w:divBdr>
        <w:top w:val="none" w:sz="0" w:space="0" w:color="auto"/>
        <w:left w:val="none" w:sz="0" w:space="0" w:color="auto"/>
        <w:bottom w:val="none" w:sz="0" w:space="0" w:color="auto"/>
        <w:right w:val="none" w:sz="0" w:space="0" w:color="auto"/>
      </w:divBdr>
    </w:div>
    <w:div w:id="1180699350">
      <w:bodyDiv w:val="1"/>
      <w:marLeft w:val="0"/>
      <w:marRight w:val="0"/>
      <w:marTop w:val="0"/>
      <w:marBottom w:val="0"/>
      <w:divBdr>
        <w:top w:val="none" w:sz="0" w:space="0" w:color="auto"/>
        <w:left w:val="none" w:sz="0" w:space="0" w:color="auto"/>
        <w:bottom w:val="none" w:sz="0" w:space="0" w:color="auto"/>
        <w:right w:val="none" w:sz="0" w:space="0" w:color="auto"/>
      </w:divBdr>
    </w:div>
    <w:div w:id="1183277049">
      <w:bodyDiv w:val="1"/>
      <w:marLeft w:val="0"/>
      <w:marRight w:val="0"/>
      <w:marTop w:val="0"/>
      <w:marBottom w:val="0"/>
      <w:divBdr>
        <w:top w:val="none" w:sz="0" w:space="0" w:color="auto"/>
        <w:left w:val="none" w:sz="0" w:space="0" w:color="auto"/>
        <w:bottom w:val="none" w:sz="0" w:space="0" w:color="auto"/>
        <w:right w:val="none" w:sz="0" w:space="0" w:color="auto"/>
      </w:divBdr>
    </w:div>
    <w:div w:id="1197693648">
      <w:bodyDiv w:val="1"/>
      <w:marLeft w:val="0"/>
      <w:marRight w:val="0"/>
      <w:marTop w:val="0"/>
      <w:marBottom w:val="0"/>
      <w:divBdr>
        <w:top w:val="none" w:sz="0" w:space="0" w:color="auto"/>
        <w:left w:val="none" w:sz="0" w:space="0" w:color="auto"/>
        <w:bottom w:val="none" w:sz="0" w:space="0" w:color="auto"/>
        <w:right w:val="none" w:sz="0" w:space="0" w:color="auto"/>
      </w:divBdr>
    </w:div>
    <w:div w:id="1199010707">
      <w:bodyDiv w:val="1"/>
      <w:marLeft w:val="0"/>
      <w:marRight w:val="0"/>
      <w:marTop w:val="0"/>
      <w:marBottom w:val="0"/>
      <w:divBdr>
        <w:top w:val="none" w:sz="0" w:space="0" w:color="auto"/>
        <w:left w:val="none" w:sz="0" w:space="0" w:color="auto"/>
        <w:bottom w:val="none" w:sz="0" w:space="0" w:color="auto"/>
        <w:right w:val="none" w:sz="0" w:space="0" w:color="auto"/>
      </w:divBdr>
    </w:div>
    <w:div w:id="1214387214">
      <w:bodyDiv w:val="1"/>
      <w:marLeft w:val="0"/>
      <w:marRight w:val="0"/>
      <w:marTop w:val="0"/>
      <w:marBottom w:val="0"/>
      <w:divBdr>
        <w:top w:val="none" w:sz="0" w:space="0" w:color="auto"/>
        <w:left w:val="none" w:sz="0" w:space="0" w:color="auto"/>
        <w:bottom w:val="none" w:sz="0" w:space="0" w:color="auto"/>
        <w:right w:val="none" w:sz="0" w:space="0" w:color="auto"/>
      </w:divBdr>
    </w:div>
    <w:div w:id="1215700687">
      <w:bodyDiv w:val="1"/>
      <w:marLeft w:val="0"/>
      <w:marRight w:val="0"/>
      <w:marTop w:val="0"/>
      <w:marBottom w:val="0"/>
      <w:divBdr>
        <w:top w:val="none" w:sz="0" w:space="0" w:color="auto"/>
        <w:left w:val="none" w:sz="0" w:space="0" w:color="auto"/>
        <w:bottom w:val="none" w:sz="0" w:space="0" w:color="auto"/>
        <w:right w:val="none" w:sz="0" w:space="0" w:color="auto"/>
      </w:divBdr>
    </w:div>
    <w:div w:id="1217813215">
      <w:bodyDiv w:val="1"/>
      <w:marLeft w:val="0"/>
      <w:marRight w:val="0"/>
      <w:marTop w:val="0"/>
      <w:marBottom w:val="0"/>
      <w:divBdr>
        <w:top w:val="none" w:sz="0" w:space="0" w:color="auto"/>
        <w:left w:val="none" w:sz="0" w:space="0" w:color="auto"/>
        <w:bottom w:val="none" w:sz="0" w:space="0" w:color="auto"/>
        <w:right w:val="none" w:sz="0" w:space="0" w:color="auto"/>
      </w:divBdr>
    </w:div>
    <w:div w:id="1226575298">
      <w:bodyDiv w:val="1"/>
      <w:marLeft w:val="0"/>
      <w:marRight w:val="0"/>
      <w:marTop w:val="0"/>
      <w:marBottom w:val="0"/>
      <w:divBdr>
        <w:top w:val="none" w:sz="0" w:space="0" w:color="auto"/>
        <w:left w:val="none" w:sz="0" w:space="0" w:color="auto"/>
        <w:bottom w:val="none" w:sz="0" w:space="0" w:color="auto"/>
        <w:right w:val="none" w:sz="0" w:space="0" w:color="auto"/>
      </w:divBdr>
    </w:div>
    <w:div w:id="1243416949">
      <w:bodyDiv w:val="1"/>
      <w:marLeft w:val="0"/>
      <w:marRight w:val="0"/>
      <w:marTop w:val="0"/>
      <w:marBottom w:val="0"/>
      <w:divBdr>
        <w:top w:val="none" w:sz="0" w:space="0" w:color="auto"/>
        <w:left w:val="none" w:sz="0" w:space="0" w:color="auto"/>
        <w:bottom w:val="none" w:sz="0" w:space="0" w:color="auto"/>
        <w:right w:val="none" w:sz="0" w:space="0" w:color="auto"/>
      </w:divBdr>
    </w:div>
    <w:div w:id="1248923208">
      <w:bodyDiv w:val="1"/>
      <w:marLeft w:val="0"/>
      <w:marRight w:val="0"/>
      <w:marTop w:val="0"/>
      <w:marBottom w:val="0"/>
      <w:divBdr>
        <w:top w:val="none" w:sz="0" w:space="0" w:color="auto"/>
        <w:left w:val="none" w:sz="0" w:space="0" w:color="auto"/>
        <w:bottom w:val="none" w:sz="0" w:space="0" w:color="auto"/>
        <w:right w:val="none" w:sz="0" w:space="0" w:color="auto"/>
      </w:divBdr>
    </w:div>
    <w:div w:id="1284993726">
      <w:bodyDiv w:val="1"/>
      <w:marLeft w:val="0"/>
      <w:marRight w:val="0"/>
      <w:marTop w:val="0"/>
      <w:marBottom w:val="0"/>
      <w:divBdr>
        <w:top w:val="none" w:sz="0" w:space="0" w:color="auto"/>
        <w:left w:val="none" w:sz="0" w:space="0" w:color="auto"/>
        <w:bottom w:val="none" w:sz="0" w:space="0" w:color="auto"/>
        <w:right w:val="none" w:sz="0" w:space="0" w:color="auto"/>
      </w:divBdr>
    </w:div>
    <w:div w:id="1291205327">
      <w:bodyDiv w:val="1"/>
      <w:marLeft w:val="0"/>
      <w:marRight w:val="0"/>
      <w:marTop w:val="0"/>
      <w:marBottom w:val="0"/>
      <w:divBdr>
        <w:top w:val="none" w:sz="0" w:space="0" w:color="auto"/>
        <w:left w:val="none" w:sz="0" w:space="0" w:color="auto"/>
        <w:bottom w:val="none" w:sz="0" w:space="0" w:color="auto"/>
        <w:right w:val="none" w:sz="0" w:space="0" w:color="auto"/>
      </w:divBdr>
    </w:div>
    <w:div w:id="1294290355">
      <w:bodyDiv w:val="1"/>
      <w:marLeft w:val="0"/>
      <w:marRight w:val="0"/>
      <w:marTop w:val="0"/>
      <w:marBottom w:val="0"/>
      <w:divBdr>
        <w:top w:val="none" w:sz="0" w:space="0" w:color="auto"/>
        <w:left w:val="none" w:sz="0" w:space="0" w:color="auto"/>
        <w:bottom w:val="none" w:sz="0" w:space="0" w:color="auto"/>
        <w:right w:val="none" w:sz="0" w:space="0" w:color="auto"/>
      </w:divBdr>
    </w:div>
    <w:div w:id="1298561308">
      <w:bodyDiv w:val="1"/>
      <w:marLeft w:val="0"/>
      <w:marRight w:val="0"/>
      <w:marTop w:val="0"/>
      <w:marBottom w:val="0"/>
      <w:divBdr>
        <w:top w:val="none" w:sz="0" w:space="0" w:color="auto"/>
        <w:left w:val="none" w:sz="0" w:space="0" w:color="auto"/>
        <w:bottom w:val="none" w:sz="0" w:space="0" w:color="auto"/>
        <w:right w:val="none" w:sz="0" w:space="0" w:color="auto"/>
      </w:divBdr>
    </w:div>
    <w:div w:id="1317539808">
      <w:bodyDiv w:val="1"/>
      <w:marLeft w:val="0"/>
      <w:marRight w:val="0"/>
      <w:marTop w:val="0"/>
      <w:marBottom w:val="0"/>
      <w:divBdr>
        <w:top w:val="none" w:sz="0" w:space="0" w:color="auto"/>
        <w:left w:val="none" w:sz="0" w:space="0" w:color="auto"/>
        <w:bottom w:val="none" w:sz="0" w:space="0" w:color="auto"/>
        <w:right w:val="none" w:sz="0" w:space="0" w:color="auto"/>
      </w:divBdr>
    </w:div>
    <w:div w:id="1337419315">
      <w:bodyDiv w:val="1"/>
      <w:marLeft w:val="0"/>
      <w:marRight w:val="0"/>
      <w:marTop w:val="0"/>
      <w:marBottom w:val="0"/>
      <w:divBdr>
        <w:top w:val="none" w:sz="0" w:space="0" w:color="auto"/>
        <w:left w:val="none" w:sz="0" w:space="0" w:color="auto"/>
        <w:bottom w:val="none" w:sz="0" w:space="0" w:color="auto"/>
        <w:right w:val="none" w:sz="0" w:space="0" w:color="auto"/>
      </w:divBdr>
    </w:div>
    <w:div w:id="1365521361">
      <w:bodyDiv w:val="1"/>
      <w:marLeft w:val="0"/>
      <w:marRight w:val="0"/>
      <w:marTop w:val="0"/>
      <w:marBottom w:val="0"/>
      <w:divBdr>
        <w:top w:val="none" w:sz="0" w:space="0" w:color="auto"/>
        <w:left w:val="none" w:sz="0" w:space="0" w:color="auto"/>
        <w:bottom w:val="none" w:sz="0" w:space="0" w:color="auto"/>
        <w:right w:val="none" w:sz="0" w:space="0" w:color="auto"/>
      </w:divBdr>
    </w:div>
    <w:div w:id="1372421513">
      <w:bodyDiv w:val="1"/>
      <w:marLeft w:val="0"/>
      <w:marRight w:val="0"/>
      <w:marTop w:val="0"/>
      <w:marBottom w:val="0"/>
      <w:divBdr>
        <w:top w:val="none" w:sz="0" w:space="0" w:color="auto"/>
        <w:left w:val="none" w:sz="0" w:space="0" w:color="auto"/>
        <w:bottom w:val="none" w:sz="0" w:space="0" w:color="auto"/>
        <w:right w:val="none" w:sz="0" w:space="0" w:color="auto"/>
      </w:divBdr>
    </w:div>
    <w:div w:id="1377437830">
      <w:bodyDiv w:val="1"/>
      <w:marLeft w:val="0"/>
      <w:marRight w:val="0"/>
      <w:marTop w:val="0"/>
      <w:marBottom w:val="0"/>
      <w:divBdr>
        <w:top w:val="none" w:sz="0" w:space="0" w:color="auto"/>
        <w:left w:val="none" w:sz="0" w:space="0" w:color="auto"/>
        <w:bottom w:val="none" w:sz="0" w:space="0" w:color="auto"/>
        <w:right w:val="none" w:sz="0" w:space="0" w:color="auto"/>
      </w:divBdr>
    </w:div>
    <w:div w:id="1380860495">
      <w:bodyDiv w:val="1"/>
      <w:marLeft w:val="0"/>
      <w:marRight w:val="0"/>
      <w:marTop w:val="0"/>
      <w:marBottom w:val="0"/>
      <w:divBdr>
        <w:top w:val="none" w:sz="0" w:space="0" w:color="auto"/>
        <w:left w:val="none" w:sz="0" w:space="0" w:color="auto"/>
        <w:bottom w:val="none" w:sz="0" w:space="0" w:color="auto"/>
        <w:right w:val="none" w:sz="0" w:space="0" w:color="auto"/>
      </w:divBdr>
    </w:div>
    <w:div w:id="1390495149">
      <w:bodyDiv w:val="1"/>
      <w:marLeft w:val="0"/>
      <w:marRight w:val="0"/>
      <w:marTop w:val="0"/>
      <w:marBottom w:val="0"/>
      <w:divBdr>
        <w:top w:val="none" w:sz="0" w:space="0" w:color="auto"/>
        <w:left w:val="none" w:sz="0" w:space="0" w:color="auto"/>
        <w:bottom w:val="none" w:sz="0" w:space="0" w:color="auto"/>
        <w:right w:val="none" w:sz="0" w:space="0" w:color="auto"/>
      </w:divBdr>
    </w:div>
    <w:div w:id="1399674061">
      <w:bodyDiv w:val="1"/>
      <w:marLeft w:val="0"/>
      <w:marRight w:val="0"/>
      <w:marTop w:val="0"/>
      <w:marBottom w:val="0"/>
      <w:divBdr>
        <w:top w:val="none" w:sz="0" w:space="0" w:color="auto"/>
        <w:left w:val="none" w:sz="0" w:space="0" w:color="auto"/>
        <w:bottom w:val="none" w:sz="0" w:space="0" w:color="auto"/>
        <w:right w:val="none" w:sz="0" w:space="0" w:color="auto"/>
      </w:divBdr>
    </w:div>
    <w:div w:id="1412197708">
      <w:bodyDiv w:val="1"/>
      <w:marLeft w:val="0"/>
      <w:marRight w:val="0"/>
      <w:marTop w:val="0"/>
      <w:marBottom w:val="0"/>
      <w:divBdr>
        <w:top w:val="none" w:sz="0" w:space="0" w:color="auto"/>
        <w:left w:val="none" w:sz="0" w:space="0" w:color="auto"/>
        <w:bottom w:val="none" w:sz="0" w:space="0" w:color="auto"/>
        <w:right w:val="none" w:sz="0" w:space="0" w:color="auto"/>
      </w:divBdr>
    </w:div>
    <w:div w:id="1423573325">
      <w:bodyDiv w:val="1"/>
      <w:marLeft w:val="0"/>
      <w:marRight w:val="0"/>
      <w:marTop w:val="0"/>
      <w:marBottom w:val="0"/>
      <w:divBdr>
        <w:top w:val="none" w:sz="0" w:space="0" w:color="auto"/>
        <w:left w:val="none" w:sz="0" w:space="0" w:color="auto"/>
        <w:bottom w:val="none" w:sz="0" w:space="0" w:color="auto"/>
        <w:right w:val="none" w:sz="0" w:space="0" w:color="auto"/>
      </w:divBdr>
    </w:div>
    <w:div w:id="1429885986">
      <w:bodyDiv w:val="1"/>
      <w:marLeft w:val="0"/>
      <w:marRight w:val="0"/>
      <w:marTop w:val="0"/>
      <w:marBottom w:val="0"/>
      <w:divBdr>
        <w:top w:val="none" w:sz="0" w:space="0" w:color="auto"/>
        <w:left w:val="none" w:sz="0" w:space="0" w:color="auto"/>
        <w:bottom w:val="none" w:sz="0" w:space="0" w:color="auto"/>
        <w:right w:val="none" w:sz="0" w:space="0" w:color="auto"/>
      </w:divBdr>
    </w:div>
    <w:div w:id="1441026209">
      <w:bodyDiv w:val="1"/>
      <w:marLeft w:val="0"/>
      <w:marRight w:val="0"/>
      <w:marTop w:val="0"/>
      <w:marBottom w:val="0"/>
      <w:divBdr>
        <w:top w:val="none" w:sz="0" w:space="0" w:color="auto"/>
        <w:left w:val="none" w:sz="0" w:space="0" w:color="auto"/>
        <w:bottom w:val="none" w:sz="0" w:space="0" w:color="auto"/>
        <w:right w:val="none" w:sz="0" w:space="0" w:color="auto"/>
      </w:divBdr>
    </w:div>
    <w:div w:id="1443114008">
      <w:bodyDiv w:val="1"/>
      <w:marLeft w:val="0"/>
      <w:marRight w:val="0"/>
      <w:marTop w:val="0"/>
      <w:marBottom w:val="0"/>
      <w:divBdr>
        <w:top w:val="none" w:sz="0" w:space="0" w:color="auto"/>
        <w:left w:val="none" w:sz="0" w:space="0" w:color="auto"/>
        <w:bottom w:val="none" w:sz="0" w:space="0" w:color="auto"/>
        <w:right w:val="none" w:sz="0" w:space="0" w:color="auto"/>
      </w:divBdr>
    </w:div>
    <w:div w:id="1446075531">
      <w:bodyDiv w:val="1"/>
      <w:marLeft w:val="0"/>
      <w:marRight w:val="0"/>
      <w:marTop w:val="0"/>
      <w:marBottom w:val="0"/>
      <w:divBdr>
        <w:top w:val="none" w:sz="0" w:space="0" w:color="auto"/>
        <w:left w:val="none" w:sz="0" w:space="0" w:color="auto"/>
        <w:bottom w:val="none" w:sz="0" w:space="0" w:color="auto"/>
        <w:right w:val="none" w:sz="0" w:space="0" w:color="auto"/>
      </w:divBdr>
    </w:div>
    <w:div w:id="1448700639">
      <w:bodyDiv w:val="1"/>
      <w:marLeft w:val="0"/>
      <w:marRight w:val="0"/>
      <w:marTop w:val="0"/>
      <w:marBottom w:val="0"/>
      <w:divBdr>
        <w:top w:val="none" w:sz="0" w:space="0" w:color="auto"/>
        <w:left w:val="none" w:sz="0" w:space="0" w:color="auto"/>
        <w:bottom w:val="none" w:sz="0" w:space="0" w:color="auto"/>
        <w:right w:val="none" w:sz="0" w:space="0" w:color="auto"/>
      </w:divBdr>
    </w:div>
    <w:div w:id="1467429460">
      <w:bodyDiv w:val="1"/>
      <w:marLeft w:val="0"/>
      <w:marRight w:val="0"/>
      <w:marTop w:val="0"/>
      <w:marBottom w:val="0"/>
      <w:divBdr>
        <w:top w:val="none" w:sz="0" w:space="0" w:color="auto"/>
        <w:left w:val="none" w:sz="0" w:space="0" w:color="auto"/>
        <w:bottom w:val="none" w:sz="0" w:space="0" w:color="auto"/>
        <w:right w:val="none" w:sz="0" w:space="0" w:color="auto"/>
      </w:divBdr>
    </w:div>
    <w:div w:id="1469739449">
      <w:bodyDiv w:val="1"/>
      <w:marLeft w:val="0"/>
      <w:marRight w:val="0"/>
      <w:marTop w:val="0"/>
      <w:marBottom w:val="0"/>
      <w:divBdr>
        <w:top w:val="none" w:sz="0" w:space="0" w:color="auto"/>
        <w:left w:val="none" w:sz="0" w:space="0" w:color="auto"/>
        <w:bottom w:val="none" w:sz="0" w:space="0" w:color="auto"/>
        <w:right w:val="none" w:sz="0" w:space="0" w:color="auto"/>
      </w:divBdr>
      <w:divsChild>
        <w:div w:id="802236858">
          <w:marLeft w:val="0"/>
          <w:marRight w:val="0"/>
          <w:marTop w:val="0"/>
          <w:marBottom w:val="0"/>
          <w:divBdr>
            <w:top w:val="none" w:sz="0" w:space="0" w:color="auto"/>
            <w:left w:val="none" w:sz="0" w:space="0" w:color="auto"/>
            <w:bottom w:val="none" w:sz="0" w:space="0" w:color="auto"/>
            <w:right w:val="none" w:sz="0" w:space="0" w:color="auto"/>
          </w:divBdr>
          <w:divsChild>
            <w:div w:id="49541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2591">
      <w:bodyDiv w:val="1"/>
      <w:marLeft w:val="0"/>
      <w:marRight w:val="0"/>
      <w:marTop w:val="0"/>
      <w:marBottom w:val="0"/>
      <w:divBdr>
        <w:top w:val="none" w:sz="0" w:space="0" w:color="auto"/>
        <w:left w:val="none" w:sz="0" w:space="0" w:color="auto"/>
        <w:bottom w:val="none" w:sz="0" w:space="0" w:color="auto"/>
        <w:right w:val="none" w:sz="0" w:space="0" w:color="auto"/>
      </w:divBdr>
    </w:div>
    <w:div w:id="1497115632">
      <w:bodyDiv w:val="1"/>
      <w:marLeft w:val="0"/>
      <w:marRight w:val="0"/>
      <w:marTop w:val="0"/>
      <w:marBottom w:val="0"/>
      <w:divBdr>
        <w:top w:val="none" w:sz="0" w:space="0" w:color="auto"/>
        <w:left w:val="none" w:sz="0" w:space="0" w:color="auto"/>
        <w:bottom w:val="none" w:sz="0" w:space="0" w:color="auto"/>
        <w:right w:val="none" w:sz="0" w:space="0" w:color="auto"/>
      </w:divBdr>
    </w:div>
    <w:div w:id="1497258035">
      <w:bodyDiv w:val="1"/>
      <w:marLeft w:val="0"/>
      <w:marRight w:val="0"/>
      <w:marTop w:val="0"/>
      <w:marBottom w:val="0"/>
      <w:divBdr>
        <w:top w:val="none" w:sz="0" w:space="0" w:color="auto"/>
        <w:left w:val="none" w:sz="0" w:space="0" w:color="auto"/>
        <w:bottom w:val="none" w:sz="0" w:space="0" w:color="auto"/>
        <w:right w:val="none" w:sz="0" w:space="0" w:color="auto"/>
      </w:divBdr>
    </w:div>
    <w:div w:id="1506096298">
      <w:bodyDiv w:val="1"/>
      <w:marLeft w:val="0"/>
      <w:marRight w:val="0"/>
      <w:marTop w:val="0"/>
      <w:marBottom w:val="0"/>
      <w:divBdr>
        <w:top w:val="none" w:sz="0" w:space="0" w:color="auto"/>
        <w:left w:val="none" w:sz="0" w:space="0" w:color="auto"/>
        <w:bottom w:val="none" w:sz="0" w:space="0" w:color="auto"/>
        <w:right w:val="none" w:sz="0" w:space="0" w:color="auto"/>
      </w:divBdr>
    </w:div>
    <w:div w:id="1521160830">
      <w:bodyDiv w:val="1"/>
      <w:marLeft w:val="0"/>
      <w:marRight w:val="0"/>
      <w:marTop w:val="0"/>
      <w:marBottom w:val="0"/>
      <w:divBdr>
        <w:top w:val="none" w:sz="0" w:space="0" w:color="auto"/>
        <w:left w:val="none" w:sz="0" w:space="0" w:color="auto"/>
        <w:bottom w:val="none" w:sz="0" w:space="0" w:color="auto"/>
        <w:right w:val="none" w:sz="0" w:space="0" w:color="auto"/>
      </w:divBdr>
    </w:div>
    <w:div w:id="1522819042">
      <w:bodyDiv w:val="1"/>
      <w:marLeft w:val="0"/>
      <w:marRight w:val="0"/>
      <w:marTop w:val="0"/>
      <w:marBottom w:val="0"/>
      <w:divBdr>
        <w:top w:val="none" w:sz="0" w:space="0" w:color="auto"/>
        <w:left w:val="none" w:sz="0" w:space="0" w:color="auto"/>
        <w:bottom w:val="none" w:sz="0" w:space="0" w:color="auto"/>
        <w:right w:val="none" w:sz="0" w:space="0" w:color="auto"/>
      </w:divBdr>
    </w:div>
    <w:div w:id="1524857254">
      <w:bodyDiv w:val="1"/>
      <w:marLeft w:val="0"/>
      <w:marRight w:val="0"/>
      <w:marTop w:val="0"/>
      <w:marBottom w:val="0"/>
      <w:divBdr>
        <w:top w:val="none" w:sz="0" w:space="0" w:color="auto"/>
        <w:left w:val="none" w:sz="0" w:space="0" w:color="auto"/>
        <w:bottom w:val="none" w:sz="0" w:space="0" w:color="auto"/>
        <w:right w:val="none" w:sz="0" w:space="0" w:color="auto"/>
      </w:divBdr>
    </w:div>
    <w:div w:id="1525509879">
      <w:bodyDiv w:val="1"/>
      <w:marLeft w:val="0"/>
      <w:marRight w:val="0"/>
      <w:marTop w:val="0"/>
      <w:marBottom w:val="0"/>
      <w:divBdr>
        <w:top w:val="none" w:sz="0" w:space="0" w:color="auto"/>
        <w:left w:val="none" w:sz="0" w:space="0" w:color="auto"/>
        <w:bottom w:val="none" w:sz="0" w:space="0" w:color="auto"/>
        <w:right w:val="none" w:sz="0" w:space="0" w:color="auto"/>
      </w:divBdr>
    </w:div>
    <w:div w:id="1540779766">
      <w:bodyDiv w:val="1"/>
      <w:marLeft w:val="0"/>
      <w:marRight w:val="0"/>
      <w:marTop w:val="0"/>
      <w:marBottom w:val="0"/>
      <w:divBdr>
        <w:top w:val="none" w:sz="0" w:space="0" w:color="auto"/>
        <w:left w:val="none" w:sz="0" w:space="0" w:color="auto"/>
        <w:bottom w:val="none" w:sz="0" w:space="0" w:color="auto"/>
        <w:right w:val="none" w:sz="0" w:space="0" w:color="auto"/>
      </w:divBdr>
    </w:div>
    <w:div w:id="1552036416">
      <w:bodyDiv w:val="1"/>
      <w:marLeft w:val="0"/>
      <w:marRight w:val="0"/>
      <w:marTop w:val="0"/>
      <w:marBottom w:val="0"/>
      <w:divBdr>
        <w:top w:val="none" w:sz="0" w:space="0" w:color="auto"/>
        <w:left w:val="none" w:sz="0" w:space="0" w:color="auto"/>
        <w:bottom w:val="none" w:sz="0" w:space="0" w:color="auto"/>
        <w:right w:val="none" w:sz="0" w:space="0" w:color="auto"/>
      </w:divBdr>
    </w:div>
    <w:div w:id="1555235966">
      <w:bodyDiv w:val="1"/>
      <w:marLeft w:val="0"/>
      <w:marRight w:val="0"/>
      <w:marTop w:val="0"/>
      <w:marBottom w:val="0"/>
      <w:divBdr>
        <w:top w:val="none" w:sz="0" w:space="0" w:color="auto"/>
        <w:left w:val="none" w:sz="0" w:space="0" w:color="auto"/>
        <w:bottom w:val="none" w:sz="0" w:space="0" w:color="auto"/>
        <w:right w:val="none" w:sz="0" w:space="0" w:color="auto"/>
      </w:divBdr>
    </w:div>
    <w:div w:id="1575625563">
      <w:bodyDiv w:val="1"/>
      <w:marLeft w:val="0"/>
      <w:marRight w:val="0"/>
      <w:marTop w:val="0"/>
      <w:marBottom w:val="0"/>
      <w:divBdr>
        <w:top w:val="none" w:sz="0" w:space="0" w:color="auto"/>
        <w:left w:val="none" w:sz="0" w:space="0" w:color="auto"/>
        <w:bottom w:val="none" w:sz="0" w:space="0" w:color="auto"/>
        <w:right w:val="none" w:sz="0" w:space="0" w:color="auto"/>
      </w:divBdr>
    </w:div>
    <w:div w:id="1591691511">
      <w:bodyDiv w:val="1"/>
      <w:marLeft w:val="0"/>
      <w:marRight w:val="0"/>
      <w:marTop w:val="0"/>
      <w:marBottom w:val="0"/>
      <w:divBdr>
        <w:top w:val="none" w:sz="0" w:space="0" w:color="auto"/>
        <w:left w:val="none" w:sz="0" w:space="0" w:color="auto"/>
        <w:bottom w:val="none" w:sz="0" w:space="0" w:color="auto"/>
        <w:right w:val="none" w:sz="0" w:space="0" w:color="auto"/>
      </w:divBdr>
    </w:div>
    <w:div w:id="1597591345">
      <w:bodyDiv w:val="1"/>
      <w:marLeft w:val="0"/>
      <w:marRight w:val="0"/>
      <w:marTop w:val="0"/>
      <w:marBottom w:val="0"/>
      <w:divBdr>
        <w:top w:val="none" w:sz="0" w:space="0" w:color="auto"/>
        <w:left w:val="none" w:sz="0" w:space="0" w:color="auto"/>
        <w:bottom w:val="none" w:sz="0" w:space="0" w:color="auto"/>
        <w:right w:val="none" w:sz="0" w:space="0" w:color="auto"/>
      </w:divBdr>
      <w:divsChild>
        <w:div w:id="155604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288287">
      <w:bodyDiv w:val="1"/>
      <w:marLeft w:val="0"/>
      <w:marRight w:val="0"/>
      <w:marTop w:val="0"/>
      <w:marBottom w:val="0"/>
      <w:divBdr>
        <w:top w:val="none" w:sz="0" w:space="0" w:color="auto"/>
        <w:left w:val="none" w:sz="0" w:space="0" w:color="auto"/>
        <w:bottom w:val="none" w:sz="0" w:space="0" w:color="auto"/>
        <w:right w:val="none" w:sz="0" w:space="0" w:color="auto"/>
      </w:divBdr>
    </w:div>
    <w:div w:id="1626962414">
      <w:bodyDiv w:val="1"/>
      <w:marLeft w:val="0"/>
      <w:marRight w:val="0"/>
      <w:marTop w:val="0"/>
      <w:marBottom w:val="0"/>
      <w:divBdr>
        <w:top w:val="none" w:sz="0" w:space="0" w:color="auto"/>
        <w:left w:val="none" w:sz="0" w:space="0" w:color="auto"/>
        <w:bottom w:val="none" w:sz="0" w:space="0" w:color="auto"/>
        <w:right w:val="none" w:sz="0" w:space="0" w:color="auto"/>
      </w:divBdr>
    </w:div>
    <w:div w:id="1633440965">
      <w:bodyDiv w:val="1"/>
      <w:marLeft w:val="0"/>
      <w:marRight w:val="0"/>
      <w:marTop w:val="0"/>
      <w:marBottom w:val="0"/>
      <w:divBdr>
        <w:top w:val="none" w:sz="0" w:space="0" w:color="auto"/>
        <w:left w:val="none" w:sz="0" w:space="0" w:color="auto"/>
        <w:bottom w:val="none" w:sz="0" w:space="0" w:color="auto"/>
        <w:right w:val="none" w:sz="0" w:space="0" w:color="auto"/>
      </w:divBdr>
    </w:div>
    <w:div w:id="1643315608">
      <w:bodyDiv w:val="1"/>
      <w:marLeft w:val="0"/>
      <w:marRight w:val="0"/>
      <w:marTop w:val="0"/>
      <w:marBottom w:val="0"/>
      <w:divBdr>
        <w:top w:val="none" w:sz="0" w:space="0" w:color="auto"/>
        <w:left w:val="none" w:sz="0" w:space="0" w:color="auto"/>
        <w:bottom w:val="none" w:sz="0" w:space="0" w:color="auto"/>
        <w:right w:val="none" w:sz="0" w:space="0" w:color="auto"/>
      </w:divBdr>
    </w:div>
    <w:div w:id="1679428087">
      <w:bodyDiv w:val="1"/>
      <w:marLeft w:val="0"/>
      <w:marRight w:val="0"/>
      <w:marTop w:val="0"/>
      <w:marBottom w:val="0"/>
      <w:divBdr>
        <w:top w:val="none" w:sz="0" w:space="0" w:color="auto"/>
        <w:left w:val="none" w:sz="0" w:space="0" w:color="auto"/>
        <w:bottom w:val="none" w:sz="0" w:space="0" w:color="auto"/>
        <w:right w:val="none" w:sz="0" w:space="0" w:color="auto"/>
      </w:divBdr>
    </w:div>
    <w:div w:id="1680228444">
      <w:bodyDiv w:val="1"/>
      <w:marLeft w:val="0"/>
      <w:marRight w:val="0"/>
      <w:marTop w:val="0"/>
      <w:marBottom w:val="0"/>
      <w:divBdr>
        <w:top w:val="none" w:sz="0" w:space="0" w:color="auto"/>
        <w:left w:val="none" w:sz="0" w:space="0" w:color="auto"/>
        <w:bottom w:val="none" w:sz="0" w:space="0" w:color="auto"/>
        <w:right w:val="none" w:sz="0" w:space="0" w:color="auto"/>
      </w:divBdr>
    </w:div>
    <w:div w:id="1689065318">
      <w:bodyDiv w:val="1"/>
      <w:marLeft w:val="0"/>
      <w:marRight w:val="0"/>
      <w:marTop w:val="0"/>
      <w:marBottom w:val="0"/>
      <w:divBdr>
        <w:top w:val="none" w:sz="0" w:space="0" w:color="auto"/>
        <w:left w:val="none" w:sz="0" w:space="0" w:color="auto"/>
        <w:bottom w:val="none" w:sz="0" w:space="0" w:color="auto"/>
        <w:right w:val="none" w:sz="0" w:space="0" w:color="auto"/>
      </w:divBdr>
      <w:divsChild>
        <w:div w:id="784154708">
          <w:marLeft w:val="0"/>
          <w:marRight w:val="0"/>
          <w:marTop w:val="0"/>
          <w:marBottom w:val="0"/>
          <w:divBdr>
            <w:top w:val="none" w:sz="0" w:space="0" w:color="auto"/>
            <w:left w:val="none" w:sz="0" w:space="0" w:color="auto"/>
            <w:bottom w:val="none" w:sz="0" w:space="0" w:color="auto"/>
            <w:right w:val="none" w:sz="0" w:space="0" w:color="auto"/>
          </w:divBdr>
          <w:divsChild>
            <w:div w:id="291129921">
              <w:marLeft w:val="0"/>
              <w:marRight w:val="0"/>
              <w:marTop w:val="0"/>
              <w:marBottom w:val="0"/>
              <w:divBdr>
                <w:top w:val="none" w:sz="0" w:space="0" w:color="auto"/>
                <w:left w:val="none" w:sz="0" w:space="0" w:color="auto"/>
                <w:bottom w:val="none" w:sz="0" w:space="0" w:color="auto"/>
                <w:right w:val="none" w:sz="0" w:space="0" w:color="auto"/>
              </w:divBdr>
              <w:divsChild>
                <w:div w:id="450365287">
                  <w:marLeft w:val="0"/>
                  <w:marRight w:val="0"/>
                  <w:marTop w:val="0"/>
                  <w:marBottom w:val="0"/>
                  <w:divBdr>
                    <w:top w:val="none" w:sz="0" w:space="0" w:color="auto"/>
                    <w:left w:val="none" w:sz="0" w:space="0" w:color="auto"/>
                    <w:bottom w:val="none" w:sz="0" w:space="0" w:color="auto"/>
                    <w:right w:val="none" w:sz="0" w:space="0" w:color="auto"/>
                  </w:divBdr>
                  <w:divsChild>
                    <w:div w:id="633827820">
                      <w:marLeft w:val="0"/>
                      <w:marRight w:val="0"/>
                      <w:marTop w:val="0"/>
                      <w:marBottom w:val="0"/>
                      <w:divBdr>
                        <w:top w:val="none" w:sz="0" w:space="0" w:color="auto"/>
                        <w:left w:val="none" w:sz="0" w:space="0" w:color="auto"/>
                        <w:bottom w:val="none" w:sz="0" w:space="0" w:color="auto"/>
                        <w:right w:val="none" w:sz="0" w:space="0" w:color="auto"/>
                      </w:divBdr>
                      <w:divsChild>
                        <w:div w:id="801390437">
                          <w:marLeft w:val="0"/>
                          <w:marRight w:val="0"/>
                          <w:marTop w:val="0"/>
                          <w:marBottom w:val="0"/>
                          <w:divBdr>
                            <w:top w:val="none" w:sz="0" w:space="0" w:color="auto"/>
                            <w:left w:val="none" w:sz="0" w:space="0" w:color="auto"/>
                            <w:bottom w:val="none" w:sz="0" w:space="0" w:color="auto"/>
                            <w:right w:val="none" w:sz="0" w:space="0" w:color="auto"/>
                          </w:divBdr>
                          <w:divsChild>
                            <w:div w:id="1883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155902">
      <w:bodyDiv w:val="1"/>
      <w:marLeft w:val="0"/>
      <w:marRight w:val="0"/>
      <w:marTop w:val="0"/>
      <w:marBottom w:val="0"/>
      <w:divBdr>
        <w:top w:val="none" w:sz="0" w:space="0" w:color="auto"/>
        <w:left w:val="none" w:sz="0" w:space="0" w:color="auto"/>
        <w:bottom w:val="none" w:sz="0" w:space="0" w:color="auto"/>
        <w:right w:val="none" w:sz="0" w:space="0" w:color="auto"/>
      </w:divBdr>
    </w:div>
    <w:div w:id="1695695462">
      <w:bodyDiv w:val="1"/>
      <w:marLeft w:val="0"/>
      <w:marRight w:val="0"/>
      <w:marTop w:val="0"/>
      <w:marBottom w:val="0"/>
      <w:divBdr>
        <w:top w:val="none" w:sz="0" w:space="0" w:color="auto"/>
        <w:left w:val="none" w:sz="0" w:space="0" w:color="auto"/>
        <w:bottom w:val="none" w:sz="0" w:space="0" w:color="auto"/>
        <w:right w:val="none" w:sz="0" w:space="0" w:color="auto"/>
      </w:divBdr>
    </w:div>
    <w:div w:id="1708872052">
      <w:bodyDiv w:val="1"/>
      <w:marLeft w:val="0"/>
      <w:marRight w:val="0"/>
      <w:marTop w:val="0"/>
      <w:marBottom w:val="0"/>
      <w:divBdr>
        <w:top w:val="none" w:sz="0" w:space="0" w:color="auto"/>
        <w:left w:val="none" w:sz="0" w:space="0" w:color="auto"/>
        <w:bottom w:val="none" w:sz="0" w:space="0" w:color="auto"/>
        <w:right w:val="none" w:sz="0" w:space="0" w:color="auto"/>
      </w:divBdr>
    </w:div>
    <w:div w:id="1709380786">
      <w:bodyDiv w:val="1"/>
      <w:marLeft w:val="0"/>
      <w:marRight w:val="0"/>
      <w:marTop w:val="0"/>
      <w:marBottom w:val="0"/>
      <w:divBdr>
        <w:top w:val="none" w:sz="0" w:space="0" w:color="auto"/>
        <w:left w:val="none" w:sz="0" w:space="0" w:color="auto"/>
        <w:bottom w:val="none" w:sz="0" w:space="0" w:color="auto"/>
        <w:right w:val="none" w:sz="0" w:space="0" w:color="auto"/>
      </w:divBdr>
    </w:div>
    <w:div w:id="1726829875">
      <w:bodyDiv w:val="1"/>
      <w:marLeft w:val="0"/>
      <w:marRight w:val="0"/>
      <w:marTop w:val="0"/>
      <w:marBottom w:val="0"/>
      <w:divBdr>
        <w:top w:val="none" w:sz="0" w:space="0" w:color="auto"/>
        <w:left w:val="none" w:sz="0" w:space="0" w:color="auto"/>
        <w:bottom w:val="none" w:sz="0" w:space="0" w:color="auto"/>
        <w:right w:val="none" w:sz="0" w:space="0" w:color="auto"/>
      </w:divBdr>
    </w:div>
    <w:div w:id="1771049565">
      <w:bodyDiv w:val="1"/>
      <w:marLeft w:val="0"/>
      <w:marRight w:val="0"/>
      <w:marTop w:val="0"/>
      <w:marBottom w:val="0"/>
      <w:divBdr>
        <w:top w:val="none" w:sz="0" w:space="0" w:color="auto"/>
        <w:left w:val="none" w:sz="0" w:space="0" w:color="auto"/>
        <w:bottom w:val="none" w:sz="0" w:space="0" w:color="auto"/>
        <w:right w:val="none" w:sz="0" w:space="0" w:color="auto"/>
      </w:divBdr>
    </w:div>
    <w:div w:id="1779712581">
      <w:bodyDiv w:val="1"/>
      <w:marLeft w:val="0"/>
      <w:marRight w:val="0"/>
      <w:marTop w:val="0"/>
      <w:marBottom w:val="0"/>
      <w:divBdr>
        <w:top w:val="none" w:sz="0" w:space="0" w:color="auto"/>
        <w:left w:val="none" w:sz="0" w:space="0" w:color="auto"/>
        <w:bottom w:val="none" w:sz="0" w:space="0" w:color="auto"/>
        <w:right w:val="none" w:sz="0" w:space="0" w:color="auto"/>
      </w:divBdr>
    </w:div>
    <w:div w:id="1790514426">
      <w:bodyDiv w:val="1"/>
      <w:marLeft w:val="0"/>
      <w:marRight w:val="0"/>
      <w:marTop w:val="0"/>
      <w:marBottom w:val="0"/>
      <w:divBdr>
        <w:top w:val="none" w:sz="0" w:space="0" w:color="auto"/>
        <w:left w:val="none" w:sz="0" w:space="0" w:color="auto"/>
        <w:bottom w:val="none" w:sz="0" w:space="0" w:color="auto"/>
        <w:right w:val="none" w:sz="0" w:space="0" w:color="auto"/>
      </w:divBdr>
    </w:div>
    <w:div w:id="1794517465">
      <w:bodyDiv w:val="1"/>
      <w:marLeft w:val="0"/>
      <w:marRight w:val="0"/>
      <w:marTop w:val="0"/>
      <w:marBottom w:val="0"/>
      <w:divBdr>
        <w:top w:val="none" w:sz="0" w:space="0" w:color="auto"/>
        <w:left w:val="none" w:sz="0" w:space="0" w:color="auto"/>
        <w:bottom w:val="none" w:sz="0" w:space="0" w:color="auto"/>
        <w:right w:val="none" w:sz="0" w:space="0" w:color="auto"/>
      </w:divBdr>
    </w:div>
    <w:div w:id="1797215353">
      <w:bodyDiv w:val="1"/>
      <w:marLeft w:val="0"/>
      <w:marRight w:val="0"/>
      <w:marTop w:val="0"/>
      <w:marBottom w:val="0"/>
      <w:divBdr>
        <w:top w:val="none" w:sz="0" w:space="0" w:color="auto"/>
        <w:left w:val="none" w:sz="0" w:space="0" w:color="auto"/>
        <w:bottom w:val="none" w:sz="0" w:space="0" w:color="auto"/>
        <w:right w:val="none" w:sz="0" w:space="0" w:color="auto"/>
      </w:divBdr>
    </w:div>
    <w:div w:id="1800685768">
      <w:bodyDiv w:val="1"/>
      <w:marLeft w:val="0"/>
      <w:marRight w:val="0"/>
      <w:marTop w:val="0"/>
      <w:marBottom w:val="0"/>
      <w:divBdr>
        <w:top w:val="none" w:sz="0" w:space="0" w:color="auto"/>
        <w:left w:val="none" w:sz="0" w:space="0" w:color="auto"/>
        <w:bottom w:val="none" w:sz="0" w:space="0" w:color="auto"/>
        <w:right w:val="none" w:sz="0" w:space="0" w:color="auto"/>
      </w:divBdr>
    </w:div>
    <w:div w:id="1804813602">
      <w:bodyDiv w:val="1"/>
      <w:marLeft w:val="0"/>
      <w:marRight w:val="0"/>
      <w:marTop w:val="0"/>
      <w:marBottom w:val="0"/>
      <w:divBdr>
        <w:top w:val="none" w:sz="0" w:space="0" w:color="auto"/>
        <w:left w:val="none" w:sz="0" w:space="0" w:color="auto"/>
        <w:bottom w:val="none" w:sz="0" w:space="0" w:color="auto"/>
        <w:right w:val="none" w:sz="0" w:space="0" w:color="auto"/>
      </w:divBdr>
    </w:div>
    <w:div w:id="1815368822">
      <w:bodyDiv w:val="1"/>
      <w:marLeft w:val="0"/>
      <w:marRight w:val="0"/>
      <w:marTop w:val="0"/>
      <w:marBottom w:val="0"/>
      <w:divBdr>
        <w:top w:val="none" w:sz="0" w:space="0" w:color="auto"/>
        <w:left w:val="none" w:sz="0" w:space="0" w:color="auto"/>
        <w:bottom w:val="none" w:sz="0" w:space="0" w:color="auto"/>
        <w:right w:val="none" w:sz="0" w:space="0" w:color="auto"/>
      </w:divBdr>
    </w:div>
    <w:div w:id="1826388904">
      <w:bodyDiv w:val="1"/>
      <w:marLeft w:val="0"/>
      <w:marRight w:val="0"/>
      <w:marTop w:val="0"/>
      <w:marBottom w:val="0"/>
      <w:divBdr>
        <w:top w:val="none" w:sz="0" w:space="0" w:color="auto"/>
        <w:left w:val="none" w:sz="0" w:space="0" w:color="auto"/>
        <w:bottom w:val="none" w:sz="0" w:space="0" w:color="auto"/>
        <w:right w:val="none" w:sz="0" w:space="0" w:color="auto"/>
      </w:divBdr>
    </w:div>
    <w:div w:id="1832795011">
      <w:bodyDiv w:val="1"/>
      <w:marLeft w:val="0"/>
      <w:marRight w:val="0"/>
      <w:marTop w:val="0"/>
      <w:marBottom w:val="0"/>
      <w:divBdr>
        <w:top w:val="none" w:sz="0" w:space="0" w:color="auto"/>
        <w:left w:val="none" w:sz="0" w:space="0" w:color="auto"/>
        <w:bottom w:val="none" w:sz="0" w:space="0" w:color="auto"/>
        <w:right w:val="none" w:sz="0" w:space="0" w:color="auto"/>
      </w:divBdr>
      <w:divsChild>
        <w:div w:id="993140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593058">
      <w:bodyDiv w:val="1"/>
      <w:marLeft w:val="0"/>
      <w:marRight w:val="0"/>
      <w:marTop w:val="0"/>
      <w:marBottom w:val="0"/>
      <w:divBdr>
        <w:top w:val="none" w:sz="0" w:space="0" w:color="auto"/>
        <w:left w:val="none" w:sz="0" w:space="0" w:color="auto"/>
        <w:bottom w:val="none" w:sz="0" w:space="0" w:color="auto"/>
        <w:right w:val="none" w:sz="0" w:space="0" w:color="auto"/>
      </w:divBdr>
    </w:div>
    <w:div w:id="1854876722">
      <w:bodyDiv w:val="1"/>
      <w:marLeft w:val="0"/>
      <w:marRight w:val="0"/>
      <w:marTop w:val="0"/>
      <w:marBottom w:val="0"/>
      <w:divBdr>
        <w:top w:val="none" w:sz="0" w:space="0" w:color="auto"/>
        <w:left w:val="none" w:sz="0" w:space="0" w:color="auto"/>
        <w:bottom w:val="none" w:sz="0" w:space="0" w:color="auto"/>
        <w:right w:val="none" w:sz="0" w:space="0" w:color="auto"/>
      </w:divBdr>
      <w:divsChild>
        <w:div w:id="5137251">
          <w:marLeft w:val="0"/>
          <w:marRight w:val="0"/>
          <w:marTop w:val="0"/>
          <w:marBottom w:val="0"/>
          <w:divBdr>
            <w:top w:val="none" w:sz="0" w:space="0" w:color="auto"/>
            <w:left w:val="none" w:sz="0" w:space="0" w:color="auto"/>
            <w:bottom w:val="none" w:sz="0" w:space="0" w:color="auto"/>
            <w:right w:val="none" w:sz="0" w:space="0" w:color="auto"/>
          </w:divBdr>
          <w:divsChild>
            <w:div w:id="292638829">
              <w:marLeft w:val="0"/>
              <w:marRight w:val="0"/>
              <w:marTop w:val="0"/>
              <w:marBottom w:val="0"/>
              <w:divBdr>
                <w:top w:val="none" w:sz="0" w:space="0" w:color="auto"/>
                <w:left w:val="none" w:sz="0" w:space="0" w:color="auto"/>
                <w:bottom w:val="none" w:sz="0" w:space="0" w:color="auto"/>
                <w:right w:val="none" w:sz="0" w:space="0" w:color="auto"/>
              </w:divBdr>
              <w:divsChild>
                <w:div w:id="1920093910">
                  <w:marLeft w:val="0"/>
                  <w:marRight w:val="0"/>
                  <w:marTop w:val="0"/>
                  <w:marBottom w:val="0"/>
                  <w:divBdr>
                    <w:top w:val="none" w:sz="0" w:space="0" w:color="auto"/>
                    <w:left w:val="none" w:sz="0" w:space="0" w:color="auto"/>
                    <w:bottom w:val="none" w:sz="0" w:space="0" w:color="auto"/>
                    <w:right w:val="none" w:sz="0" w:space="0" w:color="auto"/>
                  </w:divBdr>
                  <w:divsChild>
                    <w:div w:id="55513661">
                      <w:marLeft w:val="0"/>
                      <w:marRight w:val="0"/>
                      <w:marTop w:val="0"/>
                      <w:marBottom w:val="0"/>
                      <w:divBdr>
                        <w:top w:val="none" w:sz="0" w:space="0" w:color="auto"/>
                        <w:left w:val="none" w:sz="0" w:space="0" w:color="auto"/>
                        <w:bottom w:val="none" w:sz="0" w:space="0" w:color="auto"/>
                        <w:right w:val="none" w:sz="0" w:space="0" w:color="auto"/>
                      </w:divBdr>
                    </w:div>
                    <w:div w:id="83329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066358">
          <w:marLeft w:val="0"/>
          <w:marRight w:val="0"/>
          <w:marTop w:val="0"/>
          <w:marBottom w:val="0"/>
          <w:divBdr>
            <w:top w:val="none" w:sz="0" w:space="0" w:color="auto"/>
            <w:left w:val="none" w:sz="0" w:space="0" w:color="auto"/>
            <w:bottom w:val="none" w:sz="0" w:space="0" w:color="auto"/>
            <w:right w:val="none" w:sz="0" w:space="0" w:color="auto"/>
          </w:divBdr>
        </w:div>
      </w:divsChild>
    </w:div>
    <w:div w:id="1887910878">
      <w:bodyDiv w:val="1"/>
      <w:marLeft w:val="0"/>
      <w:marRight w:val="0"/>
      <w:marTop w:val="0"/>
      <w:marBottom w:val="0"/>
      <w:divBdr>
        <w:top w:val="none" w:sz="0" w:space="0" w:color="auto"/>
        <w:left w:val="none" w:sz="0" w:space="0" w:color="auto"/>
        <w:bottom w:val="none" w:sz="0" w:space="0" w:color="auto"/>
        <w:right w:val="none" w:sz="0" w:space="0" w:color="auto"/>
      </w:divBdr>
    </w:div>
    <w:div w:id="1894731703">
      <w:bodyDiv w:val="1"/>
      <w:marLeft w:val="0"/>
      <w:marRight w:val="0"/>
      <w:marTop w:val="0"/>
      <w:marBottom w:val="0"/>
      <w:divBdr>
        <w:top w:val="none" w:sz="0" w:space="0" w:color="auto"/>
        <w:left w:val="none" w:sz="0" w:space="0" w:color="auto"/>
        <w:bottom w:val="none" w:sz="0" w:space="0" w:color="auto"/>
        <w:right w:val="none" w:sz="0" w:space="0" w:color="auto"/>
      </w:divBdr>
    </w:div>
    <w:div w:id="1897082422">
      <w:bodyDiv w:val="1"/>
      <w:marLeft w:val="0"/>
      <w:marRight w:val="0"/>
      <w:marTop w:val="0"/>
      <w:marBottom w:val="0"/>
      <w:divBdr>
        <w:top w:val="none" w:sz="0" w:space="0" w:color="auto"/>
        <w:left w:val="none" w:sz="0" w:space="0" w:color="auto"/>
        <w:bottom w:val="none" w:sz="0" w:space="0" w:color="auto"/>
        <w:right w:val="none" w:sz="0" w:space="0" w:color="auto"/>
      </w:divBdr>
    </w:div>
    <w:div w:id="1898124368">
      <w:bodyDiv w:val="1"/>
      <w:marLeft w:val="0"/>
      <w:marRight w:val="0"/>
      <w:marTop w:val="0"/>
      <w:marBottom w:val="0"/>
      <w:divBdr>
        <w:top w:val="none" w:sz="0" w:space="0" w:color="auto"/>
        <w:left w:val="none" w:sz="0" w:space="0" w:color="auto"/>
        <w:bottom w:val="none" w:sz="0" w:space="0" w:color="auto"/>
        <w:right w:val="none" w:sz="0" w:space="0" w:color="auto"/>
      </w:divBdr>
    </w:div>
    <w:div w:id="1902598708">
      <w:bodyDiv w:val="1"/>
      <w:marLeft w:val="0"/>
      <w:marRight w:val="0"/>
      <w:marTop w:val="0"/>
      <w:marBottom w:val="0"/>
      <w:divBdr>
        <w:top w:val="none" w:sz="0" w:space="0" w:color="auto"/>
        <w:left w:val="none" w:sz="0" w:space="0" w:color="auto"/>
        <w:bottom w:val="none" w:sz="0" w:space="0" w:color="auto"/>
        <w:right w:val="none" w:sz="0" w:space="0" w:color="auto"/>
      </w:divBdr>
    </w:div>
    <w:div w:id="1904099652">
      <w:bodyDiv w:val="1"/>
      <w:marLeft w:val="0"/>
      <w:marRight w:val="0"/>
      <w:marTop w:val="0"/>
      <w:marBottom w:val="0"/>
      <w:divBdr>
        <w:top w:val="none" w:sz="0" w:space="0" w:color="auto"/>
        <w:left w:val="none" w:sz="0" w:space="0" w:color="auto"/>
        <w:bottom w:val="none" w:sz="0" w:space="0" w:color="auto"/>
        <w:right w:val="none" w:sz="0" w:space="0" w:color="auto"/>
      </w:divBdr>
    </w:div>
    <w:div w:id="1921938944">
      <w:bodyDiv w:val="1"/>
      <w:marLeft w:val="0"/>
      <w:marRight w:val="0"/>
      <w:marTop w:val="0"/>
      <w:marBottom w:val="0"/>
      <w:divBdr>
        <w:top w:val="none" w:sz="0" w:space="0" w:color="auto"/>
        <w:left w:val="none" w:sz="0" w:space="0" w:color="auto"/>
        <w:bottom w:val="none" w:sz="0" w:space="0" w:color="auto"/>
        <w:right w:val="none" w:sz="0" w:space="0" w:color="auto"/>
      </w:divBdr>
    </w:div>
    <w:div w:id="1925649773">
      <w:bodyDiv w:val="1"/>
      <w:marLeft w:val="0"/>
      <w:marRight w:val="0"/>
      <w:marTop w:val="0"/>
      <w:marBottom w:val="0"/>
      <w:divBdr>
        <w:top w:val="none" w:sz="0" w:space="0" w:color="auto"/>
        <w:left w:val="none" w:sz="0" w:space="0" w:color="auto"/>
        <w:bottom w:val="none" w:sz="0" w:space="0" w:color="auto"/>
        <w:right w:val="none" w:sz="0" w:space="0" w:color="auto"/>
      </w:divBdr>
    </w:div>
    <w:div w:id="1949391316">
      <w:bodyDiv w:val="1"/>
      <w:marLeft w:val="0"/>
      <w:marRight w:val="0"/>
      <w:marTop w:val="0"/>
      <w:marBottom w:val="0"/>
      <w:divBdr>
        <w:top w:val="none" w:sz="0" w:space="0" w:color="auto"/>
        <w:left w:val="none" w:sz="0" w:space="0" w:color="auto"/>
        <w:bottom w:val="none" w:sz="0" w:space="0" w:color="auto"/>
        <w:right w:val="none" w:sz="0" w:space="0" w:color="auto"/>
      </w:divBdr>
    </w:div>
    <w:div w:id="1964458276">
      <w:bodyDiv w:val="1"/>
      <w:marLeft w:val="0"/>
      <w:marRight w:val="0"/>
      <w:marTop w:val="0"/>
      <w:marBottom w:val="0"/>
      <w:divBdr>
        <w:top w:val="none" w:sz="0" w:space="0" w:color="auto"/>
        <w:left w:val="none" w:sz="0" w:space="0" w:color="auto"/>
        <w:bottom w:val="none" w:sz="0" w:space="0" w:color="auto"/>
        <w:right w:val="none" w:sz="0" w:space="0" w:color="auto"/>
      </w:divBdr>
    </w:div>
    <w:div w:id="1966304180">
      <w:bodyDiv w:val="1"/>
      <w:marLeft w:val="0"/>
      <w:marRight w:val="0"/>
      <w:marTop w:val="0"/>
      <w:marBottom w:val="0"/>
      <w:divBdr>
        <w:top w:val="none" w:sz="0" w:space="0" w:color="auto"/>
        <w:left w:val="none" w:sz="0" w:space="0" w:color="auto"/>
        <w:bottom w:val="none" w:sz="0" w:space="0" w:color="auto"/>
        <w:right w:val="none" w:sz="0" w:space="0" w:color="auto"/>
      </w:divBdr>
    </w:div>
    <w:div w:id="1978291906">
      <w:bodyDiv w:val="1"/>
      <w:marLeft w:val="0"/>
      <w:marRight w:val="0"/>
      <w:marTop w:val="0"/>
      <w:marBottom w:val="0"/>
      <w:divBdr>
        <w:top w:val="none" w:sz="0" w:space="0" w:color="auto"/>
        <w:left w:val="none" w:sz="0" w:space="0" w:color="auto"/>
        <w:bottom w:val="none" w:sz="0" w:space="0" w:color="auto"/>
        <w:right w:val="none" w:sz="0" w:space="0" w:color="auto"/>
      </w:divBdr>
    </w:div>
    <w:div w:id="1985771356">
      <w:bodyDiv w:val="1"/>
      <w:marLeft w:val="0"/>
      <w:marRight w:val="0"/>
      <w:marTop w:val="0"/>
      <w:marBottom w:val="0"/>
      <w:divBdr>
        <w:top w:val="none" w:sz="0" w:space="0" w:color="auto"/>
        <w:left w:val="none" w:sz="0" w:space="0" w:color="auto"/>
        <w:bottom w:val="none" w:sz="0" w:space="0" w:color="auto"/>
        <w:right w:val="none" w:sz="0" w:space="0" w:color="auto"/>
      </w:divBdr>
    </w:div>
    <w:div w:id="1994678316">
      <w:bodyDiv w:val="1"/>
      <w:marLeft w:val="0"/>
      <w:marRight w:val="0"/>
      <w:marTop w:val="0"/>
      <w:marBottom w:val="0"/>
      <w:divBdr>
        <w:top w:val="none" w:sz="0" w:space="0" w:color="auto"/>
        <w:left w:val="none" w:sz="0" w:space="0" w:color="auto"/>
        <w:bottom w:val="none" w:sz="0" w:space="0" w:color="auto"/>
        <w:right w:val="none" w:sz="0" w:space="0" w:color="auto"/>
      </w:divBdr>
    </w:div>
    <w:div w:id="1995638741">
      <w:bodyDiv w:val="1"/>
      <w:marLeft w:val="0"/>
      <w:marRight w:val="0"/>
      <w:marTop w:val="0"/>
      <w:marBottom w:val="0"/>
      <w:divBdr>
        <w:top w:val="none" w:sz="0" w:space="0" w:color="auto"/>
        <w:left w:val="none" w:sz="0" w:space="0" w:color="auto"/>
        <w:bottom w:val="none" w:sz="0" w:space="0" w:color="auto"/>
        <w:right w:val="none" w:sz="0" w:space="0" w:color="auto"/>
      </w:divBdr>
    </w:div>
    <w:div w:id="2006976449">
      <w:bodyDiv w:val="1"/>
      <w:marLeft w:val="0"/>
      <w:marRight w:val="0"/>
      <w:marTop w:val="0"/>
      <w:marBottom w:val="0"/>
      <w:divBdr>
        <w:top w:val="none" w:sz="0" w:space="0" w:color="auto"/>
        <w:left w:val="none" w:sz="0" w:space="0" w:color="auto"/>
        <w:bottom w:val="none" w:sz="0" w:space="0" w:color="auto"/>
        <w:right w:val="none" w:sz="0" w:space="0" w:color="auto"/>
      </w:divBdr>
    </w:div>
    <w:div w:id="2012953066">
      <w:bodyDiv w:val="1"/>
      <w:marLeft w:val="0"/>
      <w:marRight w:val="0"/>
      <w:marTop w:val="0"/>
      <w:marBottom w:val="0"/>
      <w:divBdr>
        <w:top w:val="none" w:sz="0" w:space="0" w:color="auto"/>
        <w:left w:val="none" w:sz="0" w:space="0" w:color="auto"/>
        <w:bottom w:val="none" w:sz="0" w:space="0" w:color="auto"/>
        <w:right w:val="none" w:sz="0" w:space="0" w:color="auto"/>
      </w:divBdr>
      <w:divsChild>
        <w:div w:id="1229532690">
          <w:marLeft w:val="0"/>
          <w:marRight w:val="0"/>
          <w:marTop w:val="0"/>
          <w:marBottom w:val="0"/>
          <w:divBdr>
            <w:top w:val="none" w:sz="0" w:space="0" w:color="auto"/>
            <w:left w:val="none" w:sz="0" w:space="0" w:color="auto"/>
            <w:bottom w:val="none" w:sz="0" w:space="0" w:color="auto"/>
            <w:right w:val="none" w:sz="0" w:space="0" w:color="auto"/>
          </w:divBdr>
        </w:div>
      </w:divsChild>
    </w:div>
    <w:div w:id="2023388137">
      <w:bodyDiv w:val="1"/>
      <w:marLeft w:val="0"/>
      <w:marRight w:val="0"/>
      <w:marTop w:val="0"/>
      <w:marBottom w:val="0"/>
      <w:divBdr>
        <w:top w:val="none" w:sz="0" w:space="0" w:color="auto"/>
        <w:left w:val="none" w:sz="0" w:space="0" w:color="auto"/>
        <w:bottom w:val="none" w:sz="0" w:space="0" w:color="auto"/>
        <w:right w:val="none" w:sz="0" w:space="0" w:color="auto"/>
      </w:divBdr>
    </w:div>
    <w:div w:id="2023587744">
      <w:bodyDiv w:val="1"/>
      <w:marLeft w:val="0"/>
      <w:marRight w:val="0"/>
      <w:marTop w:val="0"/>
      <w:marBottom w:val="0"/>
      <w:divBdr>
        <w:top w:val="none" w:sz="0" w:space="0" w:color="auto"/>
        <w:left w:val="none" w:sz="0" w:space="0" w:color="auto"/>
        <w:bottom w:val="none" w:sz="0" w:space="0" w:color="auto"/>
        <w:right w:val="none" w:sz="0" w:space="0" w:color="auto"/>
      </w:divBdr>
    </w:div>
    <w:div w:id="2037542528">
      <w:bodyDiv w:val="1"/>
      <w:marLeft w:val="0"/>
      <w:marRight w:val="0"/>
      <w:marTop w:val="0"/>
      <w:marBottom w:val="0"/>
      <w:divBdr>
        <w:top w:val="none" w:sz="0" w:space="0" w:color="auto"/>
        <w:left w:val="none" w:sz="0" w:space="0" w:color="auto"/>
        <w:bottom w:val="none" w:sz="0" w:space="0" w:color="auto"/>
        <w:right w:val="none" w:sz="0" w:space="0" w:color="auto"/>
      </w:divBdr>
    </w:div>
    <w:div w:id="2040741510">
      <w:bodyDiv w:val="1"/>
      <w:marLeft w:val="0"/>
      <w:marRight w:val="0"/>
      <w:marTop w:val="0"/>
      <w:marBottom w:val="0"/>
      <w:divBdr>
        <w:top w:val="none" w:sz="0" w:space="0" w:color="auto"/>
        <w:left w:val="none" w:sz="0" w:space="0" w:color="auto"/>
        <w:bottom w:val="none" w:sz="0" w:space="0" w:color="auto"/>
        <w:right w:val="none" w:sz="0" w:space="0" w:color="auto"/>
      </w:divBdr>
    </w:div>
    <w:div w:id="2042510606">
      <w:bodyDiv w:val="1"/>
      <w:marLeft w:val="0"/>
      <w:marRight w:val="0"/>
      <w:marTop w:val="0"/>
      <w:marBottom w:val="0"/>
      <w:divBdr>
        <w:top w:val="none" w:sz="0" w:space="0" w:color="auto"/>
        <w:left w:val="none" w:sz="0" w:space="0" w:color="auto"/>
        <w:bottom w:val="none" w:sz="0" w:space="0" w:color="auto"/>
        <w:right w:val="none" w:sz="0" w:space="0" w:color="auto"/>
      </w:divBdr>
    </w:div>
    <w:div w:id="2046952318">
      <w:bodyDiv w:val="1"/>
      <w:marLeft w:val="0"/>
      <w:marRight w:val="0"/>
      <w:marTop w:val="0"/>
      <w:marBottom w:val="0"/>
      <w:divBdr>
        <w:top w:val="none" w:sz="0" w:space="0" w:color="auto"/>
        <w:left w:val="none" w:sz="0" w:space="0" w:color="auto"/>
        <w:bottom w:val="none" w:sz="0" w:space="0" w:color="auto"/>
        <w:right w:val="none" w:sz="0" w:space="0" w:color="auto"/>
      </w:divBdr>
    </w:div>
    <w:div w:id="2085759215">
      <w:bodyDiv w:val="1"/>
      <w:marLeft w:val="0"/>
      <w:marRight w:val="0"/>
      <w:marTop w:val="0"/>
      <w:marBottom w:val="0"/>
      <w:divBdr>
        <w:top w:val="none" w:sz="0" w:space="0" w:color="auto"/>
        <w:left w:val="none" w:sz="0" w:space="0" w:color="auto"/>
        <w:bottom w:val="none" w:sz="0" w:space="0" w:color="auto"/>
        <w:right w:val="none" w:sz="0" w:space="0" w:color="auto"/>
      </w:divBdr>
      <w:divsChild>
        <w:div w:id="1672641698">
          <w:marLeft w:val="0"/>
          <w:marRight w:val="0"/>
          <w:marTop w:val="0"/>
          <w:marBottom w:val="0"/>
          <w:divBdr>
            <w:top w:val="none" w:sz="0" w:space="0" w:color="auto"/>
            <w:left w:val="none" w:sz="0" w:space="0" w:color="auto"/>
            <w:bottom w:val="none" w:sz="0" w:space="0" w:color="auto"/>
            <w:right w:val="none" w:sz="0" w:space="0" w:color="auto"/>
          </w:divBdr>
          <w:divsChild>
            <w:div w:id="174799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2246">
      <w:bodyDiv w:val="1"/>
      <w:marLeft w:val="0"/>
      <w:marRight w:val="0"/>
      <w:marTop w:val="0"/>
      <w:marBottom w:val="0"/>
      <w:divBdr>
        <w:top w:val="none" w:sz="0" w:space="0" w:color="auto"/>
        <w:left w:val="none" w:sz="0" w:space="0" w:color="auto"/>
        <w:bottom w:val="none" w:sz="0" w:space="0" w:color="auto"/>
        <w:right w:val="none" w:sz="0" w:space="0" w:color="auto"/>
      </w:divBdr>
    </w:div>
    <w:div w:id="2087919056">
      <w:bodyDiv w:val="1"/>
      <w:marLeft w:val="0"/>
      <w:marRight w:val="0"/>
      <w:marTop w:val="0"/>
      <w:marBottom w:val="0"/>
      <w:divBdr>
        <w:top w:val="none" w:sz="0" w:space="0" w:color="auto"/>
        <w:left w:val="none" w:sz="0" w:space="0" w:color="auto"/>
        <w:bottom w:val="none" w:sz="0" w:space="0" w:color="auto"/>
        <w:right w:val="none" w:sz="0" w:space="0" w:color="auto"/>
      </w:divBdr>
    </w:div>
    <w:div w:id="2096510467">
      <w:bodyDiv w:val="1"/>
      <w:marLeft w:val="0"/>
      <w:marRight w:val="0"/>
      <w:marTop w:val="0"/>
      <w:marBottom w:val="0"/>
      <w:divBdr>
        <w:top w:val="none" w:sz="0" w:space="0" w:color="auto"/>
        <w:left w:val="none" w:sz="0" w:space="0" w:color="auto"/>
        <w:bottom w:val="none" w:sz="0" w:space="0" w:color="auto"/>
        <w:right w:val="none" w:sz="0" w:space="0" w:color="auto"/>
      </w:divBdr>
    </w:div>
    <w:div w:id="2106920818">
      <w:bodyDiv w:val="1"/>
      <w:marLeft w:val="0"/>
      <w:marRight w:val="0"/>
      <w:marTop w:val="0"/>
      <w:marBottom w:val="0"/>
      <w:divBdr>
        <w:top w:val="none" w:sz="0" w:space="0" w:color="auto"/>
        <w:left w:val="none" w:sz="0" w:space="0" w:color="auto"/>
        <w:bottom w:val="none" w:sz="0" w:space="0" w:color="auto"/>
        <w:right w:val="none" w:sz="0" w:space="0" w:color="auto"/>
      </w:divBdr>
    </w:div>
    <w:div w:id="2110075759">
      <w:bodyDiv w:val="1"/>
      <w:marLeft w:val="0"/>
      <w:marRight w:val="0"/>
      <w:marTop w:val="0"/>
      <w:marBottom w:val="0"/>
      <w:divBdr>
        <w:top w:val="none" w:sz="0" w:space="0" w:color="auto"/>
        <w:left w:val="none" w:sz="0" w:space="0" w:color="auto"/>
        <w:bottom w:val="none" w:sz="0" w:space="0" w:color="auto"/>
        <w:right w:val="none" w:sz="0" w:space="0" w:color="auto"/>
      </w:divBdr>
    </w:div>
    <w:div w:id="2122842605">
      <w:bodyDiv w:val="1"/>
      <w:marLeft w:val="0"/>
      <w:marRight w:val="0"/>
      <w:marTop w:val="0"/>
      <w:marBottom w:val="0"/>
      <w:divBdr>
        <w:top w:val="none" w:sz="0" w:space="0" w:color="auto"/>
        <w:left w:val="none" w:sz="0" w:space="0" w:color="auto"/>
        <w:bottom w:val="none" w:sz="0" w:space="0" w:color="auto"/>
        <w:right w:val="none" w:sz="0" w:space="0" w:color="auto"/>
      </w:divBdr>
    </w:div>
    <w:div w:id="2130081688">
      <w:bodyDiv w:val="1"/>
      <w:marLeft w:val="0"/>
      <w:marRight w:val="0"/>
      <w:marTop w:val="0"/>
      <w:marBottom w:val="0"/>
      <w:divBdr>
        <w:top w:val="none" w:sz="0" w:space="0" w:color="auto"/>
        <w:left w:val="none" w:sz="0" w:space="0" w:color="auto"/>
        <w:bottom w:val="none" w:sz="0" w:space="0" w:color="auto"/>
        <w:right w:val="none" w:sz="0" w:space="0" w:color="auto"/>
      </w:divBdr>
    </w:div>
    <w:div w:id="2140294935">
      <w:bodyDiv w:val="1"/>
      <w:marLeft w:val="0"/>
      <w:marRight w:val="0"/>
      <w:marTop w:val="0"/>
      <w:marBottom w:val="0"/>
      <w:divBdr>
        <w:top w:val="none" w:sz="0" w:space="0" w:color="auto"/>
        <w:left w:val="none" w:sz="0" w:space="0" w:color="auto"/>
        <w:bottom w:val="none" w:sz="0" w:space="0" w:color="auto"/>
        <w:right w:val="none" w:sz="0" w:space="0" w:color="auto"/>
      </w:divBdr>
    </w:div>
    <w:div w:id="2142191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Sursa:" TargetMode="External"/><Relationship Id="rId18" Type="http://schemas.openxmlformats.org/officeDocument/2006/relationships/hyperlink" Target="https://mmuncii.ro/j33/images/buletin_statistic/conditii_2023.pdf?utm_source=chatgpt.com"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ec.europa.eu/eurostat/statistics-explained/SEPDF/cache/11539.pdf?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ec.europa.eu/eurostat/statistics-explained/SEPDF/cache/11539.pdf?utm_source=chatgpt.com"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www.listafirme.ro/%20sau%20risco.ro%20)?" TargetMode="External"/><Relationship Id="rId20" Type="http://schemas.openxmlformats.org/officeDocument/2006/relationships/hyperlink" Target="https://ec.europa.eu/eurostat/web/products-euro-indicators/w/3-18032025-bp?utm_source=chatgp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c.europa.eu/eurostat/web/products-euro-indicators/w/3-18032025-bp?utm_source=chatgpt.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ec.europa.eu/eurostat/statistics-explained/index.php/Businesses_in_the_manufacturing_sector?utm_source=chatgpt.com" TargetMode="Externa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ec.europa.eu/eurostat/statistics-explained/index.php/Businesses_in_the_manufacturing_sector?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mmuncii.ro/j33/images/buletin_statistic/conditii_2023.pdf?utm_source=chatgpt.com"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9C80F2-6550-4BA8-9FC5-35F051314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24328</Words>
  <Characters>138675</Characters>
  <Application>Microsoft Office Word</Application>
  <DocSecurity>0</DocSecurity>
  <Lines>1155</Lines>
  <Paragraphs>325</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162678</CharactersWithSpaces>
  <SharedDoc>false</SharedDoc>
  <HLinks>
    <vt:vector size="60" baseType="variant">
      <vt:variant>
        <vt:i4>1900587</vt:i4>
      </vt:variant>
      <vt:variant>
        <vt:i4>36</vt:i4>
      </vt:variant>
      <vt:variant>
        <vt:i4>0</vt:i4>
      </vt:variant>
      <vt:variant>
        <vt:i4>5</vt:i4>
      </vt:variant>
      <vt:variant>
        <vt:lpwstr>https://ec.europa.eu/eurostat/web/products-euro-indicators/w/3-18032025-bp?utm_source=chatgpt.com</vt:lpwstr>
      </vt:variant>
      <vt:variant>
        <vt:lpwstr/>
      </vt:variant>
      <vt:variant>
        <vt:i4>4063232</vt:i4>
      </vt:variant>
      <vt:variant>
        <vt:i4>33</vt:i4>
      </vt:variant>
      <vt:variant>
        <vt:i4>0</vt:i4>
      </vt:variant>
      <vt:variant>
        <vt:i4>5</vt:i4>
      </vt:variant>
      <vt:variant>
        <vt:lpwstr>https://ec.europa.eu/eurostat/statistics-explained/index.php/Businesses_in_the_manufacturing_sector?utm_source=chatgpt.com</vt:lpwstr>
      </vt:variant>
      <vt:variant>
        <vt:lpwstr/>
      </vt:variant>
      <vt:variant>
        <vt:i4>1900600</vt:i4>
      </vt:variant>
      <vt:variant>
        <vt:i4>30</vt:i4>
      </vt:variant>
      <vt:variant>
        <vt:i4>0</vt:i4>
      </vt:variant>
      <vt:variant>
        <vt:i4>5</vt:i4>
      </vt:variant>
      <vt:variant>
        <vt:lpwstr>https://mmuncii.ro/j33/images/buletin_statistic/conditii_2023.pdf?utm_source=chatgpt.com</vt:lpwstr>
      </vt:variant>
      <vt:variant>
        <vt:lpwstr/>
      </vt:variant>
      <vt:variant>
        <vt:i4>3473416</vt:i4>
      </vt:variant>
      <vt:variant>
        <vt:i4>27</vt:i4>
      </vt:variant>
      <vt:variant>
        <vt:i4>0</vt:i4>
      </vt:variant>
      <vt:variant>
        <vt:i4>5</vt:i4>
      </vt:variant>
      <vt:variant>
        <vt:lpwstr>https://ec.europa.eu/eurostat/statistics-explained/SEPDF/cache/11539.pdf?utm_source=chatgpt.com</vt:lpwstr>
      </vt:variant>
      <vt:variant>
        <vt:lpwstr/>
      </vt:variant>
      <vt:variant>
        <vt:i4>1900587</vt:i4>
      </vt:variant>
      <vt:variant>
        <vt:i4>24</vt:i4>
      </vt:variant>
      <vt:variant>
        <vt:i4>0</vt:i4>
      </vt:variant>
      <vt:variant>
        <vt:i4>5</vt:i4>
      </vt:variant>
      <vt:variant>
        <vt:lpwstr>https://ec.europa.eu/eurostat/web/products-euro-indicators/w/3-18032025-bp?utm_source=chatgpt.com</vt:lpwstr>
      </vt:variant>
      <vt:variant>
        <vt:lpwstr/>
      </vt:variant>
      <vt:variant>
        <vt:i4>4063232</vt:i4>
      </vt:variant>
      <vt:variant>
        <vt:i4>21</vt:i4>
      </vt:variant>
      <vt:variant>
        <vt:i4>0</vt:i4>
      </vt:variant>
      <vt:variant>
        <vt:i4>5</vt:i4>
      </vt:variant>
      <vt:variant>
        <vt:lpwstr>https://ec.europa.eu/eurostat/statistics-explained/index.php/Businesses_in_the_manufacturing_sector?utm_source=chatgpt.com</vt:lpwstr>
      </vt:variant>
      <vt:variant>
        <vt:lpwstr/>
      </vt:variant>
      <vt:variant>
        <vt:i4>1900600</vt:i4>
      </vt:variant>
      <vt:variant>
        <vt:i4>18</vt:i4>
      </vt:variant>
      <vt:variant>
        <vt:i4>0</vt:i4>
      </vt:variant>
      <vt:variant>
        <vt:i4>5</vt:i4>
      </vt:variant>
      <vt:variant>
        <vt:lpwstr>https://mmuncii.ro/j33/images/buletin_statistic/conditii_2023.pdf?utm_source=chatgpt.com</vt:lpwstr>
      </vt:variant>
      <vt:variant>
        <vt:lpwstr/>
      </vt:variant>
      <vt:variant>
        <vt:i4>3473416</vt:i4>
      </vt:variant>
      <vt:variant>
        <vt:i4>15</vt:i4>
      </vt:variant>
      <vt:variant>
        <vt:i4>0</vt:i4>
      </vt:variant>
      <vt:variant>
        <vt:i4>5</vt:i4>
      </vt:variant>
      <vt:variant>
        <vt:lpwstr>https://ec.europa.eu/eurostat/statistics-explained/SEPDF/cache/11539.pdf?utm_source=chatgpt.com</vt:lpwstr>
      </vt:variant>
      <vt:variant>
        <vt:lpwstr/>
      </vt:variant>
      <vt:variant>
        <vt:i4>8126584</vt:i4>
      </vt:variant>
      <vt:variant>
        <vt:i4>12</vt:i4>
      </vt:variant>
      <vt:variant>
        <vt:i4>0</vt:i4>
      </vt:variant>
      <vt:variant>
        <vt:i4>5</vt:i4>
      </vt:variant>
      <vt:variant>
        <vt:lpwstr>https://www.listafirme.ro/ sau risco.ro )?</vt:lpwstr>
      </vt:variant>
      <vt:variant>
        <vt:lpwstr/>
      </vt:variant>
      <vt:variant>
        <vt:i4>3932256</vt:i4>
      </vt:variant>
      <vt:variant>
        <vt:i4>6</vt:i4>
      </vt:variant>
      <vt:variant>
        <vt:i4>0</vt:i4>
      </vt:variant>
      <vt:variant>
        <vt:i4>5</vt:i4>
      </vt:variant>
      <vt:variant>
        <vt:lpwstr>Sursa: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Asus2</dc:creator>
  <cp:keywords/>
  <cp:lastModifiedBy>Fujitsu</cp:lastModifiedBy>
  <cp:revision>2</cp:revision>
  <cp:lastPrinted>2025-09-12T05:53:00Z</cp:lastPrinted>
  <dcterms:created xsi:type="dcterms:W3CDTF">2026-07-30T13:22:00Z</dcterms:created>
  <dcterms:modified xsi:type="dcterms:W3CDTF">2026-07-30T13:22:00Z</dcterms:modified>
</cp:coreProperties>
</file>