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00"/>
        <w:jc w:val="center"/>
      </w:pPr>
      <w:r>
        <w:rPr>
          <w:rFonts w:ascii="Arial" w:cs="Arial" w:eastAsia="Arial" w:hAnsi="Arial"/>
          <w:b/>
          <w:bCs/>
          <w:color w:val="1B3A6B"/>
          <w:sz w:val="68"/>
          <w:szCs w:val="68"/>
        </w:rPr>
        <w:t xml:space="preserve">EDP TRADE PROCESS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A8"/>
          <w:sz w:val="36"/>
          <w:szCs w:val="36"/>
        </w:rPr>
        <w:t xml:space="preserve">API Reference &amp; Integration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46E7A"/>
          <w:sz w:val="22"/>
          <w:szCs w:val="22"/>
        </w:rPr>
        <w:t xml:space="preserve">Postman Collection — All Segments  ·  Steps 1–39  ·  Complete Workflow</w:t>
      </w:r>
    </w:p>
    <w:tbl>
      <w:tblPr>
        <w:tblW w:type="dxa" w:w="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  V5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BF360C"/>
          <w:sz w:val="20"/>
          <w:szCs w:val="20"/>
        </w:rPr>
        <w:t xml:space="preserve">Key change: TradeDate parameter added to all file_process_status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12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00" w:before="1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Step type legend: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GTG — Good to Go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CHK — Check Status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TRG — Trigger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MTF — MTF Process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 — Core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Version V5 — Change Summary</w:t>
      </w:r>
    </w:p>
    <w:p>
      <w:pPr>
        <w:spacing w:after="8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7F17" w:sz="4"/>
              <w:left w:val="single" w:color="F57F17" w:sz="20"/>
              <w:bottom w:val="single" w:color="F57F17" w:sz="4"/>
              <w:right w:val="single" w:color="F57F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⚡  What's New in Version V5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TradeDate parameter added to all file_process_status API calls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steps that call the 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file_process_status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endpoint (Steps 1, 3, 9, 11–16, 19–20, 22–23, 25, 28, 30–31, 33, 37–38) now include a 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TradeDate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field immediately after the </w:t>
            </w:r>
            <w:r>
              <w:rPr>
                <w:rFonts w:ascii="Courier New" w:cs="Courier New" w:eastAsia="Courier New" w:hAnsi="Courier New"/>
                <w:color w:val="2563A8"/>
                <w:sz w:val="18"/>
                <w:szCs w:val="18"/>
              </w:rPr>
              <w:t xml:space="preserve">Segment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field (or as the first field where Segment is absent). Format: YYYY-MM-DD.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Steps that do NOT call file_process_status (Steps 2, 4–8, 10, 17–18, 21, 24, 26–27, 29, 32, 34–36, 39) are unchanged.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</w:pPr>
      <w:r>
        <w:t xml:space="preserve">Updated file_process_status Request Schema (V5)</w:t>
      </w:r>
    </w:p>
    <w:p>
      <w:pPr>
        <w:spacing w:after="100" w:before="0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All GTG and CHK calls that use the file_process_status endpoint now follow one of these two shapes: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Shape A — Steps with a Segment field (Steps 1, 3, 9, 11–12, 14, 25, 28, 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           // Segment code (EQ / DR / CUR / SLB etc.)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← NEW in V5 — format YYYY-MM-DD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"&lt;ProcessName&gt;",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Shape B — Steps without a Segment field (Steps 13, 15–16, 19–20, 22–23, 30–31, 37–38)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← NEW in V5 — format YYYY-MM-DD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"&lt;ProcessName&gt;",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Supported Trade Segments</w:t>
      </w:r>
    </w:p>
    <w:p>
      <w:pPr>
        <w:spacing w:after="180" w:before="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The EDP Trade Process covers 10 market segments. The same 39-step workflow applies to all; only the Segment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6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 Name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Exchange / Platform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EQ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(Equities)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DR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Derivative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CUR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SLB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Securities Lending &amp; Borrowing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Exchange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NCDEX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NCDEX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NCDEXPHY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NCDEX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MCX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MCX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MCXPHY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MCX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NSECOM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Commodity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NSECOM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A8"/>
                <w:sz w:val="19"/>
                <w:szCs w:val="19"/>
              </w:rPr>
              <w:t xml:space="preserve">MF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Mutual Fund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MF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Complete Workflow Overview — 39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1–10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Core Trade Process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Segment selection, Process ID creation, file upload, process trigger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11–15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Post-Process Status Checks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Bill posting, Recon, Contract Note Generation (GTG + trigger-check pairs)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16–24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Collateral &amp; Fund Flow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Collateral Valuation, Allocation, Fund Transfer — each with GTG, Status, Trigger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25–32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MTF Process Suite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MTF Buy/Sell, Weekly Auto Closure — plus Cash Bill Posting GTG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33–34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Corporate Actions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Position Change template process (FO DR segment)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35–39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single" w:color="B0BEC5" w:sz="1"/>
            </w:tcBorders>
            <w:shd w:fill="D6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Margin &amp; Reporting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Daily Margin Reporting, Margin Statement, Expected Filename lookup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1–10  ·  Core Trade Process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Holiday (Good to Go)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First check before starting the trade process. Verifies the market is open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          // Segment code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"BeginFileUpload",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{"Status":"Success","Data":[{"MSG":"SKIP"}]}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MSG = SKIP means proceed. Any other value indicates a holiday — stop processing for today.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New Trade Process — Create Process ID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Creates a new Process ID and returns all 28 processing steps. PROCESSID = 0 signals a fresh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"0"           // 0 = create new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"Table1": [{ "PROCESSID":17658, "ISRUNNABLE":true, "ISAUTOUPLOAD":true }],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"Table2": [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"STEPNO":1, "NAME":"Settlement Master NSE Upload", "STATUS":"PENDING", "UPLOADID":551 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// ... 28 steps total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Save the PROCESSID from Table1 (e.g. 17658) — it is required in Steps 6, 7, 8, and 10.</w:t>
      </w:r>
    </w:p>
    <w:p>
      <w:pPr>
        <w:spacing w:after="80" w:before="60"/>
      </w:pPr>
      <w:r>
        <w:t xml:space="preserve"/>
      </w:r>
    </w:p>
    <w:p>
      <w:pPr>
        <w:pStyle w:val="Heading2"/>
      </w:pPr>
      <w:r>
        <w:t xml:space="preserve">28-Step Process Pipeline (from Step 2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160"/>
        <w:gridCol w:w="1300"/>
      </w:tblGrid>
      <w:tr>
        <w:trPr>
          <w:tblHeader/>
        </w:trP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Name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Upload ID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Master NSE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551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Settlement Master BSE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678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Scrip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Scrip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82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BSE InterOperable Scrip Mapping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83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Indicator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not to Charge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UDIFF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546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9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10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545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NSE Notice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BSE AUCTION Trade File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5E20"/>
                <w:sz w:val="17"/>
                <w:szCs w:val="17"/>
              </w:rPr>
              <w:t xml:space="preserve">451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data Merger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Trade Amendment Check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Retail Trade Data Transfer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Insti Trade Data Transfer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Brokerage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SEBI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19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IPFT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20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Stamp Duty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21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STT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22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Charge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23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GST Calculation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24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Transfer to main table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25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Generate Summary Trade data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26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Bill Posting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27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STK Generation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17"/>
                <w:szCs w:val="17"/>
              </w:rPr>
              <w:t xml:space="preserve">28</w:t>
            </w:r>
          </w:p>
        </w:tc>
        <w:tc>
          <w:tcPr>
            <w:tcW w:type="dxa" w:w="7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ASBA FUND EXCHANGE UPLOAD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46E7A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Process ID Created / Triggered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the Process ID created in Step 2 is registered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"CheckProcessIDExist",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ID ALREADY GENERATED : 17649"}]}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The response MSG includes the active Process ID — confirm before proceeding to file uploads.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File Upload Settings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Retrieve file format requirements before uploading. Ensures the correct file name pattern and extension.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http://10.167.202.164:8003/v1/api/process/GetNewTradeProcessPromodalUploadSettings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"UPLOADID": "81" }   // Upload ID from Step 2 Table2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"ID": 81, "NAME": "BSE SCRIP",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"FILE NAME": "SCRIP", "FILEEXTENSION": "TXT", "NO. OF COLUMNS": 30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Ensure your file name contains the required string (e.g. SCRIP) and uses the correct extension (TXT) before upload.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Upload — Chunk API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Upload the file in chunks. For files &gt; 1 MB increment CurrentChunk from 0 to TotalChunks-1.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http://10.167.202.164:8003/v1/api/process/SaveTradePromodalUploadChunkFile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Content-Type: multipart/form-data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file:          &lt;binary file data&gt;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CurrentChunk:  0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TotalChunks:   1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Guid:          "a1b2c3d4-e5f6-4789-abcd-ef0123456789"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FileName:      "SCRIP_190626.TXT"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"ChunkUploaded",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"Guid":   "3fa85f64-5717-4562-b3fc-2c963f66afa6",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"FileName": "SCRIP_190626.TXT",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"currentChunk": "0", "totalChunks": "1", "fCount": "2"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Save the GUID from the response — it becomes uploadfoldername in Step 7.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Existing Process ID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Look up the Process ID for the current segment and trade date to confirm what was created in Step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http://10.167.202.164:8003/v1/api/brokerage/getdropdown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"TAG":          "EXISTINGPROCESSID",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"FILTER1": 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"FILTER2":    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"extraoption2": "", "extraoption3": ""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"Result":[{ "_KEY":17658, "_DESC":"17658 - CV0001 - Jun 29 2026  2:19PM" }] 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Details Entry in CBOS Source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Register the uploaded file in CBOS so the backend EXE picks it up from the GUID folder. Call once per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http://10.167.202.164:8003/v1/api/process/SaveNewTradeProcessPromodalUploadFile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"uploadid":         81,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     "CV001",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"uploadfoldername": "3fa85f64-5717-4562-b3fc-2c963f66afa6",  // GUID from Step 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"uploadfilename":   "SCRIP_190626.TXT",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"ipaddress":        "10.167.202.164",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"file": "",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"paraM1": "2026-06-22",   // Trade Date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"paraM2":"","paraM3":"","paraM4":"","paraM5":"","paraM6":"","paraM7":"","paraM8":"",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"paraM9": "17649",        //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"chunkFileUpload": "YES"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 "Success", "Result": "File entry saved successfully"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Must be called for every uploaded file. The GUID in uploadfoldername must exactly match the GUID returned in Step 5.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Skip Optional Subprocess in Template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Mark an optional step as skippable before triggering the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http://10.167.202.164:8003/v1/api/process/UpdateNewTradeProcessProcessDetailsIsMandatory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"17649",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"STEPNO":     "12",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"ISOPTIONAL": "0"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"Result": { "Table1": [{ "MSG": "Updated Successfully" }]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Applies to steps where ISOPTIONALVISIBLE = true in the Step 2 response.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File Upload Status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after all uploads and CBOS entries are done. Only proceed to Step 10 when MSG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"FILEUPLOAD",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Still pending: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All uploads complete: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Keep polling until MSG = TRUE. FALSE means at least one file upload is still pending.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New Trade Process — Trigger with Process ID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Re-call getNewTradeProcess with the real PROCESSID to trigger sequential execution of all 28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"17658"    // Actual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"Table1": [{ "PROCESSID":17658, "ISRUNNABLE":true }],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"Table2": [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"STEPNO":1, "NAME":"Settlement Master NSE Upload", "STATUS":"SUCCESS" },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 "STEPNO":3, "NAME":"BSE Scrip Upload", "STATUS":"PENDING", "STATUSDESC":"UPLOAD FILE PENDING"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Unlike Step 2 (PROCESSID=0), passing the actual PROCESSID starts automated backend execution.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11–15  ·  Post-Process Status Checks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Check EDP Bill Posting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Bill Posting (pipeline Step 26) has completed before proceeding to Segment Recon.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12 only after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Segment Recon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segment reconciliation is complete before generating contract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"RECON",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Do not proceed to Step 14 until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Segment Recon — Check Trigger Status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whether the Recon process has already been triggered. Use to avoid duplicate triggers.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"CHECKRECON",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{"Status":"Success","Data":[{"MSG":"RECON IS ALREADY TRIGGERED"}]}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RECON IS ALREADY TRIGGERED, skip and wait for Step 12 to return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Contract Note Generation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 and monitor contract note generation. Call only after Recon (Step 12)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"CONTRACTNOTEGENERATION",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Contract Note Generation — Check Trigger Status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Confirms whether Contract Note Generation has already been triggered to avoid re-triggering.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"CHECKCONTRACTNOTEGENERATION",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{"Status":"Success","Data":[{"MSG":"CONTRACTNOTEGENERATION IS ALREADY TRIGGERED"}]}</w:t>
            </w:r>
          </w:p>
        </w:tc>
      </w:tr>
    </w:tbl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16–24  ·  Collateral &amp; Fund Transfer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Valuation has already run. No Segment field is required for this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 (no Segment for this call)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"CollateralValuation",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TRUE skip Step 18. If FALSE, check Step 17 then trigger Step 18.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17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Check Status (Refresh)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the valuation engine to see if a run is in progress. Table1 empty = not yet triggered.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http://10.167.202.164:8003/v1/api/process/GetCollateralValuation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"BUTTONNAME": "REFRESH", "LOGINID": "CV0001" 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"Result":{ "Table1":[] } }   // Empty = not yet triggered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Table1 has data the process is running — re-check Step 16. If empty, proceed to Step 18.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18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Valuation — Trigger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date-wise Collateral Valuation. Re-poll Step 16 to confirm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http://10.167.202.164:8003/v1/api/process/GetCollateralValuation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"BUTTONNAME":  "COLLATERAL_VALUATION_DATEWISE",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"MARGINDATE":  "19-Jun-2026"   // DD-MMM-YYYY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"Result":{ "Table1":[{ "MSG":"Process started successfully ! Click Refresh Button for Current Status." }]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Starts asynchronously. Re-check Step 16 (GTG) until MSG = TRUE before proceeding.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19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Allocation has completed. Call only after Valuation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"CollateralAllocation",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20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Check Status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Collateral Allocation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"MTFCOLLALLOC",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TRIGGERED IS PENDING 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21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Collateral Allocation — Trigger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MTF Collateral Allocation. Re-poll Step 19 to confirm completion before Fund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http://10.167.202.164:8003/v1/api/process/MTFTradeProcessCollateralAllocation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"19-Jun-2026"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"Result":{ "Table1":[{ "MSG":"Process started successfully ! Click Refresh Button for Current Status." }] } 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Fund Transfer has completed. Call only after Collateral Allocation returns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"FundTransfer",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23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Check Status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Fund Transfer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"MTFFUNDTRAN",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{"Status":"Success","Data":[{"MSG":"PROCESS TRIGGERED IS PENDING 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24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Fund Transfer — Trigger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MTF Fund Transfer. Sample shows an environment-specific error — verify SQL job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http://10.167.202.164:8003/v1/api/process/MTFTradeProcessFundTransfer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"19-Jun-2026"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"Result": [{ "Result": "The specified @job_name ('MTF_RISK_UPDATE') does not exist."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Verify the scheduled SQL job 'MTF_RISK_UPDATE' is deployed on the target server.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25–32  ·  MTF Process Suite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Cash Bill Posting GTG — Pre-MTF Buy Check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Cash (EQ) Bill Posting is complete before running the MTF Buy Trade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{"Status":"Success","Data":[{"MSG":"False"}]}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26 only when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Buy Trade — Process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MTF Buy Trade process for the given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"BUY PROCESS"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"Result":[{ "MSG":"Process completed successfully" }]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After successful completion, immediately proceed to Step 27 (Buy Trade Posting).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Buy Trade — Posting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Posts the MTF Buy trades after Step 26 completes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"BUY POSTING"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"Result":[{ "MSG":"Process completed successfully" }] 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28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Sell Process — Good to Go (EarlyPayin Check)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EarlyPayin processing is complete before running the MTF Sell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"EARLYPAYIN",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Proceed to Step 29 only when MSG = True.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29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MTF Sell — Process &amp; Posting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MTF Sell process and posting in a single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"SELL PROCESS AND POSTING"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"Result":[{ "MSG":"Process completed successfully" }] 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30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if Weekly Auto Closure is ready. Runs independently at 4 PM on trading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"WEEKLYAUTOCLOSURE",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31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Check Already Triggered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Verify if Weekly Auto Closure has already been triggered to avoid duplicate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"CHECKWEEKLYAUTOCLOSURE",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Step 32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Weekly Auto Closure — Run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MTF — MTF Process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Runs the Weekly Auto Closure process. Schedule at 4 PM on trading days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http://10.167.202.164:8003/v1/api/process/MTFTradeProcess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006064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"30-JUN-2026",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"TYPE":      "WEEKLY AUTOCLOSURE"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"Result":[{ "MSG":"Process completed successfully" }]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Do not run on non-trading days.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33–34  ·  Corporate Action Position Change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33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Corporate Action Position Change — Bill Posting GTG (FO DR)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FO (DR) Bill Posting is done before starting the Corporate Action Position Change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   "DR",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"BILLPOSTING",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34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Corporate Action Position Change — Create &amp; Run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Two-phase call: create Process ID, upload files (Steps 5–7), then trigger with real Process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http://10.167.202.164:8003/v1/api/process/getNewTradeProcess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Phase 1 — Create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"FOPositionChange",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"0"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Phase 2 — Trigger with Process ID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"GROUPNAME":  "FOPositionChange",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"2026-06-29",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"PROCESSID":  "18756"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Phase 1: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"Status":"Success","Result":{ "Table1":[{"PROCESSID":18756}], "Table2":[...] } }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Phase 2: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"Status":"Success","Result":{ "Table1":[{"PROCESSID":18756,"ISRUNNABLE":true}], "Table2":[...]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Ops team must confirm _10412_ADJUSTED_POSITIONS.csv and _10412_EXISTING_POSITIONS.csv are at the agreed server location between 10 PM–11:59 PM.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Steps 35–39  ·  Margin Reporting &amp; Utilities</w:t>
      </w:r>
    </w:p>
    <w:p>
      <w:pPr>
        <w:spacing w:after="40" w:before="4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35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Reporting — Check Status (Refresh)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Poll the combined margin engine. Table1 empty = not triggered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http://10.167.202.164:8003/v1/api/process/CombinedMarginProcess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"BUTTONNAME": "REFRESH", "LOGINID": "CV0001" 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"Result":{ "Table1":[] } }   // Empty = not yet triggered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Table1 has data, process is running. If empty, proceed to Step 36.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Step 36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Reporting — Trigger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TRG — Trigger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Triggers the combined daily margin reporting process for the given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http://10.167.202.164:8003/v1/api/process/CombinedMarginProcess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BF360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"BUTTONNAME":  "COMBINEDMARGIN_PROCESS",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"LOGINID":     "CV0001",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"MARGINDATE":  "19-Jun-2026"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"Status":"Success", "Result":{ "Table1":[{ "MSG":"Process started successfully ! Click Refresh Button for Current Status." }] } 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Re-poll Step 35 to monitor progress after triggering.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Step 37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Statement — Check Already Triggered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CHK — Check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Check whether Daily Margin Statement generation has already been triggered.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4A148C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"CHECKDAILYMARGINSTATEMENT",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{"Status":"Success","Data":[{"MSG":"DAILYMARGINSTATEMENT IS NOT TRIGGERED"}]}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If MSG = DAILYMARGINSTATEMENT IS NOT TRIGGERED, proceed to Step 38.</w:t>
      </w:r>
    </w:p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Step 38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Daily Margin Statement — Good to Go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GTG — Good to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Confirm Daily Margin Statement generation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http://10.167.202.234:8087/api/edp/file_process_status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"TradeDate":   "2026-06-29",   // Trade Date — added V5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"ProcessName": "DAILYMARGINSTATEMENT",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"UserID":      "CV0001"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{"Status":"Success","Data":[{"MSG":"TRUE"}]}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2563A8" w:sz="6" w:space="4"/>
        </w:pBdr>
        <w:spacing w:after="100" w:before="36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Step 39  </w:t>
      </w: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Get Expected Filename by Segment and Upload ID</w:t>
      </w:r>
    </w:p>
    <w:tbl>
      <w:tblPr>
        <w:tblW w:type="dxa" w:w="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—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Returns the expected file name pattern for a given segment and Upload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http://10.167.202.234:8087/api/edp/get_expected_filename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Request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2563A8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"segment":  "EQ",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"uploadid": "81"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BEC5" w:sz="1"/>
              <w:left w:val="single" w:color="1B5E20" w:sz="8"/>
              <w:bottom w:val="single" w:color="B0BEC5" w:sz="1"/>
              <w:right w:val="single" w:color="B0BEC5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"Status": "Success",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"Data": [{ "UploadID":"81", "ExpectedFileNamePattern1":"SCRIP_100726.txt" }]</w:t>
            </w:r>
          </w:p>
          <w:p>
            <w:pPr>
              <w:spacing w:after="0" w:before="0" w:line="264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ℹ  The date portion in the filename (e.g. SCRIP_DDMMYY.txt) must match your trade date.</w:t>
      </w:r>
    </w:p>
    <w:p>
      <w:pPr>
        <w:spacing w:after="8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Quick Reference — All 39 API Endpoints</w:t>
      </w:r>
    </w:p>
    <w:p>
      <w:pPr>
        <w:spacing w:after="1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700"/>
        <w:gridCol w:w="5360"/>
      </w:tblGrid>
      <w:tr>
        <w:trPr>
          <w:tblHeader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Name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URL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Holiday /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New Trade Process (Create)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Process ID Exist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File Upload Settings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10.167.202.164:8003/v1/api/process/GetNewTradeProcessPromodalUploadSettings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Upload — Chunk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10.167.202.164:8003/v1/api/process/SaveTradePromodalUploadChunkFile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Existing Process ID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10.167.202.164:8003/v1/api/brokerage/getdropdown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Details Entry (CBOS)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10.167.202.164:8003/v1/api/process/SaveNewTradeProcessPromodalUploadFile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Skip Optional Subprocess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10.167.202.164:8003/v1/api/process/UpdateNewTradeProcessProcessDetailsIsMandatory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Upload Status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New Trade Process (Trigger)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EDP Bill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Segment Recon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Segment Recon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Note Generation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Contract Note Gen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10.167.202.164:8003/v1/api/process/GetCollateralValuation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Valuation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10.167.202.164:8003/v1/api/process/GetCollateralValuation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Collateral Allocation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10.167.202.164:8003/v1/api/process/MTFTradeProcessCollateralAllocation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— Check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Fund Transfer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10.167.202.164:8003/v1/api/process/MTFTradeProcessFundTransfer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 Bill Posting GTG (MTF)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Buy Trade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Buy Trade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Sell Process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MTF Sell Process &amp; Posting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32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Auto Closure — Run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606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MTF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10.167.202.164:8003/v1/api/process/MTFTradeProcess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33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Corp. Action Position Change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34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Corp. Action Position Change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10.167.202.164:8003/v1/api/process/getNewTradeProcess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35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Reporting — Status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10.167.202.164:8003/v1/api/process/CombinedMarginProcess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36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Reporting —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10.167.202.164:8003/v1/api/process/CombinedMarginProcess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37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Statement — Check Trigger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CHK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38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Margin Statement GTG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GTG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A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10.167.202.234:8087/api/edp/file_process_status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39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Expected Filename by Segment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563A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CORE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10.167.202.234:8087/api/edp/get_expected_filename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</w:pPr>
      <w:r>
        <w:t xml:space="preserve">Important Notes &amp; Integration Rules — V5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V5 CHANGE: TradeDate (format YYYY-MM-DD) is now a required parameter in all file_process_status API calls. It must appear immediately after the Segment field (or as the first field where Segment is absent).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All API calls use HTTP POST with Content-Type: application/json, except Step 5 which uses multipart/form-data for binary file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same 39-step workflow applies to all 10 segments. Change only the Segment field and relevant file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Steps 1, 3, 9, 11–16, 19–20, 22–23, 25, 28, 30–31, 33, 37–38 all call the file_process_status endpoint — the ProcessName field distinguishes them. All now also require TradeDate.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The GUID from Step 5 (chunk upload) must be used verbatim as uploadfoldername in Step 7. Any mismatch causes backend file-not-found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PROCESSID = 0 in Step 2 creates a new process. Use the real PROCESSID in Step 10 to trigger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Always poll Step 9 until MSG = TRUE before calling Step 10. Triggering execution with pending uploads causes step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For Collateral and Fund Transfer (Steps 16–24), always call the GTG check first — if it returns TRUE, skip the trigger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MTF processes (Steps 25–32) depend on EQ Bill Posting (Step 25 GTG). The MTF TYPE field controls the sub-process: BUY PROCESS, BUY POSTING, SELL PROCESS AND POSTING, WEEKLY AUTOCLOSURE.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34 (Corporate Action) requires Ops team to confirm two CSV files are available at the server location between 10 PM–11:59 PM before the template can be created.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24 (Fund Transfer Trigger) will show an error if the SQL Server Agent job 'MTF_RISK_UPDATE' does not exist on the target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Step 32 (Weekly Auto Closure) runs independently at 4 PM on trading days only — do not trigger on non-trading days.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spacing w:before="60"/>
      <w:jc w:val="right"/>
    </w:pPr>
    <w:r>
      <w:rPr>
        <w:rFonts w:ascii="Arial" w:cs="Arial" w:eastAsia="Arial" w:hAnsi="Arial"/>
        <w:color w:val="546E7A"/>
        <w:sz w:val="17"/>
        <w:szCs w:val="17"/>
      </w:rPr>
      <w:t xml:space="preserve">EDP Trade Process API  ·  Version V5  ·  Page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7"/>
        <w:szCs w:val="17"/>
      </w:rPr>
      <w:t xml:space="preserve"> of </w:t>
    </w:r>
    <w:r>
      <w:rPr>
        <w:rFonts w:ascii="Arial" w:cs="Arial" w:eastAsia="Arial" w:hAnsi="Arial"/>
        <w:color w:val="1B3A6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spacing w:after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EDP Trade Process  </w:t>
    </w:r>
    <w:r>
      <w:rPr>
        <w:rFonts w:ascii="Arial" w:cs="Arial" w:eastAsia="Arial" w:hAnsi="Arial"/>
        <w:color w:val="546E7A"/>
        <w:sz w:val="20"/>
        <w:szCs w:val="20"/>
      </w:rPr>
      <w:t xml:space="preserve">API Reference &amp; Integration Guide  </w:t>
    </w:r>
    <w:r>
      <w:rPr>
        <w:rFonts w:ascii="Arial" w:cs="Arial" w:eastAsia="Arial" w:hAnsi="Arial"/>
        <w:b/>
        <w:bCs/>
        <w:color w:val="BF360C"/>
        <w:sz w:val="20"/>
        <w:szCs w:val="20"/>
      </w:rPr>
      <w:t xml:space="preserve">Version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8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2026-07-21T12:23:26.149Z</dcterms:created>
  <dcterms:modified xsi:type="dcterms:W3CDTF">2026-07-21T12:23:26.162Z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