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E62" w:rsidRDefault="000D1853">
      <w:r>
        <w:t>阿萨德发的撒发送到</w:t>
      </w:r>
    </w:p>
    <w:sectPr w:rsidR="000B3E62" w:rsidSect="000B3E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3785" w:rsidRDefault="008B3785" w:rsidP="000D1853">
      <w:r>
        <w:separator/>
      </w:r>
    </w:p>
  </w:endnote>
  <w:endnote w:type="continuationSeparator" w:id="0">
    <w:p w:rsidR="008B3785" w:rsidRDefault="008B3785" w:rsidP="000D18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3785" w:rsidRDefault="008B3785" w:rsidP="000D1853">
      <w:r>
        <w:separator/>
      </w:r>
    </w:p>
  </w:footnote>
  <w:footnote w:type="continuationSeparator" w:id="0">
    <w:p w:rsidR="008B3785" w:rsidRDefault="008B3785" w:rsidP="000D185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1853"/>
    <w:rsid w:val="000B3E62"/>
    <w:rsid w:val="000D1853"/>
    <w:rsid w:val="008B3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3E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D18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D185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D18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D185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2017-11-30T08:28:00Z</dcterms:created>
  <dcterms:modified xsi:type="dcterms:W3CDTF">2017-11-30T08:28:00Z</dcterms:modified>
</cp:coreProperties>
</file>