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8C8" w:rsidRPr="000B0FBC" w:rsidRDefault="000B533C" w:rsidP="000358C8">
      <w:pPr>
        <w:rPr>
          <w:sz w:val="36"/>
          <w:szCs w:val="36"/>
          <w:lang w:val="en-US"/>
        </w:rPr>
      </w:pPr>
      <w:r w:rsidRPr="000B0FBC">
        <w:rPr>
          <w:rFonts w:ascii="Arial" w:hAnsi="Arial"/>
          <w:noProof/>
          <w:lang w:val="en-US"/>
        </w:rPr>
        <w:drawing>
          <wp:anchor distT="0" distB="0" distL="114300" distR="114300" simplePos="0" relativeHeight="251657728" behindDoc="1" locked="0" layoutInCell="1" allowOverlap="1">
            <wp:simplePos x="0" y="0"/>
            <wp:positionH relativeFrom="column">
              <wp:posOffset>-2518410</wp:posOffset>
            </wp:positionH>
            <wp:positionV relativeFrom="paragraph">
              <wp:posOffset>-1076325</wp:posOffset>
            </wp:positionV>
            <wp:extent cx="9686925" cy="4762500"/>
            <wp:effectExtent l="19050" t="0" r="9525" b="0"/>
            <wp:wrapNone/>
            <wp:docPr id="2" name="Imagem 8" descr="C:\Users\Adelson\Dropbox\Minigame - Ciclo da Vida\Assets\Commons\img_pic_common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C:\Users\Adelson\Dropbox\Minigame - Ciclo da Vida\Assets\Commons\img_pic_common_background.png"/>
                    <pic:cNvPicPr>
                      <a:picLocks noChangeAspect="1" noChangeArrowheads="1"/>
                    </pic:cNvPicPr>
                  </pic:nvPicPr>
                  <pic:blipFill>
                    <a:blip r:embed="rId12"/>
                    <a:srcRect t="2" r="13313" b="24236"/>
                    <a:stretch>
                      <a:fillRect/>
                    </a:stretch>
                  </pic:blipFill>
                  <pic:spPr bwMode="auto">
                    <a:xfrm>
                      <a:off x="0" y="0"/>
                      <a:ext cx="9686925" cy="4762500"/>
                    </a:xfrm>
                    <a:prstGeom prst="rect">
                      <a:avLst/>
                    </a:prstGeom>
                    <a:noFill/>
                    <a:ln w="9525">
                      <a:noFill/>
                      <a:miter lim="800000"/>
                      <a:headEnd/>
                      <a:tailEnd/>
                    </a:ln>
                  </pic:spPr>
                </pic:pic>
              </a:graphicData>
            </a:graphic>
          </wp:anchor>
        </w:drawing>
      </w:r>
      <w:r w:rsidRPr="000B0FBC">
        <w:rPr>
          <w:b/>
          <w:bCs/>
          <w:sz w:val="36"/>
          <w:szCs w:val="36"/>
          <w:lang w:val="en-US"/>
        </w:rPr>
        <w:t>Nickname</w:t>
      </w:r>
      <w:r w:rsidRPr="000B0FBC">
        <w:rPr>
          <w:sz w:val="36"/>
          <w:szCs w:val="36"/>
          <w:lang w:val="en-US"/>
        </w:rPr>
        <w:t>: Código Secreto (Secret Code)</w:t>
      </w:r>
    </w:p>
    <w:p w:rsidR="00EF12EF" w:rsidRPr="000B0FBC" w:rsidRDefault="00EF12EF" w:rsidP="000358C8">
      <w:pPr>
        <w:rPr>
          <w:color w:val="FF0066"/>
          <w:sz w:val="36"/>
          <w:szCs w:val="36"/>
          <w:lang w:val="en-US"/>
        </w:rPr>
      </w:pPr>
      <w:r w:rsidRPr="000B0FBC">
        <w:rPr>
          <w:color w:val="FF0066"/>
          <w:sz w:val="36"/>
          <w:szCs w:val="36"/>
          <w:lang w:val="en-US"/>
        </w:rPr>
        <w:t>Name: Suggest a name for the game</w:t>
      </w:r>
    </w:p>
    <w:p w:rsidR="004C03D3" w:rsidRPr="000B0FBC" w:rsidRDefault="00D638D3" w:rsidP="003F3D79">
      <w:pPr>
        <w:pStyle w:val="GradeMdia21"/>
        <w:rPr>
          <w:lang w:val="en-US"/>
        </w:rPr>
      </w:pPr>
      <w:r w:rsidRPr="000B0FBC">
        <w:rPr>
          <w:bCs/>
          <w:lang w:val="en-US"/>
        </w:rPr>
        <w:t>Date:</w:t>
      </w:r>
      <w:r w:rsidRPr="000B0FBC">
        <w:rPr>
          <w:b w:val="0"/>
          <w:lang w:val="en-US"/>
        </w:rPr>
        <w:t xml:space="preserve"> </w:t>
      </w:r>
      <w:r w:rsidRPr="000B0FBC">
        <w:rPr>
          <w:bCs/>
          <w:lang w:val="en-US"/>
        </w:rPr>
        <w:t>April 25, 2014</w:t>
      </w:r>
      <w:r w:rsidRPr="000B0FBC">
        <w:rPr>
          <w:b w:val="0"/>
          <w:lang w:val="en-US"/>
        </w:rPr>
        <w:t xml:space="preserve"> </w:t>
      </w:r>
    </w:p>
    <w:p w:rsidR="004C03D3" w:rsidRPr="000B0FBC" w:rsidRDefault="004C03D3" w:rsidP="003F3D79">
      <w:pPr>
        <w:pStyle w:val="GradeMdia21"/>
        <w:rPr>
          <w:lang w:val="en-US"/>
        </w:rPr>
      </w:pPr>
    </w:p>
    <w:tbl>
      <w:tblPr>
        <w:tblpPr w:leftFromText="141" w:rightFromText="141" w:vertAnchor="text" w:horzAnchor="margin" w:tblpY="-39"/>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802"/>
        <w:gridCol w:w="3118"/>
      </w:tblGrid>
      <w:tr w:rsidR="00205275" w:rsidRPr="000B0FBC" w:rsidTr="00DD7805">
        <w:trPr>
          <w:trHeight w:val="480"/>
        </w:trPr>
        <w:tc>
          <w:tcPr>
            <w:tcW w:w="2802" w:type="dxa"/>
            <w:vAlign w:val="center"/>
          </w:tcPr>
          <w:p w:rsidR="00205275" w:rsidRPr="000B0FBC" w:rsidRDefault="009E6D3A" w:rsidP="00DD7805">
            <w:pPr>
              <w:pStyle w:val="GradeMdia21"/>
              <w:rPr>
                <w:lang w:val="en-US"/>
              </w:rPr>
            </w:pPr>
            <w:r w:rsidRPr="000B0FBC">
              <w:rPr>
                <w:bCs/>
                <w:szCs w:val="22"/>
                <w:lang w:val="en-US"/>
              </w:rPr>
              <w:t>Suite:</w:t>
            </w:r>
            <w:r w:rsidRPr="000B0FBC">
              <w:rPr>
                <w:b w:val="0"/>
                <w:szCs w:val="22"/>
                <w:lang w:val="en-US"/>
              </w:rPr>
              <w:t xml:space="preserve"> </w:t>
            </w:r>
          </w:p>
        </w:tc>
        <w:tc>
          <w:tcPr>
            <w:tcW w:w="3118" w:type="dxa"/>
            <w:vAlign w:val="center"/>
          </w:tcPr>
          <w:p w:rsidR="00205275" w:rsidRPr="000B0FBC" w:rsidRDefault="00205275" w:rsidP="002F0CD0">
            <w:pPr>
              <w:pStyle w:val="GradeMdia21"/>
              <w:rPr>
                <w:lang w:val="en-US"/>
              </w:rPr>
            </w:pPr>
            <w:r w:rsidRPr="000B0FBC">
              <w:rPr>
                <w:bCs/>
                <w:szCs w:val="22"/>
                <w:lang w:val="en-US"/>
              </w:rPr>
              <w:t>Interactive O</w:t>
            </w:r>
            <w:r w:rsidRPr="000B0FBC">
              <w:rPr>
                <w:bCs/>
                <w:lang w:val="en-US"/>
              </w:rPr>
              <w:t>bject</w:t>
            </w:r>
            <w:r w:rsidRPr="000B0FBC">
              <w:rPr>
                <w:bCs/>
                <w:szCs w:val="22"/>
                <w:lang w:val="en-US"/>
              </w:rPr>
              <w:t>:</w:t>
            </w:r>
            <w:r w:rsidRPr="000B0FBC">
              <w:rPr>
                <w:b w:val="0"/>
                <w:szCs w:val="22"/>
                <w:lang w:val="en-US"/>
              </w:rPr>
              <w:t xml:space="preserve"> </w:t>
            </w:r>
            <w:r w:rsidRPr="000B0FBC">
              <w:rPr>
                <w:bCs/>
                <w:szCs w:val="22"/>
                <w:lang w:val="en-US"/>
              </w:rPr>
              <w:t>2</w:t>
            </w:r>
          </w:p>
        </w:tc>
      </w:tr>
      <w:tr w:rsidR="00205275" w:rsidRPr="000B0FBC" w:rsidTr="00DD7805">
        <w:trPr>
          <w:trHeight w:val="483"/>
        </w:trPr>
        <w:tc>
          <w:tcPr>
            <w:tcW w:w="2802" w:type="dxa"/>
            <w:vAlign w:val="center"/>
          </w:tcPr>
          <w:p w:rsidR="00205275" w:rsidRPr="000B0FBC" w:rsidRDefault="00A61CD9" w:rsidP="00DD7805">
            <w:pPr>
              <w:pStyle w:val="GradeMdia21"/>
              <w:rPr>
                <w:szCs w:val="22"/>
                <w:lang w:val="en-US"/>
              </w:rPr>
            </w:pPr>
            <w:r w:rsidRPr="000B0FBC">
              <w:rPr>
                <w:bCs/>
                <w:szCs w:val="22"/>
                <w:lang w:val="en-US"/>
              </w:rPr>
              <w:t>5th Grade</w:t>
            </w:r>
          </w:p>
        </w:tc>
        <w:tc>
          <w:tcPr>
            <w:tcW w:w="3118" w:type="dxa"/>
            <w:vAlign w:val="center"/>
          </w:tcPr>
          <w:p w:rsidR="00205275" w:rsidRPr="000B0FBC" w:rsidRDefault="000358C8" w:rsidP="00BC0D79">
            <w:pPr>
              <w:pStyle w:val="GradeMdia21"/>
              <w:rPr>
                <w:szCs w:val="22"/>
                <w:lang w:val="en-US"/>
              </w:rPr>
            </w:pPr>
            <w:r w:rsidRPr="000B0FBC">
              <w:rPr>
                <w:bCs/>
                <w:szCs w:val="22"/>
                <w:lang w:val="en-US"/>
              </w:rPr>
              <w:t>Level of difficulty:</w:t>
            </w:r>
            <w:r w:rsidRPr="000B0FBC">
              <w:rPr>
                <w:b w:val="0"/>
                <w:szCs w:val="22"/>
                <w:lang w:val="en-US"/>
              </w:rPr>
              <w:t xml:space="preserve"> </w:t>
            </w:r>
            <w:r w:rsidRPr="000B0FBC">
              <w:rPr>
                <w:bCs/>
                <w:szCs w:val="22"/>
                <w:lang w:val="en-US"/>
              </w:rPr>
              <w:t>Medium</w:t>
            </w:r>
          </w:p>
        </w:tc>
      </w:tr>
      <w:tr w:rsidR="00205275" w:rsidRPr="000B0FBC" w:rsidTr="00DD7805">
        <w:trPr>
          <w:trHeight w:val="567"/>
        </w:trPr>
        <w:tc>
          <w:tcPr>
            <w:tcW w:w="2802" w:type="dxa"/>
            <w:vAlign w:val="center"/>
          </w:tcPr>
          <w:p w:rsidR="00205275" w:rsidRPr="000B0FBC" w:rsidRDefault="00EF12EF" w:rsidP="009B1252">
            <w:pPr>
              <w:pStyle w:val="GradeMdia21"/>
              <w:rPr>
                <w:lang w:val="en-US"/>
              </w:rPr>
            </w:pPr>
            <w:r w:rsidRPr="000B0FBC">
              <w:rPr>
                <w:bCs/>
                <w:szCs w:val="22"/>
                <w:lang w:val="en-US"/>
              </w:rPr>
              <w:t>Subject:</w:t>
            </w:r>
            <w:r w:rsidRPr="000B0FBC">
              <w:rPr>
                <w:b w:val="0"/>
                <w:szCs w:val="22"/>
                <w:lang w:val="en-US"/>
              </w:rPr>
              <w:t xml:space="preserve"> </w:t>
            </w:r>
            <w:r w:rsidRPr="000B0FBC">
              <w:rPr>
                <w:bCs/>
                <w:szCs w:val="22"/>
                <w:lang w:val="en-US"/>
              </w:rPr>
              <w:t>Math</w:t>
            </w:r>
          </w:p>
        </w:tc>
        <w:tc>
          <w:tcPr>
            <w:tcW w:w="3118" w:type="dxa"/>
            <w:vAlign w:val="center"/>
          </w:tcPr>
          <w:p w:rsidR="00205275" w:rsidRPr="000B0FBC" w:rsidRDefault="00205275" w:rsidP="009B1252">
            <w:pPr>
              <w:pStyle w:val="GradeMdia21"/>
              <w:rPr>
                <w:szCs w:val="22"/>
                <w:lang w:val="en-US"/>
              </w:rPr>
            </w:pPr>
            <w:r w:rsidRPr="000B0FBC">
              <w:rPr>
                <w:bCs/>
                <w:szCs w:val="22"/>
                <w:lang w:val="en-US"/>
              </w:rPr>
              <w:t xml:space="preserve">Theme: </w:t>
            </w:r>
            <w:r w:rsidRPr="000B0FBC">
              <w:rPr>
                <w:bCs/>
                <w:lang w:val="en-US"/>
              </w:rPr>
              <w:t xml:space="preserve"> </w:t>
            </w:r>
            <w:r w:rsidRPr="000B0FBC">
              <w:rPr>
                <w:bCs/>
                <w:szCs w:val="22"/>
                <w:lang w:val="en-US"/>
              </w:rPr>
              <w:t>diferentes sistemas de numeração (romano, japonês, egípcio) (different numbering systems (Roman, Japanese, Egyptian))</w:t>
            </w:r>
          </w:p>
        </w:tc>
      </w:tr>
      <w:tr w:rsidR="003F3D79" w:rsidRPr="000B0FBC" w:rsidTr="00DD7805">
        <w:trPr>
          <w:trHeight w:val="567"/>
        </w:trPr>
        <w:tc>
          <w:tcPr>
            <w:tcW w:w="5920" w:type="dxa"/>
            <w:gridSpan w:val="2"/>
            <w:vAlign w:val="center"/>
          </w:tcPr>
          <w:p w:rsidR="003F3D79" w:rsidRPr="000B0FBC" w:rsidRDefault="00202E5D" w:rsidP="000358C8">
            <w:pPr>
              <w:pStyle w:val="GradeMdia21"/>
              <w:rPr>
                <w:szCs w:val="22"/>
                <w:lang w:val="en-US"/>
              </w:rPr>
            </w:pPr>
            <w:r w:rsidRPr="000B0FBC">
              <w:rPr>
                <w:bCs/>
                <w:szCs w:val="22"/>
                <w:lang w:val="en-US"/>
              </w:rPr>
              <w:t>Book Pages:</w:t>
            </w:r>
            <w:r w:rsidRPr="000B0FBC">
              <w:rPr>
                <w:b w:val="0"/>
                <w:szCs w:val="22"/>
                <w:lang w:val="en-US"/>
              </w:rPr>
              <w:t xml:space="preserve"> </w:t>
            </w:r>
          </w:p>
        </w:tc>
      </w:tr>
      <w:tr w:rsidR="003F3D79" w:rsidRPr="000B0FBC" w:rsidTr="00DD7805">
        <w:trPr>
          <w:trHeight w:val="1061"/>
        </w:trPr>
        <w:tc>
          <w:tcPr>
            <w:tcW w:w="5920" w:type="dxa"/>
            <w:gridSpan w:val="2"/>
            <w:vAlign w:val="center"/>
          </w:tcPr>
          <w:p w:rsidR="00521506" w:rsidRPr="000B0FBC" w:rsidRDefault="003F3D79" w:rsidP="00521506">
            <w:pPr>
              <w:pStyle w:val="GradeMdia21"/>
              <w:rPr>
                <w:szCs w:val="22"/>
                <w:lang w:val="en-US"/>
              </w:rPr>
            </w:pPr>
            <w:r w:rsidRPr="000B0FBC">
              <w:rPr>
                <w:bCs/>
                <w:szCs w:val="22"/>
                <w:lang w:val="en-US"/>
              </w:rPr>
              <w:t>Unit 2</w:t>
            </w:r>
          </w:p>
          <w:p w:rsidR="003F3D79" w:rsidRPr="000B0FBC" w:rsidRDefault="003F3D79" w:rsidP="00DD7805">
            <w:pPr>
              <w:pStyle w:val="GradeMdia21"/>
              <w:rPr>
                <w:szCs w:val="22"/>
                <w:lang w:val="en-US"/>
              </w:rPr>
            </w:pPr>
          </w:p>
        </w:tc>
      </w:tr>
    </w:tbl>
    <w:p w:rsidR="004C03D3" w:rsidRPr="000B0FBC" w:rsidRDefault="004C03D3" w:rsidP="00CD5184">
      <w:pPr>
        <w:rPr>
          <w:lang w:val="en-US"/>
        </w:rPr>
      </w:pPr>
    </w:p>
    <w:p w:rsidR="00D638D3" w:rsidRPr="000B0FBC" w:rsidRDefault="00D638D3" w:rsidP="00CD5184">
      <w:pPr>
        <w:rPr>
          <w:lang w:val="en-US"/>
        </w:rPr>
      </w:pPr>
    </w:p>
    <w:p w:rsidR="00D638D3" w:rsidRPr="000B0FBC" w:rsidRDefault="00D638D3" w:rsidP="00CD5184">
      <w:pPr>
        <w:rPr>
          <w:lang w:val="en-US"/>
        </w:rPr>
      </w:pPr>
    </w:p>
    <w:p w:rsidR="004C03D3" w:rsidRPr="000B0FBC" w:rsidRDefault="004C03D3" w:rsidP="00CD5184">
      <w:pPr>
        <w:rPr>
          <w:lang w:val="en-US"/>
        </w:rPr>
      </w:pPr>
    </w:p>
    <w:p w:rsidR="004C03D3" w:rsidRPr="000B0FBC" w:rsidRDefault="004C03D3" w:rsidP="00CD5184">
      <w:pPr>
        <w:rPr>
          <w:lang w:val="en-US"/>
        </w:rPr>
      </w:pPr>
    </w:p>
    <w:p w:rsidR="004C03D3" w:rsidRPr="000B0FBC" w:rsidRDefault="004C03D3" w:rsidP="00CD5184">
      <w:pPr>
        <w:rPr>
          <w:lang w:val="en-US"/>
        </w:rPr>
      </w:pPr>
    </w:p>
    <w:p w:rsidR="003F3D79" w:rsidRPr="000B0FBC" w:rsidRDefault="003F3D79" w:rsidP="003F3D79">
      <w:pPr>
        <w:spacing w:after="200" w:line="276" w:lineRule="auto"/>
        <w:rPr>
          <w:b/>
          <w:sz w:val="22"/>
          <w:szCs w:val="22"/>
          <w:lang w:val="en-US"/>
        </w:rPr>
      </w:pPr>
    </w:p>
    <w:p w:rsidR="00255560" w:rsidRPr="000B0FBC" w:rsidRDefault="00255560" w:rsidP="00255560">
      <w:pPr>
        <w:spacing w:after="200" w:line="276" w:lineRule="auto"/>
        <w:rPr>
          <w:lang w:val="en-US"/>
        </w:rPr>
      </w:pPr>
    </w:p>
    <w:p w:rsidR="00E00BA7" w:rsidRPr="000B0FBC" w:rsidRDefault="00E00BA7" w:rsidP="00E00BA7">
      <w:pPr>
        <w:rPr>
          <w:rFonts w:eastAsia="Times New Roman"/>
          <w:lang w:val="en-US"/>
        </w:rPr>
      </w:pPr>
      <w:r w:rsidRPr="000B0FBC">
        <w:rPr>
          <w:b/>
          <w:bCs/>
          <w:color w:val="4BACC6"/>
          <w:sz w:val="32"/>
          <w:szCs w:val="32"/>
          <w:lang w:val="en-US"/>
        </w:rPr>
        <w:t>Purpose:</w:t>
      </w:r>
      <w:r w:rsidRPr="000B0FBC">
        <w:rPr>
          <w:color w:val="4BACC6"/>
          <w:sz w:val="32"/>
          <w:szCs w:val="32"/>
          <w:lang w:val="en-US"/>
        </w:rPr>
        <w:br/>
      </w:r>
      <w:r w:rsidRPr="000B0FBC">
        <w:rPr>
          <w:rFonts w:eastAsia="Times New Roman"/>
          <w:lang w:val="en-US"/>
        </w:rPr>
        <w:t>Understanding the existence of different numbering systems in different places of the world and over time.</w:t>
      </w:r>
    </w:p>
    <w:p w:rsidR="003A65D9" w:rsidRPr="000B0FBC" w:rsidRDefault="00E00BA7" w:rsidP="003A65D9">
      <w:pPr>
        <w:pStyle w:val="Ttulos"/>
        <w:rPr>
          <w:lang w:val="en-US"/>
        </w:rPr>
      </w:pPr>
      <w:r w:rsidRPr="000B0FBC">
        <w:rPr>
          <w:bCs/>
          <w:lang w:val="en-US"/>
        </w:rPr>
        <w:t>Main Mechanism:</w:t>
      </w:r>
    </w:p>
    <w:p w:rsidR="00652AB9" w:rsidRPr="000B0FBC" w:rsidRDefault="00EE01AE" w:rsidP="009B1252">
      <w:pPr>
        <w:rPr>
          <w:rFonts w:eastAsia="Times New Roman"/>
          <w:lang w:val="en-US"/>
        </w:rPr>
      </w:pPr>
      <w:r w:rsidRPr="000B0FBC">
        <w:rPr>
          <w:rFonts w:eastAsia="Times New Roman"/>
          <w:lang w:val="en-US"/>
        </w:rPr>
        <w:t>Sílvia explains that she will travel all over the world to get acquainted with different types of civilizations, and invites the player to accompany her in this adventure.</w:t>
      </w:r>
    </w:p>
    <w:p w:rsidR="00EE01AE" w:rsidRPr="000B0FBC" w:rsidRDefault="00EE01AE" w:rsidP="005756DD">
      <w:pPr>
        <w:rPr>
          <w:rFonts w:eastAsia="Times New Roman"/>
          <w:lang w:val="en-US"/>
        </w:rPr>
      </w:pPr>
      <w:r w:rsidRPr="000B0FBC">
        <w:rPr>
          <w:rFonts w:eastAsia="Times New Roman"/>
          <w:lang w:val="en-US"/>
        </w:rPr>
        <w:t>At each game level, Sílvia will be in a different part of the world, with some monument characteristic of this place local or time. To enter and get to know this monument, he will have to solve the numbers relating to the riddle. After the number is unveiled, the player will have to pull a lever to release the door.</w:t>
      </w:r>
    </w:p>
    <w:p w:rsidR="00BE7C3D" w:rsidRPr="000B0FBC" w:rsidRDefault="00EE01AE" w:rsidP="005756DD">
      <w:pPr>
        <w:rPr>
          <w:rFonts w:eastAsia="Times New Roman"/>
          <w:lang w:val="en-US"/>
        </w:rPr>
      </w:pPr>
      <w:r w:rsidRPr="000B0FBC">
        <w:rPr>
          <w:rFonts w:eastAsia="Times New Roman"/>
          <w:lang w:val="en-US"/>
        </w:rPr>
        <w:t xml:space="preserve">For instance, in phase 1, this lever may be located in the front of an Egyptian pyramid. A papyrus will be located by the entrance, and when the player clicks that papyrus, it opens and shows the riddle to open the door. This riddle is </w:t>
      </w:r>
      <w:r w:rsidR="000B0FBC" w:rsidRPr="000B0FBC">
        <w:rPr>
          <w:rFonts w:eastAsia="Times New Roman"/>
          <w:lang w:val="en-US"/>
        </w:rPr>
        <w:t>brought</w:t>
      </w:r>
      <w:r w:rsidRPr="000B0FBC">
        <w:rPr>
          <w:rFonts w:eastAsia="Times New Roman"/>
          <w:lang w:val="en-US"/>
        </w:rPr>
        <w:t xml:space="preserve"> with a text and numbers. These figures should be unveiled using a chart with Egyptian numbering. Eg.:</w:t>
      </w:r>
    </w:p>
    <w:p w:rsidR="00E722BE" w:rsidRPr="000B0FBC" w:rsidRDefault="00E722BE" w:rsidP="00E722BE">
      <w:pPr>
        <w:pStyle w:val="SEMSPACE"/>
        <w:rPr>
          <w:lang w:val="en-US"/>
        </w:rPr>
      </w:pPr>
      <w:r w:rsidRPr="000B0FBC">
        <w:rPr>
          <w:lang w:val="en-US"/>
        </w:rPr>
        <w:t xml:space="preserve">In the last </w:t>
      </w:r>
      <w:r w:rsidR="000B0FBC" w:rsidRPr="000B0FBC">
        <w:rPr>
          <w:lang w:val="en-US"/>
        </w:rPr>
        <w:t>harvest</w:t>
      </w:r>
      <w:r w:rsidRPr="000B0FBC">
        <w:rPr>
          <w:lang w:val="en-US"/>
        </w:rPr>
        <w:t xml:space="preserve"> of this imperial province, the following products were obtained: 15,000 barrels of wheat and 72,500 barrels of barley for meals and 2855 barrels of flax to produce clothing. Moreover, 5,000 fruits have been collected, including dates, apples, bananas and grapes.</w:t>
      </w:r>
    </w:p>
    <w:p w:rsidR="00E722BE" w:rsidRPr="000B0FBC" w:rsidRDefault="00E722BE" w:rsidP="00E722BE">
      <w:pPr>
        <w:pStyle w:val="SEMSPACE"/>
        <w:rPr>
          <w:lang w:val="en-US"/>
        </w:rPr>
      </w:pPr>
    </w:p>
    <w:p w:rsidR="00E722BE" w:rsidRPr="000B0FBC" w:rsidRDefault="00E722BE" w:rsidP="00E722BE">
      <w:pPr>
        <w:pStyle w:val="SEMSPACE"/>
        <w:rPr>
          <w:lang w:val="en-US"/>
        </w:rPr>
      </w:pPr>
    </w:p>
    <w:p w:rsidR="00E722BE" w:rsidRPr="000B0FBC" w:rsidRDefault="00E722BE" w:rsidP="00E722BE">
      <w:pPr>
        <w:pStyle w:val="SEMSPACE"/>
        <w:rPr>
          <w:lang w:val="en-US"/>
        </w:rPr>
      </w:pPr>
    </w:p>
    <w:p w:rsidR="00E722BE" w:rsidRPr="000B0FBC" w:rsidRDefault="00E722BE" w:rsidP="00E722BE">
      <w:pPr>
        <w:pStyle w:val="SEMSPACE"/>
        <w:rPr>
          <w:lang w:val="en-US"/>
        </w:rPr>
      </w:pPr>
    </w:p>
    <w:p w:rsidR="00E722BE" w:rsidRPr="000B0FBC" w:rsidRDefault="00E722BE" w:rsidP="00E722BE">
      <w:pPr>
        <w:pStyle w:val="SEMSPACE"/>
        <w:rPr>
          <w:lang w:val="en-US"/>
        </w:rPr>
      </w:pPr>
      <w:r w:rsidRPr="000B0FBC">
        <w:rPr>
          <w:lang w:val="en-US"/>
        </w:rPr>
        <w:t>For instance, find below a chart which will have the equivalence of numbers:</w:t>
      </w:r>
    </w:p>
    <w:p w:rsidR="00E722BE" w:rsidRPr="000B0FBC" w:rsidRDefault="00E722BE" w:rsidP="00E722BE">
      <w:pPr>
        <w:pStyle w:val="SEMSPACE"/>
        <w:rPr>
          <w:lang w:val="en-US"/>
        </w:rPr>
      </w:pPr>
      <w:r w:rsidRPr="000B0FBC">
        <w:rPr>
          <w:noProof/>
          <w:lang w:val="en-US"/>
        </w:rPr>
        <w:drawing>
          <wp:inline distT="0" distB="0" distL="0" distR="0">
            <wp:extent cx="5396230" cy="8204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6230" cy="820420"/>
                    </a:xfrm>
                    <a:prstGeom prst="rect">
                      <a:avLst/>
                    </a:prstGeom>
                  </pic:spPr>
                </pic:pic>
              </a:graphicData>
            </a:graphic>
          </wp:inline>
        </w:drawing>
      </w:r>
    </w:p>
    <w:p w:rsidR="00E722BE" w:rsidRPr="000B0FBC" w:rsidRDefault="00E722BE" w:rsidP="00E722BE">
      <w:pPr>
        <w:pStyle w:val="SEMSPACE"/>
        <w:rPr>
          <w:lang w:val="en-US"/>
        </w:rPr>
      </w:pPr>
    </w:p>
    <w:p w:rsidR="00E722BE" w:rsidRPr="000B0FBC" w:rsidRDefault="00E722BE" w:rsidP="00E722BE">
      <w:pPr>
        <w:pStyle w:val="SEMSPACE"/>
        <w:rPr>
          <w:lang w:val="en-US"/>
        </w:rPr>
      </w:pPr>
      <w:r w:rsidRPr="000B0FBC">
        <w:rPr>
          <w:lang w:val="en-US"/>
        </w:rPr>
        <w:t>And other chart for the player to complete with the symbols: Eg.:</w:t>
      </w:r>
    </w:p>
    <w:p w:rsidR="00E722BE" w:rsidRPr="000B0FBC" w:rsidRDefault="00E722BE" w:rsidP="00E722BE">
      <w:pPr>
        <w:pStyle w:val="SEMSPACE"/>
        <w:rPr>
          <w:lang w:val="en-US"/>
        </w:rPr>
      </w:pPr>
    </w:p>
    <w:tbl>
      <w:tblPr>
        <w:tblStyle w:val="TableGrid"/>
        <w:tblW w:w="0" w:type="auto"/>
        <w:tblLook w:val="04A0" w:firstRow="1" w:lastRow="0" w:firstColumn="1" w:lastColumn="0" w:noHBand="0" w:noVBand="1"/>
      </w:tblPr>
      <w:tblGrid>
        <w:gridCol w:w="2093"/>
        <w:gridCol w:w="6621"/>
      </w:tblGrid>
      <w:tr w:rsidR="00E722BE" w:rsidRPr="000B0FBC" w:rsidTr="00E722BE">
        <w:tc>
          <w:tcPr>
            <w:tcW w:w="2093" w:type="dxa"/>
          </w:tcPr>
          <w:p w:rsidR="00E722BE" w:rsidRPr="000B0FBC" w:rsidRDefault="00E722BE" w:rsidP="00663F90">
            <w:pPr>
              <w:pStyle w:val="SEMSPACE"/>
              <w:rPr>
                <w:color w:val="FF3399"/>
                <w:lang w:val="en-US"/>
              </w:rPr>
            </w:pPr>
            <w:r w:rsidRPr="000B0FBC">
              <w:rPr>
                <w:color w:val="FF3399"/>
                <w:lang w:val="en-US"/>
              </w:rPr>
              <w:t>15000</w:t>
            </w:r>
          </w:p>
          <w:p w:rsidR="00E722BE" w:rsidRPr="000B0FBC" w:rsidRDefault="00E722BE" w:rsidP="00663F90">
            <w:pPr>
              <w:pStyle w:val="SEMSPACE"/>
              <w:rPr>
                <w:color w:val="FF3399"/>
                <w:lang w:val="en-US"/>
              </w:rPr>
            </w:pPr>
          </w:p>
        </w:tc>
        <w:tc>
          <w:tcPr>
            <w:tcW w:w="6621" w:type="dxa"/>
          </w:tcPr>
          <w:p w:rsidR="00E722BE" w:rsidRPr="000B0FBC" w:rsidRDefault="00E722BE" w:rsidP="00663F90">
            <w:pPr>
              <w:pStyle w:val="SEMSPACE"/>
              <w:rPr>
                <w:b/>
                <w:color w:val="FF3399"/>
                <w:lang w:val="en-US"/>
              </w:rPr>
            </w:pPr>
          </w:p>
        </w:tc>
      </w:tr>
      <w:tr w:rsidR="00E722BE" w:rsidRPr="000B0FBC" w:rsidTr="00E722BE">
        <w:tc>
          <w:tcPr>
            <w:tcW w:w="2093" w:type="dxa"/>
          </w:tcPr>
          <w:p w:rsidR="00E722BE" w:rsidRPr="000B0FBC" w:rsidRDefault="00E722BE" w:rsidP="00663F90">
            <w:pPr>
              <w:pStyle w:val="SEMSPACE"/>
              <w:rPr>
                <w:color w:val="FF3399"/>
                <w:lang w:val="en-US"/>
              </w:rPr>
            </w:pPr>
            <w:r w:rsidRPr="000B0FBC">
              <w:rPr>
                <w:color w:val="FF3399"/>
                <w:lang w:val="en-US"/>
              </w:rPr>
              <w:t>72500</w:t>
            </w:r>
          </w:p>
          <w:p w:rsidR="00E722BE" w:rsidRPr="000B0FBC" w:rsidRDefault="00E722BE" w:rsidP="00663F90">
            <w:pPr>
              <w:pStyle w:val="SEMSPACE"/>
              <w:rPr>
                <w:color w:val="FF3399"/>
                <w:lang w:val="en-US"/>
              </w:rPr>
            </w:pPr>
          </w:p>
        </w:tc>
        <w:tc>
          <w:tcPr>
            <w:tcW w:w="6621" w:type="dxa"/>
          </w:tcPr>
          <w:p w:rsidR="00E722BE" w:rsidRPr="000B0FBC" w:rsidRDefault="00E722BE" w:rsidP="00663F90">
            <w:pPr>
              <w:pStyle w:val="SEMSPACE"/>
              <w:rPr>
                <w:color w:val="FF3399"/>
                <w:lang w:val="en-US"/>
              </w:rPr>
            </w:pPr>
          </w:p>
        </w:tc>
      </w:tr>
      <w:tr w:rsidR="00E722BE" w:rsidRPr="000B0FBC" w:rsidTr="00E722BE">
        <w:tc>
          <w:tcPr>
            <w:tcW w:w="2093" w:type="dxa"/>
          </w:tcPr>
          <w:p w:rsidR="00E722BE" w:rsidRPr="000B0FBC" w:rsidRDefault="00E722BE" w:rsidP="00663F90">
            <w:pPr>
              <w:pStyle w:val="SEMSPACE"/>
              <w:rPr>
                <w:color w:val="FF3399"/>
                <w:lang w:val="en-US"/>
              </w:rPr>
            </w:pPr>
            <w:r w:rsidRPr="000B0FBC">
              <w:rPr>
                <w:color w:val="FF3399"/>
                <w:lang w:val="en-US"/>
              </w:rPr>
              <w:t>2855</w:t>
            </w:r>
          </w:p>
        </w:tc>
        <w:tc>
          <w:tcPr>
            <w:tcW w:w="6621" w:type="dxa"/>
          </w:tcPr>
          <w:p w:rsidR="00E722BE" w:rsidRPr="000B0FBC" w:rsidRDefault="00E722BE" w:rsidP="00663F90">
            <w:pPr>
              <w:pStyle w:val="SEMSPACE"/>
              <w:rPr>
                <w:color w:val="FF3399"/>
                <w:lang w:val="en-US"/>
              </w:rPr>
            </w:pPr>
          </w:p>
        </w:tc>
      </w:tr>
      <w:tr w:rsidR="00E722BE" w:rsidRPr="000B0FBC" w:rsidTr="00E722BE">
        <w:tc>
          <w:tcPr>
            <w:tcW w:w="2093" w:type="dxa"/>
          </w:tcPr>
          <w:p w:rsidR="00E722BE" w:rsidRPr="000B0FBC" w:rsidRDefault="00E722BE" w:rsidP="00663F90">
            <w:pPr>
              <w:pStyle w:val="SEMSPACE"/>
              <w:rPr>
                <w:color w:val="FF3399"/>
                <w:lang w:val="en-US"/>
              </w:rPr>
            </w:pPr>
            <w:r w:rsidRPr="000B0FBC">
              <w:rPr>
                <w:color w:val="FF3399"/>
                <w:lang w:val="en-US"/>
              </w:rPr>
              <w:t>5000</w:t>
            </w:r>
          </w:p>
        </w:tc>
        <w:tc>
          <w:tcPr>
            <w:tcW w:w="6621" w:type="dxa"/>
          </w:tcPr>
          <w:p w:rsidR="00E722BE" w:rsidRPr="000B0FBC" w:rsidRDefault="00E722BE" w:rsidP="00663F90">
            <w:pPr>
              <w:pStyle w:val="SEMSPACE"/>
              <w:rPr>
                <w:color w:val="FF3399"/>
                <w:lang w:val="en-US"/>
              </w:rPr>
            </w:pPr>
          </w:p>
        </w:tc>
      </w:tr>
    </w:tbl>
    <w:p w:rsidR="00E722BE" w:rsidRPr="000B0FBC" w:rsidRDefault="00E722BE" w:rsidP="00E722BE">
      <w:pPr>
        <w:pStyle w:val="SEMSPACE"/>
        <w:rPr>
          <w:lang w:val="en-US"/>
        </w:rPr>
      </w:pPr>
    </w:p>
    <w:p w:rsidR="00FB0EF9" w:rsidRPr="000B0FBC" w:rsidRDefault="00E722BE" w:rsidP="00E722BE">
      <w:pPr>
        <w:pStyle w:val="SEMSPACE"/>
        <w:rPr>
          <w:lang w:val="en-US"/>
        </w:rPr>
      </w:pPr>
      <w:r w:rsidRPr="000B0FBC">
        <w:rPr>
          <w:lang w:val="en-US"/>
        </w:rPr>
        <w:t>The player will have to click the number he/she wants to complete, which will be marked, and, afterwards, drag the symbols to form the number. He/she may choose up to 20 symbols for each number. When he/she is satisfied, he/she should click the next number and repeat the procedure.</w:t>
      </w:r>
    </w:p>
    <w:p w:rsidR="00FB0EF9" w:rsidRPr="000B0FBC" w:rsidRDefault="00FB0EF9" w:rsidP="00E722BE">
      <w:pPr>
        <w:pStyle w:val="SEMSPACE"/>
        <w:rPr>
          <w:lang w:val="en-US"/>
        </w:rPr>
      </w:pPr>
    </w:p>
    <w:p w:rsidR="00E722BE" w:rsidRPr="000B0FBC" w:rsidRDefault="00FB0EF9" w:rsidP="00E722BE">
      <w:pPr>
        <w:pStyle w:val="SEMSPACE"/>
        <w:rPr>
          <w:lang w:val="en-US"/>
        </w:rPr>
      </w:pPr>
      <w:r w:rsidRPr="000B0FBC">
        <w:rPr>
          <w:lang w:val="en-US"/>
        </w:rPr>
        <w:t xml:space="preserve">Once all numbers are finished, he/she will have to pull the lever to check the numbering informed.  </w:t>
      </w:r>
    </w:p>
    <w:p w:rsidR="00E722BE" w:rsidRPr="000B0FBC" w:rsidRDefault="00E722BE" w:rsidP="00E722BE">
      <w:pPr>
        <w:pStyle w:val="SEMSPACE"/>
        <w:rPr>
          <w:lang w:val="en-US"/>
        </w:rPr>
      </w:pPr>
    </w:p>
    <w:p w:rsidR="00717751" w:rsidRPr="000B0FBC" w:rsidRDefault="00717751" w:rsidP="005756DD">
      <w:pPr>
        <w:rPr>
          <w:rFonts w:eastAsia="Times New Roman"/>
          <w:lang w:val="en-US"/>
        </w:rPr>
      </w:pPr>
      <w:r w:rsidRPr="000B0FBC">
        <w:rPr>
          <w:rFonts w:eastAsia="Times New Roman"/>
          <w:lang w:val="en-US"/>
        </w:rPr>
        <w:t>Getting the riddle right, the door will open and he/she will enter the pyramid, which is the passage to the next level.</w:t>
      </w:r>
    </w:p>
    <w:p w:rsidR="00717751" w:rsidRPr="000B0FBC" w:rsidRDefault="00717751" w:rsidP="005756DD">
      <w:pPr>
        <w:rPr>
          <w:rFonts w:eastAsia="Times New Roman"/>
          <w:lang w:val="en-US"/>
        </w:rPr>
      </w:pPr>
      <w:r w:rsidRPr="000B0FBC">
        <w:rPr>
          <w:rFonts w:eastAsia="Times New Roman"/>
          <w:lang w:val="en-US"/>
        </w:rPr>
        <w:t>The game will have three levels and the same logic will be applied in the other two levels, which will bring other monuments and numbering systems, following the same process.</w:t>
      </w:r>
    </w:p>
    <w:p w:rsidR="00285233" w:rsidRPr="000B0FBC" w:rsidRDefault="00285233" w:rsidP="00A06ADD">
      <w:pPr>
        <w:rPr>
          <w:b/>
          <w:color w:val="4BACC6"/>
          <w:sz w:val="32"/>
          <w:szCs w:val="32"/>
          <w:lang w:val="en-US"/>
        </w:rPr>
      </w:pPr>
      <w:r w:rsidRPr="000B0FBC">
        <w:rPr>
          <w:b/>
          <w:bCs/>
          <w:color w:val="4BACC6"/>
          <w:sz w:val="32"/>
          <w:szCs w:val="32"/>
          <w:lang w:val="en-US"/>
        </w:rPr>
        <w:t>Rules and Restrictions:</w:t>
      </w:r>
    </w:p>
    <w:p w:rsidR="004104C6" w:rsidRPr="000B0FBC" w:rsidRDefault="009E16DA" w:rsidP="00E00BA7">
      <w:pPr>
        <w:rPr>
          <w:rFonts w:eastAsia="Times New Roman"/>
          <w:lang w:val="en-US"/>
        </w:rPr>
      </w:pPr>
      <w:r w:rsidRPr="000B0FBC">
        <w:rPr>
          <w:rFonts w:eastAsia="Times New Roman"/>
          <w:lang w:val="en-US"/>
        </w:rPr>
        <w:t>- There will be 3 phases, which will open automatically to the extent that the previous is completed.  Before the phase changes, the player will be congratulated and asked if he/she wants to move on to the next level – “Sim” (Yes) or “Não” (No).</w:t>
      </w:r>
    </w:p>
    <w:p w:rsidR="0052139D" w:rsidRPr="000B0FBC" w:rsidRDefault="0052139D" w:rsidP="00E00BA7">
      <w:pPr>
        <w:rPr>
          <w:rFonts w:eastAsia="Times New Roman"/>
          <w:lang w:val="en-US"/>
        </w:rPr>
      </w:pPr>
      <w:r w:rsidRPr="000B0FBC">
        <w:rPr>
          <w:rFonts w:eastAsia="Times New Roman"/>
          <w:lang w:val="en-US"/>
        </w:rPr>
        <w:t>- If the numbering is correct, a sound of bells will be heard while the door opens.</w:t>
      </w:r>
    </w:p>
    <w:p w:rsidR="00FB0EF9" w:rsidRPr="000B0FBC" w:rsidRDefault="004144CF" w:rsidP="00E00BA7">
      <w:pPr>
        <w:rPr>
          <w:rFonts w:eastAsia="Times New Roman"/>
          <w:lang w:val="en-US"/>
        </w:rPr>
      </w:pPr>
      <w:r w:rsidRPr="000B0FBC">
        <w:rPr>
          <w:rFonts w:eastAsia="Times New Roman"/>
          <w:lang w:val="en-US"/>
        </w:rPr>
        <w:t>- If the numbering is not correct, a sound of doorbell will</w:t>
      </w:r>
      <w:r w:rsidR="00F46F7F">
        <w:rPr>
          <w:rFonts w:eastAsia="Times New Roman"/>
          <w:lang w:val="en-US"/>
        </w:rPr>
        <w:t xml:space="preserve"> not</w:t>
      </w:r>
      <w:bookmarkStart w:id="0" w:name="_GoBack"/>
      <w:bookmarkEnd w:id="0"/>
      <w:r w:rsidRPr="000B0FBC">
        <w:rPr>
          <w:rFonts w:eastAsia="Times New Roman"/>
          <w:lang w:val="en-US"/>
        </w:rPr>
        <w:t xml:space="preserve"> be heard, and the incorrect numbers will be highlighted, a pop up with the feedback message will be opened. While the time is not through, the player may close the feedback message to have new trials. </w:t>
      </w:r>
    </w:p>
    <w:p w:rsidR="00FB0EF9" w:rsidRPr="000B0FBC" w:rsidRDefault="00FB0EF9" w:rsidP="00E00BA7">
      <w:pPr>
        <w:rPr>
          <w:rFonts w:eastAsia="Times New Roman"/>
          <w:lang w:val="en-US"/>
        </w:rPr>
      </w:pPr>
      <w:r w:rsidRPr="000B0FBC">
        <w:rPr>
          <w:rFonts w:eastAsia="Times New Roman"/>
          <w:lang w:val="en-US"/>
        </w:rPr>
        <w:t>- The player may drag the symbols to the answer chart and get them back to the symbol chart as many times as he/she wants.</w:t>
      </w:r>
    </w:p>
    <w:p w:rsidR="00A61CD9" w:rsidRPr="000B0FBC" w:rsidRDefault="00A61CD9" w:rsidP="00E00BA7">
      <w:pPr>
        <w:rPr>
          <w:rFonts w:eastAsia="Times New Roman"/>
          <w:lang w:val="en-US"/>
        </w:rPr>
      </w:pPr>
      <w:r w:rsidRPr="000B0FBC">
        <w:rPr>
          <w:rFonts w:eastAsia="Times New Roman"/>
          <w:lang w:val="en-US"/>
        </w:rPr>
        <w:lastRenderedPageBreak/>
        <w:t>- In the last phase, the player receives a congratulation message for him to have completed the game and will have the option to play again.</w:t>
      </w:r>
    </w:p>
    <w:p w:rsidR="000F25D5" w:rsidRPr="000B0FBC" w:rsidRDefault="000F25D5" w:rsidP="00E00BA7">
      <w:pPr>
        <w:rPr>
          <w:rFonts w:eastAsia="Times New Roman"/>
          <w:lang w:val="en-US"/>
        </w:rPr>
      </w:pPr>
      <w:r w:rsidRPr="000B0FBC">
        <w:rPr>
          <w:rFonts w:eastAsia="Times New Roman"/>
          <w:lang w:val="en-US"/>
        </w:rPr>
        <w:t>- The player will have a time to discover the code, which will be viewed by means of a an hourglass. After this time is through, he/she will have to resume from where he/she stopped.</w:t>
      </w:r>
    </w:p>
    <w:p w:rsidR="008A6B96" w:rsidRPr="000B0FBC" w:rsidRDefault="008A6B96" w:rsidP="004713DD">
      <w:pPr>
        <w:rPr>
          <w:b/>
          <w:color w:val="4BACC6"/>
          <w:sz w:val="32"/>
          <w:szCs w:val="32"/>
          <w:lang w:val="en-US"/>
        </w:rPr>
      </w:pPr>
      <w:r w:rsidRPr="000B0FBC">
        <w:rPr>
          <w:b/>
          <w:bCs/>
          <w:color w:val="4BACC6"/>
          <w:sz w:val="32"/>
          <w:szCs w:val="32"/>
          <w:lang w:val="en-US"/>
        </w:rPr>
        <w:t>Balancing:</w:t>
      </w:r>
    </w:p>
    <w:p w:rsidR="00A61CD9" w:rsidRPr="000B0FBC" w:rsidRDefault="00D1041F" w:rsidP="00E00BA7">
      <w:pPr>
        <w:rPr>
          <w:rFonts w:eastAsia="Times New Roman"/>
          <w:lang w:val="en-US"/>
        </w:rPr>
      </w:pPr>
      <w:r w:rsidRPr="000B0FBC">
        <w:rPr>
          <w:rFonts w:eastAsia="Times New Roman"/>
          <w:lang w:val="en-US"/>
        </w:rPr>
        <w:t>The game has the following configurable parameters:</w:t>
      </w:r>
    </w:p>
    <w:p w:rsidR="000F25D5" w:rsidRPr="000B0FBC" w:rsidRDefault="000F25D5" w:rsidP="00E00BA7">
      <w:pPr>
        <w:rPr>
          <w:rFonts w:eastAsia="Times New Roman"/>
          <w:lang w:val="en-US"/>
        </w:rPr>
      </w:pPr>
      <w:r w:rsidRPr="000B0FBC">
        <w:rPr>
          <w:rFonts w:eastAsia="Times New Roman"/>
          <w:lang w:val="en-US"/>
        </w:rPr>
        <w:t>Time and Score Points:</w:t>
      </w:r>
    </w:p>
    <w:p w:rsidR="000F25D5" w:rsidRPr="000B0FBC" w:rsidRDefault="000F25D5" w:rsidP="00E00BA7">
      <w:pPr>
        <w:rPr>
          <w:rFonts w:eastAsia="Times New Roman"/>
          <w:lang w:val="en-US"/>
        </w:rPr>
      </w:pPr>
      <w:r w:rsidRPr="000B0FBC">
        <w:rPr>
          <w:rFonts w:eastAsia="Times New Roman"/>
          <w:lang w:val="en-US"/>
        </w:rPr>
        <w:t xml:space="preserve">For each right number informed, the player will win 30 score points. For each wrong number, he/she will have 10 points removed as a penalty. </w:t>
      </w:r>
    </w:p>
    <w:p w:rsidR="0052139D" w:rsidRPr="000B0FBC" w:rsidRDefault="0052139D" w:rsidP="00E07869">
      <w:pPr>
        <w:spacing w:after="120"/>
        <w:rPr>
          <w:rFonts w:eastAsia="Times New Roman"/>
          <w:lang w:val="en-US"/>
        </w:rPr>
      </w:pPr>
      <w:r w:rsidRPr="000B0FBC">
        <w:rPr>
          <w:rFonts w:eastAsia="Times New Roman"/>
          <w:lang w:val="en-US"/>
        </w:rPr>
        <w:t xml:space="preserve">If he/she completes the challenge in less than 50% of the time, he/she will win a </w:t>
      </w:r>
      <w:r w:rsidR="000B0FBC" w:rsidRPr="000B0FBC">
        <w:rPr>
          <w:rFonts w:eastAsia="Times New Roman"/>
          <w:lang w:val="en-US"/>
        </w:rPr>
        <w:t>bonus</w:t>
      </w:r>
      <w:r w:rsidRPr="000B0FBC">
        <w:rPr>
          <w:rFonts w:eastAsia="Times New Roman"/>
          <w:lang w:val="en-US"/>
        </w:rPr>
        <w:t xml:space="preserve"> of 50 points. Between 50% and 75% of the time, he/she will win 30 points.</w:t>
      </w:r>
    </w:p>
    <w:p w:rsidR="0052139D" w:rsidRPr="000B0FBC" w:rsidRDefault="0052139D" w:rsidP="00E07869">
      <w:pPr>
        <w:spacing w:after="120"/>
        <w:rPr>
          <w:b/>
          <w:color w:val="4BACC6"/>
          <w:sz w:val="32"/>
          <w:szCs w:val="32"/>
          <w:lang w:val="en-US"/>
        </w:rPr>
      </w:pPr>
    </w:p>
    <w:p w:rsidR="00E07869" w:rsidRPr="000B0FBC" w:rsidRDefault="00E07869" w:rsidP="00E07869">
      <w:pPr>
        <w:spacing w:after="120"/>
        <w:rPr>
          <w:b/>
          <w:color w:val="4BACC6"/>
          <w:sz w:val="32"/>
          <w:szCs w:val="32"/>
          <w:lang w:val="en-US"/>
        </w:rPr>
      </w:pPr>
      <w:r w:rsidRPr="000B0FBC">
        <w:rPr>
          <w:b/>
          <w:bCs/>
          <w:color w:val="4BACC6"/>
          <w:sz w:val="32"/>
          <w:szCs w:val="32"/>
          <w:lang w:val="en-US"/>
        </w:rPr>
        <w:t>DEFINITIONS PER MECHANISM</w:t>
      </w:r>
    </w:p>
    <w:p w:rsidR="00E07869" w:rsidRPr="000B0FBC" w:rsidRDefault="00E07869" w:rsidP="00E07869">
      <w:pPr>
        <w:spacing w:after="120"/>
        <w:rPr>
          <w:b/>
          <w:sz w:val="20"/>
          <w:lang w:val="en-US"/>
        </w:rPr>
      </w:pPr>
      <w:r w:rsidRPr="000B0FBC">
        <w:rPr>
          <w:b/>
          <w:bCs/>
          <w:sz w:val="20"/>
          <w:lang w:val="en-US"/>
        </w:rPr>
        <w:t>Character:</w:t>
      </w:r>
    </w:p>
    <w:p w:rsidR="00E07869" w:rsidRPr="000B0FBC" w:rsidRDefault="00A61CD9" w:rsidP="00E07869">
      <w:pPr>
        <w:numPr>
          <w:ilvl w:val="0"/>
          <w:numId w:val="4"/>
        </w:numPr>
        <w:spacing w:after="120"/>
        <w:contextualSpacing/>
        <w:rPr>
          <w:rFonts w:eastAsia="Times New Roman"/>
          <w:lang w:val="en-US"/>
        </w:rPr>
      </w:pPr>
      <w:r w:rsidRPr="000B0FBC">
        <w:rPr>
          <w:rFonts w:eastAsia="Times New Roman"/>
          <w:lang w:val="en-US"/>
        </w:rPr>
        <w:t>Silvia</w:t>
      </w:r>
    </w:p>
    <w:p w:rsidR="00E07869" w:rsidRPr="000B0FBC" w:rsidRDefault="00E07869" w:rsidP="00E07869">
      <w:pPr>
        <w:spacing w:after="120"/>
        <w:rPr>
          <w:b/>
          <w:sz w:val="20"/>
          <w:lang w:val="en-US"/>
        </w:rPr>
      </w:pPr>
      <w:r w:rsidRPr="000B0FBC">
        <w:rPr>
          <w:b/>
          <w:bCs/>
          <w:sz w:val="20"/>
          <w:lang w:val="en-US"/>
        </w:rPr>
        <w:t>Levels:</w:t>
      </w:r>
    </w:p>
    <w:p w:rsidR="00E07869" w:rsidRPr="000B0FBC" w:rsidRDefault="00A61CD9" w:rsidP="00E07869">
      <w:pPr>
        <w:numPr>
          <w:ilvl w:val="0"/>
          <w:numId w:val="4"/>
        </w:numPr>
        <w:spacing w:after="120"/>
        <w:contextualSpacing/>
        <w:rPr>
          <w:rFonts w:eastAsia="Times New Roman"/>
          <w:lang w:val="en-US"/>
        </w:rPr>
      </w:pPr>
      <w:r w:rsidRPr="000B0FBC">
        <w:rPr>
          <w:rFonts w:eastAsia="Times New Roman"/>
          <w:lang w:val="en-US"/>
        </w:rPr>
        <w:t>Yes</w:t>
      </w:r>
    </w:p>
    <w:p w:rsidR="00E07869" w:rsidRPr="000B0FBC" w:rsidRDefault="00E07869" w:rsidP="00E07869">
      <w:pPr>
        <w:spacing w:after="120"/>
        <w:rPr>
          <w:b/>
          <w:sz w:val="20"/>
          <w:lang w:val="en-US"/>
        </w:rPr>
      </w:pPr>
      <w:r w:rsidRPr="000B0FBC">
        <w:rPr>
          <w:b/>
          <w:bCs/>
          <w:sz w:val="20"/>
          <w:lang w:val="en-US"/>
        </w:rPr>
        <w:t>Score:</w:t>
      </w:r>
    </w:p>
    <w:p w:rsidR="00E07869" w:rsidRPr="000B0FBC" w:rsidRDefault="0052139D" w:rsidP="00E947ED">
      <w:pPr>
        <w:numPr>
          <w:ilvl w:val="0"/>
          <w:numId w:val="4"/>
        </w:numPr>
        <w:spacing w:after="120"/>
        <w:contextualSpacing/>
        <w:rPr>
          <w:rFonts w:eastAsia="Times New Roman"/>
          <w:lang w:val="en-US"/>
        </w:rPr>
      </w:pPr>
      <w:r w:rsidRPr="000B0FBC">
        <w:rPr>
          <w:rFonts w:eastAsia="Times New Roman"/>
          <w:lang w:val="en-US"/>
        </w:rPr>
        <w:t>Yes</w:t>
      </w:r>
    </w:p>
    <w:p w:rsidR="00E07869" w:rsidRPr="000B0FBC" w:rsidRDefault="00E07869" w:rsidP="00E07869">
      <w:pPr>
        <w:spacing w:after="120"/>
        <w:rPr>
          <w:b/>
          <w:sz w:val="20"/>
          <w:lang w:val="en-US"/>
        </w:rPr>
      </w:pPr>
      <w:r w:rsidRPr="000B0FBC">
        <w:rPr>
          <w:b/>
          <w:bCs/>
          <w:sz w:val="20"/>
          <w:lang w:val="en-US"/>
        </w:rPr>
        <w:t>Star:</w:t>
      </w:r>
    </w:p>
    <w:p w:rsidR="00E07869" w:rsidRPr="000B0FBC" w:rsidRDefault="0052139D" w:rsidP="00E947ED">
      <w:pPr>
        <w:numPr>
          <w:ilvl w:val="0"/>
          <w:numId w:val="4"/>
        </w:numPr>
        <w:spacing w:after="120"/>
        <w:contextualSpacing/>
        <w:rPr>
          <w:rFonts w:eastAsia="Times New Roman"/>
          <w:lang w:val="en-US"/>
        </w:rPr>
      </w:pPr>
      <w:r w:rsidRPr="000B0FBC">
        <w:rPr>
          <w:rFonts w:eastAsia="Times New Roman"/>
          <w:lang w:val="en-US"/>
        </w:rPr>
        <w:t>No</w:t>
      </w:r>
    </w:p>
    <w:p w:rsidR="00E07869" w:rsidRPr="000B0FBC" w:rsidRDefault="00E07869" w:rsidP="00E07869">
      <w:pPr>
        <w:spacing w:after="120"/>
        <w:rPr>
          <w:b/>
          <w:sz w:val="20"/>
          <w:lang w:val="en-US"/>
        </w:rPr>
      </w:pPr>
      <w:r w:rsidRPr="000B0FBC">
        <w:rPr>
          <w:b/>
          <w:bCs/>
          <w:sz w:val="20"/>
          <w:lang w:val="en-US"/>
        </w:rPr>
        <w:t>Ranking:</w:t>
      </w:r>
    </w:p>
    <w:p w:rsidR="00E07869" w:rsidRPr="000B0FBC" w:rsidRDefault="0052139D" w:rsidP="00E947ED">
      <w:pPr>
        <w:numPr>
          <w:ilvl w:val="0"/>
          <w:numId w:val="4"/>
        </w:numPr>
        <w:spacing w:after="120"/>
        <w:contextualSpacing/>
        <w:rPr>
          <w:rFonts w:eastAsia="Times New Roman"/>
          <w:lang w:val="en-US"/>
        </w:rPr>
      </w:pPr>
      <w:r w:rsidRPr="000B0FBC">
        <w:rPr>
          <w:rFonts w:eastAsia="Times New Roman"/>
          <w:lang w:val="en-US"/>
        </w:rPr>
        <w:t>Yes</w:t>
      </w:r>
    </w:p>
    <w:p w:rsidR="00E07869" w:rsidRPr="000B0FBC" w:rsidRDefault="00E07869" w:rsidP="00E07869">
      <w:pPr>
        <w:spacing w:after="120"/>
        <w:rPr>
          <w:b/>
          <w:sz w:val="20"/>
          <w:lang w:val="en-US"/>
        </w:rPr>
      </w:pPr>
      <w:r w:rsidRPr="000B0FBC">
        <w:rPr>
          <w:b/>
          <w:bCs/>
          <w:sz w:val="20"/>
          <w:lang w:val="en-US"/>
        </w:rPr>
        <w:t>Time</w:t>
      </w:r>
    </w:p>
    <w:p w:rsidR="00E07869" w:rsidRPr="000B0FBC" w:rsidRDefault="0052139D" w:rsidP="00E947ED">
      <w:pPr>
        <w:numPr>
          <w:ilvl w:val="0"/>
          <w:numId w:val="4"/>
        </w:numPr>
        <w:spacing w:after="120"/>
        <w:contextualSpacing/>
        <w:rPr>
          <w:rFonts w:eastAsia="Times New Roman"/>
          <w:lang w:val="en-US"/>
        </w:rPr>
      </w:pPr>
      <w:r w:rsidRPr="000B0FBC">
        <w:rPr>
          <w:rFonts w:eastAsia="Times New Roman"/>
          <w:lang w:val="en-US"/>
        </w:rPr>
        <w:t>Yes</w:t>
      </w:r>
    </w:p>
    <w:p w:rsidR="00E07869" w:rsidRPr="000B0FBC" w:rsidRDefault="00E07869" w:rsidP="00E07869">
      <w:pPr>
        <w:spacing w:after="120"/>
        <w:rPr>
          <w:b/>
          <w:sz w:val="20"/>
          <w:lang w:val="en-US"/>
        </w:rPr>
      </w:pPr>
      <w:r w:rsidRPr="000B0FBC">
        <w:rPr>
          <w:b/>
          <w:bCs/>
          <w:sz w:val="20"/>
          <w:lang w:val="en-US"/>
        </w:rPr>
        <w:t>Pause</w:t>
      </w:r>
    </w:p>
    <w:p w:rsidR="00E07869" w:rsidRPr="000B0FBC" w:rsidRDefault="00E07869" w:rsidP="00E947ED">
      <w:pPr>
        <w:numPr>
          <w:ilvl w:val="0"/>
          <w:numId w:val="4"/>
        </w:numPr>
        <w:spacing w:after="120"/>
        <w:contextualSpacing/>
        <w:rPr>
          <w:rFonts w:eastAsia="Times New Roman"/>
          <w:lang w:val="en-US"/>
        </w:rPr>
      </w:pPr>
      <w:r w:rsidRPr="000B0FBC">
        <w:rPr>
          <w:rFonts w:eastAsia="Times New Roman"/>
          <w:lang w:val="en-US"/>
        </w:rPr>
        <w:t>No</w:t>
      </w:r>
    </w:p>
    <w:p w:rsidR="00E07869" w:rsidRPr="000B0FBC" w:rsidRDefault="00E07869" w:rsidP="00E07869">
      <w:pPr>
        <w:spacing w:after="120"/>
        <w:rPr>
          <w:b/>
          <w:sz w:val="20"/>
          <w:lang w:val="en-US"/>
        </w:rPr>
      </w:pPr>
      <w:r w:rsidRPr="000B0FBC">
        <w:rPr>
          <w:b/>
          <w:bCs/>
          <w:sz w:val="20"/>
          <w:lang w:val="en-US"/>
        </w:rPr>
        <w:t>Mistake</w:t>
      </w:r>
    </w:p>
    <w:p w:rsidR="00E07869" w:rsidRPr="000B0FBC" w:rsidRDefault="0052139D" w:rsidP="00E947ED">
      <w:pPr>
        <w:numPr>
          <w:ilvl w:val="0"/>
          <w:numId w:val="4"/>
        </w:numPr>
        <w:spacing w:after="120"/>
        <w:contextualSpacing/>
        <w:rPr>
          <w:rFonts w:eastAsia="Times New Roman"/>
          <w:lang w:val="en-US"/>
        </w:rPr>
      </w:pPr>
      <w:r w:rsidRPr="000B0FBC">
        <w:rPr>
          <w:rFonts w:eastAsia="Times New Roman"/>
          <w:lang w:val="en-US"/>
        </w:rPr>
        <w:t>Feedback Effect</w:t>
      </w:r>
    </w:p>
    <w:p w:rsidR="00E07869" w:rsidRPr="000B0FBC" w:rsidRDefault="00E07869" w:rsidP="00E07869">
      <w:pPr>
        <w:spacing w:after="120"/>
        <w:rPr>
          <w:b/>
          <w:sz w:val="20"/>
          <w:lang w:val="en-US"/>
        </w:rPr>
      </w:pPr>
      <w:r w:rsidRPr="000B0FBC">
        <w:rPr>
          <w:b/>
          <w:bCs/>
          <w:sz w:val="20"/>
          <w:lang w:val="en-US"/>
        </w:rPr>
        <w:t>Success</w:t>
      </w:r>
    </w:p>
    <w:p w:rsidR="00E07869" w:rsidRPr="000B0FBC" w:rsidRDefault="009E16DA" w:rsidP="00E947ED">
      <w:pPr>
        <w:numPr>
          <w:ilvl w:val="0"/>
          <w:numId w:val="4"/>
        </w:numPr>
        <w:spacing w:after="120"/>
        <w:contextualSpacing/>
        <w:rPr>
          <w:rFonts w:eastAsia="Times New Roman"/>
          <w:lang w:val="en-US"/>
        </w:rPr>
      </w:pPr>
      <w:r w:rsidRPr="000B0FBC">
        <w:rPr>
          <w:rFonts w:eastAsia="Times New Roman"/>
          <w:lang w:val="en-US"/>
        </w:rPr>
        <w:t>No effect</w:t>
      </w:r>
    </w:p>
    <w:p w:rsidR="00E07869" w:rsidRPr="000B0FBC" w:rsidRDefault="00E07869" w:rsidP="00E07869">
      <w:pPr>
        <w:spacing w:after="120"/>
        <w:rPr>
          <w:b/>
          <w:sz w:val="20"/>
          <w:lang w:val="en-US"/>
        </w:rPr>
      </w:pPr>
      <w:r w:rsidRPr="000B0FBC">
        <w:rPr>
          <w:b/>
          <w:bCs/>
          <w:sz w:val="20"/>
          <w:lang w:val="en-US"/>
        </w:rPr>
        <w:t>Tutorial</w:t>
      </w:r>
    </w:p>
    <w:p w:rsidR="00E07869" w:rsidRPr="000B0FBC" w:rsidRDefault="00E07869" w:rsidP="00E947ED">
      <w:pPr>
        <w:numPr>
          <w:ilvl w:val="0"/>
          <w:numId w:val="4"/>
        </w:numPr>
        <w:spacing w:after="120"/>
        <w:contextualSpacing/>
        <w:rPr>
          <w:rFonts w:eastAsia="Times New Roman"/>
          <w:lang w:val="en-US"/>
        </w:rPr>
      </w:pPr>
      <w:r w:rsidRPr="000B0FBC">
        <w:rPr>
          <w:rFonts w:eastAsia="Times New Roman"/>
          <w:lang w:val="en-US"/>
        </w:rPr>
        <w:t>No</w:t>
      </w:r>
    </w:p>
    <w:p w:rsidR="00A61CD9" w:rsidRPr="000B0FBC" w:rsidRDefault="00A61CD9" w:rsidP="00A61CD9">
      <w:pPr>
        <w:spacing w:after="120"/>
        <w:ind w:left="720"/>
        <w:contextualSpacing/>
        <w:rPr>
          <w:rFonts w:eastAsia="Times New Roman"/>
          <w:lang w:val="en-US"/>
        </w:rPr>
      </w:pPr>
    </w:p>
    <w:p w:rsidR="00437AA1" w:rsidRPr="000B0FBC" w:rsidRDefault="00437AA1">
      <w:pPr>
        <w:spacing w:after="0"/>
        <w:rPr>
          <w:b/>
          <w:color w:val="4BACC6"/>
          <w:sz w:val="32"/>
          <w:szCs w:val="32"/>
          <w:lang w:val="en-US"/>
        </w:rPr>
      </w:pPr>
      <w:r w:rsidRPr="000B0FBC">
        <w:rPr>
          <w:lang w:val="en-US"/>
        </w:rPr>
        <w:br w:type="page"/>
      </w:r>
    </w:p>
    <w:p w:rsidR="00CD5184" w:rsidRPr="000B0FBC" w:rsidRDefault="00CD5184" w:rsidP="00CE3D8A">
      <w:pPr>
        <w:pStyle w:val="Ttulos"/>
        <w:rPr>
          <w:lang w:val="en-US"/>
        </w:rPr>
      </w:pPr>
      <w:r w:rsidRPr="000B0FBC">
        <w:rPr>
          <w:bCs/>
          <w:lang w:val="en-US"/>
        </w:rPr>
        <w:lastRenderedPageBreak/>
        <w:t>Configurable Elements of the Content:</w:t>
      </w:r>
    </w:p>
    <w:p w:rsidR="00E947ED" w:rsidRPr="000B0FBC" w:rsidRDefault="00A61CD9" w:rsidP="00654D96">
      <w:pPr>
        <w:pStyle w:val="SEMSPACE"/>
        <w:rPr>
          <w:b/>
          <w:color w:val="FF3399"/>
          <w:lang w:val="en-US"/>
        </w:rPr>
      </w:pPr>
      <w:r w:rsidRPr="000B0FBC">
        <w:rPr>
          <w:b/>
          <w:bCs/>
          <w:color w:val="FF3399"/>
          <w:lang w:val="en-US"/>
        </w:rPr>
        <w:t>Game opening text said by Sílvia:</w:t>
      </w:r>
    </w:p>
    <w:p w:rsidR="00A61CD9" w:rsidRPr="000B0FBC" w:rsidRDefault="00A61CD9" w:rsidP="00654D96">
      <w:pPr>
        <w:pStyle w:val="SEMSPACE"/>
        <w:rPr>
          <w:b/>
          <w:color w:val="FF3399"/>
          <w:lang w:val="en-US"/>
        </w:rPr>
      </w:pPr>
    </w:p>
    <w:p w:rsidR="0052139D" w:rsidRPr="000B0FBC" w:rsidRDefault="0052139D" w:rsidP="00654D96">
      <w:pPr>
        <w:pStyle w:val="SEMSPACE"/>
        <w:rPr>
          <w:b/>
          <w:color w:val="FF3399"/>
          <w:lang w:val="en-US"/>
        </w:rPr>
      </w:pPr>
      <w:r w:rsidRPr="000B0FBC">
        <w:rPr>
          <w:b/>
          <w:bCs/>
          <w:color w:val="FF3399"/>
          <w:lang w:val="en-US"/>
        </w:rPr>
        <w:t>Scenery 1:</w:t>
      </w:r>
      <w:r w:rsidRPr="000B0FBC">
        <w:rPr>
          <w:color w:val="FF3399"/>
          <w:lang w:val="en-US"/>
        </w:rPr>
        <w:t xml:space="preserve"> </w:t>
      </w:r>
      <w:r w:rsidRPr="000B0FBC">
        <w:rPr>
          <w:b/>
          <w:bCs/>
          <w:color w:val="FF3399"/>
          <w:lang w:val="en-US"/>
        </w:rPr>
        <w:t>(Suggestion) (Egyptian numbering)</w:t>
      </w:r>
    </w:p>
    <w:p w:rsidR="00774EF8" w:rsidRPr="000B0FBC" w:rsidRDefault="00774EF8" w:rsidP="00654D96">
      <w:pPr>
        <w:pStyle w:val="SEMSPACE"/>
        <w:rPr>
          <w:b/>
          <w:color w:val="FF3399"/>
          <w:lang w:val="en-US"/>
        </w:rPr>
      </w:pPr>
      <w:r w:rsidRPr="000B0FBC">
        <w:rPr>
          <w:noProof/>
          <w:lang w:val="en-US"/>
        </w:rPr>
        <w:drawing>
          <wp:inline distT="0" distB="0" distL="0" distR="0">
            <wp:extent cx="5396230" cy="8206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6230" cy="820608"/>
                    </a:xfrm>
                    <a:prstGeom prst="rect">
                      <a:avLst/>
                    </a:prstGeom>
                  </pic:spPr>
                </pic:pic>
              </a:graphicData>
            </a:graphic>
          </wp:inline>
        </w:drawing>
      </w:r>
    </w:p>
    <w:p w:rsidR="0052139D" w:rsidRPr="000B0FBC" w:rsidRDefault="0052139D" w:rsidP="00654D96">
      <w:pPr>
        <w:pStyle w:val="SEMSPACE"/>
        <w:rPr>
          <w:b/>
          <w:color w:val="FF3399"/>
          <w:lang w:val="en-US"/>
        </w:rPr>
      </w:pPr>
    </w:p>
    <w:p w:rsidR="00A61CD9" w:rsidRPr="000B0FBC" w:rsidRDefault="0052139D" w:rsidP="00654D96">
      <w:pPr>
        <w:pStyle w:val="SEMSPACE"/>
        <w:rPr>
          <w:b/>
          <w:color w:val="FF3399"/>
          <w:lang w:val="en-US"/>
        </w:rPr>
      </w:pPr>
      <w:r w:rsidRPr="000B0FBC">
        <w:rPr>
          <w:b/>
          <w:bCs/>
          <w:color w:val="FF3399"/>
          <w:lang w:val="en-US"/>
        </w:rPr>
        <w:t>Venue -</w:t>
      </w:r>
      <w:r w:rsidRPr="000B0FBC">
        <w:rPr>
          <w:color w:val="FF3399"/>
          <w:lang w:val="en-US"/>
        </w:rPr>
        <w:t xml:space="preserve"> Egyptian Pyramids</w:t>
      </w:r>
    </w:p>
    <w:p w:rsidR="0052139D" w:rsidRPr="000B0FBC" w:rsidRDefault="0052139D" w:rsidP="00654D96">
      <w:pPr>
        <w:pStyle w:val="SEMSPACE"/>
        <w:rPr>
          <w:b/>
          <w:color w:val="FF3399"/>
          <w:lang w:val="en-US"/>
        </w:rPr>
      </w:pPr>
      <w:r w:rsidRPr="000B0FBC">
        <w:rPr>
          <w:b/>
          <w:bCs/>
          <w:color w:val="FF3399"/>
          <w:lang w:val="en-US"/>
        </w:rPr>
        <w:t>Place where the code is –</w:t>
      </w:r>
      <w:r w:rsidRPr="000B0FBC">
        <w:rPr>
          <w:color w:val="FF3399"/>
          <w:lang w:val="en-US"/>
        </w:rPr>
        <w:t xml:space="preserve"> Papyrus</w:t>
      </w:r>
    </w:p>
    <w:p w:rsidR="0052139D" w:rsidRPr="000B0FBC" w:rsidRDefault="0052139D" w:rsidP="00654D96">
      <w:pPr>
        <w:pStyle w:val="SEMSPACE"/>
        <w:rPr>
          <w:color w:val="FF3399"/>
          <w:lang w:val="en-US"/>
        </w:rPr>
      </w:pPr>
      <w:r w:rsidRPr="000B0FBC">
        <w:rPr>
          <w:b/>
          <w:bCs/>
          <w:color w:val="FF3399"/>
          <w:lang w:val="en-US"/>
        </w:rPr>
        <w:t xml:space="preserve">Secret Code – </w:t>
      </w:r>
      <w:r w:rsidRPr="000B0FBC">
        <w:rPr>
          <w:color w:val="FF3399"/>
          <w:lang w:val="en-US"/>
        </w:rPr>
        <w:t>Scribe’s note: (scribe’s note registering how the harvest in one of the ancient Egypt’s provinces was)</w:t>
      </w:r>
    </w:p>
    <w:tbl>
      <w:tblPr>
        <w:tblStyle w:val="TableGrid"/>
        <w:tblW w:w="0" w:type="auto"/>
        <w:tblLook w:val="04A0" w:firstRow="1" w:lastRow="0" w:firstColumn="1" w:lastColumn="0" w:noHBand="0" w:noVBand="1"/>
      </w:tblPr>
      <w:tblGrid>
        <w:gridCol w:w="7296"/>
        <w:gridCol w:w="1418"/>
      </w:tblGrid>
      <w:tr w:rsidR="004A395F" w:rsidRPr="000B0FBC" w:rsidTr="001708B5">
        <w:tc>
          <w:tcPr>
            <w:tcW w:w="7296" w:type="dxa"/>
          </w:tcPr>
          <w:p w:rsidR="004A395F" w:rsidRPr="000B0FBC" w:rsidRDefault="004A395F" w:rsidP="00654D96">
            <w:pPr>
              <w:pStyle w:val="SEMSPACE"/>
              <w:rPr>
                <w:b/>
                <w:color w:val="FF3399"/>
                <w:lang w:val="en-US"/>
              </w:rPr>
            </w:pPr>
            <w:r w:rsidRPr="000B0FBC">
              <w:rPr>
                <w:noProof/>
                <w:lang w:val="en-US"/>
              </w:rPr>
              <w:drawing>
                <wp:inline distT="0" distB="0" distL="0" distR="0">
                  <wp:extent cx="2266950" cy="6381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6950" cy="638175"/>
                          </a:xfrm>
                          <a:prstGeom prst="rect">
                            <a:avLst/>
                          </a:prstGeom>
                        </pic:spPr>
                      </pic:pic>
                    </a:graphicData>
                  </a:graphic>
                </wp:inline>
              </w:drawing>
            </w:r>
          </w:p>
        </w:tc>
        <w:tc>
          <w:tcPr>
            <w:tcW w:w="1418" w:type="dxa"/>
          </w:tcPr>
          <w:p w:rsidR="004A395F" w:rsidRPr="000B0FBC" w:rsidRDefault="004A395F" w:rsidP="00654D96">
            <w:pPr>
              <w:pStyle w:val="SEMSPACE"/>
              <w:rPr>
                <w:b/>
                <w:color w:val="FF3399"/>
                <w:lang w:val="en-US"/>
              </w:rPr>
            </w:pPr>
            <w:r w:rsidRPr="000B0FBC">
              <w:rPr>
                <w:color w:val="FF3399"/>
                <w:lang w:val="en-US"/>
              </w:rPr>
              <w:t>15000</w:t>
            </w:r>
          </w:p>
        </w:tc>
      </w:tr>
      <w:tr w:rsidR="004A395F" w:rsidRPr="000B0FBC" w:rsidTr="001708B5">
        <w:tc>
          <w:tcPr>
            <w:tcW w:w="7296" w:type="dxa"/>
          </w:tcPr>
          <w:p w:rsidR="004A395F" w:rsidRPr="000B0FBC" w:rsidRDefault="001708B5" w:rsidP="00654D96">
            <w:pPr>
              <w:pStyle w:val="SEMSPACE"/>
              <w:rPr>
                <w:b/>
                <w:color w:val="FF3399"/>
                <w:lang w:val="en-US"/>
              </w:rPr>
            </w:pPr>
            <w:r w:rsidRPr="000B0FBC">
              <w:rPr>
                <w:b/>
                <w:bCs/>
                <w:noProof/>
                <w:color w:val="FF3399"/>
                <w:lang w:val="en-US"/>
              </w:rPr>
              <w:drawing>
                <wp:inline distT="0" distB="0" distL="0" distR="0">
                  <wp:extent cx="2743200" cy="4857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485775"/>
                          </a:xfrm>
                          <a:prstGeom prst="rect">
                            <a:avLst/>
                          </a:prstGeom>
                        </pic:spPr>
                      </pic:pic>
                    </a:graphicData>
                  </a:graphic>
                </wp:inline>
              </w:drawing>
            </w:r>
          </w:p>
        </w:tc>
        <w:tc>
          <w:tcPr>
            <w:tcW w:w="1418" w:type="dxa"/>
          </w:tcPr>
          <w:p w:rsidR="004A395F" w:rsidRPr="000B0FBC" w:rsidRDefault="001708B5" w:rsidP="00654D96">
            <w:pPr>
              <w:pStyle w:val="SEMSPACE"/>
              <w:rPr>
                <w:color w:val="FF3399"/>
                <w:lang w:val="en-US"/>
              </w:rPr>
            </w:pPr>
            <w:r w:rsidRPr="000B0FBC">
              <w:rPr>
                <w:color w:val="FF3399"/>
                <w:lang w:val="en-US"/>
              </w:rPr>
              <w:t>72500</w:t>
            </w:r>
          </w:p>
        </w:tc>
      </w:tr>
      <w:tr w:rsidR="004A395F" w:rsidRPr="000B0FBC" w:rsidTr="001708B5">
        <w:tc>
          <w:tcPr>
            <w:tcW w:w="7296" w:type="dxa"/>
          </w:tcPr>
          <w:p w:rsidR="004A395F" w:rsidRPr="000B0FBC" w:rsidRDefault="001708B5" w:rsidP="00654D96">
            <w:pPr>
              <w:pStyle w:val="SEMSPACE"/>
              <w:rPr>
                <w:b/>
                <w:color w:val="FF3399"/>
                <w:lang w:val="en-US"/>
              </w:rPr>
            </w:pPr>
            <w:r w:rsidRPr="000B0FBC">
              <w:rPr>
                <w:b/>
                <w:bCs/>
                <w:noProof/>
                <w:color w:val="FF3399"/>
                <w:lang w:val="en-US"/>
              </w:rPr>
              <w:drawing>
                <wp:inline distT="0" distB="0" distL="0" distR="0">
                  <wp:extent cx="4495800" cy="4048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5800" cy="404875"/>
                          </a:xfrm>
                          <a:prstGeom prst="rect">
                            <a:avLst/>
                          </a:prstGeom>
                        </pic:spPr>
                      </pic:pic>
                    </a:graphicData>
                  </a:graphic>
                </wp:inline>
              </w:drawing>
            </w:r>
          </w:p>
        </w:tc>
        <w:tc>
          <w:tcPr>
            <w:tcW w:w="1418" w:type="dxa"/>
          </w:tcPr>
          <w:p w:rsidR="004A395F" w:rsidRPr="000B0FBC" w:rsidRDefault="001708B5" w:rsidP="00654D96">
            <w:pPr>
              <w:pStyle w:val="SEMSPACE"/>
              <w:rPr>
                <w:color w:val="FF3399"/>
                <w:lang w:val="en-US"/>
              </w:rPr>
            </w:pPr>
            <w:r w:rsidRPr="000B0FBC">
              <w:rPr>
                <w:color w:val="FF3399"/>
                <w:lang w:val="en-US"/>
              </w:rPr>
              <w:t>2855</w:t>
            </w:r>
          </w:p>
        </w:tc>
      </w:tr>
      <w:tr w:rsidR="004A395F" w:rsidRPr="000B0FBC" w:rsidTr="001708B5">
        <w:tc>
          <w:tcPr>
            <w:tcW w:w="7296" w:type="dxa"/>
          </w:tcPr>
          <w:p w:rsidR="004A395F" w:rsidRPr="000B0FBC" w:rsidRDefault="001708B5" w:rsidP="00654D96">
            <w:pPr>
              <w:pStyle w:val="SEMSPACE"/>
              <w:rPr>
                <w:b/>
                <w:color w:val="FF3399"/>
                <w:lang w:val="en-US"/>
              </w:rPr>
            </w:pPr>
            <w:r w:rsidRPr="000B0FBC">
              <w:rPr>
                <w:b/>
                <w:bCs/>
                <w:noProof/>
                <w:color w:val="FF3399"/>
                <w:lang w:val="en-US"/>
              </w:rPr>
              <w:drawing>
                <wp:inline distT="0" distB="0" distL="0" distR="0">
                  <wp:extent cx="628650" cy="3905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8650" cy="390525"/>
                          </a:xfrm>
                          <a:prstGeom prst="rect">
                            <a:avLst/>
                          </a:prstGeom>
                        </pic:spPr>
                      </pic:pic>
                    </a:graphicData>
                  </a:graphic>
                </wp:inline>
              </w:drawing>
            </w:r>
          </w:p>
        </w:tc>
        <w:tc>
          <w:tcPr>
            <w:tcW w:w="1418" w:type="dxa"/>
          </w:tcPr>
          <w:p w:rsidR="004A395F" w:rsidRPr="000B0FBC" w:rsidRDefault="001708B5" w:rsidP="00654D96">
            <w:pPr>
              <w:pStyle w:val="SEMSPACE"/>
              <w:rPr>
                <w:color w:val="FF3399"/>
                <w:lang w:val="en-US"/>
              </w:rPr>
            </w:pPr>
            <w:r w:rsidRPr="000B0FBC">
              <w:rPr>
                <w:color w:val="FF3399"/>
                <w:lang w:val="en-US"/>
              </w:rPr>
              <w:t>5000</w:t>
            </w:r>
          </w:p>
        </w:tc>
      </w:tr>
    </w:tbl>
    <w:p w:rsidR="004A395F" w:rsidRPr="000B0FBC" w:rsidRDefault="004A395F" w:rsidP="00654D96">
      <w:pPr>
        <w:pStyle w:val="SEMSPACE"/>
        <w:rPr>
          <w:color w:val="FF3399"/>
          <w:lang w:val="en-US"/>
        </w:rPr>
      </w:pPr>
    </w:p>
    <w:p w:rsidR="004A395F" w:rsidRPr="000B0FBC" w:rsidRDefault="004A395F" w:rsidP="00654D96">
      <w:pPr>
        <w:pStyle w:val="SEMSPACE"/>
        <w:rPr>
          <w:color w:val="FF3399"/>
          <w:lang w:val="en-US"/>
        </w:rPr>
      </w:pPr>
    </w:p>
    <w:p w:rsidR="008F4362" w:rsidRPr="000B0FBC" w:rsidRDefault="00DA7B55" w:rsidP="00654D96">
      <w:pPr>
        <w:pStyle w:val="SEMSPACE"/>
        <w:rPr>
          <w:color w:val="FF3399"/>
          <w:lang w:val="en-US"/>
        </w:rPr>
      </w:pPr>
      <w:r w:rsidRPr="000B0FBC">
        <w:rPr>
          <w:color w:val="FF3399"/>
          <w:lang w:val="en-US"/>
        </w:rPr>
        <w:t xml:space="preserve">In the last </w:t>
      </w:r>
      <w:r w:rsidR="000B0FBC" w:rsidRPr="000B0FBC">
        <w:rPr>
          <w:color w:val="FF3399"/>
          <w:lang w:val="en-US"/>
        </w:rPr>
        <w:t>harvest</w:t>
      </w:r>
      <w:r w:rsidRPr="000B0FBC">
        <w:rPr>
          <w:color w:val="FF3399"/>
          <w:lang w:val="en-US"/>
        </w:rPr>
        <w:t xml:space="preserve"> of this imperial province, the following products were obtained: 15,000 barrels of wheat and 72,500 barrels of barley for meals and 2855 barrels of flax to produce clothing. Moreover, 5,000 fruits have been collected, including dates, apples, bananas and grapes.</w:t>
      </w:r>
    </w:p>
    <w:p w:rsidR="001708B5" w:rsidRPr="000B0FBC" w:rsidRDefault="001708B5" w:rsidP="00654D96">
      <w:pPr>
        <w:pStyle w:val="SEMSPACE"/>
        <w:rPr>
          <w:color w:val="FF3399"/>
          <w:lang w:val="en-US"/>
        </w:rPr>
      </w:pPr>
    </w:p>
    <w:p w:rsidR="0052139D" w:rsidRPr="000B0FBC" w:rsidRDefault="001F1DFF" w:rsidP="00654D96">
      <w:pPr>
        <w:pStyle w:val="SEMSPACE"/>
        <w:rPr>
          <w:b/>
          <w:color w:val="FF3399"/>
          <w:lang w:val="en-US"/>
        </w:rPr>
      </w:pPr>
      <w:r w:rsidRPr="000B0FBC">
        <w:rPr>
          <w:b/>
          <w:bCs/>
          <w:color w:val="FF3399"/>
          <w:lang w:val="en-US"/>
        </w:rPr>
        <w:t xml:space="preserve">Mistake Feedback - </w:t>
      </w:r>
      <w:r w:rsidRPr="000B0FBC">
        <w:rPr>
          <w:color w:val="FF3399"/>
          <w:lang w:val="en-US"/>
        </w:rPr>
        <w:t>Remember that the Egyptian numbering system is based on groupings. To write different numbers, you may use up to nine symbols of each value.</w:t>
      </w:r>
    </w:p>
    <w:p w:rsidR="0052139D" w:rsidRPr="000B0FBC" w:rsidRDefault="0052139D" w:rsidP="00654D96">
      <w:pPr>
        <w:pStyle w:val="SEMSPACE"/>
        <w:rPr>
          <w:b/>
          <w:color w:val="FF3399"/>
          <w:lang w:val="en-US"/>
        </w:rPr>
      </w:pPr>
    </w:p>
    <w:p w:rsidR="00437AA1" w:rsidRPr="000B0FBC" w:rsidRDefault="00437AA1">
      <w:pPr>
        <w:spacing w:after="0"/>
        <w:rPr>
          <w:b/>
          <w:color w:val="FF3399"/>
          <w:lang w:val="en-US"/>
        </w:rPr>
      </w:pPr>
      <w:r w:rsidRPr="000B0FBC">
        <w:rPr>
          <w:b/>
          <w:bCs/>
          <w:color w:val="FF3399"/>
          <w:lang w:val="en-US"/>
        </w:rPr>
        <w:br w:type="page"/>
      </w:r>
    </w:p>
    <w:p w:rsidR="0052139D" w:rsidRPr="000B0FBC" w:rsidRDefault="0052139D" w:rsidP="009F2767">
      <w:pPr>
        <w:pStyle w:val="SEMSPACE"/>
        <w:pBdr>
          <w:top w:val="single" w:sz="4" w:space="1" w:color="auto"/>
        </w:pBdr>
        <w:rPr>
          <w:b/>
          <w:color w:val="FF3399"/>
          <w:lang w:val="en-US"/>
        </w:rPr>
      </w:pPr>
      <w:r w:rsidRPr="000B0FBC">
        <w:rPr>
          <w:b/>
          <w:bCs/>
          <w:color w:val="FF3399"/>
          <w:lang w:val="en-US"/>
        </w:rPr>
        <w:lastRenderedPageBreak/>
        <w:t>Scenery 2:</w:t>
      </w:r>
      <w:r w:rsidRPr="000B0FBC">
        <w:rPr>
          <w:color w:val="FF3399"/>
          <w:lang w:val="en-US"/>
        </w:rPr>
        <w:t xml:space="preserve"> </w:t>
      </w:r>
      <w:r w:rsidRPr="000B0FBC">
        <w:rPr>
          <w:b/>
          <w:bCs/>
          <w:color w:val="FF3399"/>
          <w:lang w:val="en-US"/>
        </w:rPr>
        <w:t>(Suggestion) (Roman numbering)</w:t>
      </w:r>
      <w:r w:rsidRPr="000B0FBC">
        <w:rPr>
          <w:color w:val="FF3399"/>
          <w:lang w:val="en-US"/>
        </w:rPr>
        <w:t xml:space="preserve"> </w:t>
      </w:r>
    </w:p>
    <w:p w:rsidR="0052139D" w:rsidRPr="000B0FBC" w:rsidRDefault="009F2767" w:rsidP="0052139D">
      <w:pPr>
        <w:pStyle w:val="SEMSPACE"/>
        <w:rPr>
          <w:b/>
          <w:color w:val="FF3399"/>
          <w:lang w:val="en-US"/>
        </w:rPr>
      </w:pPr>
      <w:r w:rsidRPr="000B0FBC">
        <w:rPr>
          <w:noProof/>
          <w:lang w:val="en-US"/>
        </w:rPr>
        <w:drawing>
          <wp:inline distT="0" distB="0" distL="0" distR="0">
            <wp:extent cx="5396230" cy="7674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96230" cy="767488"/>
                    </a:xfrm>
                    <a:prstGeom prst="rect">
                      <a:avLst/>
                    </a:prstGeom>
                  </pic:spPr>
                </pic:pic>
              </a:graphicData>
            </a:graphic>
          </wp:inline>
        </w:drawing>
      </w:r>
    </w:p>
    <w:p w:rsidR="0052139D" w:rsidRPr="000B0FBC" w:rsidRDefault="0052139D" w:rsidP="0052139D">
      <w:pPr>
        <w:pStyle w:val="SEMSPACE"/>
        <w:rPr>
          <w:b/>
          <w:color w:val="FF3399"/>
          <w:lang w:val="en-US"/>
        </w:rPr>
      </w:pPr>
      <w:r w:rsidRPr="000B0FBC">
        <w:rPr>
          <w:b/>
          <w:bCs/>
          <w:color w:val="FF3399"/>
          <w:lang w:val="en-US"/>
        </w:rPr>
        <w:t xml:space="preserve">Venue – </w:t>
      </w:r>
      <w:r w:rsidRPr="000B0FBC">
        <w:rPr>
          <w:color w:val="FF3399"/>
          <w:lang w:val="en-US"/>
        </w:rPr>
        <w:t>Ancient Rome</w:t>
      </w:r>
    </w:p>
    <w:p w:rsidR="0052139D" w:rsidRPr="000B0FBC" w:rsidRDefault="0052139D" w:rsidP="0052139D">
      <w:pPr>
        <w:pStyle w:val="SEMSPACE"/>
        <w:rPr>
          <w:color w:val="FF3399"/>
          <w:lang w:val="en-US"/>
        </w:rPr>
      </w:pPr>
      <w:r w:rsidRPr="000B0FBC">
        <w:rPr>
          <w:b/>
          <w:bCs/>
          <w:color w:val="FF3399"/>
          <w:lang w:val="en-US"/>
        </w:rPr>
        <w:t>Place where the code is –</w:t>
      </w:r>
      <w:r w:rsidRPr="000B0FBC">
        <w:rPr>
          <w:color w:val="FF3399"/>
          <w:lang w:val="en-US"/>
        </w:rPr>
        <w:t xml:space="preserve"> Roman column</w:t>
      </w:r>
    </w:p>
    <w:tbl>
      <w:tblPr>
        <w:tblStyle w:val="TableGrid"/>
        <w:tblW w:w="0" w:type="auto"/>
        <w:tblLook w:val="04A0" w:firstRow="1" w:lastRow="0" w:firstColumn="1" w:lastColumn="0" w:noHBand="0" w:noVBand="1"/>
      </w:tblPr>
      <w:tblGrid>
        <w:gridCol w:w="4319"/>
        <w:gridCol w:w="4319"/>
      </w:tblGrid>
      <w:tr w:rsidR="001708B5" w:rsidRPr="000B0FBC" w:rsidTr="001708B5">
        <w:tc>
          <w:tcPr>
            <w:tcW w:w="4319" w:type="dxa"/>
          </w:tcPr>
          <w:p w:rsidR="001708B5" w:rsidRPr="000B0FBC" w:rsidRDefault="001708B5" w:rsidP="0052139D">
            <w:pPr>
              <w:pStyle w:val="SEMSPACE"/>
              <w:rPr>
                <w:b/>
                <w:color w:val="FF3399"/>
                <w:lang w:val="en-US"/>
              </w:rPr>
            </w:pPr>
            <w:r w:rsidRPr="000B0FBC">
              <w:rPr>
                <w:b/>
                <w:bCs/>
                <w:color w:val="FF3399"/>
                <w:lang w:val="en-US"/>
              </w:rPr>
              <w:t>LII</w:t>
            </w:r>
          </w:p>
        </w:tc>
        <w:tc>
          <w:tcPr>
            <w:tcW w:w="4319" w:type="dxa"/>
          </w:tcPr>
          <w:p w:rsidR="001708B5" w:rsidRPr="000B0FBC" w:rsidRDefault="001708B5" w:rsidP="0052139D">
            <w:pPr>
              <w:pStyle w:val="SEMSPACE"/>
              <w:rPr>
                <w:b/>
                <w:color w:val="FF3399"/>
                <w:lang w:val="en-US"/>
              </w:rPr>
            </w:pPr>
            <w:r w:rsidRPr="000B0FBC">
              <w:rPr>
                <w:b/>
                <w:bCs/>
                <w:color w:val="FF3399"/>
                <w:lang w:val="en-US"/>
              </w:rPr>
              <w:t>52</w:t>
            </w:r>
          </w:p>
        </w:tc>
      </w:tr>
      <w:tr w:rsidR="001708B5" w:rsidRPr="000B0FBC" w:rsidTr="001708B5">
        <w:tc>
          <w:tcPr>
            <w:tcW w:w="4319" w:type="dxa"/>
          </w:tcPr>
          <w:p w:rsidR="001708B5" w:rsidRPr="000B0FBC" w:rsidRDefault="001708B5" w:rsidP="0052139D">
            <w:pPr>
              <w:pStyle w:val="SEMSPACE"/>
              <w:rPr>
                <w:b/>
                <w:color w:val="FF3399"/>
                <w:lang w:val="en-US"/>
              </w:rPr>
            </w:pPr>
            <w:r w:rsidRPr="000B0FBC">
              <w:rPr>
                <w:b/>
                <w:bCs/>
                <w:color w:val="FF3399"/>
                <w:lang w:val="en-US"/>
              </w:rPr>
              <w:t>MMMMMMMMMDV</w:t>
            </w:r>
          </w:p>
        </w:tc>
        <w:tc>
          <w:tcPr>
            <w:tcW w:w="4319" w:type="dxa"/>
          </w:tcPr>
          <w:p w:rsidR="001708B5" w:rsidRPr="000B0FBC" w:rsidRDefault="001708B5" w:rsidP="0052139D">
            <w:pPr>
              <w:pStyle w:val="SEMSPACE"/>
              <w:rPr>
                <w:b/>
                <w:color w:val="FF3399"/>
                <w:lang w:val="en-US"/>
              </w:rPr>
            </w:pPr>
            <w:r w:rsidRPr="000B0FBC">
              <w:rPr>
                <w:b/>
                <w:bCs/>
                <w:color w:val="FF3399"/>
                <w:lang w:val="en-US"/>
              </w:rPr>
              <w:t>9505</w:t>
            </w:r>
          </w:p>
        </w:tc>
      </w:tr>
      <w:tr w:rsidR="001708B5" w:rsidRPr="000B0FBC" w:rsidTr="001708B5">
        <w:tc>
          <w:tcPr>
            <w:tcW w:w="4319" w:type="dxa"/>
          </w:tcPr>
          <w:p w:rsidR="001708B5" w:rsidRPr="000B0FBC" w:rsidRDefault="001708B5" w:rsidP="0052139D">
            <w:pPr>
              <w:pStyle w:val="SEMSPACE"/>
              <w:rPr>
                <w:b/>
                <w:color w:val="FF3399"/>
                <w:lang w:val="en-US"/>
              </w:rPr>
            </w:pPr>
            <w:r w:rsidRPr="000B0FBC">
              <w:rPr>
                <w:b/>
                <w:bCs/>
                <w:color w:val="FF3399"/>
                <w:lang w:val="en-US"/>
              </w:rPr>
              <w:t>IV</w:t>
            </w:r>
          </w:p>
        </w:tc>
        <w:tc>
          <w:tcPr>
            <w:tcW w:w="4319" w:type="dxa"/>
          </w:tcPr>
          <w:p w:rsidR="001708B5" w:rsidRPr="000B0FBC" w:rsidRDefault="001708B5" w:rsidP="0052139D">
            <w:pPr>
              <w:pStyle w:val="SEMSPACE"/>
              <w:rPr>
                <w:b/>
                <w:color w:val="FF3399"/>
                <w:lang w:val="en-US"/>
              </w:rPr>
            </w:pPr>
            <w:r w:rsidRPr="000B0FBC">
              <w:rPr>
                <w:b/>
                <w:bCs/>
                <w:color w:val="FF3399"/>
                <w:lang w:val="en-US"/>
              </w:rPr>
              <w:t>4</w:t>
            </w:r>
          </w:p>
        </w:tc>
      </w:tr>
      <w:tr w:rsidR="001708B5" w:rsidRPr="000B0FBC" w:rsidTr="001708B5">
        <w:tc>
          <w:tcPr>
            <w:tcW w:w="4319" w:type="dxa"/>
          </w:tcPr>
          <w:p w:rsidR="001708B5" w:rsidRPr="000B0FBC" w:rsidRDefault="004B3D70" w:rsidP="0052139D">
            <w:pPr>
              <w:pStyle w:val="SEMSPACE"/>
              <w:rPr>
                <w:b/>
                <w:color w:val="FF3399"/>
                <w:lang w:val="en-US"/>
              </w:rPr>
            </w:pPr>
            <w:r w:rsidRPr="000B0FBC">
              <w:rPr>
                <w:b/>
                <w:bCs/>
                <w:color w:val="FF3399"/>
                <w:lang w:val="en-US"/>
              </w:rPr>
              <w:t>MMCD</w:t>
            </w:r>
          </w:p>
        </w:tc>
        <w:tc>
          <w:tcPr>
            <w:tcW w:w="4319" w:type="dxa"/>
          </w:tcPr>
          <w:p w:rsidR="001708B5" w:rsidRPr="000B0FBC" w:rsidRDefault="001708B5" w:rsidP="004B3D70">
            <w:pPr>
              <w:pStyle w:val="SEMSPACE"/>
              <w:rPr>
                <w:b/>
                <w:color w:val="FF3399"/>
                <w:lang w:val="en-US"/>
              </w:rPr>
            </w:pPr>
            <w:r w:rsidRPr="000B0FBC">
              <w:rPr>
                <w:b/>
                <w:bCs/>
                <w:color w:val="FF3399"/>
                <w:lang w:val="en-US"/>
              </w:rPr>
              <w:t>2400</w:t>
            </w:r>
          </w:p>
        </w:tc>
      </w:tr>
      <w:tr w:rsidR="001708B5" w:rsidRPr="000B0FBC" w:rsidTr="001708B5">
        <w:tc>
          <w:tcPr>
            <w:tcW w:w="4319" w:type="dxa"/>
          </w:tcPr>
          <w:p w:rsidR="001708B5" w:rsidRPr="000B0FBC" w:rsidRDefault="004B3D70" w:rsidP="0052139D">
            <w:pPr>
              <w:pStyle w:val="SEMSPACE"/>
              <w:rPr>
                <w:b/>
                <w:color w:val="FF3399"/>
                <w:lang w:val="en-US"/>
              </w:rPr>
            </w:pPr>
            <w:r w:rsidRPr="000B0FBC">
              <w:rPr>
                <w:b/>
                <w:bCs/>
                <w:color w:val="FF3399"/>
                <w:lang w:val="en-US"/>
              </w:rPr>
              <w:t>MMMMMD</w:t>
            </w:r>
          </w:p>
        </w:tc>
        <w:tc>
          <w:tcPr>
            <w:tcW w:w="4319" w:type="dxa"/>
          </w:tcPr>
          <w:p w:rsidR="001708B5" w:rsidRPr="000B0FBC" w:rsidRDefault="001708B5" w:rsidP="004B3D70">
            <w:pPr>
              <w:pStyle w:val="SEMSPACE"/>
              <w:rPr>
                <w:b/>
                <w:color w:val="FF3399"/>
                <w:lang w:val="en-US"/>
              </w:rPr>
            </w:pPr>
            <w:r w:rsidRPr="000B0FBC">
              <w:rPr>
                <w:b/>
                <w:bCs/>
                <w:color w:val="FF3399"/>
                <w:lang w:val="en-US"/>
              </w:rPr>
              <w:t>5500</w:t>
            </w:r>
          </w:p>
        </w:tc>
      </w:tr>
    </w:tbl>
    <w:p w:rsidR="001708B5" w:rsidRPr="000B0FBC" w:rsidRDefault="001708B5" w:rsidP="0052139D">
      <w:pPr>
        <w:pStyle w:val="SEMSPACE"/>
        <w:rPr>
          <w:b/>
          <w:color w:val="FF3399"/>
          <w:lang w:val="en-US"/>
        </w:rPr>
      </w:pPr>
    </w:p>
    <w:p w:rsidR="0052139D" w:rsidRPr="000B0FBC" w:rsidRDefault="0052139D" w:rsidP="0052139D">
      <w:pPr>
        <w:pStyle w:val="SEMSPACE"/>
        <w:rPr>
          <w:b/>
          <w:color w:val="FF3399"/>
          <w:lang w:val="en-US"/>
        </w:rPr>
      </w:pPr>
      <w:r w:rsidRPr="000B0FBC">
        <w:rPr>
          <w:b/>
          <w:bCs/>
          <w:color w:val="FF3399"/>
          <w:lang w:val="en-US"/>
        </w:rPr>
        <w:t xml:space="preserve">Secret Code – </w:t>
      </w:r>
      <w:r w:rsidRPr="000B0FBC">
        <w:rPr>
          <w:color w:val="FF3399"/>
          <w:lang w:val="en-US"/>
        </w:rPr>
        <w:t>Roman column (Roman column where the results of a battle for territory spearheaded by one of the greatest Roman emperors were written);</w:t>
      </w:r>
    </w:p>
    <w:p w:rsidR="00EF3EEE" w:rsidRPr="000B0FBC" w:rsidRDefault="00EF3EEE" w:rsidP="0052139D">
      <w:pPr>
        <w:pStyle w:val="SEMSPACE"/>
        <w:rPr>
          <w:color w:val="FF3399"/>
          <w:lang w:val="en-US"/>
        </w:rPr>
      </w:pPr>
      <w:r w:rsidRPr="000B0FBC">
        <w:rPr>
          <w:color w:val="FF3399"/>
          <w:lang w:val="en-US"/>
        </w:rPr>
        <w:t>In the last battle, in 52 B.C., 9,505 prisoners were captured. The emperor’s campaign had 4 legions, with 24,000 men, besides auxiliary troops, with more than 55,000 soldiers.</w:t>
      </w:r>
    </w:p>
    <w:p w:rsidR="00533553" w:rsidRPr="000B0FBC" w:rsidRDefault="00533553" w:rsidP="0052139D">
      <w:pPr>
        <w:pStyle w:val="SEMSPACE"/>
        <w:rPr>
          <w:b/>
          <w:color w:val="FF3399"/>
          <w:lang w:val="en-US"/>
        </w:rPr>
      </w:pPr>
    </w:p>
    <w:p w:rsidR="0052139D" w:rsidRPr="000B0FBC" w:rsidRDefault="004B3D70" w:rsidP="004B3D70">
      <w:pPr>
        <w:autoSpaceDE w:val="0"/>
        <w:autoSpaceDN w:val="0"/>
        <w:adjustRightInd w:val="0"/>
        <w:spacing w:after="0"/>
        <w:rPr>
          <w:color w:val="FF3399"/>
          <w:lang w:val="en-US"/>
        </w:rPr>
      </w:pPr>
      <w:r w:rsidRPr="000B0FBC">
        <w:rPr>
          <w:b/>
          <w:bCs/>
          <w:color w:val="FF3399"/>
          <w:lang w:val="en-US"/>
        </w:rPr>
        <w:t xml:space="preserve">Mistake Feedback -  NB: </w:t>
      </w:r>
      <w:r w:rsidRPr="000B0FBC">
        <w:rPr>
          <w:color w:val="FF3399"/>
          <w:lang w:val="en-US"/>
        </w:rPr>
        <w:t xml:space="preserve"> repeating each symbol twice or thrice (never more than three), the </w:t>
      </w:r>
      <w:r w:rsidR="000B0FBC" w:rsidRPr="000B0FBC">
        <w:rPr>
          <w:color w:val="FF3399"/>
          <w:lang w:val="en-US"/>
        </w:rPr>
        <w:t>number</w:t>
      </w:r>
      <w:r w:rsidRPr="000B0FBC">
        <w:rPr>
          <w:color w:val="FF3399"/>
          <w:lang w:val="en-US"/>
        </w:rPr>
        <w:t xml:space="preserve"> is twice or thrice bigger. The symbols V, L and D never repeat. </w:t>
      </w:r>
      <w:r w:rsidR="000B0FBC" w:rsidRPr="000B0FBC">
        <w:rPr>
          <w:color w:val="FF3399"/>
          <w:lang w:val="en-US"/>
        </w:rPr>
        <w:t xml:space="preserve">The </w:t>
      </w:r>
      <w:r w:rsidR="000B0FBC">
        <w:rPr>
          <w:color w:val="FF3399"/>
          <w:lang w:val="en-US"/>
        </w:rPr>
        <w:t>numerals</w:t>
      </w:r>
      <w:r w:rsidR="000B0FBC" w:rsidRPr="000B0FBC">
        <w:rPr>
          <w:color w:val="FF3399"/>
          <w:lang w:val="en-US"/>
        </w:rPr>
        <w:t xml:space="preserve"> of smaller value placed on the left were subtracted from the </w:t>
      </w:r>
      <w:r w:rsidR="000B0FBC">
        <w:rPr>
          <w:color w:val="FF3399"/>
          <w:lang w:val="en-US"/>
        </w:rPr>
        <w:t>numeral</w:t>
      </w:r>
      <w:r w:rsidR="000B0FBC" w:rsidRPr="000B0FBC">
        <w:rPr>
          <w:color w:val="FF3399"/>
          <w:lang w:val="en-US"/>
        </w:rPr>
        <w:t xml:space="preserve"> of higher value.</w:t>
      </w:r>
    </w:p>
    <w:p w:rsidR="00A61CD9" w:rsidRPr="000B0FBC" w:rsidRDefault="00A61CD9" w:rsidP="00654D96">
      <w:pPr>
        <w:pStyle w:val="SEMSPACE"/>
        <w:rPr>
          <w:b/>
          <w:color w:val="FF3399"/>
          <w:lang w:val="en-US"/>
        </w:rPr>
      </w:pPr>
    </w:p>
    <w:p w:rsidR="00437AA1" w:rsidRPr="000B0FBC" w:rsidRDefault="00437AA1">
      <w:pPr>
        <w:spacing w:after="0"/>
        <w:rPr>
          <w:b/>
          <w:color w:val="FF3399"/>
          <w:lang w:val="en-US"/>
        </w:rPr>
      </w:pPr>
      <w:r w:rsidRPr="000B0FBC">
        <w:rPr>
          <w:b/>
          <w:bCs/>
          <w:color w:val="FF3399"/>
          <w:lang w:val="en-US"/>
        </w:rPr>
        <w:br w:type="page"/>
      </w:r>
    </w:p>
    <w:p w:rsidR="0052139D" w:rsidRPr="000B0FBC" w:rsidRDefault="0052139D" w:rsidP="009D2C32">
      <w:pPr>
        <w:pStyle w:val="SEMSPACE"/>
        <w:pBdr>
          <w:top w:val="single" w:sz="4" w:space="1" w:color="auto"/>
        </w:pBdr>
        <w:rPr>
          <w:b/>
          <w:color w:val="FF3399"/>
          <w:lang w:val="en-US"/>
        </w:rPr>
      </w:pPr>
      <w:r w:rsidRPr="000B0FBC">
        <w:rPr>
          <w:b/>
          <w:bCs/>
          <w:color w:val="FF3399"/>
          <w:lang w:val="en-US"/>
        </w:rPr>
        <w:lastRenderedPageBreak/>
        <w:t>Scenery 3:</w:t>
      </w:r>
      <w:r w:rsidRPr="000B0FBC">
        <w:rPr>
          <w:color w:val="FF3399"/>
          <w:lang w:val="en-US"/>
        </w:rPr>
        <w:t xml:space="preserve"> </w:t>
      </w:r>
      <w:r w:rsidRPr="000B0FBC">
        <w:rPr>
          <w:b/>
          <w:bCs/>
          <w:color w:val="FF3399"/>
          <w:lang w:val="en-US"/>
        </w:rPr>
        <w:t>(Suggestion) (Chinese numbering)</w:t>
      </w:r>
    </w:p>
    <w:p w:rsidR="0052139D" w:rsidRPr="000B0FBC" w:rsidRDefault="00015AF8" w:rsidP="0052139D">
      <w:pPr>
        <w:pStyle w:val="SEMSPACE"/>
        <w:rPr>
          <w:b/>
          <w:color w:val="FF3399"/>
          <w:lang w:val="en-US"/>
        </w:rPr>
      </w:pPr>
      <w:r w:rsidRPr="000B0FBC">
        <w:rPr>
          <w:noProof/>
          <w:lang w:val="en-US"/>
        </w:rPr>
        <w:drawing>
          <wp:inline distT="0" distB="0" distL="0" distR="0">
            <wp:extent cx="4438650" cy="7334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733425"/>
                    </a:xfrm>
                    <a:prstGeom prst="rect">
                      <a:avLst/>
                    </a:prstGeom>
                  </pic:spPr>
                </pic:pic>
              </a:graphicData>
            </a:graphic>
          </wp:inline>
        </w:drawing>
      </w:r>
    </w:p>
    <w:p w:rsidR="0052139D" w:rsidRPr="000B0FBC" w:rsidRDefault="0052139D" w:rsidP="0052139D">
      <w:pPr>
        <w:pStyle w:val="SEMSPACE"/>
        <w:rPr>
          <w:b/>
          <w:color w:val="FF3399"/>
          <w:lang w:val="en-US"/>
        </w:rPr>
      </w:pPr>
      <w:r w:rsidRPr="000B0FBC">
        <w:rPr>
          <w:b/>
          <w:bCs/>
          <w:color w:val="FF3399"/>
          <w:lang w:val="en-US"/>
        </w:rPr>
        <w:t xml:space="preserve">Venue – </w:t>
      </w:r>
      <w:r w:rsidRPr="000B0FBC">
        <w:rPr>
          <w:color w:val="FF3399"/>
          <w:lang w:val="en-US"/>
        </w:rPr>
        <w:t>Ancient China</w:t>
      </w:r>
    </w:p>
    <w:p w:rsidR="0052139D" w:rsidRPr="000B0FBC" w:rsidRDefault="0052139D" w:rsidP="0052139D">
      <w:pPr>
        <w:pStyle w:val="SEMSPACE"/>
        <w:rPr>
          <w:color w:val="FF3399"/>
          <w:lang w:val="en-US"/>
        </w:rPr>
      </w:pPr>
      <w:r w:rsidRPr="000B0FBC">
        <w:rPr>
          <w:b/>
          <w:bCs/>
          <w:color w:val="FF3399"/>
          <w:lang w:val="en-US"/>
        </w:rPr>
        <w:t xml:space="preserve">Place where the code is – </w:t>
      </w:r>
      <w:r w:rsidRPr="000B0FBC">
        <w:rPr>
          <w:color w:val="FF3399"/>
          <w:lang w:val="en-US"/>
        </w:rPr>
        <w:t xml:space="preserve">calculating board (see reference) – according to a Chinese legend, the magic box was discovered by Emperor Lo. </w:t>
      </w:r>
    </w:p>
    <w:p w:rsidR="0052139D" w:rsidRPr="000B0FBC" w:rsidRDefault="0052139D" w:rsidP="0052139D">
      <w:pPr>
        <w:pStyle w:val="SEMSPACE"/>
        <w:rPr>
          <w:color w:val="FF3399"/>
          <w:lang w:val="en-US"/>
        </w:rPr>
      </w:pPr>
      <w:r w:rsidRPr="000B0FBC">
        <w:rPr>
          <w:b/>
          <w:bCs/>
          <w:color w:val="FF3399"/>
          <w:lang w:val="en-US"/>
        </w:rPr>
        <w:t xml:space="preserve">Secret Code </w:t>
      </w:r>
      <w:r w:rsidRPr="000B0FBC">
        <w:rPr>
          <w:color w:val="FF3399"/>
          <w:lang w:val="en-US"/>
        </w:rPr>
        <w:t>– Magic box with numbers in Chinese (the resolution may be a challenge)</w:t>
      </w:r>
    </w:p>
    <w:tbl>
      <w:tblPr>
        <w:tblStyle w:val="TableGrid"/>
        <w:tblW w:w="0" w:type="auto"/>
        <w:tblLook w:val="04A0" w:firstRow="1" w:lastRow="0" w:firstColumn="1" w:lastColumn="0" w:noHBand="0" w:noVBand="1"/>
      </w:tblPr>
      <w:tblGrid>
        <w:gridCol w:w="1242"/>
        <w:gridCol w:w="1276"/>
        <w:gridCol w:w="1276"/>
      </w:tblGrid>
      <w:tr w:rsidR="00437AA1" w:rsidRPr="000B0FBC" w:rsidTr="00437AA1">
        <w:tc>
          <w:tcPr>
            <w:tcW w:w="1242" w:type="dxa"/>
          </w:tcPr>
          <w:p w:rsidR="00437AA1" w:rsidRPr="000B0FBC" w:rsidRDefault="00437AA1" w:rsidP="0052139D">
            <w:pPr>
              <w:pStyle w:val="SEMSPACE"/>
              <w:rPr>
                <w:b/>
                <w:color w:val="FF3399"/>
                <w:lang w:val="en-US"/>
              </w:rPr>
            </w:pPr>
            <w:r w:rsidRPr="000B0FBC">
              <w:rPr>
                <w:noProof/>
                <w:lang w:val="en-US"/>
              </w:rPr>
              <w:drawing>
                <wp:inline distT="0" distB="0" distL="0" distR="0">
                  <wp:extent cx="419100" cy="390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100" cy="390525"/>
                          </a:xfrm>
                          <a:prstGeom prst="rect">
                            <a:avLst/>
                          </a:prstGeom>
                        </pic:spPr>
                      </pic:pic>
                    </a:graphicData>
                  </a:graphic>
                </wp:inline>
              </w:drawing>
            </w:r>
          </w:p>
        </w:tc>
        <w:tc>
          <w:tcPr>
            <w:tcW w:w="1276" w:type="dxa"/>
          </w:tcPr>
          <w:p w:rsidR="00437AA1" w:rsidRPr="000B0FBC" w:rsidRDefault="00437AA1" w:rsidP="0052139D">
            <w:pPr>
              <w:pStyle w:val="SEMSPACE"/>
              <w:rPr>
                <w:b/>
                <w:color w:val="FF3399"/>
                <w:lang w:val="en-US"/>
              </w:rPr>
            </w:pPr>
          </w:p>
        </w:tc>
        <w:tc>
          <w:tcPr>
            <w:tcW w:w="1276" w:type="dxa"/>
          </w:tcPr>
          <w:p w:rsidR="00437AA1" w:rsidRPr="000B0FBC" w:rsidRDefault="00437AA1" w:rsidP="0052139D">
            <w:pPr>
              <w:pStyle w:val="SEMSPACE"/>
              <w:rPr>
                <w:b/>
                <w:color w:val="FF3399"/>
                <w:lang w:val="en-US"/>
              </w:rPr>
            </w:pPr>
          </w:p>
        </w:tc>
      </w:tr>
      <w:tr w:rsidR="00437AA1" w:rsidRPr="000B0FBC" w:rsidTr="00437AA1">
        <w:tc>
          <w:tcPr>
            <w:tcW w:w="1242" w:type="dxa"/>
          </w:tcPr>
          <w:p w:rsidR="00437AA1" w:rsidRPr="000B0FBC" w:rsidRDefault="00437AA1" w:rsidP="0052139D">
            <w:pPr>
              <w:pStyle w:val="SEMSPACE"/>
              <w:rPr>
                <w:b/>
                <w:color w:val="FF3399"/>
                <w:lang w:val="en-US"/>
              </w:rPr>
            </w:pPr>
          </w:p>
        </w:tc>
        <w:tc>
          <w:tcPr>
            <w:tcW w:w="1276" w:type="dxa"/>
          </w:tcPr>
          <w:p w:rsidR="00437AA1" w:rsidRPr="000B0FBC" w:rsidRDefault="00437AA1" w:rsidP="0052139D">
            <w:pPr>
              <w:pStyle w:val="SEMSPACE"/>
              <w:rPr>
                <w:b/>
                <w:color w:val="FF3399"/>
                <w:lang w:val="en-US"/>
              </w:rPr>
            </w:pPr>
            <w:r w:rsidRPr="000B0FBC">
              <w:rPr>
                <w:noProof/>
                <w:lang w:val="en-US"/>
              </w:rPr>
              <w:drawing>
                <wp:inline distT="0" distB="0" distL="0" distR="0">
                  <wp:extent cx="371475" cy="3810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 cy="381000"/>
                          </a:xfrm>
                          <a:prstGeom prst="rect">
                            <a:avLst/>
                          </a:prstGeom>
                        </pic:spPr>
                      </pic:pic>
                    </a:graphicData>
                  </a:graphic>
                </wp:inline>
              </w:drawing>
            </w:r>
          </w:p>
        </w:tc>
        <w:tc>
          <w:tcPr>
            <w:tcW w:w="1276" w:type="dxa"/>
          </w:tcPr>
          <w:p w:rsidR="00437AA1" w:rsidRPr="000B0FBC" w:rsidRDefault="00437AA1" w:rsidP="0052139D">
            <w:pPr>
              <w:pStyle w:val="SEMSPACE"/>
              <w:rPr>
                <w:b/>
                <w:color w:val="FF3399"/>
                <w:lang w:val="en-US"/>
              </w:rPr>
            </w:pPr>
          </w:p>
        </w:tc>
      </w:tr>
      <w:tr w:rsidR="00437AA1" w:rsidRPr="000B0FBC" w:rsidTr="00437AA1">
        <w:tc>
          <w:tcPr>
            <w:tcW w:w="1242" w:type="dxa"/>
          </w:tcPr>
          <w:p w:rsidR="00437AA1" w:rsidRPr="000B0FBC" w:rsidRDefault="00A029AC" w:rsidP="0052139D">
            <w:pPr>
              <w:pStyle w:val="SEMSPACE"/>
              <w:rPr>
                <w:b/>
                <w:color w:val="FF3399"/>
                <w:lang w:val="en-US"/>
              </w:rPr>
            </w:pPr>
            <w:r w:rsidRPr="000B0FBC">
              <w:rPr>
                <w:b/>
                <w:bCs/>
                <w:noProof/>
                <w:color w:val="FF3399"/>
                <w:lang w:val="en-US"/>
              </w:rPr>
              <w:drawing>
                <wp:inline distT="0" distB="0" distL="0" distR="0">
                  <wp:extent cx="409575" cy="3429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9575" cy="342900"/>
                          </a:xfrm>
                          <a:prstGeom prst="rect">
                            <a:avLst/>
                          </a:prstGeom>
                        </pic:spPr>
                      </pic:pic>
                    </a:graphicData>
                  </a:graphic>
                </wp:inline>
              </w:drawing>
            </w:r>
          </w:p>
        </w:tc>
        <w:tc>
          <w:tcPr>
            <w:tcW w:w="1276" w:type="dxa"/>
          </w:tcPr>
          <w:p w:rsidR="00437AA1" w:rsidRPr="000B0FBC" w:rsidRDefault="00437AA1" w:rsidP="0052139D">
            <w:pPr>
              <w:pStyle w:val="SEMSPACE"/>
              <w:rPr>
                <w:b/>
                <w:color w:val="FF3399"/>
                <w:lang w:val="en-US"/>
              </w:rPr>
            </w:pPr>
          </w:p>
        </w:tc>
        <w:tc>
          <w:tcPr>
            <w:tcW w:w="1276" w:type="dxa"/>
          </w:tcPr>
          <w:p w:rsidR="00437AA1" w:rsidRPr="000B0FBC" w:rsidRDefault="00437AA1" w:rsidP="0052139D">
            <w:pPr>
              <w:pStyle w:val="SEMSPACE"/>
              <w:rPr>
                <w:b/>
                <w:color w:val="FF3399"/>
                <w:lang w:val="en-US"/>
              </w:rPr>
            </w:pPr>
            <w:r w:rsidRPr="000B0FBC">
              <w:rPr>
                <w:noProof/>
                <w:lang w:val="en-US"/>
              </w:rPr>
              <w:drawing>
                <wp:inline distT="0" distB="0" distL="0" distR="0">
                  <wp:extent cx="457200" cy="4381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00" cy="438150"/>
                          </a:xfrm>
                          <a:prstGeom prst="rect">
                            <a:avLst/>
                          </a:prstGeom>
                        </pic:spPr>
                      </pic:pic>
                    </a:graphicData>
                  </a:graphic>
                </wp:inline>
              </w:drawing>
            </w:r>
          </w:p>
        </w:tc>
      </w:tr>
    </w:tbl>
    <w:p w:rsidR="00437AA1" w:rsidRPr="000B0FBC" w:rsidRDefault="00437AA1" w:rsidP="0052139D">
      <w:pPr>
        <w:pStyle w:val="SEMSPACE"/>
        <w:rPr>
          <w:b/>
          <w:color w:val="FF3399"/>
          <w:lang w:val="en-US"/>
        </w:rPr>
      </w:pPr>
    </w:p>
    <w:p w:rsidR="00437AA1" w:rsidRPr="000B0FBC" w:rsidRDefault="00437AA1" w:rsidP="00437AA1">
      <w:pPr>
        <w:pStyle w:val="SEMSPACE"/>
        <w:rPr>
          <w:b/>
          <w:color w:val="FF3399"/>
          <w:lang w:val="en-US"/>
        </w:rPr>
      </w:pPr>
      <w:r w:rsidRPr="000B0FBC">
        <w:rPr>
          <w:b/>
          <w:bCs/>
          <w:color w:val="FF3399"/>
          <w:lang w:val="en-US"/>
        </w:rPr>
        <w:t>Answer:</w:t>
      </w:r>
    </w:p>
    <w:p w:rsidR="00437AA1" w:rsidRPr="000B0FBC" w:rsidRDefault="00437AA1" w:rsidP="00437AA1">
      <w:pPr>
        <w:pStyle w:val="SEMSPACE"/>
        <w:rPr>
          <w:b/>
          <w:color w:val="FF3399"/>
          <w:lang w:val="en-US"/>
        </w:rPr>
      </w:pPr>
    </w:p>
    <w:tbl>
      <w:tblPr>
        <w:tblStyle w:val="TableGrid"/>
        <w:tblW w:w="0" w:type="auto"/>
        <w:tblLook w:val="04A0" w:firstRow="1" w:lastRow="0" w:firstColumn="1" w:lastColumn="0" w:noHBand="0" w:noVBand="1"/>
      </w:tblPr>
      <w:tblGrid>
        <w:gridCol w:w="959"/>
        <w:gridCol w:w="850"/>
        <w:gridCol w:w="851"/>
      </w:tblGrid>
      <w:tr w:rsidR="00437AA1" w:rsidRPr="000B0FBC" w:rsidTr="00437AA1">
        <w:tc>
          <w:tcPr>
            <w:tcW w:w="959" w:type="dxa"/>
          </w:tcPr>
          <w:p w:rsidR="00437AA1" w:rsidRPr="000B0FBC" w:rsidRDefault="00437AA1" w:rsidP="00437AA1">
            <w:pPr>
              <w:pStyle w:val="SEMSPACE"/>
              <w:jc w:val="center"/>
              <w:rPr>
                <w:b/>
                <w:color w:val="FF3399"/>
                <w:lang w:val="en-US"/>
              </w:rPr>
            </w:pPr>
            <w:r w:rsidRPr="000B0FBC">
              <w:rPr>
                <w:b/>
                <w:bCs/>
                <w:color w:val="FF3399"/>
                <w:lang w:val="en-US"/>
              </w:rPr>
              <w:t>4</w:t>
            </w:r>
          </w:p>
        </w:tc>
        <w:tc>
          <w:tcPr>
            <w:tcW w:w="850" w:type="dxa"/>
          </w:tcPr>
          <w:p w:rsidR="00437AA1" w:rsidRPr="000B0FBC" w:rsidRDefault="00437AA1" w:rsidP="00437AA1">
            <w:pPr>
              <w:pStyle w:val="SEMSPACE"/>
              <w:jc w:val="center"/>
              <w:rPr>
                <w:b/>
                <w:color w:val="FF3399"/>
                <w:lang w:val="en-US"/>
              </w:rPr>
            </w:pPr>
            <w:r w:rsidRPr="000B0FBC">
              <w:rPr>
                <w:b/>
                <w:bCs/>
                <w:color w:val="FF3399"/>
                <w:lang w:val="en-US"/>
              </w:rPr>
              <w:t>9</w:t>
            </w:r>
          </w:p>
        </w:tc>
        <w:tc>
          <w:tcPr>
            <w:tcW w:w="851" w:type="dxa"/>
          </w:tcPr>
          <w:p w:rsidR="00437AA1" w:rsidRPr="000B0FBC" w:rsidRDefault="00437AA1" w:rsidP="00437AA1">
            <w:pPr>
              <w:pStyle w:val="SEMSPACE"/>
              <w:jc w:val="center"/>
              <w:rPr>
                <w:b/>
                <w:color w:val="FF3399"/>
                <w:lang w:val="en-US"/>
              </w:rPr>
            </w:pPr>
            <w:r w:rsidRPr="000B0FBC">
              <w:rPr>
                <w:b/>
                <w:bCs/>
                <w:color w:val="FF3399"/>
                <w:lang w:val="en-US"/>
              </w:rPr>
              <w:t>2</w:t>
            </w:r>
          </w:p>
        </w:tc>
      </w:tr>
      <w:tr w:rsidR="00437AA1" w:rsidRPr="000B0FBC" w:rsidTr="00437AA1">
        <w:tc>
          <w:tcPr>
            <w:tcW w:w="959" w:type="dxa"/>
          </w:tcPr>
          <w:p w:rsidR="00437AA1" w:rsidRPr="000B0FBC" w:rsidRDefault="00437AA1" w:rsidP="00437AA1">
            <w:pPr>
              <w:pStyle w:val="SEMSPACE"/>
              <w:jc w:val="center"/>
              <w:rPr>
                <w:b/>
                <w:color w:val="FF3399"/>
                <w:lang w:val="en-US"/>
              </w:rPr>
            </w:pPr>
            <w:r w:rsidRPr="000B0FBC">
              <w:rPr>
                <w:b/>
                <w:bCs/>
                <w:color w:val="FF3399"/>
                <w:lang w:val="en-US"/>
              </w:rPr>
              <w:t>3</w:t>
            </w:r>
          </w:p>
        </w:tc>
        <w:tc>
          <w:tcPr>
            <w:tcW w:w="850" w:type="dxa"/>
          </w:tcPr>
          <w:p w:rsidR="00437AA1" w:rsidRPr="000B0FBC" w:rsidRDefault="00437AA1" w:rsidP="00437AA1">
            <w:pPr>
              <w:pStyle w:val="SEMSPACE"/>
              <w:jc w:val="center"/>
              <w:rPr>
                <w:b/>
                <w:color w:val="FF3399"/>
                <w:lang w:val="en-US"/>
              </w:rPr>
            </w:pPr>
            <w:r w:rsidRPr="000B0FBC">
              <w:rPr>
                <w:b/>
                <w:bCs/>
                <w:color w:val="FF3399"/>
                <w:lang w:val="en-US"/>
              </w:rPr>
              <w:t>5</w:t>
            </w:r>
          </w:p>
        </w:tc>
        <w:tc>
          <w:tcPr>
            <w:tcW w:w="851" w:type="dxa"/>
          </w:tcPr>
          <w:p w:rsidR="00437AA1" w:rsidRPr="000B0FBC" w:rsidRDefault="00437AA1" w:rsidP="00437AA1">
            <w:pPr>
              <w:pStyle w:val="SEMSPACE"/>
              <w:jc w:val="center"/>
              <w:rPr>
                <w:b/>
                <w:color w:val="FF3399"/>
                <w:lang w:val="en-US"/>
              </w:rPr>
            </w:pPr>
            <w:r w:rsidRPr="000B0FBC">
              <w:rPr>
                <w:b/>
                <w:bCs/>
                <w:color w:val="FF3399"/>
                <w:lang w:val="en-US"/>
              </w:rPr>
              <w:t>7</w:t>
            </w:r>
          </w:p>
        </w:tc>
      </w:tr>
      <w:tr w:rsidR="00437AA1" w:rsidRPr="000B0FBC" w:rsidTr="00437AA1">
        <w:tc>
          <w:tcPr>
            <w:tcW w:w="959" w:type="dxa"/>
          </w:tcPr>
          <w:p w:rsidR="00437AA1" w:rsidRPr="000B0FBC" w:rsidRDefault="00437AA1" w:rsidP="00437AA1">
            <w:pPr>
              <w:pStyle w:val="SEMSPACE"/>
              <w:jc w:val="center"/>
              <w:rPr>
                <w:b/>
                <w:color w:val="FF3399"/>
                <w:lang w:val="en-US"/>
              </w:rPr>
            </w:pPr>
            <w:r w:rsidRPr="000B0FBC">
              <w:rPr>
                <w:b/>
                <w:bCs/>
                <w:color w:val="FF3399"/>
                <w:lang w:val="en-US"/>
              </w:rPr>
              <w:t>8</w:t>
            </w:r>
          </w:p>
        </w:tc>
        <w:tc>
          <w:tcPr>
            <w:tcW w:w="850" w:type="dxa"/>
          </w:tcPr>
          <w:p w:rsidR="00437AA1" w:rsidRPr="000B0FBC" w:rsidRDefault="00437AA1" w:rsidP="00437AA1">
            <w:pPr>
              <w:pStyle w:val="SEMSPACE"/>
              <w:jc w:val="center"/>
              <w:rPr>
                <w:b/>
                <w:color w:val="FF3399"/>
                <w:lang w:val="en-US"/>
              </w:rPr>
            </w:pPr>
            <w:r w:rsidRPr="000B0FBC">
              <w:rPr>
                <w:b/>
                <w:bCs/>
                <w:color w:val="FF3399"/>
                <w:lang w:val="en-US"/>
              </w:rPr>
              <w:t>1</w:t>
            </w:r>
          </w:p>
        </w:tc>
        <w:tc>
          <w:tcPr>
            <w:tcW w:w="851" w:type="dxa"/>
          </w:tcPr>
          <w:p w:rsidR="00437AA1" w:rsidRPr="000B0FBC" w:rsidRDefault="00437AA1" w:rsidP="00437AA1">
            <w:pPr>
              <w:pStyle w:val="SEMSPACE"/>
              <w:jc w:val="center"/>
              <w:rPr>
                <w:b/>
                <w:color w:val="FF3399"/>
                <w:lang w:val="en-US"/>
              </w:rPr>
            </w:pPr>
            <w:r w:rsidRPr="000B0FBC">
              <w:rPr>
                <w:b/>
                <w:bCs/>
                <w:color w:val="FF3399"/>
                <w:lang w:val="en-US"/>
              </w:rPr>
              <w:t>6</w:t>
            </w:r>
          </w:p>
        </w:tc>
      </w:tr>
    </w:tbl>
    <w:p w:rsidR="00437AA1" w:rsidRPr="000B0FBC" w:rsidRDefault="00437AA1" w:rsidP="00437AA1">
      <w:pPr>
        <w:pStyle w:val="SEMSPACE"/>
        <w:rPr>
          <w:b/>
          <w:color w:val="FF3399"/>
          <w:lang w:val="en-US"/>
        </w:rPr>
      </w:pPr>
    </w:p>
    <w:p w:rsidR="00437AA1" w:rsidRPr="000B0FBC" w:rsidRDefault="00437AA1" w:rsidP="0052139D">
      <w:pPr>
        <w:pStyle w:val="SEMSPACE"/>
        <w:rPr>
          <w:b/>
          <w:color w:val="FF3399"/>
          <w:lang w:val="en-US"/>
        </w:rPr>
      </w:pPr>
    </w:p>
    <w:p w:rsidR="00437AA1" w:rsidRPr="000B0FBC" w:rsidRDefault="00437AA1" w:rsidP="0052139D">
      <w:pPr>
        <w:pStyle w:val="SEMSPACE"/>
        <w:rPr>
          <w:b/>
          <w:color w:val="FF3399"/>
          <w:lang w:val="en-US"/>
        </w:rPr>
      </w:pPr>
    </w:p>
    <w:p w:rsidR="0052139D" w:rsidRPr="000B0FBC" w:rsidRDefault="0052139D" w:rsidP="0052139D">
      <w:pPr>
        <w:pStyle w:val="SEMSPACE"/>
        <w:rPr>
          <w:b/>
          <w:color w:val="FF3399"/>
          <w:lang w:val="en-US"/>
        </w:rPr>
      </w:pPr>
      <w:r w:rsidRPr="000B0FBC">
        <w:rPr>
          <w:b/>
          <w:bCs/>
          <w:color w:val="FF3399"/>
          <w:lang w:val="en-US"/>
        </w:rPr>
        <w:t xml:space="preserve">Mistake Feedback -  </w:t>
      </w:r>
      <w:r w:rsidRPr="000B0FBC">
        <w:rPr>
          <w:color w:val="FF3399"/>
          <w:lang w:val="en-US"/>
        </w:rPr>
        <w:tab/>
        <w:t>Remember that the result of the sum of all numbers is always 15, be it in vertical, horizontal or diagonal direction.</w:t>
      </w:r>
    </w:p>
    <w:p w:rsidR="0052139D" w:rsidRPr="000B0FBC" w:rsidRDefault="0052139D" w:rsidP="0052139D">
      <w:pPr>
        <w:pStyle w:val="SEMSPACE"/>
        <w:rPr>
          <w:b/>
          <w:color w:val="FF3399"/>
          <w:lang w:val="en-US"/>
        </w:rPr>
      </w:pPr>
    </w:p>
    <w:p w:rsidR="0052139D" w:rsidRPr="000B0FBC" w:rsidRDefault="0052139D" w:rsidP="0052139D">
      <w:pPr>
        <w:pStyle w:val="SEMSPACE"/>
        <w:rPr>
          <w:b/>
          <w:color w:val="FF3399"/>
          <w:lang w:val="en-US"/>
        </w:rPr>
      </w:pPr>
      <w:r w:rsidRPr="000B0FBC">
        <w:rPr>
          <w:b/>
          <w:bCs/>
          <w:color w:val="FF3399"/>
          <w:lang w:val="en-US"/>
        </w:rPr>
        <w:t>Final Feedback</w:t>
      </w:r>
    </w:p>
    <w:p w:rsidR="00A61CD9" w:rsidRPr="000B0FBC" w:rsidRDefault="00A029AC" w:rsidP="00654D96">
      <w:pPr>
        <w:pStyle w:val="SEMSPACE"/>
        <w:rPr>
          <w:color w:val="FF3399"/>
          <w:lang w:val="en-US"/>
        </w:rPr>
      </w:pPr>
      <w:r w:rsidRPr="000B0FBC">
        <w:rPr>
          <w:color w:val="FF3399"/>
          <w:lang w:val="en-US"/>
        </w:rPr>
        <w:t xml:space="preserve"> Mandou bem! Você desvendou todos os enigmas! (Well done! You solved all the riddles!)</w:t>
      </w:r>
    </w:p>
    <w:sectPr w:rsidR="00A61CD9" w:rsidRPr="000B0FBC" w:rsidSect="003F3D79">
      <w:headerReference w:type="default" r:id="rId24"/>
      <w:footerReference w:type="default" r:id="rId25"/>
      <w:pgSz w:w="11900" w:h="16840"/>
      <w:pgMar w:top="1701" w:right="1701" w:bottom="1417" w:left="1701" w:header="68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966" w:rsidRDefault="00877966" w:rsidP="00CD5184">
      <w:pPr>
        <w:spacing w:after="0"/>
      </w:pPr>
      <w:r>
        <w:separator/>
      </w:r>
    </w:p>
  </w:endnote>
  <w:endnote w:type="continuationSeparator" w:id="0">
    <w:p w:rsidR="00877966" w:rsidRDefault="00877966" w:rsidP="00CD5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TitilliumText22L Rg">
    <w:altName w:val="Arial"/>
    <w:panose1 w:val="00000000000000000000"/>
    <w:charset w:val="00"/>
    <w:family w:val="modern"/>
    <w:notTrueType/>
    <w:pitch w:val="variable"/>
    <w:sig w:usb0="00000001" w:usb1="0000004B" w:usb2="00000000" w:usb3="00000000" w:csb0="00000193" w:csb1="00000000"/>
  </w:font>
  <w:font w:name="TitilliumText22L Th">
    <w:altName w:val="Arial"/>
    <w:panose1 w:val="00000000000000000000"/>
    <w:charset w:val="00"/>
    <w:family w:val="modern"/>
    <w:notTrueType/>
    <w:pitch w:val="variable"/>
    <w:sig w:usb0="00000001" w:usb1="0000004B" w:usb2="00000000" w:usb3="00000000" w:csb0="00000193" w:csb1="00000000"/>
  </w:font>
  <w:font w:name="TitilliumText22L Xb">
    <w:altName w:val="Arial"/>
    <w:panose1 w:val="00000000000000000000"/>
    <w:charset w:val="00"/>
    <w:family w:val="modern"/>
    <w:notTrueType/>
    <w:pitch w:val="variable"/>
    <w:sig w:usb0="00000001" w:usb1="0000004B"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AA1" w:rsidRPr="00CD5184" w:rsidRDefault="00295DD9">
    <w:pPr>
      <w:pStyle w:val="Footer"/>
      <w:jc w:val="right"/>
    </w:pPr>
    <w:r>
      <w:rPr>
        <w:rFonts w:ascii="TitilliumText22L Xb" w:hAnsi="TitilliumText22L Xb"/>
        <w:color w:val="4BACC6"/>
      </w:rPr>
      <w:fldChar w:fldCharType="begin"/>
    </w:r>
    <w:r w:rsidR="00437AA1">
      <w:rPr>
        <w:rFonts w:ascii="TitilliumText22L Xb" w:hAnsi="TitilliumText22L Xb"/>
        <w:color w:val="4BACC6"/>
      </w:rPr>
      <w:instrText xml:space="preserve"> PAGE   \* MERGEFORMAT </w:instrText>
    </w:r>
    <w:r>
      <w:rPr>
        <w:rFonts w:ascii="TitilliumText22L Xb" w:hAnsi="TitilliumText22L Xb"/>
        <w:color w:val="4BACC6"/>
      </w:rPr>
      <w:fldChar w:fldCharType="separate"/>
    </w:r>
    <w:r w:rsidR="00F46F7F">
      <w:rPr>
        <w:rFonts w:ascii="TitilliumText22L Xb" w:hAnsi="TitilliumText22L Xb"/>
        <w:noProof/>
        <w:color w:val="4BACC6"/>
      </w:rPr>
      <w:t>2</w:t>
    </w:r>
    <w:r>
      <w:rPr>
        <w:rFonts w:ascii="TitilliumText22L Xb" w:hAnsi="TitilliumText22L Xb"/>
        <w:noProof/>
        <w:color w:val="4BACC6"/>
      </w:rPr>
      <w:fldChar w:fldCharType="end"/>
    </w:r>
  </w:p>
  <w:p w:rsidR="00437AA1" w:rsidRDefault="00437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966" w:rsidRDefault="00877966" w:rsidP="00CD5184">
      <w:pPr>
        <w:spacing w:after="0"/>
      </w:pPr>
      <w:r>
        <w:separator/>
      </w:r>
    </w:p>
  </w:footnote>
  <w:footnote w:type="continuationSeparator" w:id="0">
    <w:p w:rsidR="00877966" w:rsidRDefault="00877966" w:rsidP="00CD518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AA1" w:rsidRPr="00CD5184" w:rsidRDefault="00437AA1" w:rsidP="00CD5184">
    <w:pPr>
      <w:pStyle w:val="BasicParagraph"/>
      <w:suppressAutoHyphens/>
      <w:bidi w:val="0"/>
      <w:spacing w:after="80"/>
      <w:jc w:val="right"/>
      <w:rPr>
        <w:rFonts w:ascii="TitilliumText22L Th" w:hAnsi="TitilliumText22L Th" w:cs="TitilliumText22L Rg"/>
        <w:b/>
        <w:color w:val="4BACC6"/>
        <w:sz w:val="20"/>
        <w:szCs w:val="20"/>
      </w:rPr>
    </w:pPr>
    <w:r>
      <w:rPr>
        <w:rFonts w:ascii="TitilliumText22L Th" w:hAnsi="TitilliumText22L Th" w:cs="TitilliumText22L Rg"/>
        <w:b/>
        <w:bCs/>
        <w:color w:val="4BACC6"/>
        <w:sz w:val="20"/>
        <w:szCs w:val="20"/>
      </w:rPr>
      <w:t>1st Grade – Portuguese Language</w:t>
    </w:r>
    <w:r>
      <w:rPr>
        <w:rFonts w:ascii="TitilliumText22L Th" w:hAnsi="TitilliumText22L Th" w:cs="TitilliumText22L Rg"/>
        <w:color w:val="4BACC6"/>
        <w:sz w:val="20"/>
        <w:szCs w:val="20"/>
      </w:rPr>
      <w:t xml:space="preserve"> </w:t>
    </w:r>
    <w:r>
      <w:rPr>
        <w:rFonts w:ascii="TitilliumText22L Th" w:hAnsi="TitilliumText22L Th" w:cs="TitilliumText22L Rg"/>
        <w:color w:val="4BACC6"/>
        <w:sz w:val="20"/>
        <w:szCs w:val="20"/>
      </w:rPr>
      <w:br/>
    </w:r>
    <w:r>
      <w:rPr>
        <w:rFonts w:ascii="TitilliumText22L Th" w:hAnsi="TitilliumText22L Th" w:cs="TitilliumText22L Rg"/>
        <w:b/>
        <w:bCs/>
        <w:color w:val="4BACC6"/>
        <w:sz w:val="20"/>
        <w:szCs w:val="20"/>
      </w:rPr>
      <w:t>Unit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269D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B21D7C"/>
    <w:multiLevelType w:val="hybridMultilevel"/>
    <w:tmpl w:val="4A4A4762"/>
    <w:lvl w:ilvl="0" w:tplc="D25805B4">
      <w:start w:val="1"/>
      <w:numFmt w:val="lowerRoman"/>
      <w:lvlText w:val="%1."/>
      <w:lvlJc w:val="left"/>
      <w:pPr>
        <w:ind w:left="2706" w:hanging="720"/>
      </w:pPr>
    </w:lvl>
    <w:lvl w:ilvl="1" w:tplc="04160019">
      <w:start w:val="1"/>
      <w:numFmt w:val="lowerLetter"/>
      <w:lvlText w:val="%2."/>
      <w:lvlJc w:val="left"/>
      <w:pPr>
        <w:ind w:left="3066" w:hanging="360"/>
      </w:pPr>
    </w:lvl>
    <w:lvl w:ilvl="2" w:tplc="0416001B">
      <w:start w:val="1"/>
      <w:numFmt w:val="lowerRoman"/>
      <w:lvlText w:val="%3."/>
      <w:lvlJc w:val="right"/>
      <w:pPr>
        <w:ind w:left="3786" w:hanging="180"/>
      </w:pPr>
    </w:lvl>
    <w:lvl w:ilvl="3" w:tplc="0416000F">
      <w:start w:val="1"/>
      <w:numFmt w:val="decimal"/>
      <w:lvlText w:val="%4."/>
      <w:lvlJc w:val="left"/>
      <w:pPr>
        <w:ind w:left="4506" w:hanging="360"/>
      </w:pPr>
    </w:lvl>
    <w:lvl w:ilvl="4" w:tplc="04160019">
      <w:start w:val="1"/>
      <w:numFmt w:val="lowerLetter"/>
      <w:lvlText w:val="%5."/>
      <w:lvlJc w:val="left"/>
      <w:pPr>
        <w:ind w:left="5226" w:hanging="360"/>
      </w:pPr>
    </w:lvl>
    <w:lvl w:ilvl="5" w:tplc="0416001B">
      <w:start w:val="1"/>
      <w:numFmt w:val="lowerRoman"/>
      <w:lvlText w:val="%6."/>
      <w:lvlJc w:val="right"/>
      <w:pPr>
        <w:ind w:left="5946" w:hanging="180"/>
      </w:pPr>
    </w:lvl>
    <w:lvl w:ilvl="6" w:tplc="0416000F">
      <w:start w:val="1"/>
      <w:numFmt w:val="decimal"/>
      <w:lvlText w:val="%7."/>
      <w:lvlJc w:val="left"/>
      <w:pPr>
        <w:ind w:left="6666" w:hanging="360"/>
      </w:pPr>
    </w:lvl>
    <w:lvl w:ilvl="7" w:tplc="04160019">
      <w:start w:val="1"/>
      <w:numFmt w:val="lowerLetter"/>
      <w:lvlText w:val="%8."/>
      <w:lvlJc w:val="left"/>
      <w:pPr>
        <w:ind w:left="7386" w:hanging="360"/>
      </w:pPr>
    </w:lvl>
    <w:lvl w:ilvl="8" w:tplc="0416001B">
      <w:start w:val="1"/>
      <w:numFmt w:val="lowerRoman"/>
      <w:lvlText w:val="%9."/>
      <w:lvlJc w:val="right"/>
      <w:pPr>
        <w:ind w:left="8106" w:hanging="180"/>
      </w:pPr>
    </w:lvl>
  </w:abstractNum>
  <w:abstractNum w:abstractNumId="2">
    <w:nsid w:val="2774525F"/>
    <w:multiLevelType w:val="hybridMultilevel"/>
    <w:tmpl w:val="3112C5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3EB31E9A"/>
    <w:multiLevelType w:val="hybridMultilevel"/>
    <w:tmpl w:val="5232AC7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nsid w:val="41330658"/>
    <w:multiLevelType w:val="hybridMultilevel"/>
    <w:tmpl w:val="260E5E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nsid w:val="45B27F75"/>
    <w:multiLevelType w:val="hybridMultilevel"/>
    <w:tmpl w:val="6AEC429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nsid w:val="4A7B1EC7"/>
    <w:multiLevelType w:val="hybridMultilevel"/>
    <w:tmpl w:val="0B00646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nsid w:val="4B5D6882"/>
    <w:multiLevelType w:val="hybridMultilevel"/>
    <w:tmpl w:val="63F4F168"/>
    <w:lvl w:ilvl="0" w:tplc="67A48432">
      <w:numFmt w:val="bullet"/>
      <w:lvlText w:val="-"/>
      <w:lvlJc w:val="left"/>
      <w:pPr>
        <w:ind w:left="720" w:hanging="360"/>
      </w:pPr>
      <w:rPr>
        <w:rFonts w:ascii="Arial" w:eastAsia="MS Mincho" w:hAnsi="Arial" w:cs="Times New Roman" w:hint="default"/>
      </w:rPr>
    </w:lvl>
    <w:lvl w:ilvl="1" w:tplc="A1888EFC">
      <w:start w:val="1"/>
      <w:numFmt w:val="bullet"/>
      <w:pStyle w:val="BULLET2"/>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B767A"/>
    <w:multiLevelType w:val="hybridMultilevel"/>
    <w:tmpl w:val="3112C5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nsid w:val="55556DEF"/>
    <w:multiLevelType w:val="hybridMultilevel"/>
    <w:tmpl w:val="057E1FCE"/>
    <w:lvl w:ilvl="0" w:tplc="67A48432">
      <w:numFmt w:val="bullet"/>
      <w:pStyle w:val="BULLET"/>
      <w:lvlText w:val="-"/>
      <w:lvlJc w:val="left"/>
      <w:pPr>
        <w:ind w:left="720" w:hanging="360"/>
      </w:pPr>
      <w:rPr>
        <w:rFonts w:ascii="Arial" w:eastAsia="MS Mincho"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52237"/>
    <w:multiLevelType w:val="hybridMultilevel"/>
    <w:tmpl w:val="DE4826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nsid w:val="63FF712D"/>
    <w:multiLevelType w:val="hybridMultilevel"/>
    <w:tmpl w:val="51A2237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9"/>
  </w:num>
  <w:num w:numId="2">
    <w:abstractNumId w:val="7"/>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D5184"/>
    <w:rsid w:val="000110FD"/>
    <w:rsid w:val="00015AF8"/>
    <w:rsid w:val="00017D98"/>
    <w:rsid w:val="000229E7"/>
    <w:rsid w:val="00026935"/>
    <w:rsid w:val="000358C8"/>
    <w:rsid w:val="000A31A4"/>
    <w:rsid w:val="000B0FBC"/>
    <w:rsid w:val="000B533C"/>
    <w:rsid w:val="000C7A91"/>
    <w:rsid w:val="000D0181"/>
    <w:rsid w:val="000D080F"/>
    <w:rsid w:val="000E0726"/>
    <w:rsid w:val="000F0AA2"/>
    <w:rsid w:val="000F1DE9"/>
    <w:rsid w:val="000F25D5"/>
    <w:rsid w:val="001027A5"/>
    <w:rsid w:val="0014680C"/>
    <w:rsid w:val="0015789D"/>
    <w:rsid w:val="00166BC2"/>
    <w:rsid w:val="001708B5"/>
    <w:rsid w:val="001A23A3"/>
    <w:rsid w:val="001F180E"/>
    <w:rsid w:val="001F1DFF"/>
    <w:rsid w:val="00202E5D"/>
    <w:rsid w:val="00205275"/>
    <w:rsid w:val="002058D6"/>
    <w:rsid w:val="00211340"/>
    <w:rsid w:val="00255560"/>
    <w:rsid w:val="002659D3"/>
    <w:rsid w:val="00270BF7"/>
    <w:rsid w:val="002731D7"/>
    <w:rsid w:val="002829D0"/>
    <w:rsid w:val="00285233"/>
    <w:rsid w:val="00295C62"/>
    <w:rsid w:val="00295DD9"/>
    <w:rsid w:val="002A4893"/>
    <w:rsid w:val="002A5838"/>
    <w:rsid w:val="002C3670"/>
    <w:rsid w:val="002C3C2B"/>
    <w:rsid w:val="002E0835"/>
    <w:rsid w:val="002F0CD0"/>
    <w:rsid w:val="002F423F"/>
    <w:rsid w:val="0030027B"/>
    <w:rsid w:val="00301647"/>
    <w:rsid w:val="003039CB"/>
    <w:rsid w:val="00311AB8"/>
    <w:rsid w:val="00334BB7"/>
    <w:rsid w:val="0034071C"/>
    <w:rsid w:val="00365F1F"/>
    <w:rsid w:val="0039466F"/>
    <w:rsid w:val="003A1EED"/>
    <w:rsid w:val="003A53F5"/>
    <w:rsid w:val="003A65D9"/>
    <w:rsid w:val="003B2F89"/>
    <w:rsid w:val="003B4137"/>
    <w:rsid w:val="003E04A3"/>
    <w:rsid w:val="003F3D79"/>
    <w:rsid w:val="004104C6"/>
    <w:rsid w:val="004144CF"/>
    <w:rsid w:val="00415884"/>
    <w:rsid w:val="004202EF"/>
    <w:rsid w:val="00430657"/>
    <w:rsid w:val="004319CD"/>
    <w:rsid w:val="00437AA1"/>
    <w:rsid w:val="0044101F"/>
    <w:rsid w:val="004713DD"/>
    <w:rsid w:val="004714D8"/>
    <w:rsid w:val="00476767"/>
    <w:rsid w:val="00480C85"/>
    <w:rsid w:val="004813F2"/>
    <w:rsid w:val="00483EED"/>
    <w:rsid w:val="004928CD"/>
    <w:rsid w:val="004A10DA"/>
    <w:rsid w:val="004A395F"/>
    <w:rsid w:val="004B3D70"/>
    <w:rsid w:val="004C03D3"/>
    <w:rsid w:val="004C0FC3"/>
    <w:rsid w:val="004E32CE"/>
    <w:rsid w:val="0050623E"/>
    <w:rsid w:val="00513348"/>
    <w:rsid w:val="0052139D"/>
    <w:rsid w:val="00521506"/>
    <w:rsid w:val="00531052"/>
    <w:rsid w:val="005323C5"/>
    <w:rsid w:val="00532904"/>
    <w:rsid w:val="00533553"/>
    <w:rsid w:val="005349DA"/>
    <w:rsid w:val="00536177"/>
    <w:rsid w:val="005520EA"/>
    <w:rsid w:val="00562475"/>
    <w:rsid w:val="005756DD"/>
    <w:rsid w:val="005949FA"/>
    <w:rsid w:val="005B06FC"/>
    <w:rsid w:val="005B25A5"/>
    <w:rsid w:val="005D6AED"/>
    <w:rsid w:val="005E05A0"/>
    <w:rsid w:val="005E22FD"/>
    <w:rsid w:val="005E265A"/>
    <w:rsid w:val="005E613E"/>
    <w:rsid w:val="00620A1A"/>
    <w:rsid w:val="006236B6"/>
    <w:rsid w:val="006338C5"/>
    <w:rsid w:val="00652AB9"/>
    <w:rsid w:val="00654D96"/>
    <w:rsid w:val="00665479"/>
    <w:rsid w:val="0067106E"/>
    <w:rsid w:val="00672A8E"/>
    <w:rsid w:val="00685D62"/>
    <w:rsid w:val="0069779C"/>
    <w:rsid w:val="006A664E"/>
    <w:rsid w:val="006A73F8"/>
    <w:rsid w:val="006B1D6E"/>
    <w:rsid w:val="006C11D7"/>
    <w:rsid w:val="006C785D"/>
    <w:rsid w:val="006E127A"/>
    <w:rsid w:val="006E4F18"/>
    <w:rsid w:val="006E782A"/>
    <w:rsid w:val="006F2259"/>
    <w:rsid w:val="006F66CF"/>
    <w:rsid w:val="00705179"/>
    <w:rsid w:val="00706DAB"/>
    <w:rsid w:val="00710ADD"/>
    <w:rsid w:val="00717751"/>
    <w:rsid w:val="00726AC0"/>
    <w:rsid w:val="007554C3"/>
    <w:rsid w:val="007655BE"/>
    <w:rsid w:val="00774EF8"/>
    <w:rsid w:val="00787178"/>
    <w:rsid w:val="007939D7"/>
    <w:rsid w:val="007C2C79"/>
    <w:rsid w:val="007C61D4"/>
    <w:rsid w:val="007D12B2"/>
    <w:rsid w:val="007F722B"/>
    <w:rsid w:val="0080141E"/>
    <w:rsid w:val="00802AB6"/>
    <w:rsid w:val="00832097"/>
    <w:rsid w:val="00834F2A"/>
    <w:rsid w:val="00836F8F"/>
    <w:rsid w:val="00840E43"/>
    <w:rsid w:val="0084410B"/>
    <w:rsid w:val="0085398C"/>
    <w:rsid w:val="00877966"/>
    <w:rsid w:val="00882828"/>
    <w:rsid w:val="008A6B96"/>
    <w:rsid w:val="008C1787"/>
    <w:rsid w:val="008D147A"/>
    <w:rsid w:val="008D15C0"/>
    <w:rsid w:val="008D2E0F"/>
    <w:rsid w:val="008D7156"/>
    <w:rsid w:val="008E5DD9"/>
    <w:rsid w:val="008F4362"/>
    <w:rsid w:val="00922486"/>
    <w:rsid w:val="00930AD0"/>
    <w:rsid w:val="00932925"/>
    <w:rsid w:val="0093499C"/>
    <w:rsid w:val="00935DDE"/>
    <w:rsid w:val="00944E5E"/>
    <w:rsid w:val="00950215"/>
    <w:rsid w:val="00961211"/>
    <w:rsid w:val="0098101F"/>
    <w:rsid w:val="009844E8"/>
    <w:rsid w:val="009845E8"/>
    <w:rsid w:val="009872CC"/>
    <w:rsid w:val="009972B0"/>
    <w:rsid w:val="009A3497"/>
    <w:rsid w:val="009A48BD"/>
    <w:rsid w:val="009B1252"/>
    <w:rsid w:val="009B4BE2"/>
    <w:rsid w:val="009B4C9D"/>
    <w:rsid w:val="009B6670"/>
    <w:rsid w:val="009B6C40"/>
    <w:rsid w:val="009C4A1B"/>
    <w:rsid w:val="009D2C32"/>
    <w:rsid w:val="009D5806"/>
    <w:rsid w:val="009E16DA"/>
    <w:rsid w:val="009E35CB"/>
    <w:rsid w:val="009E6D3A"/>
    <w:rsid w:val="009F2767"/>
    <w:rsid w:val="009F2EE6"/>
    <w:rsid w:val="009F483F"/>
    <w:rsid w:val="009F5547"/>
    <w:rsid w:val="00A005A9"/>
    <w:rsid w:val="00A029AC"/>
    <w:rsid w:val="00A06ADD"/>
    <w:rsid w:val="00A176B6"/>
    <w:rsid w:val="00A26396"/>
    <w:rsid w:val="00A30AB8"/>
    <w:rsid w:val="00A33BF6"/>
    <w:rsid w:val="00A61CD9"/>
    <w:rsid w:val="00A70365"/>
    <w:rsid w:val="00A97D58"/>
    <w:rsid w:val="00AA2BA6"/>
    <w:rsid w:val="00AB35AD"/>
    <w:rsid w:val="00AC2DD8"/>
    <w:rsid w:val="00AC5A66"/>
    <w:rsid w:val="00AF01D7"/>
    <w:rsid w:val="00B177EF"/>
    <w:rsid w:val="00B24C3A"/>
    <w:rsid w:val="00B276FC"/>
    <w:rsid w:val="00B33CA1"/>
    <w:rsid w:val="00B37257"/>
    <w:rsid w:val="00B41F7F"/>
    <w:rsid w:val="00B54605"/>
    <w:rsid w:val="00B66164"/>
    <w:rsid w:val="00B671CF"/>
    <w:rsid w:val="00B81335"/>
    <w:rsid w:val="00BB1AF0"/>
    <w:rsid w:val="00BC0D79"/>
    <w:rsid w:val="00BE540B"/>
    <w:rsid w:val="00BE7C3D"/>
    <w:rsid w:val="00C05E3C"/>
    <w:rsid w:val="00C104E9"/>
    <w:rsid w:val="00C17599"/>
    <w:rsid w:val="00C45404"/>
    <w:rsid w:val="00C76296"/>
    <w:rsid w:val="00C85D86"/>
    <w:rsid w:val="00CC2FEC"/>
    <w:rsid w:val="00CC4B3F"/>
    <w:rsid w:val="00CD2811"/>
    <w:rsid w:val="00CD5184"/>
    <w:rsid w:val="00CD62CB"/>
    <w:rsid w:val="00CE0E58"/>
    <w:rsid w:val="00CE3342"/>
    <w:rsid w:val="00CE3625"/>
    <w:rsid w:val="00CE3D8A"/>
    <w:rsid w:val="00CE732E"/>
    <w:rsid w:val="00CE74E4"/>
    <w:rsid w:val="00D1041F"/>
    <w:rsid w:val="00D10F09"/>
    <w:rsid w:val="00D235B5"/>
    <w:rsid w:val="00D2627A"/>
    <w:rsid w:val="00D402F5"/>
    <w:rsid w:val="00D54EDF"/>
    <w:rsid w:val="00D638D3"/>
    <w:rsid w:val="00D6552E"/>
    <w:rsid w:val="00D87A00"/>
    <w:rsid w:val="00D94074"/>
    <w:rsid w:val="00DA3190"/>
    <w:rsid w:val="00DA7B55"/>
    <w:rsid w:val="00DB258D"/>
    <w:rsid w:val="00DD7805"/>
    <w:rsid w:val="00E00BA7"/>
    <w:rsid w:val="00E02FF1"/>
    <w:rsid w:val="00E07869"/>
    <w:rsid w:val="00E20AEF"/>
    <w:rsid w:val="00E23CB6"/>
    <w:rsid w:val="00E53D37"/>
    <w:rsid w:val="00E722BE"/>
    <w:rsid w:val="00E83C50"/>
    <w:rsid w:val="00E947ED"/>
    <w:rsid w:val="00ED005C"/>
    <w:rsid w:val="00EE01AE"/>
    <w:rsid w:val="00EF0065"/>
    <w:rsid w:val="00EF12EF"/>
    <w:rsid w:val="00EF29CC"/>
    <w:rsid w:val="00EF3EEE"/>
    <w:rsid w:val="00EF5BFD"/>
    <w:rsid w:val="00F10A5F"/>
    <w:rsid w:val="00F20E56"/>
    <w:rsid w:val="00F27A93"/>
    <w:rsid w:val="00F3034A"/>
    <w:rsid w:val="00F370A8"/>
    <w:rsid w:val="00F4623B"/>
    <w:rsid w:val="00F46981"/>
    <w:rsid w:val="00F46F7F"/>
    <w:rsid w:val="00F54762"/>
    <w:rsid w:val="00F65F57"/>
    <w:rsid w:val="00F84561"/>
    <w:rsid w:val="00F92B0E"/>
    <w:rsid w:val="00FA6169"/>
    <w:rsid w:val="00FB0EF9"/>
    <w:rsid w:val="00FB485F"/>
    <w:rsid w:val="00FE7D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79"/>
    <w:pPr>
      <w:spacing w:after="240"/>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Colorida-nfase11">
    <w:name w:val="Lista Colorida - Ênfase 11"/>
    <w:basedOn w:val="Normal"/>
    <w:link w:val="ListaColorida-nfase1Char"/>
    <w:uiPriority w:val="34"/>
    <w:qFormat/>
    <w:rsid w:val="00CD5184"/>
    <w:pPr>
      <w:ind w:left="720"/>
      <w:contextualSpacing/>
    </w:pPr>
  </w:style>
  <w:style w:type="paragraph" w:styleId="BalloonText">
    <w:name w:val="Balloon Text"/>
    <w:basedOn w:val="Normal"/>
    <w:link w:val="BalloonTextChar"/>
    <w:uiPriority w:val="99"/>
    <w:semiHidden/>
    <w:unhideWhenUsed/>
    <w:rsid w:val="00CD5184"/>
    <w:rPr>
      <w:rFonts w:ascii="Tahoma" w:hAnsi="Tahoma"/>
      <w:sz w:val="16"/>
      <w:szCs w:val="16"/>
    </w:rPr>
  </w:style>
  <w:style w:type="character" w:customStyle="1" w:styleId="BalloonTextChar">
    <w:name w:val="Balloon Text Char"/>
    <w:link w:val="BalloonText"/>
    <w:uiPriority w:val="99"/>
    <w:semiHidden/>
    <w:rsid w:val="00CD5184"/>
    <w:rPr>
      <w:rFonts w:ascii="Tahoma" w:eastAsia="MS Mincho" w:hAnsi="Tahoma" w:cs="Tahoma"/>
      <w:sz w:val="16"/>
      <w:szCs w:val="16"/>
    </w:rPr>
  </w:style>
  <w:style w:type="paragraph" w:styleId="Header">
    <w:name w:val="header"/>
    <w:basedOn w:val="Normal"/>
    <w:link w:val="HeaderChar"/>
    <w:uiPriority w:val="99"/>
    <w:unhideWhenUsed/>
    <w:rsid w:val="00CD5184"/>
    <w:pPr>
      <w:tabs>
        <w:tab w:val="center" w:pos="4252"/>
        <w:tab w:val="right" w:pos="8504"/>
      </w:tabs>
    </w:pPr>
  </w:style>
  <w:style w:type="character" w:customStyle="1" w:styleId="HeaderChar">
    <w:name w:val="Header Char"/>
    <w:link w:val="Header"/>
    <w:uiPriority w:val="99"/>
    <w:rsid w:val="00CD5184"/>
    <w:rPr>
      <w:rFonts w:eastAsia="MS Mincho"/>
      <w:sz w:val="24"/>
      <w:szCs w:val="24"/>
    </w:rPr>
  </w:style>
  <w:style w:type="paragraph" w:styleId="Footer">
    <w:name w:val="footer"/>
    <w:basedOn w:val="Normal"/>
    <w:link w:val="FooterChar"/>
    <w:uiPriority w:val="99"/>
    <w:unhideWhenUsed/>
    <w:rsid w:val="00CD5184"/>
    <w:pPr>
      <w:tabs>
        <w:tab w:val="center" w:pos="4252"/>
        <w:tab w:val="right" w:pos="8504"/>
      </w:tabs>
    </w:pPr>
  </w:style>
  <w:style w:type="character" w:customStyle="1" w:styleId="FooterChar">
    <w:name w:val="Footer Char"/>
    <w:link w:val="Footer"/>
    <w:uiPriority w:val="99"/>
    <w:rsid w:val="00CD5184"/>
    <w:rPr>
      <w:rFonts w:eastAsia="MS Mincho"/>
      <w:sz w:val="24"/>
      <w:szCs w:val="24"/>
    </w:rPr>
  </w:style>
  <w:style w:type="paragraph" w:customStyle="1" w:styleId="BasicParagraph">
    <w:name w:val="[Basic Paragraph]"/>
    <w:basedOn w:val="Normal"/>
    <w:uiPriority w:val="99"/>
    <w:rsid w:val="00CD5184"/>
    <w:pPr>
      <w:autoSpaceDE w:val="0"/>
      <w:autoSpaceDN w:val="0"/>
      <w:bidi/>
      <w:adjustRightInd w:val="0"/>
      <w:spacing w:line="288" w:lineRule="auto"/>
      <w:textAlignment w:val="center"/>
    </w:pPr>
    <w:rPr>
      <w:rFonts w:ascii="Adobe Hebrew" w:eastAsia="Calibri" w:hAnsi="Adobe Hebrew" w:cs="Adobe Hebrew"/>
      <w:color w:val="000000"/>
      <w:lang w:bidi="he-IL"/>
    </w:rPr>
  </w:style>
  <w:style w:type="table" w:styleId="TableGrid">
    <w:name w:val="Table Grid"/>
    <w:basedOn w:val="TableNormal"/>
    <w:uiPriority w:val="59"/>
    <w:rsid w:val="004C0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deMdia21">
    <w:name w:val="Grade Média 21"/>
    <w:aliases w:val="TABELA - CAPA"/>
    <w:uiPriority w:val="1"/>
    <w:qFormat/>
    <w:rsid w:val="003F3D79"/>
    <w:rPr>
      <w:rFonts w:eastAsia="MS Mincho"/>
      <w:b/>
      <w:sz w:val="22"/>
      <w:szCs w:val="24"/>
      <w:lang w:eastAsia="en-US"/>
    </w:rPr>
  </w:style>
  <w:style w:type="paragraph" w:customStyle="1" w:styleId="BULLET">
    <w:name w:val="BULLET"/>
    <w:basedOn w:val="ListaColorida-nfase11"/>
    <w:link w:val="BULLETChar"/>
    <w:qFormat/>
    <w:rsid w:val="003F3D79"/>
    <w:pPr>
      <w:numPr>
        <w:numId w:val="1"/>
      </w:numPr>
      <w:spacing w:after="120"/>
      <w:ind w:left="714" w:hanging="357"/>
      <w:contextualSpacing w:val="0"/>
    </w:pPr>
  </w:style>
  <w:style w:type="paragraph" w:customStyle="1" w:styleId="Ttulos">
    <w:name w:val="Títulos"/>
    <w:basedOn w:val="Normal"/>
    <w:link w:val="TtulosChar"/>
    <w:qFormat/>
    <w:rsid w:val="003F3D79"/>
    <w:pPr>
      <w:spacing w:before="240" w:after="120"/>
    </w:pPr>
    <w:rPr>
      <w:b/>
      <w:color w:val="4BACC6"/>
      <w:sz w:val="32"/>
      <w:szCs w:val="32"/>
    </w:rPr>
  </w:style>
  <w:style w:type="character" w:customStyle="1" w:styleId="ListaColorida-nfase1Char">
    <w:name w:val="Lista Colorida - Ênfase 1 Char"/>
    <w:link w:val="ListaColorida-nfase11"/>
    <w:uiPriority w:val="34"/>
    <w:rsid w:val="003F3D79"/>
    <w:rPr>
      <w:rFonts w:eastAsia="MS Mincho"/>
      <w:sz w:val="24"/>
      <w:szCs w:val="24"/>
    </w:rPr>
  </w:style>
  <w:style w:type="character" w:customStyle="1" w:styleId="BULLETChar">
    <w:name w:val="BULLET Char"/>
    <w:link w:val="BULLET"/>
    <w:rsid w:val="003F3D79"/>
    <w:rPr>
      <w:rFonts w:eastAsia="MS Mincho"/>
      <w:sz w:val="24"/>
      <w:szCs w:val="24"/>
    </w:rPr>
  </w:style>
  <w:style w:type="paragraph" w:customStyle="1" w:styleId="BULLET2">
    <w:name w:val="BULLET2"/>
    <w:basedOn w:val="BULLET"/>
    <w:link w:val="BULLET2Char"/>
    <w:qFormat/>
    <w:rsid w:val="00654D96"/>
    <w:pPr>
      <w:numPr>
        <w:ilvl w:val="1"/>
        <w:numId w:val="2"/>
      </w:numPr>
    </w:pPr>
  </w:style>
  <w:style w:type="character" w:customStyle="1" w:styleId="TtulosChar">
    <w:name w:val="Títulos Char"/>
    <w:link w:val="Ttulos"/>
    <w:rsid w:val="003F3D79"/>
    <w:rPr>
      <w:rFonts w:eastAsia="MS Mincho"/>
      <w:b/>
      <w:color w:val="4BACC6"/>
      <w:sz w:val="32"/>
      <w:szCs w:val="32"/>
    </w:rPr>
  </w:style>
  <w:style w:type="paragraph" w:customStyle="1" w:styleId="SEMSPACE">
    <w:name w:val="SEM SPACE"/>
    <w:basedOn w:val="Normal"/>
    <w:link w:val="SEMSPACEChar"/>
    <w:qFormat/>
    <w:rsid w:val="00654D96"/>
    <w:pPr>
      <w:spacing w:after="0"/>
    </w:pPr>
  </w:style>
  <w:style w:type="character" w:customStyle="1" w:styleId="BULLET2Char">
    <w:name w:val="BULLET2 Char"/>
    <w:link w:val="BULLET2"/>
    <w:rsid w:val="00654D96"/>
    <w:rPr>
      <w:rFonts w:eastAsia="MS Mincho"/>
      <w:sz w:val="24"/>
      <w:szCs w:val="24"/>
    </w:rPr>
  </w:style>
  <w:style w:type="paragraph" w:customStyle="1" w:styleId="NormalIDENT">
    <w:name w:val="Normal IDENT"/>
    <w:basedOn w:val="Normal"/>
    <w:link w:val="NormalIDENTChar"/>
    <w:qFormat/>
    <w:rsid w:val="00654D96"/>
    <w:pPr>
      <w:ind w:left="708"/>
    </w:pPr>
  </w:style>
  <w:style w:type="character" w:customStyle="1" w:styleId="SEMSPACEChar">
    <w:name w:val="SEM SPACE Char"/>
    <w:link w:val="SEMSPACE"/>
    <w:rsid w:val="00654D96"/>
    <w:rPr>
      <w:rFonts w:eastAsia="MS Mincho"/>
      <w:sz w:val="24"/>
      <w:szCs w:val="24"/>
    </w:rPr>
  </w:style>
  <w:style w:type="character" w:customStyle="1" w:styleId="NormalIDENTChar">
    <w:name w:val="Normal IDENT Char"/>
    <w:link w:val="NormalIDENT"/>
    <w:rsid w:val="00654D96"/>
    <w:rPr>
      <w:rFonts w:eastAsia="MS Mincho"/>
      <w:sz w:val="24"/>
      <w:szCs w:val="24"/>
    </w:rPr>
  </w:style>
  <w:style w:type="character" w:customStyle="1" w:styleId="A7">
    <w:name w:val="A7"/>
    <w:uiPriority w:val="99"/>
    <w:rsid w:val="00B276FC"/>
    <w:rPr>
      <w:rFonts w:cs="TitilliumText22L Rg"/>
      <w:color w:val="6C6E70"/>
      <w:sz w:val="16"/>
      <w:szCs w:val="16"/>
    </w:rPr>
  </w:style>
  <w:style w:type="character" w:customStyle="1" w:styleId="hps">
    <w:name w:val="hps"/>
    <w:basedOn w:val="DefaultParagraphFont"/>
    <w:rsid w:val="0039466F"/>
  </w:style>
  <w:style w:type="character" w:customStyle="1" w:styleId="shorttext">
    <w:name w:val="short_text"/>
    <w:basedOn w:val="DefaultParagraphFont"/>
    <w:rsid w:val="00D87A00"/>
  </w:style>
  <w:style w:type="character" w:styleId="CommentReference">
    <w:name w:val="annotation reference"/>
    <w:basedOn w:val="DefaultParagraphFont"/>
    <w:uiPriority w:val="99"/>
    <w:semiHidden/>
    <w:unhideWhenUsed/>
    <w:rsid w:val="006F66CF"/>
    <w:rPr>
      <w:sz w:val="16"/>
      <w:szCs w:val="16"/>
    </w:rPr>
  </w:style>
  <w:style w:type="paragraph" w:styleId="CommentText">
    <w:name w:val="annotation text"/>
    <w:basedOn w:val="Normal"/>
    <w:link w:val="CommentTextChar"/>
    <w:uiPriority w:val="99"/>
    <w:semiHidden/>
    <w:unhideWhenUsed/>
    <w:rsid w:val="006F66CF"/>
    <w:rPr>
      <w:sz w:val="20"/>
      <w:szCs w:val="20"/>
    </w:rPr>
  </w:style>
  <w:style w:type="character" w:customStyle="1" w:styleId="CommentTextChar">
    <w:name w:val="Comment Text Char"/>
    <w:basedOn w:val="DefaultParagraphFont"/>
    <w:link w:val="CommentText"/>
    <w:uiPriority w:val="99"/>
    <w:semiHidden/>
    <w:rsid w:val="006F66CF"/>
    <w:rPr>
      <w:rFonts w:eastAsia="MS Mincho"/>
      <w:lang w:eastAsia="en-US"/>
    </w:rPr>
  </w:style>
  <w:style w:type="paragraph" w:styleId="CommentSubject">
    <w:name w:val="annotation subject"/>
    <w:basedOn w:val="CommentText"/>
    <w:next w:val="CommentText"/>
    <w:link w:val="CommentSubjectChar"/>
    <w:uiPriority w:val="99"/>
    <w:semiHidden/>
    <w:unhideWhenUsed/>
    <w:rsid w:val="006F66CF"/>
    <w:rPr>
      <w:b/>
      <w:bCs/>
    </w:rPr>
  </w:style>
  <w:style w:type="character" w:customStyle="1" w:styleId="CommentSubjectChar">
    <w:name w:val="Comment Subject Char"/>
    <w:basedOn w:val="CommentTextChar"/>
    <w:link w:val="CommentSubject"/>
    <w:uiPriority w:val="99"/>
    <w:semiHidden/>
    <w:rsid w:val="006F66CF"/>
    <w:rPr>
      <w:rFonts w:eastAsia="MS Mincho"/>
      <w:b/>
      <w:bCs/>
      <w:lang w:eastAsia="en-US"/>
    </w:rPr>
  </w:style>
  <w:style w:type="paragraph" w:styleId="NormalWeb">
    <w:name w:val="Normal (Web)"/>
    <w:basedOn w:val="Normal"/>
    <w:uiPriority w:val="99"/>
    <w:semiHidden/>
    <w:unhideWhenUsed/>
    <w:rsid w:val="00BE7C3D"/>
    <w:pPr>
      <w:spacing w:before="100" w:beforeAutospacing="1" w:after="100" w:afterAutospacing="1"/>
    </w:pPr>
    <w:rPr>
      <w:rFonts w:ascii="Times New Roman" w:eastAsiaTheme="minorEastAsia" w:hAnsi="Times New Roman"/>
      <w:lang w:eastAsia="pt-BR"/>
    </w:rPr>
  </w:style>
  <w:style w:type="character" w:styleId="Hyperlink">
    <w:name w:val="Hyperlink"/>
    <w:basedOn w:val="DefaultParagraphFont"/>
    <w:uiPriority w:val="99"/>
    <w:unhideWhenUsed/>
    <w:rsid w:val="00834F2A"/>
    <w:rPr>
      <w:color w:val="0000FF" w:themeColor="hyperlink"/>
      <w:u w:val="single"/>
    </w:rPr>
  </w:style>
  <w:style w:type="character" w:customStyle="1" w:styleId="apple-converted-space">
    <w:name w:val="apple-converted-space"/>
    <w:basedOn w:val="DefaultParagraphFont"/>
    <w:rsid w:val="008F4362"/>
  </w:style>
  <w:style w:type="paragraph" w:styleId="FootnoteText">
    <w:name w:val="footnote text"/>
    <w:basedOn w:val="Normal"/>
    <w:link w:val="FootnoteTextChar"/>
    <w:uiPriority w:val="99"/>
    <w:semiHidden/>
    <w:unhideWhenUsed/>
    <w:rsid w:val="00A70365"/>
    <w:pPr>
      <w:spacing w:after="0"/>
    </w:pPr>
    <w:rPr>
      <w:rFonts w:eastAsia="Calibri"/>
      <w:sz w:val="20"/>
      <w:szCs w:val="20"/>
    </w:rPr>
  </w:style>
  <w:style w:type="character" w:customStyle="1" w:styleId="FootnoteTextChar">
    <w:name w:val="Footnote Text Char"/>
    <w:basedOn w:val="DefaultParagraphFont"/>
    <w:link w:val="FootnoteText"/>
    <w:uiPriority w:val="99"/>
    <w:semiHidden/>
    <w:rsid w:val="00A70365"/>
    <w:rPr>
      <w:lang w:eastAsia="en-US"/>
    </w:rPr>
  </w:style>
  <w:style w:type="character" w:styleId="FootnoteReference">
    <w:name w:val="footnote reference"/>
    <w:uiPriority w:val="99"/>
    <w:semiHidden/>
    <w:unhideWhenUsed/>
    <w:rsid w:val="00A703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79"/>
    <w:pPr>
      <w:spacing w:after="240"/>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Colorida-nfase11">
    <w:name w:val="Lista Colorida - Ênfase 11"/>
    <w:basedOn w:val="Normal"/>
    <w:link w:val="ListaColorida-nfase1Char"/>
    <w:uiPriority w:val="34"/>
    <w:qFormat/>
    <w:rsid w:val="00CD5184"/>
    <w:pPr>
      <w:ind w:left="720"/>
      <w:contextualSpacing/>
    </w:pPr>
  </w:style>
  <w:style w:type="paragraph" w:styleId="BalloonText">
    <w:name w:val="Balloon Text"/>
    <w:basedOn w:val="Normal"/>
    <w:link w:val="BalloonTextChar"/>
    <w:uiPriority w:val="99"/>
    <w:semiHidden/>
    <w:unhideWhenUsed/>
    <w:rsid w:val="00CD5184"/>
    <w:rPr>
      <w:rFonts w:ascii="Tahoma" w:hAnsi="Tahoma"/>
      <w:sz w:val="16"/>
      <w:szCs w:val="16"/>
    </w:rPr>
  </w:style>
  <w:style w:type="character" w:customStyle="1" w:styleId="BalloonTextChar">
    <w:name w:val="Texto de balão Char"/>
    <w:link w:val="BalloonText"/>
    <w:uiPriority w:val="99"/>
    <w:semiHidden/>
    <w:rsid w:val="00CD5184"/>
    <w:rPr>
      <w:rFonts w:ascii="Tahoma" w:eastAsia="MS Mincho" w:hAnsi="Tahoma" w:cs="Tahoma"/>
      <w:sz w:val="16"/>
      <w:szCs w:val="16"/>
    </w:rPr>
  </w:style>
  <w:style w:type="paragraph" w:styleId="Header">
    <w:name w:val="header"/>
    <w:basedOn w:val="Normal"/>
    <w:link w:val="HeaderChar"/>
    <w:uiPriority w:val="99"/>
    <w:unhideWhenUsed/>
    <w:rsid w:val="00CD5184"/>
    <w:pPr>
      <w:tabs>
        <w:tab w:val="center" w:pos="4252"/>
        <w:tab w:val="right" w:pos="8504"/>
      </w:tabs>
    </w:pPr>
  </w:style>
  <w:style w:type="character" w:customStyle="1" w:styleId="HeaderChar">
    <w:name w:val="Cabeçalho Char"/>
    <w:link w:val="Header"/>
    <w:uiPriority w:val="99"/>
    <w:rsid w:val="00CD5184"/>
    <w:rPr>
      <w:rFonts w:eastAsia="MS Mincho"/>
      <w:sz w:val="24"/>
      <w:szCs w:val="24"/>
    </w:rPr>
  </w:style>
  <w:style w:type="paragraph" w:styleId="Footer">
    <w:name w:val="footer"/>
    <w:basedOn w:val="Normal"/>
    <w:link w:val="FooterChar"/>
    <w:uiPriority w:val="99"/>
    <w:unhideWhenUsed/>
    <w:rsid w:val="00CD5184"/>
    <w:pPr>
      <w:tabs>
        <w:tab w:val="center" w:pos="4252"/>
        <w:tab w:val="right" w:pos="8504"/>
      </w:tabs>
    </w:pPr>
  </w:style>
  <w:style w:type="character" w:customStyle="1" w:styleId="FooterChar">
    <w:name w:val="Rodapé Char"/>
    <w:link w:val="Footer"/>
    <w:uiPriority w:val="99"/>
    <w:rsid w:val="00CD5184"/>
    <w:rPr>
      <w:rFonts w:eastAsia="MS Mincho"/>
      <w:sz w:val="24"/>
      <w:szCs w:val="24"/>
    </w:rPr>
  </w:style>
  <w:style w:type="paragraph" w:customStyle="1" w:styleId="BasicParagraph">
    <w:name w:val="[Basic Paragraph]"/>
    <w:basedOn w:val="Normal"/>
    <w:uiPriority w:val="99"/>
    <w:rsid w:val="00CD5184"/>
    <w:pPr>
      <w:autoSpaceDE w:val="0"/>
      <w:autoSpaceDN w:val="0"/>
      <w:bidi/>
      <w:adjustRightInd w:val="0"/>
      <w:spacing w:line="288" w:lineRule="auto"/>
      <w:textAlignment w:val="center"/>
    </w:pPr>
    <w:rPr>
      <w:rFonts w:ascii="Adobe Hebrew" w:eastAsia="Calibri" w:hAnsi="Adobe Hebrew" w:cs="Adobe Hebrew"/>
      <w:color w:val="000000"/>
      <w:lang w:bidi="he-IL"/>
    </w:rPr>
  </w:style>
  <w:style w:type="table" w:styleId="TableGrid">
    <w:name w:val="Table Grid"/>
    <w:basedOn w:val="TableNormal"/>
    <w:uiPriority w:val="59"/>
    <w:rsid w:val="004C0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adeMdia21">
    <w:name w:val="Grade Média 21"/>
    <w:aliases w:val="TABELA - CAPA"/>
    <w:uiPriority w:val="1"/>
    <w:qFormat/>
    <w:rsid w:val="003F3D79"/>
    <w:rPr>
      <w:rFonts w:eastAsia="MS Mincho"/>
      <w:b/>
      <w:sz w:val="22"/>
      <w:szCs w:val="24"/>
      <w:lang w:eastAsia="en-US"/>
    </w:rPr>
  </w:style>
  <w:style w:type="paragraph" w:customStyle="1" w:styleId="BULLET">
    <w:name w:val="BULLET"/>
    <w:basedOn w:val="ListaColorida-nfase11"/>
    <w:link w:val="BULLETChar"/>
    <w:qFormat/>
    <w:rsid w:val="003F3D79"/>
    <w:pPr>
      <w:numPr>
        <w:numId w:val="1"/>
      </w:numPr>
      <w:spacing w:after="120"/>
      <w:ind w:left="714" w:hanging="357"/>
      <w:contextualSpacing w:val="0"/>
    </w:pPr>
  </w:style>
  <w:style w:type="paragraph" w:customStyle="1" w:styleId="Ttulos">
    <w:name w:val="Títulos"/>
    <w:basedOn w:val="Normal"/>
    <w:link w:val="TtulosChar"/>
    <w:qFormat/>
    <w:rsid w:val="003F3D79"/>
    <w:pPr>
      <w:spacing w:before="240" w:after="120"/>
    </w:pPr>
    <w:rPr>
      <w:b/>
      <w:color w:val="4BACC6"/>
      <w:sz w:val="32"/>
      <w:szCs w:val="32"/>
    </w:rPr>
  </w:style>
  <w:style w:type="character" w:customStyle="1" w:styleId="ListaColorida-nfase1Char">
    <w:name w:val="Lista Colorida - Ênfase 1 Char"/>
    <w:link w:val="ListaColorida-nfase11"/>
    <w:uiPriority w:val="34"/>
    <w:rsid w:val="003F3D79"/>
    <w:rPr>
      <w:rFonts w:eastAsia="MS Mincho"/>
      <w:sz w:val="24"/>
      <w:szCs w:val="24"/>
    </w:rPr>
  </w:style>
  <w:style w:type="character" w:customStyle="1" w:styleId="BULLETChar">
    <w:name w:val="BULLET Char"/>
    <w:link w:val="BULLET"/>
    <w:rsid w:val="003F3D79"/>
    <w:rPr>
      <w:rFonts w:eastAsia="MS Mincho"/>
      <w:sz w:val="24"/>
      <w:szCs w:val="24"/>
    </w:rPr>
  </w:style>
  <w:style w:type="paragraph" w:customStyle="1" w:styleId="BULLET2">
    <w:name w:val="BULLET2"/>
    <w:basedOn w:val="BULLET"/>
    <w:link w:val="BULLET2Char"/>
    <w:qFormat/>
    <w:rsid w:val="00654D96"/>
    <w:pPr>
      <w:numPr>
        <w:ilvl w:val="1"/>
        <w:numId w:val="2"/>
      </w:numPr>
    </w:pPr>
  </w:style>
  <w:style w:type="character" w:customStyle="1" w:styleId="TtulosChar">
    <w:name w:val="Títulos Char"/>
    <w:link w:val="Ttulos"/>
    <w:rsid w:val="003F3D79"/>
    <w:rPr>
      <w:rFonts w:eastAsia="MS Mincho"/>
      <w:b/>
      <w:color w:val="4BACC6"/>
      <w:sz w:val="32"/>
      <w:szCs w:val="32"/>
    </w:rPr>
  </w:style>
  <w:style w:type="paragraph" w:customStyle="1" w:styleId="SEMSPACE">
    <w:name w:val="SEM SPACE"/>
    <w:basedOn w:val="Normal"/>
    <w:link w:val="SEMSPACEChar"/>
    <w:qFormat/>
    <w:rsid w:val="00654D96"/>
    <w:pPr>
      <w:spacing w:after="0"/>
    </w:pPr>
  </w:style>
  <w:style w:type="character" w:customStyle="1" w:styleId="BULLET2Char">
    <w:name w:val="BULLET2 Char"/>
    <w:link w:val="BULLET2"/>
    <w:rsid w:val="00654D96"/>
    <w:rPr>
      <w:rFonts w:eastAsia="MS Mincho"/>
      <w:sz w:val="24"/>
      <w:szCs w:val="24"/>
    </w:rPr>
  </w:style>
  <w:style w:type="paragraph" w:customStyle="1" w:styleId="NormalIDENT">
    <w:name w:val="Normal IDENT"/>
    <w:basedOn w:val="Normal"/>
    <w:link w:val="NormalIDENTChar"/>
    <w:qFormat/>
    <w:rsid w:val="00654D96"/>
    <w:pPr>
      <w:ind w:left="708"/>
    </w:pPr>
  </w:style>
  <w:style w:type="character" w:customStyle="1" w:styleId="SEMSPACEChar">
    <w:name w:val="SEM SPACE Char"/>
    <w:link w:val="SEMSPACE"/>
    <w:rsid w:val="00654D96"/>
    <w:rPr>
      <w:rFonts w:eastAsia="MS Mincho"/>
      <w:sz w:val="24"/>
      <w:szCs w:val="24"/>
    </w:rPr>
  </w:style>
  <w:style w:type="character" w:customStyle="1" w:styleId="NormalIDENTChar">
    <w:name w:val="Normal IDENT Char"/>
    <w:link w:val="NormalIDENT"/>
    <w:rsid w:val="00654D96"/>
    <w:rPr>
      <w:rFonts w:eastAsia="MS Mincho"/>
      <w:sz w:val="24"/>
      <w:szCs w:val="24"/>
    </w:rPr>
  </w:style>
  <w:style w:type="character" w:customStyle="1" w:styleId="A7">
    <w:name w:val="A7"/>
    <w:uiPriority w:val="99"/>
    <w:rsid w:val="00B276FC"/>
    <w:rPr>
      <w:rFonts w:cs="TitilliumText22L Rg"/>
      <w:color w:val="6C6E70"/>
      <w:sz w:val="16"/>
      <w:szCs w:val="16"/>
    </w:rPr>
  </w:style>
  <w:style w:type="character" w:customStyle="1" w:styleId="hps">
    <w:name w:val="hps"/>
    <w:basedOn w:val="DefaultParagraphFont"/>
    <w:rsid w:val="0039466F"/>
  </w:style>
  <w:style w:type="character" w:customStyle="1" w:styleId="shorttext">
    <w:name w:val="short_text"/>
    <w:basedOn w:val="DefaultParagraphFont"/>
    <w:rsid w:val="00D87A00"/>
  </w:style>
  <w:style w:type="character" w:styleId="CommentReference">
    <w:name w:val="annotation reference"/>
    <w:basedOn w:val="DefaultParagraphFont"/>
    <w:uiPriority w:val="99"/>
    <w:semiHidden/>
    <w:unhideWhenUsed/>
    <w:rsid w:val="006F66CF"/>
    <w:rPr>
      <w:sz w:val="16"/>
      <w:szCs w:val="16"/>
    </w:rPr>
  </w:style>
  <w:style w:type="paragraph" w:styleId="CommentText">
    <w:name w:val="annotation text"/>
    <w:basedOn w:val="Normal"/>
    <w:link w:val="CommentTextChar"/>
    <w:uiPriority w:val="99"/>
    <w:semiHidden/>
    <w:unhideWhenUsed/>
    <w:rsid w:val="006F66CF"/>
    <w:rPr>
      <w:sz w:val="20"/>
      <w:szCs w:val="20"/>
    </w:rPr>
  </w:style>
  <w:style w:type="character" w:customStyle="1" w:styleId="CommentTextChar">
    <w:name w:val="Texto de comentário Char"/>
    <w:basedOn w:val="DefaultParagraphFont"/>
    <w:link w:val="CommentText"/>
    <w:uiPriority w:val="99"/>
    <w:semiHidden/>
    <w:rsid w:val="006F66CF"/>
    <w:rPr>
      <w:rFonts w:eastAsia="MS Mincho"/>
      <w:lang w:eastAsia="en-US"/>
    </w:rPr>
  </w:style>
  <w:style w:type="paragraph" w:styleId="CommentSubject">
    <w:name w:val="annotation subject"/>
    <w:basedOn w:val="CommentText"/>
    <w:next w:val="CommentText"/>
    <w:link w:val="CommentSubjectChar"/>
    <w:uiPriority w:val="99"/>
    <w:semiHidden/>
    <w:unhideWhenUsed/>
    <w:rsid w:val="006F66CF"/>
    <w:rPr>
      <w:b/>
      <w:bCs/>
    </w:rPr>
  </w:style>
  <w:style w:type="character" w:customStyle="1" w:styleId="CommentSubjectChar">
    <w:name w:val="Assunto do comentário Char"/>
    <w:basedOn w:val="CommentTextChar"/>
    <w:link w:val="CommentSubject"/>
    <w:uiPriority w:val="99"/>
    <w:semiHidden/>
    <w:rsid w:val="006F66CF"/>
    <w:rPr>
      <w:rFonts w:eastAsia="MS Mincho"/>
      <w:b/>
      <w:bCs/>
      <w:lang w:eastAsia="en-US"/>
    </w:rPr>
  </w:style>
  <w:style w:type="paragraph" w:styleId="NormalWeb">
    <w:name w:val="Normal (Web)"/>
    <w:basedOn w:val="Normal"/>
    <w:uiPriority w:val="99"/>
    <w:semiHidden/>
    <w:unhideWhenUsed/>
    <w:rsid w:val="00BE7C3D"/>
    <w:pPr>
      <w:spacing w:before="100" w:beforeAutospacing="1" w:after="100" w:afterAutospacing="1"/>
    </w:pPr>
    <w:rPr>
      <w:rFonts w:ascii="Times New Roman" w:eastAsiaTheme="minorEastAsia" w:hAnsi="Times New Roman"/>
      <w:lang w:eastAsia="pt-BR"/>
    </w:rPr>
  </w:style>
  <w:style w:type="character" w:styleId="Hyperlink">
    <w:name w:val="Hyperlink"/>
    <w:basedOn w:val="DefaultParagraphFont"/>
    <w:uiPriority w:val="99"/>
    <w:unhideWhenUsed/>
    <w:rsid w:val="00834F2A"/>
    <w:rPr>
      <w:color w:val="0000FF" w:themeColor="hyperlink"/>
      <w:u w:val="single"/>
    </w:rPr>
  </w:style>
  <w:style w:type="character" w:customStyle="1" w:styleId="apple-converted-space">
    <w:name w:val="apple-converted-space"/>
    <w:basedOn w:val="DefaultParagraphFont"/>
    <w:rsid w:val="008F4362"/>
  </w:style>
  <w:style w:type="paragraph" w:styleId="FootnoteText">
    <w:name w:val="footnote text"/>
    <w:basedOn w:val="Normal"/>
    <w:link w:val="FootnoteTextChar"/>
    <w:uiPriority w:val="99"/>
    <w:semiHidden/>
    <w:unhideWhenUsed/>
    <w:rsid w:val="00A70365"/>
    <w:pPr>
      <w:spacing w:after="0"/>
    </w:pPr>
    <w:rPr>
      <w:rFonts w:eastAsia="Calibri"/>
      <w:sz w:val="20"/>
      <w:szCs w:val="20"/>
    </w:rPr>
  </w:style>
  <w:style w:type="character" w:customStyle="1" w:styleId="FootnoteTextChar">
    <w:name w:val="Texto de nota de rodapé Char"/>
    <w:basedOn w:val="DefaultParagraphFont"/>
    <w:link w:val="FootnoteText"/>
    <w:uiPriority w:val="99"/>
    <w:semiHidden/>
    <w:rsid w:val="00A70365"/>
    <w:rPr>
      <w:lang w:eastAsia="en-US"/>
    </w:rPr>
  </w:style>
  <w:style w:type="character" w:styleId="FootnoteReference">
    <w:name w:val="footnote reference"/>
    <w:uiPriority w:val="99"/>
    <w:semiHidden/>
    <w:unhideWhenUsed/>
    <w:rsid w:val="00A703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397">
      <w:bodyDiv w:val="1"/>
      <w:marLeft w:val="0"/>
      <w:marRight w:val="0"/>
      <w:marTop w:val="0"/>
      <w:marBottom w:val="0"/>
      <w:divBdr>
        <w:top w:val="none" w:sz="0" w:space="0" w:color="auto"/>
        <w:left w:val="none" w:sz="0" w:space="0" w:color="auto"/>
        <w:bottom w:val="none" w:sz="0" w:space="0" w:color="auto"/>
        <w:right w:val="none" w:sz="0" w:space="0" w:color="auto"/>
      </w:divBdr>
    </w:div>
    <w:div w:id="331302312">
      <w:bodyDiv w:val="1"/>
      <w:marLeft w:val="0"/>
      <w:marRight w:val="0"/>
      <w:marTop w:val="0"/>
      <w:marBottom w:val="0"/>
      <w:divBdr>
        <w:top w:val="none" w:sz="0" w:space="0" w:color="auto"/>
        <w:left w:val="none" w:sz="0" w:space="0" w:color="auto"/>
        <w:bottom w:val="none" w:sz="0" w:space="0" w:color="auto"/>
        <w:right w:val="none" w:sz="0" w:space="0" w:color="auto"/>
      </w:divBdr>
    </w:div>
    <w:div w:id="657922148">
      <w:bodyDiv w:val="1"/>
      <w:marLeft w:val="0"/>
      <w:marRight w:val="0"/>
      <w:marTop w:val="0"/>
      <w:marBottom w:val="0"/>
      <w:divBdr>
        <w:top w:val="none" w:sz="0" w:space="0" w:color="auto"/>
        <w:left w:val="none" w:sz="0" w:space="0" w:color="auto"/>
        <w:bottom w:val="none" w:sz="0" w:space="0" w:color="auto"/>
        <w:right w:val="none" w:sz="0" w:space="0" w:color="auto"/>
      </w:divBdr>
    </w:div>
    <w:div w:id="1717505679">
      <w:bodyDiv w:val="1"/>
      <w:marLeft w:val="0"/>
      <w:marRight w:val="0"/>
      <w:marTop w:val="0"/>
      <w:marBottom w:val="0"/>
      <w:divBdr>
        <w:top w:val="none" w:sz="0" w:space="0" w:color="auto"/>
        <w:left w:val="none" w:sz="0" w:space="0" w:color="auto"/>
        <w:bottom w:val="none" w:sz="0" w:space="0" w:color="auto"/>
        <w:right w:val="none" w:sz="0" w:space="0" w:color="auto"/>
      </w:divBdr>
    </w:div>
    <w:div w:id="2115972521">
      <w:bodyDiv w:val="1"/>
      <w:marLeft w:val="0"/>
      <w:marRight w:val="0"/>
      <w:marTop w:val="0"/>
      <w:marBottom w:val="0"/>
      <w:divBdr>
        <w:top w:val="none" w:sz="0" w:space="0" w:color="auto"/>
        <w:left w:val="none" w:sz="0" w:space="0" w:color="auto"/>
        <w:bottom w:val="none" w:sz="0" w:space="0" w:color="auto"/>
        <w:right w:val="none" w:sz="0" w:space="0" w:color="auto"/>
      </w:divBdr>
      <w:divsChild>
        <w:div w:id="1160075517">
          <w:marLeft w:val="0"/>
          <w:marRight w:val="0"/>
          <w:marTop w:val="0"/>
          <w:marBottom w:val="0"/>
          <w:divBdr>
            <w:top w:val="none" w:sz="0" w:space="0" w:color="auto"/>
            <w:left w:val="none" w:sz="0" w:space="0" w:color="auto"/>
            <w:bottom w:val="none" w:sz="0" w:space="0" w:color="auto"/>
            <w:right w:val="none" w:sz="0" w:space="0" w:color="auto"/>
          </w:divBdr>
          <w:divsChild>
            <w:div w:id="339895341">
              <w:marLeft w:val="0"/>
              <w:marRight w:val="0"/>
              <w:marTop w:val="0"/>
              <w:marBottom w:val="0"/>
              <w:divBdr>
                <w:top w:val="none" w:sz="0" w:space="0" w:color="auto"/>
                <w:left w:val="none" w:sz="0" w:space="0" w:color="auto"/>
                <w:bottom w:val="none" w:sz="0" w:space="0" w:color="auto"/>
                <w:right w:val="none" w:sz="0" w:space="0" w:color="auto"/>
              </w:divBdr>
              <w:divsChild>
                <w:div w:id="710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552D2535CF584C9FE51773175F0FEB" ma:contentTypeVersion="" ma:contentTypeDescription="Create a new document." ma:contentTypeScope="" ma:versionID="b8398a218a4848e7c2a9c6c7719b7e6d">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DDC0D-F0A2-4275-BE45-256C9C2D11E4}">
  <ds:schemaRefs>
    <ds:schemaRef ds:uri="http://schemas.microsoft.com/sharepoint/v3/contenttype/forms"/>
  </ds:schemaRefs>
</ds:datastoreItem>
</file>

<file path=customXml/itemProps2.xml><?xml version="1.0" encoding="utf-8"?>
<ds:datastoreItem xmlns:ds="http://schemas.openxmlformats.org/officeDocument/2006/customXml" ds:itemID="{65EFA0BD-3741-43BA-B10E-51570077F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3100073-4FBF-47EE-9660-CC12A3E148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5D61F0-3D71-471A-A47E-B4CB8B7D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924</Words>
  <Characters>5271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Saugat Sthapit</cp:lastModifiedBy>
  <cp:revision>4</cp:revision>
  <dcterms:created xsi:type="dcterms:W3CDTF">2014-05-26T21:59:00Z</dcterms:created>
  <dcterms:modified xsi:type="dcterms:W3CDTF">2014-07-19T08:02:00Z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0x0101003D552D2535CF584C9FE51773175F0FEB</vt:lpwstr>
  </property>
  <property fmtid="{D5CDD505-2E9C-101B-9397-08002B2CF9AE}" pid="3" name="MTWinEqns">
    <vt:bool>true</vt:bool>
  </property>
</Properties>
</file>