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05" w:rsidRDefault="00571F29" w:rsidP="00571F29">
      <w:pPr>
        <w:spacing w:after="0"/>
        <w:rPr>
          <w:sz w:val="36"/>
          <w:szCs w:val="36"/>
          <w:lang w:val="en-CA"/>
        </w:rPr>
      </w:pPr>
      <w:r w:rsidRPr="00672905">
        <w:rPr>
          <w:b/>
          <w:sz w:val="36"/>
          <w:szCs w:val="36"/>
          <w:lang w:val="en-CA"/>
        </w:rPr>
        <w:t>Rates changelog</w:t>
      </w:r>
    </w:p>
    <w:p w:rsidR="0097585C" w:rsidRDefault="0097585C" w:rsidP="00571F29">
      <w:pPr>
        <w:spacing w:after="0"/>
        <w:rPr>
          <w:lang w:val="en-CA"/>
        </w:rPr>
      </w:pPr>
      <w:r>
        <w:rPr>
          <w:lang w:val="en-CA"/>
        </w:rPr>
        <w:t xml:space="preserve">Claudine Cyr, </w:t>
      </w:r>
      <w:proofErr w:type="spellStart"/>
      <w:r>
        <w:rPr>
          <w:lang w:val="en-CA"/>
        </w:rPr>
        <w:t>Bluerush</w:t>
      </w:r>
      <w:proofErr w:type="spellEnd"/>
    </w:p>
    <w:p w:rsidR="0097585C" w:rsidRDefault="0097585C" w:rsidP="00571F29">
      <w:pPr>
        <w:spacing w:after="0"/>
        <w:rPr>
          <w:lang w:val="en-CA"/>
        </w:rPr>
      </w:pPr>
      <w:proofErr w:type="gramStart"/>
      <w:r>
        <w:rPr>
          <w:lang w:val="en-CA"/>
        </w:rPr>
        <w:t>v</w:t>
      </w:r>
      <w:proofErr w:type="gramEnd"/>
      <w:r>
        <w:rPr>
          <w:lang w:val="en-CA"/>
        </w:rPr>
        <w:t xml:space="preserve"> 1.0, updated on 2016-09-16</w:t>
      </w:r>
    </w:p>
    <w:p w:rsidR="0097585C" w:rsidRPr="0097585C" w:rsidRDefault="0097585C" w:rsidP="00571F29">
      <w:pPr>
        <w:spacing w:after="0"/>
        <w:rPr>
          <w:lang w:val="en-CA"/>
        </w:rPr>
      </w:pPr>
    </w:p>
    <w:p w:rsidR="00672905" w:rsidRPr="00D66193" w:rsidRDefault="00672905" w:rsidP="00672905">
      <w:pPr>
        <w:spacing w:after="0"/>
        <w:rPr>
          <w:lang w:val="en-CA"/>
        </w:rPr>
      </w:pPr>
      <w:r>
        <w:rPr>
          <w:lang w:val="en-CA"/>
        </w:rPr>
        <w:t>Legend: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2905" w:rsidTr="0063664C">
        <w:tc>
          <w:tcPr>
            <w:tcW w:w="8630" w:type="dxa"/>
          </w:tcPr>
          <w:p w:rsidR="00672905" w:rsidRDefault="0067290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Rate update</w:t>
            </w:r>
          </w:p>
        </w:tc>
      </w:tr>
      <w:tr w:rsidR="00672905" w:rsidTr="0063664C">
        <w:tc>
          <w:tcPr>
            <w:tcW w:w="8630" w:type="dxa"/>
            <w:shd w:val="clear" w:color="auto" w:fill="FFFF00"/>
          </w:tcPr>
          <w:p w:rsidR="00672905" w:rsidRDefault="0067290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Change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request</w:t>
            </w:r>
          </w:p>
        </w:tc>
      </w:tr>
      <w:tr w:rsidR="00672905" w:rsidTr="000B1036">
        <w:tc>
          <w:tcPr>
            <w:tcW w:w="8630" w:type="dxa"/>
            <w:shd w:val="clear" w:color="auto" w:fill="92D050"/>
          </w:tcPr>
          <w:p w:rsidR="00672905" w:rsidRDefault="0067290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Additional change</w:t>
            </w:r>
            <w:r w:rsidR="00E44D6B">
              <w:rPr>
                <w:lang w:val="en-CA"/>
              </w:rPr>
              <w:t xml:space="preserve"> required</w:t>
            </w:r>
            <w:r>
              <w:rPr>
                <w:lang w:val="en-CA"/>
              </w:rPr>
              <w:t xml:space="preserve"> based on change request</w:t>
            </w:r>
          </w:p>
        </w:tc>
      </w:tr>
    </w:tbl>
    <w:p w:rsidR="00672905" w:rsidRPr="00D66193" w:rsidRDefault="00672905" w:rsidP="00672905">
      <w:pPr>
        <w:spacing w:after="0"/>
        <w:rPr>
          <w:lang w:val="en-CA"/>
        </w:rPr>
      </w:pPr>
    </w:p>
    <w:p w:rsidR="00EF7229" w:rsidRPr="00672905" w:rsidRDefault="00672905" w:rsidP="00571F29">
      <w:pPr>
        <w:spacing w:after="0"/>
        <w:rPr>
          <w:sz w:val="32"/>
          <w:szCs w:val="32"/>
          <w:lang w:val="en-CA"/>
        </w:rPr>
      </w:pPr>
      <w:r w:rsidRPr="00672905">
        <w:rPr>
          <w:sz w:val="32"/>
          <w:szCs w:val="32"/>
          <w:lang w:val="en-CA"/>
        </w:rPr>
        <w:t>U</w:t>
      </w:r>
      <w:r w:rsidR="00D66193" w:rsidRPr="00672905">
        <w:rPr>
          <w:sz w:val="32"/>
          <w:szCs w:val="32"/>
          <w:lang w:val="en-CA"/>
        </w:rPr>
        <w:t>pdates from Meri</w:t>
      </w:r>
      <w:bookmarkStart w:id="0" w:name="_GoBack"/>
      <w:bookmarkEnd w:id="0"/>
      <w:r w:rsidR="00D66193" w:rsidRPr="00672905">
        <w:rPr>
          <w:sz w:val="32"/>
          <w:szCs w:val="32"/>
          <w:lang w:val="en-CA"/>
        </w:rPr>
        <w:t>dian’</w:t>
      </w:r>
      <w:r w:rsidRPr="00672905">
        <w:rPr>
          <w:sz w:val="32"/>
          <w:szCs w:val="32"/>
          <w:lang w:val="en-CA"/>
        </w:rPr>
        <w:t>s live rates on 2016-09-16</w:t>
      </w:r>
    </w:p>
    <w:p w:rsidR="00672905" w:rsidRDefault="00672905" w:rsidP="00571F29">
      <w:pPr>
        <w:spacing w:after="0"/>
        <w:rPr>
          <w:lang w:val="en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6"/>
        <w:gridCol w:w="1627"/>
        <w:gridCol w:w="1902"/>
        <w:gridCol w:w="1075"/>
        <w:gridCol w:w="3390"/>
      </w:tblGrid>
      <w:tr w:rsidR="00D66193" w:rsidRPr="00571F29" w:rsidTr="00037CCA">
        <w:tc>
          <w:tcPr>
            <w:tcW w:w="636" w:type="dxa"/>
            <w:tcBorders>
              <w:bottom w:val="single" w:sz="4" w:space="0" w:color="auto"/>
            </w:tcBorders>
            <w:shd w:val="pct15" w:color="auto" w:fill="auto"/>
          </w:tcPr>
          <w:p w:rsidR="00D66193" w:rsidRPr="00571F29" w:rsidRDefault="00D66193" w:rsidP="00C739D0">
            <w:pPr>
              <w:spacing w:line="276" w:lineRule="auto"/>
              <w:rPr>
                <w:b/>
              </w:rPr>
            </w:pPr>
            <w:r w:rsidRPr="00571F29">
              <w:rPr>
                <w:b/>
              </w:rPr>
              <w:t>Rate ID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shd w:val="pct15" w:color="auto" w:fill="auto"/>
          </w:tcPr>
          <w:p w:rsidR="00D66193" w:rsidRPr="00571F29" w:rsidRDefault="00037CCA" w:rsidP="00C739D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Investment </w:t>
            </w:r>
            <w:proofErr w:type="spellStart"/>
            <w:r>
              <w:rPr>
                <w:b/>
              </w:rPr>
              <w:t>Selector</w:t>
            </w:r>
            <w:proofErr w:type="spellEnd"/>
            <w:r w:rsidR="00D66193">
              <w:rPr>
                <w:b/>
              </w:rPr>
              <w:t xml:space="preserve"> </w:t>
            </w:r>
            <w:proofErr w:type="spellStart"/>
            <w:r w:rsidR="00D66193">
              <w:rPr>
                <w:b/>
              </w:rPr>
              <w:t>name</w:t>
            </w:r>
            <w:proofErr w:type="spellEnd"/>
          </w:p>
        </w:tc>
        <w:tc>
          <w:tcPr>
            <w:tcW w:w="1902" w:type="dxa"/>
            <w:tcBorders>
              <w:bottom w:val="single" w:sz="4" w:space="0" w:color="auto"/>
            </w:tcBorders>
            <w:shd w:val="pct15" w:color="auto" w:fill="auto"/>
          </w:tcPr>
          <w:p w:rsidR="00D66193" w:rsidRPr="00571F29" w:rsidRDefault="00D66193" w:rsidP="00C739D0">
            <w:pPr>
              <w:spacing w:line="276" w:lineRule="auto"/>
              <w:rPr>
                <w:b/>
              </w:rPr>
            </w:pPr>
            <w:proofErr w:type="spellStart"/>
            <w:r w:rsidRPr="00571F29">
              <w:rPr>
                <w:b/>
              </w:rPr>
              <w:t>Column</w:t>
            </w:r>
            <w:proofErr w:type="spellEnd"/>
          </w:p>
        </w:tc>
        <w:tc>
          <w:tcPr>
            <w:tcW w:w="1075" w:type="dxa"/>
            <w:tcBorders>
              <w:bottom w:val="single" w:sz="4" w:space="0" w:color="auto"/>
            </w:tcBorders>
            <w:shd w:val="pct15" w:color="auto" w:fill="auto"/>
          </w:tcPr>
          <w:p w:rsidR="00D66193" w:rsidRPr="00571F29" w:rsidRDefault="00D66193" w:rsidP="00C739D0">
            <w:pPr>
              <w:spacing w:line="276" w:lineRule="auto"/>
              <w:rPr>
                <w:b/>
              </w:rPr>
            </w:pPr>
            <w:r w:rsidRPr="00571F29">
              <w:rPr>
                <w:b/>
              </w:rPr>
              <w:t>Old value</w:t>
            </w:r>
          </w:p>
        </w:tc>
        <w:tc>
          <w:tcPr>
            <w:tcW w:w="3390" w:type="dxa"/>
            <w:tcBorders>
              <w:bottom w:val="single" w:sz="4" w:space="0" w:color="auto"/>
            </w:tcBorders>
            <w:shd w:val="pct15" w:color="auto" w:fill="auto"/>
          </w:tcPr>
          <w:p w:rsidR="00D66193" w:rsidRPr="00571F29" w:rsidRDefault="00D66193" w:rsidP="00C739D0">
            <w:pPr>
              <w:spacing w:line="276" w:lineRule="auto"/>
              <w:rPr>
                <w:b/>
              </w:rPr>
            </w:pPr>
            <w:r w:rsidRPr="00571F29">
              <w:rPr>
                <w:b/>
              </w:rPr>
              <w:t>New value</w:t>
            </w:r>
          </w:p>
        </w:tc>
      </w:tr>
      <w:tr w:rsidR="00D66193" w:rsidRPr="00571F29" w:rsidTr="00037CCA">
        <w:tc>
          <w:tcPr>
            <w:tcW w:w="636" w:type="dxa"/>
            <w:shd w:val="clear" w:color="auto" w:fill="auto"/>
          </w:tcPr>
          <w:p w:rsidR="00D66193" w:rsidRPr="00571F29" w:rsidRDefault="00D66193" w:rsidP="00C739D0">
            <w:pPr>
              <w:spacing w:line="276" w:lineRule="auto"/>
            </w:pPr>
            <w:r w:rsidRPr="00571F29">
              <w:t>3</w:t>
            </w:r>
          </w:p>
        </w:tc>
        <w:tc>
          <w:tcPr>
            <w:tcW w:w="1627" w:type="dxa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 w:rsidRPr="00D66193">
              <w:t>Advantage</w:t>
            </w:r>
            <w:proofErr w:type="spellEnd"/>
            <w:r w:rsidRPr="00D66193">
              <w:t xml:space="preserve"> </w:t>
            </w:r>
            <w:proofErr w:type="spellStart"/>
            <w:r w:rsidRPr="00D66193">
              <w:t>Savings</w:t>
            </w:r>
            <w:proofErr w:type="spellEnd"/>
            <w:r w:rsidRPr="00D66193">
              <w:t xml:space="preserve"> </w:t>
            </w:r>
            <w:proofErr w:type="spellStart"/>
            <w:r w:rsidRPr="00D66193">
              <w:t>Account</w:t>
            </w:r>
            <w:proofErr w:type="spellEnd"/>
            <w:r w:rsidR="00037CCA">
              <w:t xml:space="preserve"> (RRSP)</w:t>
            </w:r>
          </w:p>
        </w:tc>
        <w:tc>
          <w:tcPr>
            <w:tcW w:w="1902" w:type="dxa"/>
            <w:shd w:val="clear" w:color="auto" w:fill="auto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 w:rsidRPr="00571F29">
              <w:t>Title</w:t>
            </w:r>
            <w:proofErr w:type="spellEnd"/>
          </w:p>
        </w:tc>
        <w:tc>
          <w:tcPr>
            <w:tcW w:w="1075" w:type="dxa"/>
            <w:shd w:val="clear" w:color="auto" w:fill="auto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>
              <w:t>RSPs</w:t>
            </w:r>
            <w:proofErr w:type="spellEnd"/>
          </w:p>
        </w:tc>
        <w:tc>
          <w:tcPr>
            <w:tcW w:w="3390" w:type="dxa"/>
            <w:shd w:val="clear" w:color="auto" w:fill="auto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>
              <w:t>RRSPs</w:t>
            </w:r>
            <w:proofErr w:type="spellEnd"/>
          </w:p>
        </w:tc>
      </w:tr>
      <w:tr w:rsidR="00D66193" w:rsidTr="00037CCA">
        <w:tc>
          <w:tcPr>
            <w:tcW w:w="636" w:type="dxa"/>
            <w:shd w:val="clear" w:color="auto" w:fill="FFFF00"/>
          </w:tcPr>
          <w:p w:rsidR="00D66193" w:rsidRPr="00571F29" w:rsidRDefault="00D66193" w:rsidP="00C739D0">
            <w:pPr>
              <w:spacing w:line="276" w:lineRule="auto"/>
            </w:pPr>
            <w:r w:rsidRPr="00571F29">
              <w:t>4</w:t>
            </w:r>
          </w:p>
        </w:tc>
        <w:tc>
          <w:tcPr>
            <w:tcW w:w="1627" w:type="dxa"/>
            <w:shd w:val="clear" w:color="auto" w:fill="FFFF00"/>
          </w:tcPr>
          <w:p w:rsidR="00D66193" w:rsidRPr="00571F29" w:rsidRDefault="00037CCA" w:rsidP="00C739D0">
            <w:pPr>
              <w:spacing w:line="276" w:lineRule="auto"/>
            </w:pPr>
            <w:proofErr w:type="spellStart"/>
            <w:r w:rsidRPr="00D66193">
              <w:t>Advantage</w:t>
            </w:r>
            <w:proofErr w:type="spellEnd"/>
            <w:r w:rsidRPr="00D66193">
              <w:t xml:space="preserve"> </w:t>
            </w:r>
            <w:proofErr w:type="spellStart"/>
            <w:r w:rsidRPr="00D66193">
              <w:t>Savings</w:t>
            </w:r>
            <w:proofErr w:type="spellEnd"/>
            <w:r w:rsidRPr="00D66193">
              <w:t xml:space="preserve"> </w:t>
            </w:r>
            <w:proofErr w:type="spellStart"/>
            <w:r w:rsidRPr="00D66193">
              <w:t>Account</w:t>
            </w:r>
            <w:proofErr w:type="spellEnd"/>
            <w:r>
              <w:t xml:space="preserve"> (</w:t>
            </w:r>
            <w:r w:rsidRPr="00571F29">
              <w:t>RRIF</w:t>
            </w:r>
            <w:r>
              <w:t>)</w:t>
            </w:r>
          </w:p>
        </w:tc>
        <w:tc>
          <w:tcPr>
            <w:tcW w:w="1902" w:type="dxa"/>
            <w:shd w:val="clear" w:color="auto" w:fill="FFFF00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 w:rsidRPr="00571F29">
              <w:t>CalculatorProductName</w:t>
            </w:r>
            <w:proofErr w:type="spellEnd"/>
          </w:p>
        </w:tc>
        <w:tc>
          <w:tcPr>
            <w:tcW w:w="1075" w:type="dxa"/>
            <w:shd w:val="clear" w:color="auto" w:fill="FFFF00"/>
          </w:tcPr>
          <w:p w:rsidR="00D66193" w:rsidRPr="00571F29" w:rsidRDefault="00D66193" w:rsidP="00C739D0">
            <w:pPr>
              <w:spacing w:line="276" w:lineRule="auto"/>
              <w:rPr>
                <w:i/>
              </w:rPr>
            </w:pPr>
            <w:r w:rsidRPr="00571F29">
              <w:rPr>
                <w:i/>
              </w:rPr>
              <w:t>no value</w:t>
            </w:r>
          </w:p>
        </w:tc>
        <w:tc>
          <w:tcPr>
            <w:tcW w:w="3390" w:type="dxa"/>
            <w:shd w:val="clear" w:color="auto" w:fill="FFFF00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 w:rsidRPr="00571F29">
              <w:t>Advantage</w:t>
            </w:r>
            <w:proofErr w:type="spellEnd"/>
            <w:r w:rsidRPr="00571F29">
              <w:t xml:space="preserve"> </w:t>
            </w:r>
            <w:proofErr w:type="spellStart"/>
            <w:r w:rsidRPr="00571F29">
              <w:t>Savings</w:t>
            </w:r>
            <w:proofErr w:type="spellEnd"/>
            <w:r w:rsidRPr="00571F29">
              <w:t xml:space="preserve"> </w:t>
            </w:r>
            <w:proofErr w:type="spellStart"/>
            <w:r w:rsidRPr="00571F29">
              <w:t>Account</w:t>
            </w:r>
            <w:proofErr w:type="spellEnd"/>
            <w:r w:rsidRPr="00571F29">
              <w:t xml:space="preserve"> (RRIF)</w:t>
            </w:r>
          </w:p>
        </w:tc>
      </w:tr>
      <w:tr w:rsidR="00D66193" w:rsidTr="00037CCA">
        <w:tc>
          <w:tcPr>
            <w:tcW w:w="636" w:type="dxa"/>
          </w:tcPr>
          <w:p w:rsidR="00D66193" w:rsidRDefault="00D66193" w:rsidP="00C739D0">
            <w:pPr>
              <w:spacing w:line="276" w:lineRule="auto"/>
            </w:pPr>
            <w:r>
              <w:t>4</w:t>
            </w:r>
          </w:p>
        </w:tc>
        <w:tc>
          <w:tcPr>
            <w:tcW w:w="1627" w:type="dxa"/>
          </w:tcPr>
          <w:p w:rsidR="00D66193" w:rsidRPr="00571F29" w:rsidRDefault="00037CCA" w:rsidP="00C739D0">
            <w:pPr>
              <w:spacing w:line="276" w:lineRule="auto"/>
            </w:pPr>
            <w:proofErr w:type="spellStart"/>
            <w:r w:rsidRPr="00D66193">
              <w:t>Advantage</w:t>
            </w:r>
            <w:proofErr w:type="spellEnd"/>
            <w:r w:rsidRPr="00D66193">
              <w:t xml:space="preserve"> </w:t>
            </w:r>
            <w:proofErr w:type="spellStart"/>
            <w:r w:rsidRPr="00D66193">
              <w:t>Savings</w:t>
            </w:r>
            <w:proofErr w:type="spellEnd"/>
            <w:r w:rsidRPr="00D66193">
              <w:t xml:space="preserve"> </w:t>
            </w:r>
            <w:proofErr w:type="spellStart"/>
            <w:r w:rsidRPr="00D66193">
              <w:t>Account</w:t>
            </w:r>
            <w:proofErr w:type="spellEnd"/>
            <w:r>
              <w:t xml:space="preserve"> (</w:t>
            </w:r>
            <w:r w:rsidRPr="00571F29">
              <w:t>RRIF</w:t>
            </w:r>
            <w:r>
              <w:t>)</w:t>
            </w:r>
          </w:p>
        </w:tc>
        <w:tc>
          <w:tcPr>
            <w:tcW w:w="1902" w:type="dxa"/>
          </w:tcPr>
          <w:p w:rsidR="00D66193" w:rsidRDefault="00D66193" w:rsidP="00C739D0">
            <w:pPr>
              <w:spacing w:line="276" w:lineRule="auto"/>
            </w:pPr>
            <w:proofErr w:type="spellStart"/>
            <w:r w:rsidRPr="00571F29">
              <w:t>Title</w:t>
            </w:r>
            <w:proofErr w:type="spellEnd"/>
          </w:p>
        </w:tc>
        <w:tc>
          <w:tcPr>
            <w:tcW w:w="1075" w:type="dxa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>
              <w:t>RIFs</w:t>
            </w:r>
            <w:proofErr w:type="spellEnd"/>
          </w:p>
        </w:tc>
        <w:tc>
          <w:tcPr>
            <w:tcW w:w="3390" w:type="dxa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>
              <w:t>RRIFs</w:t>
            </w:r>
            <w:proofErr w:type="spellEnd"/>
          </w:p>
        </w:tc>
      </w:tr>
      <w:tr w:rsidR="00D66193" w:rsidTr="00037CCA">
        <w:tc>
          <w:tcPr>
            <w:tcW w:w="636" w:type="dxa"/>
          </w:tcPr>
          <w:p w:rsidR="00D66193" w:rsidRDefault="00D66193" w:rsidP="00C739D0">
            <w:pPr>
              <w:spacing w:line="276" w:lineRule="auto"/>
            </w:pPr>
            <w:r>
              <w:t>7</w:t>
            </w:r>
          </w:p>
        </w:tc>
        <w:tc>
          <w:tcPr>
            <w:tcW w:w="1627" w:type="dxa"/>
          </w:tcPr>
          <w:p w:rsidR="00D66193" w:rsidRPr="00037CCA" w:rsidRDefault="00037CCA" w:rsidP="00C739D0">
            <w:pPr>
              <w:spacing w:line="276" w:lineRule="auto"/>
              <w:rPr>
                <w:lang w:val="en-CA"/>
              </w:rPr>
            </w:pPr>
            <w:r w:rsidRPr="00037CCA">
              <w:rPr>
                <w:lang w:val="en-CA"/>
              </w:rPr>
              <w:t>Good To Grow High Interest Savings Account</w:t>
            </w:r>
          </w:p>
        </w:tc>
        <w:tc>
          <w:tcPr>
            <w:tcW w:w="1902" w:type="dxa"/>
          </w:tcPr>
          <w:p w:rsidR="00D66193" w:rsidRPr="00571F29" w:rsidRDefault="00D66193" w:rsidP="00C739D0">
            <w:pPr>
              <w:spacing w:line="276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1075" w:type="dxa"/>
          </w:tcPr>
          <w:p w:rsidR="00D66193" w:rsidRDefault="00D66193" w:rsidP="00C739D0">
            <w:pPr>
              <w:spacing w:line="276" w:lineRule="auto"/>
            </w:pPr>
            <w:proofErr w:type="spellStart"/>
            <w:r>
              <w:t>RSPs</w:t>
            </w:r>
            <w:proofErr w:type="spellEnd"/>
          </w:p>
        </w:tc>
        <w:tc>
          <w:tcPr>
            <w:tcW w:w="3390" w:type="dxa"/>
          </w:tcPr>
          <w:p w:rsidR="00D66193" w:rsidRDefault="00D66193" w:rsidP="00C739D0">
            <w:pPr>
              <w:spacing w:line="276" w:lineRule="auto"/>
            </w:pPr>
            <w:proofErr w:type="spellStart"/>
            <w:r>
              <w:t>RRSPs</w:t>
            </w:r>
            <w:proofErr w:type="spellEnd"/>
          </w:p>
        </w:tc>
      </w:tr>
      <w:tr w:rsidR="00D66193" w:rsidTr="00037CCA">
        <w:tc>
          <w:tcPr>
            <w:tcW w:w="636" w:type="dxa"/>
          </w:tcPr>
          <w:p w:rsidR="00D66193" w:rsidRDefault="00D66193" w:rsidP="00C739D0">
            <w:pPr>
              <w:spacing w:line="276" w:lineRule="auto"/>
            </w:pPr>
            <w:r>
              <w:t>192</w:t>
            </w:r>
          </w:p>
        </w:tc>
        <w:tc>
          <w:tcPr>
            <w:tcW w:w="1627" w:type="dxa"/>
          </w:tcPr>
          <w:p w:rsidR="00D66193" w:rsidRDefault="00037CCA" w:rsidP="00C739D0">
            <w:pPr>
              <w:spacing w:line="276" w:lineRule="auto"/>
            </w:pPr>
            <w:r w:rsidRPr="00037CCA">
              <w:t>3-Year Escalator GIC</w:t>
            </w:r>
          </w:p>
        </w:tc>
        <w:tc>
          <w:tcPr>
            <w:tcW w:w="1902" w:type="dxa"/>
          </w:tcPr>
          <w:p w:rsidR="00D66193" w:rsidRDefault="00D66193" w:rsidP="00C739D0">
            <w:pPr>
              <w:spacing w:line="276" w:lineRule="auto"/>
            </w:pPr>
            <w:proofErr w:type="spellStart"/>
            <w:r>
              <w:t>RateNumber</w:t>
            </w:r>
            <w:proofErr w:type="spellEnd"/>
            <w:r>
              <w:t xml:space="preserve"> (Rate, </w:t>
            </w:r>
            <w:proofErr w:type="spellStart"/>
            <w:r>
              <w:t>RateString</w:t>
            </w:r>
            <w:proofErr w:type="spellEnd"/>
            <w:r>
              <w:t xml:space="preserve">, </w:t>
            </w:r>
            <w:proofErr w:type="spellStart"/>
            <w:r>
              <w:t>BestRate</w:t>
            </w:r>
            <w:proofErr w:type="spellEnd"/>
            <w:r>
              <w:t>)</w:t>
            </w:r>
          </w:p>
        </w:tc>
        <w:tc>
          <w:tcPr>
            <w:tcW w:w="1075" w:type="dxa"/>
          </w:tcPr>
          <w:p w:rsidR="00D66193" w:rsidRDefault="00D66193" w:rsidP="00C739D0">
            <w:pPr>
              <w:spacing w:line="276" w:lineRule="auto"/>
            </w:pPr>
            <w:r>
              <w:t>1.8</w:t>
            </w:r>
          </w:p>
        </w:tc>
        <w:tc>
          <w:tcPr>
            <w:tcW w:w="3390" w:type="dxa"/>
          </w:tcPr>
          <w:p w:rsidR="00D66193" w:rsidRDefault="00D66193" w:rsidP="00C739D0">
            <w:pPr>
              <w:spacing w:line="276" w:lineRule="auto"/>
            </w:pPr>
            <w:r>
              <w:t>1.7</w:t>
            </w:r>
          </w:p>
        </w:tc>
      </w:tr>
      <w:tr w:rsidR="00D66193" w:rsidTr="00037CCA">
        <w:tc>
          <w:tcPr>
            <w:tcW w:w="636" w:type="dxa"/>
          </w:tcPr>
          <w:p w:rsidR="00D66193" w:rsidRDefault="00D66193" w:rsidP="00C739D0">
            <w:pPr>
              <w:spacing w:line="276" w:lineRule="auto"/>
            </w:pPr>
            <w:r>
              <w:t>199</w:t>
            </w:r>
          </w:p>
        </w:tc>
        <w:tc>
          <w:tcPr>
            <w:tcW w:w="1627" w:type="dxa"/>
          </w:tcPr>
          <w:p w:rsidR="00D66193" w:rsidRDefault="00037CCA" w:rsidP="00C739D0">
            <w:pPr>
              <w:spacing w:line="276" w:lineRule="auto"/>
            </w:pPr>
            <w:r w:rsidRPr="00037CCA">
              <w:t xml:space="preserve">5 </w:t>
            </w:r>
            <w:proofErr w:type="spellStart"/>
            <w:r w:rsidRPr="00037CCA">
              <w:t>Year</w:t>
            </w:r>
            <w:proofErr w:type="spellEnd"/>
            <w:r w:rsidRPr="00037CCA">
              <w:t xml:space="preserve"> </w:t>
            </w:r>
            <w:proofErr w:type="spellStart"/>
            <w:r w:rsidRPr="00037CCA">
              <w:t>Ladder</w:t>
            </w:r>
            <w:proofErr w:type="spellEnd"/>
            <w:r w:rsidRPr="00037CCA">
              <w:t xml:space="preserve"> </w:t>
            </w:r>
            <w:proofErr w:type="spellStart"/>
            <w:r w:rsidRPr="00037CCA">
              <w:t>Strategy</w:t>
            </w:r>
            <w:proofErr w:type="spellEnd"/>
          </w:p>
        </w:tc>
        <w:tc>
          <w:tcPr>
            <w:tcW w:w="1902" w:type="dxa"/>
          </w:tcPr>
          <w:p w:rsidR="00D66193" w:rsidRDefault="00D66193" w:rsidP="00C739D0">
            <w:pPr>
              <w:spacing w:line="276" w:lineRule="auto"/>
            </w:pPr>
            <w:proofErr w:type="spellStart"/>
            <w:r>
              <w:t>RateNumber</w:t>
            </w:r>
            <w:proofErr w:type="spellEnd"/>
            <w:r>
              <w:t xml:space="preserve"> </w:t>
            </w:r>
            <w:r>
              <w:t xml:space="preserve">(Rate, </w:t>
            </w:r>
            <w:proofErr w:type="spellStart"/>
            <w:r>
              <w:t>RateString</w:t>
            </w:r>
            <w:proofErr w:type="spellEnd"/>
            <w:r>
              <w:t xml:space="preserve">, </w:t>
            </w:r>
            <w:proofErr w:type="spellStart"/>
            <w:r>
              <w:t>BestRate</w:t>
            </w:r>
            <w:proofErr w:type="spellEnd"/>
            <w:r>
              <w:t>)</w:t>
            </w:r>
          </w:p>
        </w:tc>
        <w:tc>
          <w:tcPr>
            <w:tcW w:w="1075" w:type="dxa"/>
          </w:tcPr>
          <w:p w:rsidR="00D66193" w:rsidRDefault="00D66193" w:rsidP="00C739D0">
            <w:pPr>
              <w:spacing w:line="276" w:lineRule="auto"/>
            </w:pPr>
            <w:r>
              <w:t>2</w:t>
            </w:r>
          </w:p>
        </w:tc>
        <w:tc>
          <w:tcPr>
            <w:tcW w:w="3390" w:type="dxa"/>
          </w:tcPr>
          <w:p w:rsidR="00D66193" w:rsidRDefault="00D66193" w:rsidP="00C739D0">
            <w:pPr>
              <w:spacing w:line="276" w:lineRule="auto"/>
            </w:pPr>
            <w:r>
              <w:t>1.9</w:t>
            </w:r>
          </w:p>
        </w:tc>
      </w:tr>
      <w:tr w:rsidR="00D66193" w:rsidRPr="00D66193" w:rsidTr="00037CCA">
        <w:tc>
          <w:tcPr>
            <w:tcW w:w="636" w:type="dxa"/>
            <w:shd w:val="clear" w:color="auto" w:fill="FFFF00"/>
          </w:tcPr>
          <w:p w:rsidR="00D66193" w:rsidRDefault="00D66193" w:rsidP="00C739D0">
            <w:pPr>
              <w:spacing w:line="276" w:lineRule="auto"/>
            </w:pPr>
            <w:r>
              <w:t>226</w:t>
            </w:r>
          </w:p>
        </w:tc>
        <w:tc>
          <w:tcPr>
            <w:tcW w:w="1627" w:type="dxa"/>
            <w:shd w:val="clear" w:color="auto" w:fill="FFFF00"/>
          </w:tcPr>
          <w:p w:rsidR="00D66193" w:rsidRPr="00037CCA" w:rsidRDefault="00037CCA" w:rsidP="00C739D0">
            <w:pPr>
              <w:spacing w:line="276" w:lineRule="auto"/>
              <w:rPr>
                <w:lang w:val="en-CA"/>
              </w:rPr>
            </w:pPr>
            <w:r w:rsidRPr="00037CCA">
              <w:rPr>
                <w:lang w:val="en-CA"/>
              </w:rPr>
              <w:t>Good To Grow High Interest Savings Account</w:t>
            </w:r>
            <w:r>
              <w:rPr>
                <w:lang w:val="en-CA"/>
              </w:rPr>
              <w:t xml:space="preserve"> (RRIF)</w:t>
            </w:r>
          </w:p>
        </w:tc>
        <w:tc>
          <w:tcPr>
            <w:tcW w:w="1902" w:type="dxa"/>
            <w:shd w:val="clear" w:color="auto" w:fill="FFFF00"/>
          </w:tcPr>
          <w:p w:rsidR="00D66193" w:rsidRDefault="00D66193" w:rsidP="00C739D0">
            <w:pPr>
              <w:spacing w:line="276" w:lineRule="auto"/>
            </w:pPr>
            <w:proofErr w:type="gramStart"/>
            <w:r>
              <w:t>[ new</w:t>
            </w:r>
            <w:proofErr w:type="gram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]</w:t>
            </w:r>
          </w:p>
        </w:tc>
        <w:tc>
          <w:tcPr>
            <w:tcW w:w="1075" w:type="dxa"/>
            <w:shd w:val="clear" w:color="auto" w:fill="FFFF00"/>
          </w:tcPr>
          <w:p w:rsidR="00D66193" w:rsidRPr="00D66193" w:rsidRDefault="00D66193" w:rsidP="00C739D0">
            <w:pPr>
              <w:spacing w:line="276" w:lineRule="auto"/>
              <w:rPr>
                <w:i/>
              </w:rPr>
            </w:pPr>
            <w:r w:rsidRPr="00D66193">
              <w:rPr>
                <w:i/>
              </w:rPr>
              <w:t>no value</w:t>
            </w:r>
          </w:p>
        </w:tc>
        <w:tc>
          <w:tcPr>
            <w:tcW w:w="3390" w:type="dxa"/>
            <w:shd w:val="clear" w:color="auto" w:fill="FFFF00"/>
          </w:tcPr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New product :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"ID":"226",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</w:t>
            </w:r>
            <w:proofErr w:type="spellStart"/>
            <w:r w:rsidRPr="00D66193">
              <w:rPr>
                <w:lang w:val="en-CA"/>
              </w:rPr>
              <w:t>Title":"RRIFs</w:t>
            </w:r>
            <w:proofErr w:type="spellEnd"/>
            <w:r w:rsidRPr="00D66193">
              <w:rPr>
                <w:lang w:val="en-CA"/>
              </w:rPr>
              <w:t>",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"GroupID":2,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</w:t>
            </w:r>
            <w:proofErr w:type="spellStart"/>
            <w:r w:rsidRPr="00D66193">
              <w:rPr>
                <w:lang w:val="en-CA"/>
              </w:rPr>
              <w:t>Group":"Good</w:t>
            </w:r>
            <w:proofErr w:type="spellEnd"/>
            <w:r w:rsidRPr="00D66193">
              <w:rPr>
                <w:lang w:val="en-CA"/>
              </w:rPr>
              <w:t xml:space="preserve"> To Grow High Interest Savings Account",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"Rate":"1.50%",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"RateNumber":1.5,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</w:t>
            </w:r>
            <w:proofErr w:type="spellStart"/>
            <w:r w:rsidRPr="00D66193">
              <w:rPr>
                <w:lang w:val="en-CA"/>
              </w:rPr>
              <w:t>RateString</w:t>
            </w:r>
            <w:proofErr w:type="spellEnd"/>
            <w:r w:rsidRPr="00D66193">
              <w:rPr>
                <w:lang w:val="en-CA"/>
              </w:rPr>
              <w:t>":["1.50%"],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lastRenderedPageBreak/>
              <w:t>"</w:t>
            </w:r>
            <w:proofErr w:type="spellStart"/>
            <w:r w:rsidRPr="00D66193">
              <w:rPr>
                <w:lang w:val="en-CA"/>
              </w:rPr>
              <w:t>FeaturedRateString</w:t>
            </w:r>
            <w:proofErr w:type="spellEnd"/>
            <w:r w:rsidRPr="00D66193">
              <w:rPr>
                <w:lang w:val="en-CA"/>
              </w:rPr>
              <w:t>":null,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</w:t>
            </w:r>
            <w:proofErr w:type="spellStart"/>
            <w:r w:rsidRPr="00D66193">
              <w:rPr>
                <w:lang w:val="en-CA"/>
              </w:rPr>
              <w:t>BestRate</w:t>
            </w:r>
            <w:proofErr w:type="spellEnd"/>
            <w:r w:rsidRPr="00D66193">
              <w:rPr>
                <w:lang w:val="en-CA"/>
              </w:rPr>
              <w:t>":["1.50"],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"SplashFeatured":"0",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</w:t>
            </w:r>
            <w:proofErr w:type="spellStart"/>
            <w:r w:rsidRPr="00D66193">
              <w:rPr>
                <w:lang w:val="en-CA"/>
              </w:rPr>
              <w:t>Comparables</w:t>
            </w:r>
            <w:proofErr w:type="spellEnd"/>
            <w:r w:rsidRPr="00D66193">
              <w:rPr>
                <w:lang w:val="en-CA"/>
              </w:rPr>
              <w:t>":["RBC","CIBC","TD",</w:t>
            </w:r>
          </w:p>
          <w:p w:rsidR="00D66193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</w:t>
            </w:r>
            <w:proofErr w:type="spellStart"/>
            <w:r w:rsidRPr="00D66193">
              <w:rPr>
                <w:lang w:val="en-CA"/>
              </w:rPr>
              <w:t>Scotiabank","BMO</w:t>
            </w:r>
            <w:proofErr w:type="spellEnd"/>
            <w:r w:rsidRPr="00D66193">
              <w:rPr>
                <w:lang w:val="en-CA"/>
              </w:rPr>
              <w:t>"],</w:t>
            </w:r>
          </w:p>
          <w:p w:rsidR="00052DCF" w:rsidRPr="00D66193" w:rsidRDefault="00D661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lang w:val="en-CA"/>
              </w:rPr>
              <w:t>"</w:t>
            </w:r>
            <w:proofErr w:type="spellStart"/>
            <w:r w:rsidRPr="00D66193">
              <w:rPr>
                <w:lang w:val="en-CA"/>
              </w:rPr>
              <w:t>VariableRate</w:t>
            </w:r>
            <w:proofErr w:type="spellEnd"/>
            <w:r w:rsidRPr="00D66193">
              <w:rPr>
                <w:lang w:val="en-CA"/>
              </w:rPr>
              <w:t>":false</w:t>
            </w:r>
          </w:p>
        </w:tc>
      </w:tr>
    </w:tbl>
    <w:p w:rsidR="00052DCF" w:rsidRDefault="00052DCF" w:rsidP="00052DCF">
      <w:pPr>
        <w:rPr>
          <w:lang w:val="en-CA"/>
        </w:rPr>
      </w:pPr>
    </w:p>
    <w:p w:rsidR="00672905" w:rsidRPr="00052DCF" w:rsidRDefault="00672905" w:rsidP="00052DCF">
      <w:pPr>
        <w:rPr>
          <w:lang w:val="en-CA"/>
        </w:rPr>
      </w:pPr>
      <w:r w:rsidRPr="00052DCF">
        <w:rPr>
          <w:sz w:val="32"/>
          <w:szCs w:val="32"/>
          <w:lang w:val="en-CA"/>
        </w:rPr>
        <w:t>Updates from Requested Change received on 2016-09-07</w:t>
      </w:r>
    </w:p>
    <w:p w:rsidR="00672905" w:rsidRDefault="00672905" w:rsidP="00571F29">
      <w:pPr>
        <w:spacing w:after="0"/>
        <w:rPr>
          <w:lang w:val="en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6"/>
        <w:gridCol w:w="1627"/>
        <w:gridCol w:w="1902"/>
        <w:gridCol w:w="1217"/>
        <w:gridCol w:w="3248"/>
      </w:tblGrid>
      <w:tr w:rsidR="00672905" w:rsidRPr="00052DCF" w:rsidTr="003870FC">
        <w:tc>
          <w:tcPr>
            <w:tcW w:w="636" w:type="dxa"/>
            <w:tcBorders>
              <w:bottom w:val="single" w:sz="4" w:space="0" w:color="auto"/>
            </w:tcBorders>
            <w:shd w:val="pct15" w:color="auto" w:fill="auto"/>
          </w:tcPr>
          <w:p w:rsidR="00672905" w:rsidRPr="00052DCF" w:rsidRDefault="00672905" w:rsidP="00C739D0">
            <w:pPr>
              <w:spacing w:line="276" w:lineRule="auto"/>
              <w:rPr>
                <w:b/>
                <w:lang w:val="en-CA"/>
              </w:rPr>
            </w:pPr>
            <w:r w:rsidRPr="00052DCF">
              <w:rPr>
                <w:b/>
                <w:lang w:val="en-CA"/>
              </w:rPr>
              <w:t>Rate ID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shd w:val="pct15" w:color="auto" w:fill="auto"/>
          </w:tcPr>
          <w:p w:rsidR="00672905" w:rsidRPr="00052DCF" w:rsidRDefault="00672905" w:rsidP="00C739D0">
            <w:pPr>
              <w:spacing w:line="276" w:lineRule="auto"/>
              <w:rPr>
                <w:b/>
                <w:lang w:val="en-CA"/>
              </w:rPr>
            </w:pPr>
            <w:r w:rsidRPr="00052DCF">
              <w:rPr>
                <w:b/>
                <w:lang w:val="en-CA"/>
              </w:rPr>
              <w:t>Investment Selector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pct15" w:color="auto" w:fill="auto"/>
          </w:tcPr>
          <w:p w:rsidR="00672905" w:rsidRPr="00052DCF" w:rsidRDefault="00672905" w:rsidP="00C739D0">
            <w:pPr>
              <w:spacing w:line="276" w:lineRule="auto"/>
              <w:rPr>
                <w:b/>
                <w:lang w:val="en-CA"/>
              </w:rPr>
            </w:pPr>
            <w:r w:rsidRPr="00052DCF">
              <w:rPr>
                <w:b/>
                <w:lang w:val="en-CA"/>
              </w:rPr>
              <w:t>Column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pct15" w:color="auto" w:fill="auto"/>
          </w:tcPr>
          <w:p w:rsidR="00672905" w:rsidRPr="00052DCF" w:rsidRDefault="00672905" w:rsidP="00C739D0">
            <w:pPr>
              <w:spacing w:line="276" w:lineRule="auto"/>
              <w:rPr>
                <w:b/>
                <w:lang w:val="en-CA"/>
              </w:rPr>
            </w:pPr>
            <w:r w:rsidRPr="00052DCF">
              <w:rPr>
                <w:b/>
                <w:lang w:val="en-CA"/>
              </w:rPr>
              <w:t>Old value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pct15" w:color="auto" w:fill="auto"/>
          </w:tcPr>
          <w:p w:rsidR="00672905" w:rsidRPr="00052DCF" w:rsidRDefault="00672905" w:rsidP="00C739D0">
            <w:pPr>
              <w:spacing w:line="276" w:lineRule="auto"/>
              <w:rPr>
                <w:b/>
                <w:lang w:val="en-CA"/>
              </w:rPr>
            </w:pPr>
            <w:r w:rsidRPr="00052DCF">
              <w:rPr>
                <w:b/>
                <w:lang w:val="en-CA"/>
              </w:rPr>
              <w:t>New value</w:t>
            </w:r>
          </w:p>
        </w:tc>
      </w:tr>
      <w:tr w:rsidR="00672905" w:rsidRPr="00672905" w:rsidTr="003870FC">
        <w:tc>
          <w:tcPr>
            <w:tcW w:w="636" w:type="dxa"/>
            <w:shd w:val="clear" w:color="auto" w:fill="FFFF00"/>
          </w:tcPr>
          <w:p w:rsidR="00672905" w:rsidRPr="00052DCF" w:rsidRDefault="00672905" w:rsidP="00C739D0">
            <w:pPr>
              <w:spacing w:line="276" w:lineRule="auto"/>
              <w:rPr>
                <w:lang w:val="en-CA"/>
              </w:rPr>
            </w:pPr>
            <w:r w:rsidRPr="00052DCF">
              <w:rPr>
                <w:lang w:val="en-CA"/>
              </w:rPr>
              <w:t>226</w:t>
            </w:r>
          </w:p>
        </w:tc>
        <w:tc>
          <w:tcPr>
            <w:tcW w:w="1627" w:type="dxa"/>
            <w:shd w:val="clear" w:color="auto" w:fill="FFFF00"/>
          </w:tcPr>
          <w:p w:rsidR="00672905" w:rsidRPr="00037CCA" w:rsidRDefault="00672905" w:rsidP="00C739D0">
            <w:pPr>
              <w:spacing w:line="276" w:lineRule="auto"/>
              <w:rPr>
                <w:lang w:val="en-CA"/>
              </w:rPr>
            </w:pPr>
            <w:r w:rsidRPr="00037CCA">
              <w:rPr>
                <w:lang w:val="en-CA"/>
              </w:rPr>
              <w:t>Good To Grow High Interest Savings Account</w:t>
            </w:r>
            <w:r>
              <w:rPr>
                <w:lang w:val="en-CA"/>
              </w:rPr>
              <w:t xml:space="preserve"> (RRIF)</w:t>
            </w:r>
          </w:p>
        </w:tc>
        <w:tc>
          <w:tcPr>
            <w:tcW w:w="1902" w:type="dxa"/>
            <w:shd w:val="clear" w:color="auto" w:fill="FFFF00"/>
          </w:tcPr>
          <w:p w:rsidR="00672905" w:rsidRDefault="00672905" w:rsidP="00C739D0">
            <w:pPr>
              <w:spacing w:line="276" w:lineRule="auto"/>
            </w:pPr>
            <w:proofErr w:type="spellStart"/>
            <w:r w:rsidRPr="00052DCF">
              <w:rPr>
                <w:lang w:val="en-CA"/>
              </w:rPr>
              <w:t>CalculatorPr</w:t>
            </w:r>
            <w:r w:rsidRPr="00571F29">
              <w:t>oductName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672905" w:rsidRPr="00D66193" w:rsidRDefault="00672905" w:rsidP="00C739D0">
            <w:pPr>
              <w:spacing w:line="276" w:lineRule="auto"/>
              <w:rPr>
                <w:i/>
              </w:rPr>
            </w:pPr>
            <w:r w:rsidRPr="00D66193">
              <w:rPr>
                <w:i/>
              </w:rPr>
              <w:t>no value</w:t>
            </w:r>
          </w:p>
        </w:tc>
        <w:tc>
          <w:tcPr>
            <w:tcW w:w="3248" w:type="dxa"/>
            <w:shd w:val="clear" w:color="auto" w:fill="FFFF00"/>
          </w:tcPr>
          <w:p w:rsidR="000B1036" w:rsidRPr="00D66193" w:rsidRDefault="00672905" w:rsidP="00C739D0">
            <w:pPr>
              <w:spacing w:line="276" w:lineRule="auto"/>
              <w:rPr>
                <w:lang w:val="en-CA"/>
              </w:rPr>
            </w:pPr>
            <w:r w:rsidRPr="00037CCA">
              <w:rPr>
                <w:lang w:val="en-CA"/>
              </w:rPr>
              <w:t>Good To Grow High Interest Savings Account</w:t>
            </w:r>
            <w:r>
              <w:rPr>
                <w:lang w:val="en-CA"/>
              </w:rPr>
              <w:t xml:space="preserve"> (RRIF</w:t>
            </w:r>
            <w:r>
              <w:rPr>
                <w:lang w:val="en-CA"/>
              </w:rPr>
              <w:t>)</w:t>
            </w:r>
          </w:p>
        </w:tc>
      </w:tr>
      <w:tr w:rsidR="000B1036" w:rsidRPr="00672905" w:rsidTr="003870FC">
        <w:tc>
          <w:tcPr>
            <w:tcW w:w="636" w:type="dxa"/>
            <w:shd w:val="clear" w:color="auto" w:fill="FFFF00"/>
          </w:tcPr>
          <w:p w:rsidR="000B1036" w:rsidRPr="000B1036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204</w:t>
            </w:r>
          </w:p>
        </w:tc>
        <w:tc>
          <w:tcPr>
            <w:tcW w:w="1627" w:type="dxa"/>
            <w:shd w:val="clear" w:color="auto" w:fill="FFFF00"/>
          </w:tcPr>
          <w:p w:rsidR="000B1036" w:rsidRPr="00037CCA" w:rsidRDefault="003870FC" w:rsidP="00C739D0">
            <w:pPr>
              <w:spacing w:line="276" w:lineRule="auto"/>
              <w:rPr>
                <w:lang w:val="en-CA"/>
              </w:rPr>
            </w:pPr>
            <w:r w:rsidRPr="003870FC">
              <w:rPr>
                <w:lang w:val="en-CA"/>
              </w:rPr>
              <w:t>5 Year Consumer Staples</w:t>
            </w:r>
          </w:p>
        </w:tc>
        <w:tc>
          <w:tcPr>
            <w:tcW w:w="1902" w:type="dxa"/>
            <w:shd w:val="clear" w:color="auto" w:fill="FFFF00"/>
          </w:tcPr>
          <w:p w:rsidR="000B1036" w:rsidRPr="000B1036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MinRate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0B1036" w:rsidRPr="003870FC" w:rsidRDefault="003870FC" w:rsidP="00C739D0">
            <w:pPr>
              <w:spacing w:line="276" w:lineRule="auto"/>
              <w:rPr>
                <w:lang w:val="en-CA"/>
              </w:rPr>
            </w:pPr>
            <w:r w:rsidRPr="003870FC">
              <w:rPr>
                <w:lang w:val="en-CA"/>
              </w:rPr>
              <w:t>4</w:t>
            </w:r>
            <w:r>
              <w:rPr>
                <w:lang w:val="en-CA"/>
              </w:rPr>
              <w:t>%</w:t>
            </w:r>
          </w:p>
        </w:tc>
        <w:tc>
          <w:tcPr>
            <w:tcW w:w="3248" w:type="dxa"/>
            <w:shd w:val="clear" w:color="auto" w:fill="FFFF00"/>
          </w:tcPr>
          <w:p w:rsidR="003870FC" w:rsidRPr="00037CCA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0.79%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204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3870FC" w:rsidP="00C739D0">
            <w:pPr>
              <w:spacing w:line="276" w:lineRule="auto"/>
              <w:rPr>
                <w:lang w:val="en-CA"/>
              </w:rPr>
            </w:pPr>
            <w:r w:rsidRPr="003870FC">
              <w:rPr>
                <w:lang w:val="en-CA"/>
              </w:rPr>
              <w:t>5 Year Consumer Staples</w:t>
            </w:r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P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22%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4.06%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206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3870F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5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</w:t>
            </w:r>
            <w:proofErr w:type="spellStart"/>
            <w:r w:rsidRPr="007C69C5">
              <w:rPr>
                <w:rFonts w:cs="Arial"/>
              </w:rPr>
              <w:t>Health</w:t>
            </w:r>
            <w:proofErr w:type="spellEnd"/>
            <w:r w:rsidRPr="007C69C5">
              <w:rPr>
                <w:rFonts w:cs="Arial"/>
              </w:rPr>
              <w:t xml:space="preserve"> Care</w:t>
            </w:r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MinRate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4%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0.79%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206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3870F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5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</w:t>
            </w:r>
            <w:proofErr w:type="spellStart"/>
            <w:r w:rsidRPr="007C69C5">
              <w:rPr>
                <w:rFonts w:cs="Arial"/>
              </w:rPr>
              <w:t>Health</w:t>
            </w:r>
            <w:proofErr w:type="spellEnd"/>
            <w:r w:rsidRPr="007C69C5">
              <w:rPr>
                <w:rFonts w:cs="Arial"/>
              </w:rPr>
              <w:t xml:space="preserve"> Care</w:t>
            </w:r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22%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4.06%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202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3870F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5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Financial Services</w:t>
            </w:r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MinRate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4%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0.79%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202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3870F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5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Financial Services</w:t>
            </w:r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22%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4.06%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207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3870F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5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Natural </w:t>
            </w:r>
            <w:proofErr w:type="spellStart"/>
            <w:r w:rsidRPr="007C69C5">
              <w:rPr>
                <w:rFonts w:cs="Arial"/>
              </w:rPr>
              <w:t>Resources</w:t>
            </w:r>
            <w:proofErr w:type="spellEnd"/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20%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2.66%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209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3870F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5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American </w:t>
            </w:r>
            <w:proofErr w:type="spellStart"/>
            <w:r w:rsidRPr="007C69C5">
              <w:rPr>
                <w:rFonts w:cs="Arial"/>
              </w:rPr>
              <w:t>Market</w:t>
            </w:r>
            <w:proofErr w:type="spellEnd"/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20%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2.66%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208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5B6A93" w:rsidP="00C739D0">
            <w:pPr>
              <w:spacing w:line="276" w:lineRule="auto"/>
              <w:rPr>
                <w:lang w:val="en-CA"/>
              </w:rPr>
            </w:pPr>
            <w:r>
              <w:rPr>
                <w:rFonts w:cs="Arial"/>
              </w:rPr>
              <w:t xml:space="preserve">5 </w:t>
            </w:r>
            <w:proofErr w:type="spellStart"/>
            <w:r>
              <w:rPr>
                <w:rFonts w:cs="Arial"/>
              </w:rPr>
              <w:t>Year</w:t>
            </w:r>
            <w:proofErr w:type="spellEnd"/>
            <w:r>
              <w:rPr>
                <w:rFonts w:cs="Arial"/>
              </w:rPr>
              <w:t xml:space="preserve"> Canadian</w:t>
            </w:r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 w:rsidRPr="003870FC">
              <w:rPr>
                <w:lang w:val="en-CA"/>
              </w:rPr>
              <w:t>Unlimited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2.66%</w:t>
            </w:r>
          </w:p>
        </w:tc>
      </w:tr>
      <w:tr w:rsidR="003870FC" w:rsidRPr="00672905" w:rsidTr="003870FC">
        <w:tc>
          <w:tcPr>
            <w:tcW w:w="636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208</w:t>
            </w:r>
          </w:p>
        </w:tc>
        <w:tc>
          <w:tcPr>
            <w:tcW w:w="1627" w:type="dxa"/>
            <w:shd w:val="clear" w:color="auto" w:fill="FFFF00"/>
          </w:tcPr>
          <w:p w:rsidR="003870FC" w:rsidRPr="003870FC" w:rsidRDefault="005B6A93" w:rsidP="00C739D0">
            <w:pPr>
              <w:spacing w:line="276" w:lineRule="auto"/>
              <w:rPr>
                <w:lang w:val="en-CA"/>
              </w:rPr>
            </w:pPr>
            <w:r>
              <w:rPr>
                <w:rFonts w:cs="Arial"/>
              </w:rPr>
              <w:t xml:space="preserve">5 </w:t>
            </w:r>
            <w:proofErr w:type="spellStart"/>
            <w:r>
              <w:rPr>
                <w:rFonts w:cs="Arial"/>
              </w:rPr>
              <w:t>Year</w:t>
            </w:r>
            <w:proofErr w:type="spellEnd"/>
            <w:r>
              <w:rPr>
                <w:rFonts w:cs="Arial"/>
              </w:rPr>
              <w:t xml:space="preserve"> Canadian</w:t>
            </w:r>
          </w:p>
        </w:tc>
        <w:tc>
          <w:tcPr>
            <w:tcW w:w="1902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CalculatorProductName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i/>
              </w:rPr>
              <w:t>no value</w:t>
            </w:r>
          </w:p>
        </w:tc>
        <w:tc>
          <w:tcPr>
            <w:tcW w:w="3248" w:type="dxa"/>
            <w:shd w:val="clear" w:color="auto" w:fill="FFFF00"/>
          </w:tcPr>
          <w:p w:rsidR="003870FC" w:rsidRDefault="003870F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5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Canadian</w:t>
            </w:r>
          </w:p>
        </w:tc>
      </w:tr>
      <w:tr w:rsidR="005B6A93" w:rsidRPr="00672905" w:rsidTr="003870FC">
        <w:tc>
          <w:tcPr>
            <w:tcW w:w="636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210</w:t>
            </w:r>
          </w:p>
        </w:tc>
        <w:tc>
          <w:tcPr>
            <w:tcW w:w="1627" w:type="dxa"/>
            <w:shd w:val="clear" w:color="auto" w:fill="FFFF00"/>
          </w:tcPr>
          <w:p w:rsidR="005B6A93" w:rsidRPr="003870FC" w:rsidRDefault="005B6A93" w:rsidP="00C739D0">
            <w:pPr>
              <w:spacing w:line="276" w:lineRule="auto"/>
              <w:rPr>
                <w:lang w:val="en-CA"/>
              </w:rPr>
            </w:pPr>
            <w:r>
              <w:rPr>
                <w:rFonts w:cs="Arial"/>
              </w:rPr>
              <w:t xml:space="preserve">5 </w:t>
            </w:r>
            <w:proofErr w:type="spellStart"/>
            <w:r>
              <w:rPr>
                <w:rFonts w:cs="Arial"/>
              </w:rPr>
              <w:t>Year</w:t>
            </w:r>
            <w:proofErr w:type="spellEnd"/>
            <w:r>
              <w:rPr>
                <w:rFonts w:cs="Arial"/>
              </w:rPr>
              <w:t xml:space="preserve"> Global</w:t>
            </w:r>
          </w:p>
        </w:tc>
        <w:tc>
          <w:tcPr>
            <w:tcW w:w="1902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r w:rsidRPr="003870FC">
              <w:rPr>
                <w:lang w:val="en-CA"/>
              </w:rPr>
              <w:t>Unlimited</w:t>
            </w:r>
          </w:p>
        </w:tc>
        <w:tc>
          <w:tcPr>
            <w:tcW w:w="3248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4.56%</w:t>
            </w:r>
          </w:p>
        </w:tc>
      </w:tr>
      <w:tr w:rsidR="005B6A93" w:rsidRPr="00672905" w:rsidTr="003870FC">
        <w:tc>
          <w:tcPr>
            <w:tcW w:w="636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lastRenderedPageBreak/>
              <w:t>210</w:t>
            </w:r>
          </w:p>
        </w:tc>
        <w:tc>
          <w:tcPr>
            <w:tcW w:w="1627" w:type="dxa"/>
            <w:shd w:val="clear" w:color="auto" w:fill="FFFF00"/>
          </w:tcPr>
          <w:p w:rsidR="005B6A93" w:rsidRPr="003870FC" w:rsidRDefault="005B6A93" w:rsidP="00C739D0">
            <w:pPr>
              <w:spacing w:line="276" w:lineRule="auto"/>
              <w:rPr>
                <w:lang w:val="en-CA"/>
              </w:rPr>
            </w:pPr>
            <w:r>
              <w:rPr>
                <w:rFonts w:cs="Arial"/>
              </w:rPr>
              <w:t xml:space="preserve">5 </w:t>
            </w:r>
            <w:proofErr w:type="spellStart"/>
            <w:r>
              <w:rPr>
                <w:rFonts w:cs="Arial"/>
              </w:rPr>
              <w:t>Year</w:t>
            </w:r>
            <w:proofErr w:type="spellEnd"/>
            <w:r>
              <w:rPr>
                <w:rFonts w:cs="Arial"/>
              </w:rPr>
              <w:t xml:space="preserve"> Global</w:t>
            </w:r>
          </w:p>
        </w:tc>
        <w:tc>
          <w:tcPr>
            <w:tcW w:w="1902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CalculatorProductName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i/>
              </w:rPr>
              <w:t>no value</w:t>
            </w:r>
          </w:p>
        </w:tc>
        <w:tc>
          <w:tcPr>
            <w:tcW w:w="3248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r>
              <w:rPr>
                <w:rFonts w:cs="Arial"/>
              </w:rPr>
              <w:t xml:space="preserve">5 </w:t>
            </w:r>
            <w:proofErr w:type="spellStart"/>
            <w:r>
              <w:rPr>
                <w:rFonts w:cs="Arial"/>
              </w:rPr>
              <w:t>Year</w:t>
            </w:r>
            <w:proofErr w:type="spellEnd"/>
            <w:r>
              <w:rPr>
                <w:rFonts w:cs="Arial"/>
              </w:rPr>
              <w:t xml:space="preserve"> Global</w:t>
            </w:r>
          </w:p>
        </w:tc>
      </w:tr>
      <w:tr w:rsidR="005B6A93" w:rsidRPr="00672905" w:rsidTr="003870FC">
        <w:tc>
          <w:tcPr>
            <w:tcW w:w="636" w:type="dxa"/>
            <w:shd w:val="clear" w:color="auto" w:fill="FFFF00"/>
          </w:tcPr>
          <w:p w:rsidR="005B6A93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1627" w:type="dxa"/>
            <w:shd w:val="clear" w:color="auto" w:fill="FFFF00"/>
          </w:tcPr>
          <w:p w:rsidR="005B6A93" w:rsidRPr="003870FC" w:rsidRDefault="00DF4B4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1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Global</w:t>
            </w:r>
          </w:p>
        </w:tc>
        <w:tc>
          <w:tcPr>
            <w:tcW w:w="1902" w:type="dxa"/>
            <w:shd w:val="clear" w:color="auto" w:fill="FFFF00"/>
          </w:tcPr>
          <w:p w:rsidR="005B6A93" w:rsidRDefault="005B6A93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MinRate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5B6A93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0%</w:t>
            </w:r>
          </w:p>
        </w:tc>
        <w:tc>
          <w:tcPr>
            <w:tcW w:w="3248" w:type="dxa"/>
            <w:shd w:val="clear" w:color="auto" w:fill="FFFF00"/>
          </w:tcPr>
          <w:p w:rsidR="005B6A93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0.5%</w:t>
            </w:r>
          </w:p>
        </w:tc>
      </w:tr>
      <w:tr w:rsidR="00DF4B4C" w:rsidRPr="00672905" w:rsidTr="003870FC">
        <w:tc>
          <w:tcPr>
            <w:tcW w:w="636" w:type="dxa"/>
            <w:shd w:val="clear" w:color="auto" w:fill="FFFF0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1627" w:type="dxa"/>
            <w:shd w:val="clear" w:color="auto" w:fill="FFFF00"/>
          </w:tcPr>
          <w:p w:rsidR="00DF4B4C" w:rsidRPr="003870FC" w:rsidRDefault="00DF4B4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1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Global</w:t>
            </w:r>
          </w:p>
        </w:tc>
        <w:tc>
          <w:tcPr>
            <w:tcW w:w="1902" w:type="dxa"/>
            <w:shd w:val="clear" w:color="auto" w:fill="FFFF0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3%</w:t>
            </w:r>
          </w:p>
        </w:tc>
        <w:tc>
          <w:tcPr>
            <w:tcW w:w="3248" w:type="dxa"/>
            <w:shd w:val="clear" w:color="auto" w:fill="FFFF0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2.5%</w:t>
            </w:r>
          </w:p>
        </w:tc>
      </w:tr>
      <w:tr w:rsidR="00DF4B4C" w:rsidRPr="00672905" w:rsidTr="003870FC">
        <w:tc>
          <w:tcPr>
            <w:tcW w:w="636" w:type="dxa"/>
            <w:shd w:val="clear" w:color="auto" w:fill="FFFF0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1627" w:type="dxa"/>
            <w:shd w:val="clear" w:color="auto" w:fill="FFFF00"/>
          </w:tcPr>
          <w:p w:rsidR="00DF4B4C" w:rsidRPr="003870FC" w:rsidRDefault="00DF4B4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1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Global</w:t>
            </w:r>
          </w:p>
        </w:tc>
        <w:tc>
          <w:tcPr>
            <w:tcW w:w="1902" w:type="dxa"/>
            <w:shd w:val="clear" w:color="auto" w:fill="FFFF0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CalculatorProductName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 w:rsidRPr="00D66193">
              <w:rPr>
                <w:i/>
              </w:rPr>
              <w:t>no value</w:t>
            </w:r>
          </w:p>
        </w:tc>
        <w:tc>
          <w:tcPr>
            <w:tcW w:w="3248" w:type="dxa"/>
            <w:shd w:val="clear" w:color="auto" w:fill="FFFF0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1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Global</w:t>
            </w:r>
          </w:p>
        </w:tc>
      </w:tr>
      <w:tr w:rsidR="00DF4B4C" w:rsidRPr="00672905" w:rsidTr="00F86215">
        <w:tc>
          <w:tcPr>
            <w:tcW w:w="636" w:type="dxa"/>
            <w:shd w:val="clear" w:color="auto" w:fill="92D05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1627" w:type="dxa"/>
            <w:shd w:val="clear" w:color="auto" w:fill="92D050"/>
          </w:tcPr>
          <w:p w:rsidR="00DF4B4C" w:rsidRPr="003870FC" w:rsidRDefault="00DF4B4C" w:rsidP="00C739D0">
            <w:pPr>
              <w:spacing w:line="276" w:lineRule="auto"/>
              <w:rPr>
                <w:lang w:val="en-CA"/>
              </w:rPr>
            </w:pPr>
            <w:r w:rsidRPr="007C69C5">
              <w:rPr>
                <w:rFonts w:cs="Arial"/>
              </w:rPr>
              <w:t xml:space="preserve">1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Global</w:t>
            </w:r>
          </w:p>
        </w:tc>
        <w:tc>
          <w:tcPr>
            <w:tcW w:w="1902" w:type="dxa"/>
            <w:shd w:val="clear" w:color="auto" w:fill="92D05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RateNumber</w:t>
            </w:r>
            <w:proofErr w:type="spellEnd"/>
          </w:p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Rate</w:t>
            </w:r>
          </w:p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RateString</w:t>
            </w:r>
            <w:proofErr w:type="spellEnd"/>
          </w:p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BestRate</w:t>
            </w:r>
            <w:proofErr w:type="spellEnd"/>
          </w:p>
        </w:tc>
        <w:tc>
          <w:tcPr>
            <w:tcW w:w="1217" w:type="dxa"/>
            <w:shd w:val="clear" w:color="auto" w:fill="92D05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0%</w:t>
            </w:r>
          </w:p>
        </w:tc>
        <w:tc>
          <w:tcPr>
            <w:tcW w:w="3248" w:type="dxa"/>
            <w:shd w:val="clear" w:color="auto" w:fill="92D050"/>
          </w:tcPr>
          <w:p w:rsidR="00DF4B4C" w:rsidRDefault="00DF4B4C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0.5%</w:t>
            </w:r>
          </w:p>
          <w:p w:rsidR="003F2FC7" w:rsidRDefault="003F2FC7" w:rsidP="00C739D0">
            <w:pPr>
              <w:spacing w:line="276" w:lineRule="auto"/>
              <w:rPr>
                <w:lang w:val="en-CA"/>
              </w:rPr>
            </w:pPr>
          </w:p>
          <w:p w:rsidR="003F2FC7" w:rsidRDefault="003F2FC7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Reason: Rate shouldn’</w:t>
            </w:r>
            <w:r w:rsidR="00CC225A">
              <w:rPr>
                <w:lang w:val="en-CA"/>
              </w:rPr>
              <w:t>t be bel</w:t>
            </w:r>
            <w:r>
              <w:rPr>
                <w:lang w:val="en-CA"/>
              </w:rPr>
              <w:t>ow minimum allowed.</w:t>
            </w:r>
          </w:p>
        </w:tc>
      </w:tr>
      <w:tr w:rsidR="00F86215" w:rsidRPr="00672905" w:rsidTr="003870FC">
        <w:tc>
          <w:tcPr>
            <w:tcW w:w="636" w:type="dxa"/>
            <w:shd w:val="clear" w:color="auto" w:fill="FFFF00"/>
          </w:tcPr>
          <w:p w:rsidR="00F86215" w:rsidRDefault="00F8621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203</w:t>
            </w:r>
          </w:p>
        </w:tc>
        <w:tc>
          <w:tcPr>
            <w:tcW w:w="1627" w:type="dxa"/>
            <w:shd w:val="clear" w:color="auto" w:fill="FFFF00"/>
          </w:tcPr>
          <w:p w:rsidR="00F86215" w:rsidRPr="007C69C5" w:rsidRDefault="00F86215" w:rsidP="00C739D0">
            <w:pPr>
              <w:spacing w:line="276" w:lineRule="auto"/>
              <w:rPr>
                <w:rFonts w:cs="Arial"/>
              </w:rPr>
            </w:pPr>
            <w:r w:rsidRPr="007C69C5">
              <w:rPr>
                <w:rFonts w:cs="Arial"/>
              </w:rPr>
              <w:t xml:space="preserve">3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Consumer </w:t>
            </w:r>
            <w:proofErr w:type="spellStart"/>
            <w:r w:rsidRPr="007C69C5">
              <w:rPr>
                <w:rFonts w:cs="Arial"/>
              </w:rPr>
              <w:t>Staples</w:t>
            </w:r>
            <w:proofErr w:type="spellEnd"/>
          </w:p>
        </w:tc>
        <w:tc>
          <w:tcPr>
            <w:tcW w:w="1902" w:type="dxa"/>
            <w:shd w:val="clear" w:color="auto" w:fill="FFFF00"/>
          </w:tcPr>
          <w:p w:rsidR="00F86215" w:rsidRDefault="00F86215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MinRate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F86215" w:rsidRDefault="00F8621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1.5%</w:t>
            </w:r>
          </w:p>
        </w:tc>
        <w:tc>
          <w:tcPr>
            <w:tcW w:w="3248" w:type="dxa"/>
            <w:shd w:val="clear" w:color="auto" w:fill="FFFF00"/>
          </w:tcPr>
          <w:p w:rsidR="00F86215" w:rsidRDefault="00F8621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0.5%</w:t>
            </w:r>
          </w:p>
        </w:tc>
      </w:tr>
      <w:tr w:rsidR="00F86215" w:rsidRPr="00672905" w:rsidTr="003870FC">
        <w:tc>
          <w:tcPr>
            <w:tcW w:w="636" w:type="dxa"/>
            <w:shd w:val="clear" w:color="auto" w:fill="FFFF00"/>
          </w:tcPr>
          <w:p w:rsidR="00F86215" w:rsidRDefault="00F8621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203</w:t>
            </w:r>
          </w:p>
        </w:tc>
        <w:tc>
          <w:tcPr>
            <w:tcW w:w="1627" w:type="dxa"/>
            <w:shd w:val="clear" w:color="auto" w:fill="FFFF00"/>
          </w:tcPr>
          <w:p w:rsidR="00F86215" w:rsidRPr="007C69C5" w:rsidRDefault="00F86215" w:rsidP="00C739D0">
            <w:pPr>
              <w:spacing w:line="276" w:lineRule="auto"/>
              <w:rPr>
                <w:rFonts w:cs="Arial"/>
              </w:rPr>
            </w:pPr>
            <w:r w:rsidRPr="007C69C5">
              <w:rPr>
                <w:rFonts w:cs="Arial"/>
              </w:rPr>
              <w:t xml:space="preserve">3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Consumer </w:t>
            </w:r>
            <w:proofErr w:type="spellStart"/>
            <w:r w:rsidRPr="007C69C5">
              <w:rPr>
                <w:rFonts w:cs="Arial"/>
              </w:rPr>
              <w:t>Staples</w:t>
            </w:r>
            <w:proofErr w:type="spellEnd"/>
          </w:p>
        </w:tc>
        <w:tc>
          <w:tcPr>
            <w:tcW w:w="1902" w:type="dxa"/>
            <w:shd w:val="clear" w:color="auto" w:fill="FFFF00"/>
          </w:tcPr>
          <w:p w:rsidR="00F86215" w:rsidRDefault="00F86215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F86215" w:rsidRDefault="00F8621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12%</w:t>
            </w:r>
          </w:p>
        </w:tc>
        <w:tc>
          <w:tcPr>
            <w:tcW w:w="3248" w:type="dxa"/>
            <w:shd w:val="clear" w:color="auto" w:fill="FFFF00"/>
          </w:tcPr>
          <w:p w:rsidR="00F86215" w:rsidRDefault="00F86215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3.85%</w:t>
            </w:r>
          </w:p>
        </w:tc>
      </w:tr>
      <w:tr w:rsidR="009244A0" w:rsidRPr="00672905" w:rsidTr="003870FC">
        <w:tc>
          <w:tcPr>
            <w:tcW w:w="636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205</w:t>
            </w:r>
          </w:p>
        </w:tc>
        <w:tc>
          <w:tcPr>
            <w:tcW w:w="1627" w:type="dxa"/>
            <w:shd w:val="clear" w:color="auto" w:fill="FFFF00"/>
          </w:tcPr>
          <w:p w:rsidR="009244A0" w:rsidRPr="007C69C5" w:rsidRDefault="009244A0" w:rsidP="00C739D0">
            <w:pPr>
              <w:spacing w:line="276" w:lineRule="auto"/>
              <w:rPr>
                <w:rFonts w:cs="Arial"/>
              </w:rPr>
            </w:pPr>
            <w:r w:rsidRPr="007C69C5">
              <w:rPr>
                <w:rFonts w:cs="Arial"/>
              </w:rPr>
              <w:t xml:space="preserve">3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</w:t>
            </w:r>
            <w:proofErr w:type="spellStart"/>
            <w:r w:rsidRPr="007C69C5">
              <w:rPr>
                <w:rFonts w:cs="Arial"/>
              </w:rPr>
              <w:t>Health</w:t>
            </w:r>
            <w:proofErr w:type="spellEnd"/>
            <w:r w:rsidRPr="007C69C5">
              <w:rPr>
                <w:rFonts w:cs="Arial"/>
              </w:rPr>
              <w:t xml:space="preserve"> Care</w:t>
            </w:r>
          </w:p>
        </w:tc>
        <w:tc>
          <w:tcPr>
            <w:tcW w:w="1902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MinRate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1.5%</w:t>
            </w:r>
          </w:p>
        </w:tc>
        <w:tc>
          <w:tcPr>
            <w:tcW w:w="3248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0.5%</w:t>
            </w:r>
          </w:p>
        </w:tc>
      </w:tr>
      <w:tr w:rsidR="009244A0" w:rsidRPr="00672905" w:rsidTr="003870FC">
        <w:tc>
          <w:tcPr>
            <w:tcW w:w="636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205</w:t>
            </w:r>
          </w:p>
        </w:tc>
        <w:tc>
          <w:tcPr>
            <w:tcW w:w="1627" w:type="dxa"/>
            <w:shd w:val="clear" w:color="auto" w:fill="FFFF00"/>
          </w:tcPr>
          <w:p w:rsidR="009244A0" w:rsidRPr="007C69C5" w:rsidRDefault="009244A0" w:rsidP="00C739D0">
            <w:pPr>
              <w:spacing w:line="276" w:lineRule="auto"/>
              <w:rPr>
                <w:rFonts w:cs="Arial"/>
              </w:rPr>
            </w:pPr>
            <w:r w:rsidRPr="007C69C5">
              <w:rPr>
                <w:rFonts w:cs="Arial"/>
              </w:rPr>
              <w:t xml:space="preserve">3 </w:t>
            </w:r>
            <w:proofErr w:type="spellStart"/>
            <w:r w:rsidRPr="007C69C5">
              <w:rPr>
                <w:rFonts w:cs="Arial"/>
              </w:rPr>
              <w:t>Year</w:t>
            </w:r>
            <w:proofErr w:type="spellEnd"/>
            <w:r w:rsidRPr="007C69C5">
              <w:rPr>
                <w:rFonts w:cs="Arial"/>
              </w:rPr>
              <w:t xml:space="preserve"> </w:t>
            </w:r>
            <w:proofErr w:type="spellStart"/>
            <w:r w:rsidRPr="007C69C5">
              <w:rPr>
                <w:rFonts w:cs="Arial"/>
              </w:rPr>
              <w:t>Health</w:t>
            </w:r>
            <w:proofErr w:type="spellEnd"/>
            <w:r w:rsidRPr="007C69C5">
              <w:rPr>
                <w:rFonts w:cs="Arial"/>
              </w:rPr>
              <w:t xml:space="preserve"> Care</w:t>
            </w:r>
          </w:p>
        </w:tc>
        <w:tc>
          <w:tcPr>
            <w:tcW w:w="1902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12%</w:t>
            </w:r>
          </w:p>
        </w:tc>
        <w:tc>
          <w:tcPr>
            <w:tcW w:w="3248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3.85%</w:t>
            </w:r>
          </w:p>
        </w:tc>
      </w:tr>
      <w:tr w:rsidR="009244A0" w:rsidRPr="00672905" w:rsidTr="003870FC">
        <w:tc>
          <w:tcPr>
            <w:tcW w:w="636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201</w:t>
            </w:r>
          </w:p>
        </w:tc>
        <w:tc>
          <w:tcPr>
            <w:tcW w:w="1627" w:type="dxa"/>
            <w:shd w:val="clear" w:color="auto" w:fill="FFFF00"/>
          </w:tcPr>
          <w:p w:rsidR="009244A0" w:rsidRPr="007C69C5" w:rsidRDefault="009244A0" w:rsidP="00C739D0">
            <w:pPr>
              <w:spacing w:line="276" w:lineRule="auto"/>
              <w:rPr>
                <w:rFonts w:cs="Arial"/>
              </w:rPr>
            </w:pPr>
            <w:r w:rsidRPr="009244A0">
              <w:rPr>
                <w:rFonts w:cs="Arial"/>
              </w:rPr>
              <w:t xml:space="preserve">3 </w:t>
            </w:r>
            <w:proofErr w:type="spellStart"/>
            <w:r w:rsidRPr="009244A0">
              <w:rPr>
                <w:rFonts w:cs="Arial"/>
              </w:rPr>
              <w:t>Year</w:t>
            </w:r>
            <w:proofErr w:type="spellEnd"/>
            <w:r w:rsidRPr="009244A0">
              <w:rPr>
                <w:rFonts w:cs="Arial"/>
              </w:rPr>
              <w:t xml:space="preserve"> Financial Services</w:t>
            </w:r>
          </w:p>
        </w:tc>
        <w:tc>
          <w:tcPr>
            <w:tcW w:w="1902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MinRate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1.5%</w:t>
            </w:r>
          </w:p>
        </w:tc>
        <w:tc>
          <w:tcPr>
            <w:tcW w:w="3248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0.5%</w:t>
            </w:r>
          </w:p>
        </w:tc>
      </w:tr>
      <w:tr w:rsidR="009244A0" w:rsidRPr="00672905" w:rsidTr="003870FC">
        <w:tc>
          <w:tcPr>
            <w:tcW w:w="636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201</w:t>
            </w:r>
          </w:p>
        </w:tc>
        <w:tc>
          <w:tcPr>
            <w:tcW w:w="1627" w:type="dxa"/>
            <w:shd w:val="clear" w:color="auto" w:fill="FFFF00"/>
          </w:tcPr>
          <w:p w:rsidR="009244A0" w:rsidRPr="007C69C5" w:rsidRDefault="009244A0" w:rsidP="00C739D0">
            <w:pPr>
              <w:spacing w:line="276" w:lineRule="auto"/>
              <w:rPr>
                <w:rFonts w:cs="Arial"/>
              </w:rPr>
            </w:pPr>
            <w:r w:rsidRPr="009244A0">
              <w:rPr>
                <w:rFonts w:cs="Arial"/>
              </w:rPr>
              <w:t xml:space="preserve">3 </w:t>
            </w:r>
            <w:proofErr w:type="spellStart"/>
            <w:r w:rsidRPr="009244A0">
              <w:rPr>
                <w:rFonts w:cs="Arial"/>
              </w:rPr>
              <w:t>Year</w:t>
            </w:r>
            <w:proofErr w:type="spellEnd"/>
            <w:r w:rsidRPr="009244A0">
              <w:rPr>
                <w:rFonts w:cs="Arial"/>
              </w:rPr>
              <w:t xml:space="preserve"> Financial Services</w:t>
            </w:r>
          </w:p>
        </w:tc>
        <w:tc>
          <w:tcPr>
            <w:tcW w:w="1902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MaxRate</w:t>
            </w:r>
            <w:proofErr w:type="spellEnd"/>
          </w:p>
        </w:tc>
        <w:tc>
          <w:tcPr>
            <w:tcW w:w="1217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12%</w:t>
            </w:r>
          </w:p>
        </w:tc>
        <w:tc>
          <w:tcPr>
            <w:tcW w:w="3248" w:type="dxa"/>
            <w:shd w:val="clear" w:color="auto" w:fill="FFFF00"/>
          </w:tcPr>
          <w:p w:rsidR="009244A0" w:rsidRDefault="009244A0" w:rsidP="00C739D0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3.85%</w:t>
            </w:r>
          </w:p>
        </w:tc>
      </w:tr>
    </w:tbl>
    <w:p w:rsidR="00672905" w:rsidRPr="00D66193" w:rsidRDefault="00672905" w:rsidP="00571F29">
      <w:pPr>
        <w:spacing w:after="0"/>
        <w:rPr>
          <w:lang w:val="en-CA"/>
        </w:rPr>
      </w:pPr>
    </w:p>
    <w:sectPr w:rsidR="00672905" w:rsidRPr="00D66193" w:rsidSect="00571F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29"/>
    <w:rsid w:val="00037CCA"/>
    <w:rsid w:val="00052DCF"/>
    <w:rsid w:val="000B1036"/>
    <w:rsid w:val="003870FC"/>
    <w:rsid w:val="003F2FC7"/>
    <w:rsid w:val="00571F29"/>
    <w:rsid w:val="005B6A93"/>
    <w:rsid w:val="00672905"/>
    <w:rsid w:val="008C7EF2"/>
    <w:rsid w:val="009244A0"/>
    <w:rsid w:val="0097585C"/>
    <w:rsid w:val="00C739D0"/>
    <w:rsid w:val="00CC225A"/>
    <w:rsid w:val="00D66193"/>
    <w:rsid w:val="00DF4B4C"/>
    <w:rsid w:val="00E44D6B"/>
    <w:rsid w:val="00EF7229"/>
    <w:rsid w:val="00F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03CE6-AC9F-48EA-9A43-7B2E8D40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585C"/>
  </w:style>
  <w:style w:type="character" w:customStyle="1" w:styleId="DateChar">
    <w:name w:val="Date Char"/>
    <w:basedOn w:val="DefaultParagraphFont"/>
    <w:link w:val="Date"/>
    <w:uiPriority w:val="99"/>
    <w:semiHidden/>
    <w:rsid w:val="0097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Cyr</dc:creator>
  <cp:keywords/>
  <dc:description/>
  <cp:lastModifiedBy>Claudine Cyr</cp:lastModifiedBy>
  <cp:revision>13</cp:revision>
  <dcterms:created xsi:type="dcterms:W3CDTF">2016-09-16T15:42:00Z</dcterms:created>
  <dcterms:modified xsi:type="dcterms:W3CDTF">2016-09-16T16:47:00Z</dcterms:modified>
</cp:coreProperties>
</file>