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A2463"/>
          <w:sz w:val="48"/>
        </w:rPr>
        <w:t>Democracy Unlocked — Community Feature Poll</w:t>
      </w:r>
    </w:p>
    <w:p>
      <w:r>
        <w:rPr>
          <w:color w:val="6B7280"/>
          <w:sz w:val="22"/>
        </w:rPr>
        <w:t>Question bank for Microsoft Forms. Copy each section as a separate "Section" in Forms; the question-type label under each question tells you which Forms control to pick.</w:t>
      </w:r>
    </w:p>
    <w:p>
      <w:pPr>
        <w:spacing w:before="280"/>
      </w:pPr>
      <w:r>
        <w:rPr>
          <w:b/>
          <w:color w:val="0A2463"/>
        </w:rPr>
        <w:t>Form intro (paste at the top of the Form):</w:t>
      </w:r>
    </w:p>
    <w:p>
      <w:pPr>
        <w:spacing w:after="80"/>
        <w:ind w:left="432" w:right="432"/>
      </w:pPr>
      <w:r>
        <w:rPr>
          <w:i/>
          <w:sz w:val="21"/>
        </w:rPr>
        <w:t>"We're a small team building tools to make Congress more transparent and citizens more empowered. We want to know what to build next. This takes about 3 minutes. Most questions are optional."</w:t>
      </w:r>
    </w:p>
    <w:p>
      <w:pPr>
        <w:spacing w:before="240" w:after="0"/>
      </w:pPr>
      <w:r>
        <w:rPr>
          <w:color w:val="949AA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0A2463"/>
          <w:sz w:val="32"/>
        </w:rPr>
        <w:t>Section 1 — About you</w:t>
      </w:r>
    </w:p>
    <w:p>
      <w:pPr>
        <w:spacing w:after="200"/>
      </w:pPr>
      <w:r>
        <w:rPr>
          <w:i/>
          <w:color w:val="6B7280"/>
          <w:sz w:val="19"/>
        </w:rPr>
        <w:t>Mark every question in this section as Optional in Forms (the toggle on each question card). Useful for cross-tabbing responses later.</w:t>
      </w:r>
    </w:p>
    <w:p>
      <w:pPr>
        <w:spacing w:before="200" w:after="40"/>
      </w:pPr>
      <w:r>
        <w:rPr>
          <w:b/>
          <w:color w:val="0A2463"/>
        </w:rPr>
        <w:t xml:space="preserve">Q1. </w:t>
      </w:r>
      <w:r>
        <w:rPr>
          <w:b/>
        </w:rPr>
        <w:t>What best describes you?</w:t>
      </w:r>
    </w:p>
    <w:p>
      <w:pPr>
        <w:spacing w:after="80"/>
      </w:pPr>
      <w:r>
        <w:rPr>
          <w:i/>
          <w:color w:val="949AA5"/>
          <w:sz w:val="18"/>
        </w:rPr>
        <w:t>Forms type: Choice (single answer)</w:t>
      </w:r>
      <w:r>
        <w:rPr>
          <w:i/>
          <w:color w:val="949AA5"/>
          <w:sz w:val="18"/>
        </w:rPr>
        <w:t xml:space="preserve">   |   Enable "Other" option</w:t>
      </w:r>
    </w:p>
    <w:p>
      <w:pPr>
        <w:pStyle w:val="ListBullet"/>
        <w:spacing w:after="20"/>
        <w:ind w:left="432"/>
      </w:pPr>
      <w:r>
        <w:rPr>
          <w:sz w:val="21"/>
        </w:rPr>
        <w:t>Citizen following politics casually</w:t>
      </w:r>
    </w:p>
    <w:p>
      <w:pPr>
        <w:pStyle w:val="ListBullet"/>
        <w:spacing w:after="20"/>
        <w:ind w:left="432"/>
      </w:pPr>
      <w:r>
        <w:rPr>
          <w:sz w:val="21"/>
        </w:rPr>
        <w:t>Citizen actively engaged in advocacy</w:t>
      </w:r>
    </w:p>
    <w:p>
      <w:pPr>
        <w:pStyle w:val="ListBullet"/>
        <w:spacing w:after="20"/>
        <w:ind w:left="432"/>
      </w:pPr>
      <w:r>
        <w:rPr>
          <w:sz w:val="21"/>
        </w:rPr>
        <w:t>Journalist or researcher</w:t>
      </w:r>
    </w:p>
    <w:p>
      <w:pPr>
        <w:pStyle w:val="ListBullet"/>
        <w:spacing w:after="20"/>
        <w:ind w:left="432"/>
      </w:pPr>
      <w:r>
        <w:rPr>
          <w:sz w:val="21"/>
        </w:rPr>
        <w:t>Student</w:t>
      </w:r>
    </w:p>
    <w:p>
      <w:pPr>
        <w:pStyle w:val="ListBullet"/>
        <w:spacing w:after="20"/>
        <w:ind w:left="432"/>
      </w:pPr>
      <w:r>
        <w:rPr>
          <w:sz w:val="21"/>
        </w:rPr>
        <w:t>Educator</w:t>
      </w:r>
    </w:p>
    <w:p>
      <w:pPr>
        <w:pStyle w:val="ListBullet"/>
        <w:spacing w:after="20"/>
        <w:ind w:left="432"/>
      </w:pPr>
      <w:r>
        <w:rPr>
          <w:sz w:val="21"/>
        </w:rPr>
        <w:t>Policy or nonprofit professional</w:t>
      </w:r>
    </w:p>
    <w:p>
      <w:pPr>
        <w:pStyle w:val="ListBullet"/>
        <w:spacing w:after="20"/>
        <w:ind w:left="432"/>
      </w:pPr>
      <w:r>
        <w:rPr>
          <w:sz w:val="21"/>
        </w:rPr>
        <w:t>Elected official or staff</w:t>
      </w:r>
    </w:p>
    <w:p>
      <w:pPr>
        <w:spacing w:before="200" w:after="40"/>
      </w:pPr>
      <w:r>
        <w:rPr>
          <w:b/>
          <w:color w:val="0A2463"/>
        </w:rPr>
        <w:t xml:space="preserve">Q2. </w:t>
      </w:r>
      <w:r>
        <w:rPr>
          <w:b/>
        </w:rPr>
        <w:t>Which state?</w:t>
      </w:r>
    </w:p>
    <w:p>
      <w:pPr>
        <w:spacing w:after="80"/>
      </w:pPr>
      <w:r>
        <w:rPr>
          <w:i/>
          <w:color w:val="949AA5"/>
          <w:sz w:val="18"/>
        </w:rPr>
        <w:t>Forms type: Choice (single answer, long list)</w:t>
      </w:r>
    </w:p>
    <w:p>
      <w:pPr>
        <w:spacing w:after="120"/>
      </w:pPr>
      <w:r>
        <w:rPr>
          <w:i/>
          <w:color w:val="6B7280"/>
          <w:sz w:val="19"/>
        </w:rPr>
        <w:t>In Forms, add the 50 states + DC + 5 territories as choices. Use "Shuffle options" = off so the list stays alphabetical.</w:t>
      </w:r>
    </w:p>
    <w:p>
      <w:pPr>
        <w:spacing w:before="200" w:after="40"/>
      </w:pPr>
      <w:r>
        <w:rPr>
          <w:b/>
          <w:color w:val="0A2463"/>
        </w:rPr>
        <w:t xml:space="preserve">Q3. </w:t>
      </w:r>
      <w:r>
        <w:rPr>
          <w:b/>
        </w:rPr>
        <w:t>How did you find us?</w:t>
      </w:r>
    </w:p>
    <w:p>
      <w:pPr>
        <w:spacing w:after="80"/>
      </w:pPr>
      <w:r>
        <w:rPr>
          <w:i/>
          <w:color w:val="949AA5"/>
          <w:sz w:val="18"/>
        </w:rPr>
        <w:t>Forms type: Choice (single answer)</w:t>
      </w:r>
      <w:r>
        <w:rPr>
          <w:i/>
          <w:color w:val="949AA5"/>
          <w:sz w:val="18"/>
        </w:rPr>
        <w:t xml:space="preserve">   |   Enable "Other" option</w:t>
      </w:r>
    </w:p>
    <w:p>
      <w:pPr>
        <w:pStyle w:val="ListBullet"/>
        <w:spacing w:after="20"/>
        <w:ind w:left="432"/>
      </w:pPr>
      <w:r>
        <w:rPr>
          <w:sz w:val="21"/>
        </w:rPr>
        <w:t>Search engine</w:t>
      </w:r>
    </w:p>
    <w:p>
      <w:pPr>
        <w:pStyle w:val="ListBullet"/>
        <w:spacing w:after="20"/>
        <w:ind w:left="432"/>
      </w:pPr>
      <w:r>
        <w:rPr>
          <w:sz w:val="21"/>
        </w:rPr>
        <w:t>Social media</w:t>
      </w:r>
    </w:p>
    <w:p>
      <w:pPr>
        <w:pStyle w:val="ListBullet"/>
        <w:spacing w:after="20"/>
        <w:ind w:left="432"/>
      </w:pPr>
      <w:r>
        <w:rPr>
          <w:sz w:val="21"/>
        </w:rPr>
        <w:t>Word of mouth</w:t>
      </w:r>
    </w:p>
    <w:p>
      <w:pPr>
        <w:pStyle w:val="ListBullet"/>
        <w:spacing w:after="20"/>
        <w:ind w:left="432"/>
      </w:pPr>
      <w:r>
        <w:rPr>
          <w:sz w:val="21"/>
        </w:rPr>
        <w:t>News article</w:t>
      </w:r>
    </w:p>
    <w:p>
      <w:pPr>
        <w:spacing w:before="240" w:after="0"/>
      </w:pPr>
      <w:r>
        <w:rPr>
          <w:color w:val="949AA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0A2463"/>
          <w:sz w:val="32"/>
        </w:rPr>
        <w:t>Section 2 — Current usage</w:t>
      </w:r>
    </w:p>
    <w:p>
      <w:pPr>
        <w:spacing w:before="200" w:after="40"/>
      </w:pPr>
      <w:r>
        <w:rPr>
          <w:b/>
          <w:color w:val="0A2463"/>
        </w:rPr>
        <w:t xml:space="preserve">Q4. </w:t>
      </w:r>
      <w:r>
        <w:rPr>
          <w:b/>
        </w:rPr>
        <w:t>Which parts of the site do you use most?</w:t>
      </w:r>
    </w:p>
    <w:p>
      <w:pPr>
        <w:spacing w:after="80"/>
      </w:pPr>
      <w:r>
        <w:rPr>
          <w:i/>
          <w:color w:val="949AA5"/>
          <w:sz w:val="18"/>
        </w:rPr>
        <w:t>Forms type: Choice (allow multiple answers)</w:t>
      </w:r>
    </w:p>
    <w:p>
      <w:pPr>
        <w:pStyle w:val="ListBullet"/>
        <w:spacing w:after="20"/>
        <w:ind w:left="432"/>
      </w:pPr>
      <w:r>
        <w:rPr>
          <w:sz w:val="21"/>
        </w:rPr>
        <w:t>Browsing bills</w:t>
      </w:r>
    </w:p>
    <w:p>
      <w:pPr>
        <w:pStyle w:val="ListBullet"/>
        <w:spacing w:after="20"/>
        <w:ind w:left="432"/>
      </w:pPr>
      <w:r>
        <w:rPr>
          <w:sz w:val="21"/>
        </w:rPr>
        <w:t>Voting on bills</w:t>
      </w:r>
    </w:p>
    <w:p>
      <w:pPr>
        <w:pStyle w:val="ListBullet"/>
        <w:spacing w:after="20"/>
        <w:ind w:left="432"/>
      </w:pPr>
      <w:r>
        <w:rPr>
          <w:sz w:val="21"/>
        </w:rPr>
        <w:t>Looking up my representatives</w:t>
      </w:r>
    </w:p>
    <w:p>
      <w:pPr>
        <w:pStyle w:val="ListBullet"/>
        <w:spacing w:after="20"/>
        <w:ind w:left="432"/>
      </w:pPr>
      <w:r>
        <w:rPr>
          <w:sz w:val="21"/>
        </w:rPr>
        <w:t>Reading AI bill summaries</w:t>
      </w:r>
    </w:p>
    <w:p>
      <w:pPr>
        <w:pStyle w:val="ListBullet"/>
        <w:spacing w:after="20"/>
        <w:ind w:left="432"/>
      </w:pPr>
      <w:r>
        <w:rPr>
          <w:sz w:val="21"/>
        </w:rPr>
        <w:t>Discussions or comments</w:t>
      </w:r>
    </w:p>
    <w:p>
      <w:pPr>
        <w:pStyle w:val="ListBullet"/>
        <w:spacing w:after="20"/>
        <w:ind w:left="432"/>
      </w:pPr>
      <w:r>
        <w:rPr>
          <w:sz w:val="21"/>
        </w:rPr>
        <w:t>State-level activity pages</w:t>
      </w:r>
    </w:p>
    <w:p>
      <w:pPr>
        <w:pStyle w:val="ListBullet"/>
        <w:spacing w:after="20"/>
        <w:ind w:left="432"/>
      </w:pPr>
      <w:r>
        <w:rPr>
          <w:sz w:val="21"/>
        </w:rPr>
        <w:t>Representative scorecards</w:t>
      </w:r>
    </w:p>
    <w:p>
      <w:pPr>
        <w:pStyle w:val="ListBullet"/>
        <w:spacing w:after="20"/>
        <w:ind w:left="432"/>
      </w:pPr>
      <w:r>
        <w:rPr>
          <w:sz w:val="21"/>
        </w:rPr>
        <w:t>Action center</w:t>
      </w:r>
    </w:p>
    <w:p>
      <w:pPr>
        <w:pStyle w:val="ListBullet"/>
        <w:spacing w:after="20"/>
        <w:ind w:left="432"/>
      </w:pPr>
      <w:r>
        <w:rPr>
          <w:sz w:val="21"/>
        </w:rPr>
        <w:t>Civic learning materials</w:t>
      </w:r>
    </w:p>
    <w:p>
      <w:pPr>
        <w:pStyle w:val="ListBullet"/>
        <w:spacing w:after="20"/>
        <w:ind w:left="432"/>
      </w:pPr>
      <w:r>
        <w:rPr>
          <w:sz w:val="21"/>
        </w:rPr>
        <w:t>News</w:t>
      </w:r>
    </w:p>
    <w:p>
      <w:pPr>
        <w:pStyle w:val="ListBullet"/>
        <w:spacing w:after="20"/>
        <w:ind w:left="432"/>
      </w:pPr>
      <w:r>
        <w:rPr>
          <w:sz w:val="21"/>
        </w:rPr>
        <w:t>None of these — I'm new</w:t>
      </w:r>
    </w:p>
    <w:p>
      <w:pPr>
        <w:spacing w:before="200" w:after="40"/>
      </w:pPr>
      <w:r>
        <w:rPr>
          <w:b/>
          <w:color w:val="0A2463"/>
        </w:rPr>
        <w:t xml:space="preserve">Q5. </w:t>
      </w:r>
      <w:r>
        <w:rPr>
          <w:b/>
        </w:rPr>
        <w:t>What's the one thing about the site that's most useful to you today?</w:t>
      </w:r>
    </w:p>
    <w:p>
      <w:pPr>
        <w:spacing w:after="80"/>
      </w:pPr>
      <w:r>
        <w:rPr>
          <w:i/>
          <w:color w:val="949AA5"/>
          <w:sz w:val="18"/>
        </w:rPr>
        <w:t>Forms type: Text (long answer)</w:t>
      </w:r>
    </w:p>
    <w:p>
      <w:pPr>
        <w:spacing w:after="120"/>
      </w:pPr>
      <w:r>
        <w:rPr>
          <w:i/>
          <w:color w:val="6B7280"/>
          <w:sz w:val="19"/>
        </w:rPr>
        <w:t>Optional.</w:t>
      </w:r>
    </w:p>
    <w:p>
      <w:pPr>
        <w:spacing w:before="200" w:after="40"/>
      </w:pPr>
      <w:r>
        <w:rPr>
          <w:b/>
          <w:color w:val="0A2463"/>
        </w:rPr>
        <w:t xml:space="preserve">Q6. </w:t>
      </w:r>
      <w:r>
        <w:rPr>
          <w:b/>
        </w:rPr>
        <w:t>What's the most frustrating thing about the site today?</w:t>
      </w:r>
    </w:p>
    <w:p>
      <w:pPr>
        <w:spacing w:after="80"/>
      </w:pPr>
      <w:r>
        <w:rPr>
          <w:i/>
          <w:color w:val="949AA5"/>
          <w:sz w:val="18"/>
        </w:rPr>
        <w:t>Forms type: Text (long answer)</w:t>
      </w:r>
    </w:p>
    <w:p>
      <w:pPr>
        <w:spacing w:after="120"/>
      </w:pPr>
      <w:r>
        <w:rPr>
          <w:i/>
          <w:color w:val="6B7280"/>
          <w:sz w:val="19"/>
        </w:rPr>
        <w:t>Optional.</w:t>
      </w:r>
    </w:p>
    <w:p>
      <w:pPr>
        <w:spacing w:before="240" w:after="0"/>
      </w:pPr>
      <w:r>
        <w:rPr>
          <w:color w:val="949AA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0A2463"/>
          <w:sz w:val="32"/>
        </w:rPr>
        <w:t>Section 3 — Feature wishlist</w:t>
      </w:r>
    </w:p>
    <w:p>
      <w:pPr>
        <w:spacing w:after="200"/>
      </w:pPr>
      <w:r>
        <w:rPr>
          <w:i/>
          <w:color w:val="6B7280"/>
          <w:sz w:val="19"/>
        </w:rPr>
        <w:t>These work best as Likert questions in Forms (one Likert question per category — each row is a feature, each column is a point on the importance scale). That cuts 25 separate questions down to 7 efficient grids.</w:t>
      </w:r>
    </w:p>
    <w:p>
      <w:pPr>
        <w:spacing w:before="200" w:after="40"/>
      </w:pPr>
      <w:r>
        <w:rPr>
          <w:b/>
          <w:color w:val="0A2463"/>
        </w:rPr>
        <w:t xml:space="preserve">Q7. </w:t>
      </w:r>
      <w:r>
        <w:rPr>
          <w:b/>
        </w:rPr>
        <w:t>Notifications and alerts — how important are each of these?</w:t>
      </w:r>
    </w:p>
    <w:p>
      <w:pPr>
        <w:spacing w:after="80"/>
      </w:pPr>
      <w:r>
        <w:rPr>
          <w:i/>
          <w:color w:val="949AA5"/>
          <w:sz w:val="18"/>
        </w:rPr>
        <w:t>Forms type: Likert (4-point scale)</w:t>
      </w:r>
    </w:p>
    <w:p>
      <w:pPr>
        <w:spacing w:before="80"/>
      </w:pPr>
      <w:r>
        <w:rPr>
          <w:i/>
          <w:sz w:val="20"/>
        </w:rPr>
        <w:t>Each row uses the same 4-point importance scale below.</w:t>
      </w:r>
    </w:p>
    <w:p>
      <w:r>
        <w:rPr>
          <w:i/>
          <w:color w:val="949AA5"/>
          <w:sz w:val="19"/>
        </w:rPr>
        <w:t>Scale: Must have · Nice to have · Don't care · Don't want</w:t>
      </w:r>
    </w:p>
    <w:p>
      <w:r>
        <w:rPr>
          <w:color w:val="6B7280"/>
          <w:sz w:val="19"/>
        </w:rPr>
        <w:t>Rows (each rated on the scale above):</w:t>
      </w:r>
    </w:p>
    <w:p>
      <w:pPr>
        <w:pStyle w:val="ListBullet"/>
        <w:spacing w:after="20"/>
        <w:ind w:left="432"/>
      </w:pPr>
      <w:r>
        <w:rPr>
          <w:sz w:val="21"/>
        </w:rPr>
        <w:t>Email or SMS alerts when a bill I'm tracking moves</w:t>
      </w:r>
    </w:p>
    <w:p>
      <w:pPr>
        <w:pStyle w:val="ListBullet"/>
        <w:spacing w:after="20"/>
        <w:ind w:left="432"/>
      </w:pPr>
      <w:r>
        <w:rPr>
          <w:sz w:val="21"/>
        </w:rPr>
        <w:t>Email digest summarizing what my reps voted on this week</w:t>
      </w:r>
    </w:p>
    <w:p>
      <w:pPr>
        <w:pStyle w:val="ListBullet"/>
        <w:spacing w:after="20"/>
        <w:ind w:left="432"/>
      </w:pPr>
      <w:r>
        <w:rPr>
          <w:sz w:val="21"/>
        </w:rPr>
        <w:t>"Town hall near me" notifications</w:t>
      </w:r>
    </w:p>
    <w:p>
      <w:pPr>
        <w:pStyle w:val="ListBullet"/>
        <w:spacing w:after="20"/>
        <w:ind w:left="432"/>
      </w:pPr>
      <w:r>
        <w:rPr>
          <w:sz w:val="21"/>
        </w:rPr>
        <w:t>Alerts when a new bill matches a topic I care about</w:t>
      </w:r>
    </w:p>
    <w:p>
      <w:pPr>
        <w:spacing w:before="200" w:after="40"/>
      </w:pPr>
      <w:r>
        <w:rPr>
          <w:b/>
          <w:color w:val="0A2463"/>
        </w:rPr>
        <w:t xml:space="preserve">Q8. </w:t>
      </w:r>
      <w:r>
        <w:rPr>
          <w:b/>
        </w:rPr>
        <w:t>Engagement features — how important are each of these?</w:t>
      </w:r>
    </w:p>
    <w:p>
      <w:pPr>
        <w:spacing w:after="80"/>
      </w:pPr>
      <w:r>
        <w:rPr>
          <w:i/>
          <w:color w:val="949AA5"/>
          <w:sz w:val="18"/>
        </w:rPr>
        <w:t>Forms type: Likert (4-point scale)</w:t>
      </w:r>
    </w:p>
    <w:p>
      <w:pPr>
        <w:spacing w:before="80"/>
      </w:pPr>
      <w:r>
        <w:rPr>
          <w:i/>
          <w:sz w:val="20"/>
        </w:rPr>
        <w:t>Each row uses the same 4-point importance scale below.</w:t>
      </w:r>
    </w:p>
    <w:p>
      <w:r>
        <w:rPr>
          <w:i/>
          <w:color w:val="949AA5"/>
          <w:sz w:val="19"/>
        </w:rPr>
        <w:t>Scale: Must have · Nice to have · Don't care · Don't want</w:t>
      </w:r>
    </w:p>
    <w:p>
      <w:r>
        <w:rPr>
          <w:color w:val="6B7280"/>
          <w:sz w:val="19"/>
        </w:rPr>
        <w:t>Rows (each rated on the scale above):</w:t>
      </w:r>
    </w:p>
    <w:p>
      <w:pPr>
        <w:pStyle w:val="ListBullet"/>
        <w:spacing w:after="20"/>
        <w:ind w:left="432"/>
      </w:pPr>
      <w:r>
        <w:rPr>
          <w:sz w:val="21"/>
        </w:rPr>
        <w:t>Contact-my-rep templates I can send with one click</w:t>
      </w:r>
    </w:p>
    <w:p>
      <w:pPr>
        <w:pStyle w:val="ListBullet"/>
        <w:spacing w:after="20"/>
        <w:ind w:left="432"/>
      </w:pPr>
      <w:r>
        <w:rPr>
          <w:sz w:val="21"/>
        </w:rPr>
        <w:t>Group-discussion threads moderated by topic</w:t>
      </w:r>
    </w:p>
    <w:p>
      <w:pPr>
        <w:pStyle w:val="ListBullet"/>
        <w:spacing w:after="20"/>
        <w:ind w:left="432"/>
      </w:pPr>
      <w:r>
        <w:rPr>
          <w:sz w:val="21"/>
        </w:rPr>
        <w:t>"Petition / open letter" feature where users co-sign positions</w:t>
      </w:r>
    </w:p>
    <w:p>
      <w:pPr>
        <w:pStyle w:val="ListBullet"/>
        <w:spacing w:after="20"/>
        <w:ind w:left="432"/>
      </w:pPr>
      <w:r>
        <w:rPr>
          <w:sz w:val="21"/>
        </w:rPr>
        <w:t>Verified citizen badges for users who confirm their identity</w:t>
      </w:r>
    </w:p>
    <w:p>
      <w:pPr>
        <w:spacing w:before="200" w:after="40"/>
      </w:pPr>
      <w:r>
        <w:rPr>
          <w:b/>
          <w:color w:val="0A2463"/>
        </w:rPr>
        <w:t xml:space="preserve">Q9. </w:t>
      </w:r>
      <w:r>
        <w:rPr>
          <w:b/>
        </w:rPr>
        <w:t>Personalization and local context — how important are each of these?</w:t>
      </w:r>
    </w:p>
    <w:p>
      <w:pPr>
        <w:spacing w:after="80"/>
      </w:pPr>
      <w:r>
        <w:rPr>
          <w:i/>
          <w:color w:val="949AA5"/>
          <w:sz w:val="18"/>
        </w:rPr>
        <w:t>Forms type: Likert (4-point scale)</w:t>
      </w:r>
    </w:p>
    <w:p>
      <w:pPr>
        <w:spacing w:before="80"/>
      </w:pPr>
      <w:r>
        <w:rPr>
          <w:i/>
          <w:sz w:val="20"/>
        </w:rPr>
        <w:t>Each row uses the same 4-point importance scale below.</w:t>
      </w:r>
    </w:p>
    <w:p>
      <w:r>
        <w:rPr>
          <w:i/>
          <w:color w:val="949AA5"/>
          <w:sz w:val="19"/>
        </w:rPr>
        <w:t>Scale: Must have · Nice to have · Don't care · Don't want</w:t>
      </w:r>
    </w:p>
    <w:p>
      <w:r>
        <w:rPr>
          <w:color w:val="6B7280"/>
          <w:sz w:val="19"/>
        </w:rPr>
        <w:t>Rows (each rated on the scale above):</w:t>
      </w:r>
    </w:p>
    <w:p>
      <w:pPr>
        <w:pStyle w:val="ListBullet"/>
        <w:spacing w:after="20"/>
        <w:ind w:left="432"/>
      </w:pPr>
      <w:r>
        <w:rPr>
          <w:sz w:val="21"/>
        </w:rPr>
        <w:t>Personalized bill feed based on my interests and voting history</w:t>
      </w:r>
    </w:p>
    <w:p>
      <w:pPr>
        <w:pStyle w:val="ListBullet"/>
        <w:spacing w:after="20"/>
        <w:ind w:left="432"/>
      </w:pPr>
      <w:r>
        <w:rPr>
          <w:sz w:val="21"/>
        </w:rPr>
        <w:t>"How does this bill affect my city or county?" (ZIP-level impact)</w:t>
      </w:r>
    </w:p>
    <w:p>
      <w:pPr>
        <w:pStyle w:val="ListBullet"/>
        <w:spacing w:after="20"/>
        <w:ind w:left="432"/>
      </w:pPr>
      <w:r>
        <w:rPr>
          <w:sz w:val="21"/>
        </w:rPr>
        <w:t>Compare my rep's votes against a state or national average</w:t>
      </w:r>
    </w:p>
    <w:p>
      <w:pPr>
        <w:spacing w:before="200" w:after="40"/>
      </w:pPr>
      <w:r>
        <w:rPr>
          <w:b/>
          <w:color w:val="0A2463"/>
        </w:rPr>
        <w:t xml:space="preserve">Q10. </w:t>
      </w:r>
      <w:r>
        <w:rPr>
          <w:b/>
        </w:rPr>
        <w:t>Visualizations — how important are each of these?</w:t>
      </w:r>
    </w:p>
    <w:p>
      <w:pPr>
        <w:spacing w:after="80"/>
      </w:pPr>
      <w:r>
        <w:rPr>
          <w:i/>
          <w:color w:val="949AA5"/>
          <w:sz w:val="18"/>
        </w:rPr>
        <w:t>Forms type: Likert (4-point scale)</w:t>
      </w:r>
    </w:p>
    <w:p>
      <w:pPr>
        <w:spacing w:before="80"/>
      </w:pPr>
      <w:r>
        <w:rPr>
          <w:i/>
          <w:sz w:val="20"/>
        </w:rPr>
        <w:t>Each row uses the same 4-point importance scale below.</w:t>
      </w:r>
    </w:p>
    <w:p>
      <w:r>
        <w:rPr>
          <w:i/>
          <w:color w:val="949AA5"/>
          <w:sz w:val="19"/>
        </w:rPr>
        <w:t>Scale: Must have · Nice to have · Don't care · Don't want</w:t>
      </w:r>
    </w:p>
    <w:p>
      <w:r>
        <w:rPr>
          <w:color w:val="6B7280"/>
          <w:sz w:val="19"/>
        </w:rPr>
        <w:t>Rows (each rated on the scale above):</w:t>
      </w:r>
    </w:p>
    <w:p>
      <w:pPr>
        <w:pStyle w:val="ListBullet"/>
        <w:spacing w:after="20"/>
        <w:ind w:left="432"/>
      </w:pPr>
      <w:r>
        <w:rPr>
          <w:sz w:val="21"/>
        </w:rPr>
        <w:t>Searchable national map by topic (e.g. "states leading on housing")</w:t>
      </w:r>
    </w:p>
    <w:p>
      <w:pPr>
        <w:pStyle w:val="ListBullet"/>
        <w:spacing w:after="20"/>
        <w:ind w:left="432"/>
      </w:pPr>
      <w:r>
        <w:rPr>
          <w:sz w:val="21"/>
        </w:rPr>
        <w:t>District-level maps with each rep's voting record</w:t>
      </w:r>
    </w:p>
    <w:p>
      <w:pPr>
        <w:pStyle w:val="ListBullet"/>
        <w:spacing w:after="20"/>
        <w:ind w:left="432"/>
      </w:pPr>
      <w:r>
        <w:rPr>
          <w:sz w:val="21"/>
        </w:rPr>
        <w:t>Interactive timeline showing a bill's path through Congress</w:t>
      </w:r>
    </w:p>
    <w:p>
      <w:pPr>
        <w:spacing w:before="200" w:after="40"/>
      </w:pPr>
      <w:r>
        <w:rPr>
          <w:b/>
          <w:color w:val="0A2463"/>
        </w:rPr>
        <w:t xml:space="preserve">Q11. </w:t>
      </w:r>
      <w:r>
        <w:rPr>
          <w:b/>
        </w:rPr>
        <w:t>Mobile and accessibility — how important are each of these?</w:t>
      </w:r>
    </w:p>
    <w:p>
      <w:pPr>
        <w:spacing w:after="80"/>
      </w:pPr>
      <w:r>
        <w:rPr>
          <w:i/>
          <w:color w:val="949AA5"/>
          <w:sz w:val="18"/>
        </w:rPr>
        <w:t>Forms type: Likert (4-point scale)</w:t>
      </w:r>
    </w:p>
    <w:p>
      <w:pPr>
        <w:spacing w:before="80"/>
      </w:pPr>
      <w:r>
        <w:rPr>
          <w:i/>
          <w:sz w:val="20"/>
        </w:rPr>
        <w:t>Each row uses the same 4-point importance scale below.</w:t>
      </w:r>
    </w:p>
    <w:p>
      <w:r>
        <w:rPr>
          <w:i/>
          <w:color w:val="949AA5"/>
          <w:sz w:val="19"/>
        </w:rPr>
        <w:t>Scale: Must have · Nice to have · Don't care · Don't want</w:t>
      </w:r>
    </w:p>
    <w:p>
      <w:r>
        <w:rPr>
          <w:color w:val="6B7280"/>
          <w:sz w:val="19"/>
        </w:rPr>
        <w:t>Rows (each rated on the scale above):</w:t>
      </w:r>
    </w:p>
    <w:p>
      <w:pPr>
        <w:pStyle w:val="ListBullet"/>
        <w:spacing w:after="20"/>
        <w:ind w:left="432"/>
      </w:pPr>
      <w:r>
        <w:rPr>
          <w:sz w:val="21"/>
        </w:rPr>
        <w:t>Native mobile app (iOS or Android)</w:t>
      </w:r>
    </w:p>
    <w:p>
      <w:pPr>
        <w:pStyle w:val="ListBullet"/>
        <w:spacing w:after="20"/>
        <w:ind w:left="432"/>
      </w:pPr>
      <w:r>
        <w:rPr>
          <w:sz w:val="21"/>
        </w:rPr>
        <w:t>Read-aloud or audio summaries of bills</w:t>
      </w:r>
    </w:p>
    <w:p>
      <w:pPr>
        <w:pStyle w:val="ListBullet"/>
        <w:spacing w:after="20"/>
        <w:ind w:left="432"/>
      </w:pPr>
      <w:r>
        <w:rPr>
          <w:sz w:val="21"/>
        </w:rPr>
        <w:t>Spanish-language UI</w:t>
      </w:r>
    </w:p>
    <w:p>
      <w:pPr>
        <w:pStyle w:val="ListBullet"/>
        <w:spacing w:after="20"/>
        <w:ind w:left="432"/>
      </w:pPr>
      <w:r>
        <w:rPr>
          <w:sz w:val="21"/>
        </w:rPr>
        <w:t>Plain-English glossary for legislative terms</w:t>
      </w:r>
    </w:p>
    <w:p>
      <w:pPr>
        <w:spacing w:before="200" w:after="40"/>
      </w:pPr>
      <w:r>
        <w:rPr>
          <w:b/>
          <w:color w:val="0A2463"/>
        </w:rPr>
        <w:t xml:space="preserve">Q12. </w:t>
      </w:r>
      <w:r>
        <w:rPr>
          <w:b/>
        </w:rPr>
        <w:t>Power-user and pro features — how important are each of these?</w:t>
      </w:r>
    </w:p>
    <w:p>
      <w:pPr>
        <w:spacing w:after="80"/>
      </w:pPr>
      <w:r>
        <w:rPr>
          <w:i/>
          <w:color w:val="949AA5"/>
          <w:sz w:val="18"/>
        </w:rPr>
        <w:t>Forms type: Likert (4-point scale)</w:t>
      </w:r>
    </w:p>
    <w:p>
      <w:pPr>
        <w:spacing w:before="80"/>
      </w:pPr>
      <w:r>
        <w:rPr>
          <w:i/>
          <w:sz w:val="20"/>
        </w:rPr>
        <w:t>Each row uses the same 4-point importance scale below.</w:t>
      </w:r>
    </w:p>
    <w:p>
      <w:r>
        <w:rPr>
          <w:i/>
          <w:color w:val="949AA5"/>
          <w:sz w:val="19"/>
        </w:rPr>
        <w:t>Scale: Must have · Nice to have · Don't care · Don't want</w:t>
      </w:r>
    </w:p>
    <w:p>
      <w:r>
        <w:rPr>
          <w:color w:val="6B7280"/>
          <w:sz w:val="19"/>
        </w:rPr>
        <w:t>Rows (each rated on the scale above):</w:t>
      </w:r>
    </w:p>
    <w:p>
      <w:pPr>
        <w:pStyle w:val="ListBullet"/>
        <w:spacing w:after="20"/>
        <w:ind w:left="432"/>
      </w:pPr>
      <w:r>
        <w:rPr>
          <w:sz w:val="21"/>
        </w:rPr>
        <w:t>API access to bill and vote data</w:t>
      </w:r>
    </w:p>
    <w:p>
      <w:pPr>
        <w:pStyle w:val="ListBullet"/>
        <w:spacing w:after="20"/>
        <w:ind w:left="432"/>
      </w:pPr>
      <w:r>
        <w:rPr>
          <w:sz w:val="21"/>
        </w:rPr>
        <w:t>Embeddable widgets I can put on my own site</w:t>
      </w:r>
    </w:p>
    <w:p>
      <w:pPr>
        <w:pStyle w:val="ListBullet"/>
        <w:spacing w:after="20"/>
        <w:ind w:left="432"/>
      </w:pPr>
      <w:r>
        <w:rPr>
          <w:sz w:val="21"/>
        </w:rPr>
        <w:t>Bulk export of my voting history</w:t>
      </w:r>
    </w:p>
    <w:p>
      <w:pPr>
        <w:pStyle w:val="ListBullet"/>
        <w:spacing w:after="20"/>
        <w:ind w:left="432"/>
      </w:pPr>
      <w:r>
        <w:rPr>
          <w:sz w:val="21"/>
        </w:rPr>
        <w:t>Slack or Discord bot that posts bill updates to my server</w:t>
      </w:r>
    </w:p>
    <w:p>
      <w:pPr>
        <w:spacing w:before="200" w:after="40"/>
      </w:pPr>
      <w:r>
        <w:rPr>
          <w:b/>
          <w:color w:val="0A2463"/>
        </w:rPr>
        <w:t xml:space="preserve">Q13. </w:t>
      </w:r>
      <w:r>
        <w:rPr>
          <w:b/>
        </w:rPr>
        <w:t>State-level legislation — how important are each of these?</w:t>
      </w:r>
    </w:p>
    <w:p>
      <w:pPr>
        <w:spacing w:after="80"/>
      </w:pPr>
      <w:r>
        <w:rPr>
          <w:i/>
          <w:color w:val="949AA5"/>
          <w:sz w:val="18"/>
        </w:rPr>
        <w:t>Forms type: Likert (4-point scale)</w:t>
      </w:r>
    </w:p>
    <w:p>
      <w:pPr>
        <w:spacing w:before="80"/>
      </w:pPr>
      <w:r>
        <w:rPr>
          <w:i/>
          <w:sz w:val="20"/>
        </w:rPr>
        <w:t>Each row uses the same 4-point importance scale below.</w:t>
      </w:r>
    </w:p>
    <w:p>
      <w:r>
        <w:rPr>
          <w:i/>
          <w:color w:val="949AA5"/>
          <w:sz w:val="19"/>
        </w:rPr>
        <w:t>Scale: Must have · Nice to have · Don't care · Don't want</w:t>
      </w:r>
    </w:p>
    <w:p>
      <w:r>
        <w:rPr>
          <w:color w:val="6B7280"/>
          <w:sz w:val="19"/>
        </w:rPr>
        <w:t>Rows (each rated on the scale above):</w:t>
      </w:r>
    </w:p>
    <w:p>
      <w:pPr>
        <w:pStyle w:val="ListBullet"/>
        <w:spacing w:after="20"/>
        <w:ind w:left="432"/>
      </w:pPr>
      <w:r>
        <w:rPr>
          <w:sz w:val="21"/>
        </w:rPr>
        <w:t>Track state legislatures (not just federal Congress)</w:t>
      </w:r>
    </w:p>
    <w:p>
      <w:pPr>
        <w:pStyle w:val="ListBullet"/>
        <w:spacing w:after="20"/>
        <w:ind w:left="432"/>
      </w:pPr>
      <w:r>
        <w:rPr>
          <w:sz w:val="21"/>
        </w:rPr>
        <w:t>Compare my state-level reps to federal ones</w:t>
      </w:r>
    </w:p>
    <w:p>
      <w:pPr>
        <w:pStyle w:val="ListBullet"/>
        <w:spacing w:after="20"/>
        <w:ind w:left="432"/>
      </w:pPr>
      <w:r>
        <w:rPr>
          <w:sz w:val="21"/>
        </w:rPr>
        <w:t>State ballot measures and voter-guide content</w:t>
      </w:r>
    </w:p>
    <w:p>
      <w:pPr>
        <w:spacing w:before="240" w:after="0"/>
      </w:pPr>
      <w:r>
        <w:rPr>
          <w:color w:val="949AA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0A2463"/>
          <w:sz w:val="32"/>
        </w:rPr>
        <w:t>Section 4 — Funding and sustainability</w:t>
      </w:r>
    </w:p>
    <w:p>
      <w:pPr>
        <w:spacing w:before="200" w:after="40"/>
      </w:pPr>
      <w:r>
        <w:rPr>
          <w:b/>
          <w:color w:val="0A2463"/>
        </w:rPr>
        <w:t xml:space="preserve">Q14. </w:t>
      </w:r>
      <w:r>
        <w:rPr>
          <w:b/>
        </w:rPr>
        <w:t>If we offered a paid tier ($5–10/mo) with premium features (advanced alerts, exports, ad-free, priority support), would you consider it?</w:t>
      </w:r>
    </w:p>
    <w:p>
      <w:pPr>
        <w:spacing w:after="80"/>
      </w:pPr>
      <w:r>
        <w:rPr>
          <w:i/>
          <w:color w:val="949AA5"/>
          <w:sz w:val="18"/>
        </w:rPr>
        <w:t>Forms type: Choice (single answer)</w:t>
      </w:r>
    </w:p>
    <w:p>
      <w:pPr>
        <w:pStyle w:val="ListBullet"/>
        <w:spacing w:after="20"/>
        <w:ind w:left="432"/>
      </w:pPr>
      <w:r>
        <w:rPr>
          <w:sz w:val="21"/>
        </w:rPr>
        <w:t>Yes — I'd subscribe</w:t>
      </w:r>
    </w:p>
    <w:p>
      <w:pPr>
        <w:pStyle w:val="ListBullet"/>
        <w:spacing w:after="20"/>
        <w:ind w:left="432"/>
      </w:pPr>
      <w:r>
        <w:rPr>
          <w:sz w:val="21"/>
        </w:rPr>
        <w:t>Maybe — depends on the features</w:t>
      </w:r>
    </w:p>
    <w:p>
      <w:pPr>
        <w:pStyle w:val="ListBullet"/>
        <w:spacing w:after="20"/>
        <w:ind w:left="432"/>
      </w:pPr>
      <w:r>
        <w:rPr>
          <w:sz w:val="21"/>
        </w:rPr>
        <w:t>I'd contribute as a monthly donation instead</w:t>
      </w:r>
    </w:p>
    <w:p>
      <w:pPr>
        <w:pStyle w:val="ListBullet"/>
        <w:spacing w:after="20"/>
        <w:ind w:left="432"/>
      </w:pPr>
      <w:r>
        <w:rPr>
          <w:sz w:val="21"/>
        </w:rPr>
        <w:t>I prefer one-time donations</w:t>
      </w:r>
    </w:p>
    <w:p>
      <w:pPr>
        <w:pStyle w:val="ListBullet"/>
        <w:spacing w:after="20"/>
        <w:ind w:left="432"/>
      </w:pPr>
      <w:r>
        <w:rPr>
          <w:sz w:val="21"/>
        </w:rPr>
        <w:t>No — keep it free</w:t>
      </w:r>
    </w:p>
    <w:p>
      <w:pPr>
        <w:pStyle w:val="ListBullet"/>
        <w:spacing w:after="20"/>
        <w:ind w:left="432"/>
      </w:pPr>
      <w:r>
        <w:rPr>
          <w:sz w:val="21"/>
        </w:rPr>
        <w:t>Not sure</w:t>
      </w:r>
    </w:p>
    <w:p>
      <w:pPr>
        <w:spacing w:before="200" w:after="40"/>
      </w:pPr>
      <w:r>
        <w:rPr>
          <w:b/>
          <w:color w:val="0A2463"/>
        </w:rPr>
        <w:t xml:space="preserve">Q15. </w:t>
      </w:r>
      <w:r>
        <w:rPr>
          <w:b/>
        </w:rPr>
        <w:t>Would you support this work via a donation platform (GitHub Sponsors / Ko-fi / Patreon)?</w:t>
      </w:r>
    </w:p>
    <w:p>
      <w:pPr>
        <w:spacing w:after="80"/>
      </w:pPr>
      <w:r>
        <w:rPr>
          <w:i/>
          <w:color w:val="949AA5"/>
          <w:sz w:val="18"/>
        </w:rPr>
        <w:t>Forms type: Choice (single answer)</w:t>
      </w:r>
    </w:p>
    <w:p>
      <w:pPr>
        <w:pStyle w:val="ListBullet"/>
        <w:spacing w:after="20"/>
        <w:ind w:left="432"/>
      </w:pPr>
      <w:r>
        <w:rPr>
          <w:sz w:val="21"/>
        </w:rPr>
        <w:t>Yes — definitely</w:t>
      </w:r>
    </w:p>
    <w:p>
      <w:pPr>
        <w:pStyle w:val="ListBullet"/>
        <w:spacing w:after="20"/>
        <w:ind w:left="432"/>
      </w:pPr>
      <w:r>
        <w:rPr>
          <w:sz w:val="21"/>
        </w:rPr>
        <w:t>Maybe — small amount</w:t>
      </w:r>
    </w:p>
    <w:p>
      <w:pPr>
        <w:pStyle w:val="ListBullet"/>
        <w:spacing w:after="20"/>
        <w:ind w:left="432"/>
      </w:pPr>
      <w:r>
        <w:rPr>
          <w:sz w:val="21"/>
        </w:rPr>
        <w:t>Not at this time</w:t>
      </w:r>
    </w:p>
    <w:p>
      <w:pPr>
        <w:spacing w:before="200" w:after="40"/>
      </w:pPr>
      <w:r>
        <w:rPr>
          <w:b/>
          <w:color w:val="0A2463"/>
        </w:rPr>
        <w:t xml:space="preserve">Q16. </w:t>
      </w:r>
      <w:r>
        <w:rPr>
          <w:b/>
        </w:rPr>
        <w:t>Anything off-limits for monetization?</w:t>
      </w:r>
    </w:p>
    <w:p>
      <w:pPr>
        <w:spacing w:after="80"/>
      </w:pPr>
      <w:r>
        <w:rPr>
          <w:i/>
          <w:color w:val="949AA5"/>
          <w:sz w:val="18"/>
        </w:rPr>
        <w:t>Forms type: Choice (allow multiple answers)</w:t>
      </w:r>
    </w:p>
    <w:p>
      <w:pPr>
        <w:spacing w:after="120"/>
      </w:pPr>
      <w:r>
        <w:rPr>
          <w:i/>
          <w:color w:val="6B7280"/>
          <w:sz w:val="19"/>
        </w:rPr>
        <w:t>Optional.</w:t>
      </w:r>
    </w:p>
    <w:p>
      <w:pPr>
        <w:pStyle w:val="ListBullet"/>
        <w:spacing w:after="20"/>
        <w:ind w:left="432"/>
      </w:pPr>
      <w:r>
        <w:rPr>
          <w:sz w:val="21"/>
        </w:rPr>
        <w:t>Display ads</w:t>
      </w:r>
    </w:p>
    <w:p>
      <w:pPr>
        <w:pStyle w:val="ListBullet"/>
        <w:spacing w:after="20"/>
        <w:ind w:left="432"/>
      </w:pPr>
      <w:r>
        <w:rPr>
          <w:sz w:val="21"/>
        </w:rPr>
        <w:t>Sponsored bill summaries</w:t>
      </w:r>
    </w:p>
    <w:p>
      <w:pPr>
        <w:pStyle w:val="ListBullet"/>
        <w:spacing w:after="20"/>
        <w:ind w:left="432"/>
      </w:pPr>
      <w:r>
        <w:rPr>
          <w:sz w:val="21"/>
        </w:rPr>
        <w:t>Selling aggregated data</w:t>
      </w:r>
    </w:p>
    <w:p>
      <w:pPr>
        <w:pStyle w:val="ListBullet"/>
        <w:spacing w:after="20"/>
        <w:ind w:left="432"/>
      </w:pPr>
      <w:r>
        <w:rPr>
          <w:sz w:val="21"/>
        </w:rPr>
        <w:t>Partnerships with advocacy groups</w:t>
      </w:r>
    </w:p>
    <w:p>
      <w:pPr>
        <w:pStyle w:val="ListBullet"/>
        <w:spacing w:after="20"/>
        <w:ind w:left="432"/>
      </w:pPr>
      <w:r>
        <w:rPr>
          <w:sz w:val="21"/>
        </w:rPr>
        <w:t>None of these worry me</w:t>
      </w:r>
    </w:p>
    <w:p>
      <w:pPr>
        <w:spacing w:before="240" w:after="0"/>
      </w:pPr>
      <w:r>
        <w:rPr>
          <w:color w:val="949AA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0A2463"/>
          <w:sz w:val="32"/>
        </w:rPr>
        <w:t>Section 5 — Trust and accuracy</w:t>
      </w:r>
    </w:p>
    <w:p>
      <w:pPr>
        <w:spacing w:before="200" w:after="40"/>
      </w:pPr>
      <w:r>
        <w:rPr>
          <w:b/>
          <w:color w:val="0A2463"/>
        </w:rPr>
        <w:t xml:space="preserve">Q17. </w:t>
      </w:r>
      <w:r>
        <w:rPr>
          <w:b/>
        </w:rPr>
        <w:t>How confident are you in the AI-generated bill summaries and pros &amp; cons?</w:t>
      </w:r>
    </w:p>
    <w:p>
      <w:pPr>
        <w:spacing w:after="80"/>
      </w:pPr>
      <w:r>
        <w:rPr>
          <w:i/>
          <w:color w:val="949AA5"/>
          <w:sz w:val="18"/>
        </w:rPr>
        <w:t>Forms type: Rating (1–5 stars)</w:t>
      </w:r>
    </w:p>
    <w:p>
      <w:pPr>
        <w:spacing w:after="120"/>
      </w:pPr>
      <w:r>
        <w:rPr>
          <w:i/>
          <w:color w:val="6B7280"/>
          <w:sz w:val="19"/>
        </w:rPr>
        <w:t>1 = not at all, 5 = very confident</w:t>
      </w:r>
    </w:p>
    <w:p>
      <w:pPr>
        <w:spacing w:before="200" w:after="40"/>
      </w:pPr>
      <w:r>
        <w:rPr>
          <w:b/>
          <w:color w:val="0A2463"/>
        </w:rPr>
        <w:t xml:space="preserve">Q18. </w:t>
      </w:r>
      <w:r>
        <w:rPr>
          <w:b/>
        </w:rPr>
        <w:t>What would make you trust the AI analyses more?</w:t>
      </w:r>
    </w:p>
    <w:p>
      <w:pPr>
        <w:spacing w:after="80"/>
      </w:pPr>
      <w:r>
        <w:rPr>
          <w:i/>
          <w:color w:val="949AA5"/>
          <w:sz w:val="18"/>
        </w:rPr>
        <w:t>Forms type: Text (long answer)</w:t>
      </w:r>
    </w:p>
    <w:p>
      <w:pPr>
        <w:spacing w:after="120"/>
      </w:pPr>
      <w:r>
        <w:rPr>
          <w:i/>
          <w:color w:val="6B7280"/>
          <w:sz w:val="19"/>
        </w:rPr>
        <w:t>Optional.</w:t>
      </w:r>
    </w:p>
    <w:p>
      <w:pPr>
        <w:spacing w:before="200" w:after="40"/>
      </w:pPr>
      <w:r>
        <w:rPr>
          <w:b/>
          <w:color w:val="0A2463"/>
        </w:rPr>
        <w:t xml:space="preserve">Q19. </w:t>
      </w:r>
      <w:r>
        <w:rPr>
          <w:b/>
        </w:rPr>
        <w:t>Have you ever spotted a factual error on the site?</w:t>
      </w:r>
    </w:p>
    <w:p>
      <w:pPr>
        <w:spacing w:after="80"/>
      </w:pPr>
      <w:r>
        <w:rPr>
          <w:i/>
          <w:color w:val="949AA5"/>
          <w:sz w:val="18"/>
        </w:rPr>
        <w:t>Forms type: Choice (single answer) + follow-up text</w:t>
      </w:r>
    </w:p>
    <w:p>
      <w:pPr>
        <w:pStyle w:val="ListBullet"/>
        <w:spacing w:after="20"/>
        <w:ind w:left="432"/>
      </w:pPr>
      <w:r>
        <w:rPr>
          <w:sz w:val="21"/>
        </w:rPr>
        <w:t>Yes</w:t>
      </w:r>
    </w:p>
    <w:p>
      <w:pPr>
        <w:pStyle w:val="ListBullet"/>
        <w:spacing w:after="20"/>
        <w:ind w:left="432"/>
      </w:pPr>
      <w:r>
        <w:rPr>
          <w:sz w:val="21"/>
        </w:rPr>
        <w:t>No</w:t>
      </w:r>
    </w:p>
    <w:p>
      <w:pPr>
        <w:spacing w:after="120"/>
      </w:pPr>
      <w:r>
        <w:rPr>
          <w:i/>
          <w:color w:val="6B7280"/>
          <w:sz w:val="19"/>
        </w:rPr>
        <w:t>Add a follow-up Text question shown only if "Yes" — Forms supports this via "Add branching" on Q19.</w:t>
      </w:r>
    </w:p>
    <w:p>
      <w:pPr>
        <w:spacing w:before="240" w:after="0"/>
      </w:pPr>
      <w:r>
        <w:rPr>
          <w:color w:val="949AA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0A2463"/>
          <w:sz w:val="32"/>
        </w:rPr>
        <w:t>Section 6 — Open</w:t>
      </w:r>
    </w:p>
    <w:p>
      <w:pPr>
        <w:spacing w:before="200" w:after="40"/>
      </w:pPr>
      <w:r>
        <w:rPr>
          <w:b/>
          <w:color w:val="0A2463"/>
        </w:rPr>
        <w:t xml:space="preserve">Q20. </w:t>
      </w:r>
      <w:r>
        <w:rPr>
          <w:b/>
        </w:rPr>
        <w:t>What's the one feature you'd build first, if you ran this project?</w:t>
      </w:r>
    </w:p>
    <w:p>
      <w:pPr>
        <w:spacing w:after="80"/>
      </w:pPr>
      <w:r>
        <w:rPr>
          <w:i/>
          <w:color w:val="949AA5"/>
          <w:sz w:val="18"/>
        </w:rPr>
        <w:t>Forms type: Text (long answer)</w:t>
      </w:r>
    </w:p>
    <w:p>
      <w:pPr>
        <w:spacing w:before="200" w:after="40"/>
      </w:pPr>
      <w:r>
        <w:rPr>
          <w:b/>
          <w:color w:val="0A2463"/>
        </w:rPr>
        <w:t xml:space="preserve">Q21. </w:t>
      </w:r>
      <w:r>
        <w:rPr>
          <w:b/>
        </w:rPr>
        <w:t>Anything else you want us to know?</w:t>
      </w:r>
    </w:p>
    <w:p>
      <w:pPr>
        <w:spacing w:after="80"/>
      </w:pPr>
      <w:r>
        <w:rPr>
          <w:i/>
          <w:color w:val="949AA5"/>
          <w:sz w:val="18"/>
        </w:rPr>
        <w:t>Forms type: Text (long answer)</w:t>
      </w:r>
    </w:p>
    <w:p>
      <w:pPr>
        <w:spacing w:after="120"/>
      </w:pPr>
      <w:r>
        <w:rPr>
          <w:i/>
          <w:color w:val="6B7280"/>
          <w:sz w:val="19"/>
        </w:rPr>
        <w:t>Optional.</w:t>
      </w:r>
    </w:p>
    <w:p>
      <w:pPr>
        <w:spacing w:before="200" w:after="40"/>
      </w:pPr>
      <w:r>
        <w:rPr>
          <w:b/>
          <w:color w:val="0A2463"/>
        </w:rPr>
        <w:t xml:space="preserve">Q22. </w:t>
      </w:r>
      <w:r>
        <w:rPr>
          <w:b/>
        </w:rPr>
        <w:t>If you want to be contacted about beta features, leave your email.</w:t>
      </w:r>
    </w:p>
    <w:p>
      <w:pPr>
        <w:spacing w:after="80"/>
      </w:pPr>
      <w:r>
        <w:rPr>
          <w:i/>
          <w:color w:val="949AA5"/>
          <w:sz w:val="18"/>
        </w:rPr>
        <w:t>Forms type: Text (short answer)</w:t>
      </w:r>
    </w:p>
    <w:p>
      <w:pPr>
        <w:spacing w:after="120"/>
      </w:pPr>
      <w:r>
        <w:rPr>
          <w:i/>
          <w:color w:val="6B7280"/>
          <w:sz w:val="19"/>
        </w:rPr>
        <w:t>Optional. Disable "Required" in Forms.</w:t>
      </w:r>
    </w:p>
    <w:p>
      <w:pPr>
        <w:spacing w:before="240" w:after="0"/>
      </w:pPr>
      <w:r>
        <w:rPr>
          <w:color w:val="949AA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0A2463"/>
          <w:sz w:val="32"/>
        </w:rPr>
        <w:t>After the poll closes</w:t>
      </w:r>
    </w:p>
    <w:p>
      <w:pPr>
        <w:spacing w:after="80"/>
      </w:pPr>
      <w:r>
        <w:rPr>
          <w:sz w:val="21"/>
        </w:rPr>
        <w:t>Suggested workflow once you have results:</w:t>
      </w:r>
    </w:p>
    <w:p>
      <w:pPr>
        <w:pStyle w:val="ListNumber"/>
        <w:ind w:left="432"/>
      </w:pPr>
      <w:r>
        <w:rPr>
          <w:sz w:val="21"/>
        </w:rPr>
        <w:t>Sort features by "Must have" percentage — that's the raw demand signal.</w:t>
      </w:r>
    </w:p>
    <w:p>
      <w:pPr>
        <w:pStyle w:val="ListNumber"/>
        <w:ind w:left="432"/>
      </w:pPr>
      <w:r>
        <w:rPr>
          <w:sz w:val="21"/>
        </w:rPr>
        <w:t>Cross-tab against persona (Q1) — journalists and citizens care about different things.</w:t>
      </w:r>
    </w:p>
    <w:p>
      <w:pPr>
        <w:pStyle w:val="ListNumber"/>
        <w:ind w:left="432"/>
      </w:pPr>
      <w:r>
        <w:rPr>
          <w:sz w:val="21"/>
        </w:rPr>
        <w:t>Weight by funding interest (Q14, Q15) — features paying users want differ from features free users want.</w:t>
      </w:r>
    </w:p>
    <w:p>
      <w:pPr>
        <w:pStyle w:val="ListNumber"/>
        <w:ind w:left="432"/>
      </w:pPr>
      <w:r>
        <w:rPr>
          <w:sz w:val="21"/>
        </w:rPr>
        <w:t>Read the open-text answers (Q20, Q21) carefully — themes here often reveal blind spots that multi-choice misses.</w:t>
      </w:r>
    </w:p>
    <w:p>
      <w:pPr>
        <w:pStyle w:val="ListNumber"/>
        <w:ind w:left="432"/>
      </w:pPr>
      <w:r>
        <w:rPr>
          <w:sz w:val="21"/>
        </w:rPr>
        <w:t>Publish results back to the community. "Here's what 100+ of you said, here's what we're building." Closes the loop.</w:t>
      </w:r>
    </w:p>
    <w:p>
      <w:pPr>
        <w:spacing w:before="280"/>
      </w:pPr>
      <w:r>
        <w:rPr>
          <w:i/>
          <w:color w:val="6B7280"/>
          <w:sz w:val="19"/>
        </w:rPr>
        <w:t>Once the Form is live, copy its share URL and set NEXT_PUBLIC_FEEDBACK_URL in Vercel — the "Share Feedback" link inside the app's Engage menu will route there automatically (hidden when unset).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