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Capstone Project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Blacks of the Chesapeake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Mohammed Saleem, Abhiram Metuku, Yonathan Meshesha, Aditya Patel,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Beimnet Aklilu, Vaish Iyer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Meeting Notes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paypal for donate button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button to gather users email addresses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emojis on the homepage for “What is Blacks of the Chesapeake”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cost of transferring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Content to Migrate Over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Approved</w:t>
      </w:r>
      <w:r w:rsidDel="00000000" w:rsidR="00000000" w:rsidRPr="00000000">
        <w:rPr>
          <w:rtl w:val="0"/>
        </w:rPr>
        <w:t xml:space="preserve"> research grants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Condense Programs and Divisions to one tab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Pictures from the scroll wheel on the original website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 Will receive a whole list from Akil on sections that should be migrated.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