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78052" w14:textId="77777777" w:rsidR="00C54C71" w:rsidRDefault="00C54C71" w:rsidP="00C54C7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40"/>
          <w:szCs w:val="40"/>
        </w:rPr>
        <w:t>EEL 4930/5934</w:t>
      </w:r>
      <w:r>
        <w:rPr>
          <w:rStyle w:val="eop"/>
          <w:rFonts w:ascii="Calibri" w:hAnsi="Calibri" w:cs="Calibri"/>
          <w:sz w:val="40"/>
          <w:szCs w:val="40"/>
        </w:rPr>
        <w:t> </w:t>
      </w:r>
    </w:p>
    <w:p w14:paraId="44528B93" w14:textId="77777777" w:rsidR="00C54C71" w:rsidRDefault="00C54C71" w:rsidP="00C54C7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40"/>
          <w:szCs w:val="40"/>
        </w:rPr>
        <w:t>Introduction to Biomedical Image Analysis</w:t>
      </w:r>
      <w:r>
        <w:rPr>
          <w:rStyle w:val="eop"/>
          <w:rFonts w:ascii="Calibri" w:hAnsi="Calibri" w:cs="Calibri"/>
          <w:sz w:val="40"/>
          <w:szCs w:val="40"/>
        </w:rPr>
        <w:t> </w:t>
      </w:r>
    </w:p>
    <w:p w14:paraId="2DC172AD" w14:textId="34939EC4" w:rsidR="00C54C71" w:rsidRDefault="00C54C71" w:rsidP="00C54C7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40"/>
          <w:szCs w:val="40"/>
        </w:rPr>
        <w:t>Assignment – 8 </w:t>
      </w:r>
      <w:r>
        <w:rPr>
          <w:rStyle w:val="eop"/>
          <w:rFonts w:ascii="Calibri" w:hAnsi="Calibri" w:cs="Calibri"/>
          <w:sz w:val="40"/>
          <w:szCs w:val="40"/>
        </w:rPr>
        <w:t> </w:t>
      </w:r>
    </w:p>
    <w:p w14:paraId="71591C61" w14:textId="5A62FE33" w:rsidR="00C54C71" w:rsidRDefault="00C54C71" w:rsidP="00C54C71">
      <w:pPr>
        <w:pStyle w:val="paragraph"/>
        <w:spacing w:before="0" w:beforeAutospacing="0" w:after="0" w:afterAutospacing="0"/>
        <w:jc w:val="center"/>
        <w:textAlignment w:val="baseline"/>
        <w:rPr>
          <w:rStyle w:val="eop"/>
          <w:rFonts w:ascii="Calibri" w:hAnsi="Calibri" w:cs="Calibri"/>
          <w:sz w:val="40"/>
          <w:szCs w:val="40"/>
        </w:rPr>
      </w:pPr>
      <w:r>
        <w:rPr>
          <w:rStyle w:val="normaltextrun"/>
          <w:rFonts w:ascii="Calibri" w:hAnsi="Calibri" w:cs="Calibri"/>
          <w:b/>
          <w:bCs/>
          <w:sz w:val="40"/>
          <w:szCs w:val="40"/>
        </w:rPr>
        <w:t>Due: 04/</w:t>
      </w:r>
      <w:r w:rsidR="009A40DC">
        <w:rPr>
          <w:rStyle w:val="normaltextrun"/>
          <w:rFonts w:ascii="Calibri" w:hAnsi="Calibri" w:cs="Calibri"/>
          <w:b/>
          <w:bCs/>
          <w:sz w:val="40"/>
          <w:szCs w:val="40"/>
        </w:rPr>
        <w:t>02</w:t>
      </w:r>
      <w:r>
        <w:rPr>
          <w:rStyle w:val="normaltextrun"/>
          <w:rFonts w:ascii="Calibri" w:hAnsi="Calibri" w:cs="Calibri"/>
          <w:b/>
          <w:bCs/>
          <w:sz w:val="40"/>
          <w:szCs w:val="40"/>
        </w:rPr>
        <w:t>/202</w:t>
      </w:r>
      <w:r w:rsidR="009A40DC">
        <w:rPr>
          <w:rStyle w:val="normaltextrun"/>
          <w:rFonts w:ascii="Calibri" w:hAnsi="Calibri" w:cs="Calibri"/>
          <w:b/>
          <w:bCs/>
          <w:sz w:val="40"/>
          <w:szCs w:val="40"/>
        </w:rPr>
        <w:t>4</w:t>
      </w:r>
      <w:r>
        <w:rPr>
          <w:rStyle w:val="normaltextrun"/>
          <w:rFonts w:ascii="Calibri" w:hAnsi="Calibri" w:cs="Calibri"/>
          <w:b/>
          <w:bCs/>
          <w:sz w:val="40"/>
          <w:szCs w:val="40"/>
        </w:rPr>
        <w:t>, Noon</w:t>
      </w:r>
      <w:r>
        <w:rPr>
          <w:rStyle w:val="eop"/>
          <w:rFonts w:ascii="Calibri" w:hAnsi="Calibri" w:cs="Calibri"/>
          <w:sz w:val="40"/>
          <w:szCs w:val="40"/>
        </w:rPr>
        <w:t> </w:t>
      </w:r>
    </w:p>
    <w:p w14:paraId="70F0A77F" w14:textId="77777777" w:rsidR="00E701E0" w:rsidRDefault="00E701E0" w:rsidP="00207503">
      <w:pPr>
        <w:jc w:val="center"/>
        <w:rPr>
          <w:b/>
          <w:sz w:val="36"/>
        </w:rPr>
      </w:pPr>
    </w:p>
    <w:p w14:paraId="5B56A207" w14:textId="77777777" w:rsidR="00E701E0" w:rsidRDefault="00E701E0" w:rsidP="00E701E0">
      <w:pPr>
        <w:rPr>
          <w:b/>
          <w:sz w:val="24"/>
        </w:rPr>
      </w:pPr>
      <w:r w:rsidRPr="00E701E0">
        <w:rPr>
          <w:b/>
          <w:sz w:val="24"/>
        </w:rPr>
        <w:t>Segmentation Performance Quantification</w:t>
      </w:r>
    </w:p>
    <w:p w14:paraId="2592E027" w14:textId="77777777" w:rsidR="00E701E0" w:rsidRDefault="00E701E0" w:rsidP="00E701E0">
      <w:pPr>
        <w:rPr>
          <w:sz w:val="24"/>
        </w:rPr>
      </w:pPr>
      <w:r>
        <w:rPr>
          <w:sz w:val="24"/>
        </w:rPr>
        <w:t>In last week’s lecture, we talked about different metrics used to quantify segmentation performance compared to ground-truth annotations.  For this assignment, you will try to segment the cells from two different imaging modalities, DIC</w:t>
      </w:r>
      <w:r w:rsidR="0037375E">
        <w:rPr>
          <w:sz w:val="24"/>
        </w:rPr>
        <w:t xml:space="preserve"> (Differential Interference Contrast)</w:t>
      </w:r>
      <w:r>
        <w:rPr>
          <w:sz w:val="24"/>
        </w:rPr>
        <w:t xml:space="preserve"> and fluorescence.</w:t>
      </w:r>
    </w:p>
    <w:p w14:paraId="0EAE0A71" w14:textId="77777777" w:rsidR="00E701E0" w:rsidRPr="00E701E0" w:rsidRDefault="0037375E" w:rsidP="00E701E0">
      <w:pPr>
        <w:jc w:val="center"/>
        <w:rPr>
          <w:b/>
          <w:sz w:val="28"/>
        </w:rPr>
      </w:pPr>
      <w:r>
        <w:rPr>
          <w:b/>
          <w:sz w:val="28"/>
        </w:rPr>
        <w:t xml:space="preserve">     DIC</w:t>
      </w:r>
      <w:r>
        <w:rPr>
          <w:b/>
          <w:sz w:val="28"/>
        </w:rPr>
        <w:tab/>
      </w:r>
      <w:r>
        <w:rPr>
          <w:b/>
          <w:sz w:val="28"/>
        </w:rPr>
        <w:tab/>
      </w:r>
      <w:r>
        <w:rPr>
          <w:b/>
          <w:sz w:val="28"/>
        </w:rPr>
        <w:tab/>
      </w:r>
      <w:r>
        <w:rPr>
          <w:b/>
          <w:sz w:val="28"/>
        </w:rPr>
        <w:tab/>
      </w:r>
      <w:r>
        <w:rPr>
          <w:b/>
          <w:sz w:val="28"/>
        </w:rPr>
        <w:tab/>
        <w:t xml:space="preserve">                      Fluorescence</w:t>
      </w:r>
    </w:p>
    <w:p w14:paraId="45D35576" w14:textId="77777777" w:rsidR="00E701E0" w:rsidRDefault="00E701E0" w:rsidP="00E701E0">
      <w:pPr>
        <w:jc w:val="center"/>
        <w:rPr>
          <w:sz w:val="24"/>
        </w:rPr>
      </w:pPr>
      <w:r w:rsidRPr="00E701E0">
        <w:rPr>
          <w:noProof/>
          <w:sz w:val="24"/>
        </w:rPr>
        <w:drawing>
          <wp:inline distT="0" distB="0" distL="0" distR="0" wp14:anchorId="3AA23361" wp14:editId="07D91FAB">
            <wp:extent cx="2286000" cy="2286000"/>
            <wp:effectExtent l="0" t="0" r="0" b="0"/>
            <wp:docPr id="1" name="Picture 1" descr="C:\Users\spborder\Desktop\Image_Analysis_Class\Week10\SST-ANT_D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border\Desktop\Image_Analysis_Class\Week10\SST-ANT_DIC.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8865" cy="2298865"/>
                    </a:xfrm>
                    <a:prstGeom prst="rect">
                      <a:avLst/>
                    </a:prstGeom>
                    <a:noFill/>
                    <a:ln>
                      <a:noFill/>
                    </a:ln>
                  </pic:spPr>
                </pic:pic>
              </a:graphicData>
            </a:graphic>
          </wp:inline>
        </w:drawing>
      </w:r>
      <w:r>
        <w:rPr>
          <w:sz w:val="24"/>
        </w:rPr>
        <w:tab/>
      </w:r>
      <w:r>
        <w:rPr>
          <w:sz w:val="24"/>
        </w:rPr>
        <w:tab/>
      </w:r>
      <w:r w:rsidRPr="00E701E0">
        <w:rPr>
          <w:noProof/>
          <w:sz w:val="24"/>
        </w:rPr>
        <w:drawing>
          <wp:inline distT="0" distB="0" distL="0" distR="0" wp14:anchorId="590C6614" wp14:editId="7BC9CD62">
            <wp:extent cx="2286000" cy="2286000"/>
            <wp:effectExtent l="0" t="0" r="0" b="0"/>
            <wp:docPr id="2" name="Picture 2" descr="C:\Users\spborder\Desktop\Image_Analysis_Class\Week10\SST-ANT_flu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border\Desktop\Image_Analysis_Class\Week10\SST-ANT_fluo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0531" cy="2300531"/>
                    </a:xfrm>
                    <a:prstGeom prst="rect">
                      <a:avLst/>
                    </a:prstGeom>
                    <a:noFill/>
                    <a:ln>
                      <a:noFill/>
                    </a:ln>
                  </pic:spPr>
                </pic:pic>
              </a:graphicData>
            </a:graphic>
          </wp:inline>
        </w:drawing>
      </w:r>
    </w:p>
    <w:p w14:paraId="5782637C" w14:textId="77777777" w:rsidR="00E701E0" w:rsidRDefault="00E701E0" w:rsidP="00E701E0">
      <w:pPr>
        <w:rPr>
          <w:sz w:val="24"/>
        </w:rPr>
      </w:pPr>
    </w:p>
    <w:p w14:paraId="402F8129" w14:textId="77777777" w:rsidR="0037375E" w:rsidRDefault="0037375E" w:rsidP="0037375E">
      <w:pPr>
        <w:pStyle w:val="ListParagraph"/>
        <w:numPr>
          <w:ilvl w:val="0"/>
          <w:numId w:val="1"/>
        </w:numPr>
        <w:rPr>
          <w:b/>
          <w:sz w:val="24"/>
        </w:rPr>
      </w:pPr>
      <w:r>
        <w:rPr>
          <w:sz w:val="24"/>
        </w:rPr>
        <w:t xml:space="preserve">Segment cells from both of these images.  Output should be two binary masks (one for each imaging modality). </w:t>
      </w:r>
      <w:r>
        <w:rPr>
          <w:b/>
          <w:sz w:val="24"/>
        </w:rPr>
        <w:t>(10 pts X 2 = 20 pts)</w:t>
      </w:r>
    </w:p>
    <w:p w14:paraId="2AEFFDC1" w14:textId="5FC021DF" w:rsidR="00CF7D27" w:rsidRPr="00CF7D27" w:rsidRDefault="00CF7D27" w:rsidP="00CF7D27">
      <w:pPr>
        <w:rPr>
          <w:b/>
          <w:sz w:val="24"/>
        </w:rPr>
      </w:pPr>
      <w:r>
        <w:rPr>
          <w:b/>
          <w:sz w:val="24"/>
        </w:rPr>
        <w:t>DIC</w:t>
      </w:r>
    </w:p>
    <w:p w14:paraId="7FC968AA" w14:textId="77777777" w:rsidR="00CF7D27" w:rsidRDefault="00CF7D27" w:rsidP="003D78CE">
      <w:pPr>
        <w:rPr>
          <w:b/>
          <w:sz w:val="24"/>
        </w:rPr>
      </w:pPr>
      <w:r>
        <w:rPr>
          <w:b/>
          <w:noProof/>
          <w:sz w:val="24"/>
        </w:rPr>
        <w:lastRenderedPageBreak/>
        <w:drawing>
          <wp:inline distT="0" distB="0" distL="0" distR="0" wp14:anchorId="52969271" wp14:editId="695AAF95">
            <wp:extent cx="3621386" cy="2716040"/>
            <wp:effectExtent l="0" t="0" r="0" b="1905"/>
            <wp:docPr id="1180399537" name="Picture 1" descr="A black and white image of a black square with whit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99537" name="Picture 1" descr="A black and white image of a black square with white circl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31571" cy="2723679"/>
                    </a:xfrm>
                    <a:prstGeom prst="rect">
                      <a:avLst/>
                    </a:prstGeom>
                  </pic:spPr>
                </pic:pic>
              </a:graphicData>
            </a:graphic>
          </wp:inline>
        </w:drawing>
      </w:r>
    </w:p>
    <w:p w14:paraId="4B547FD3" w14:textId="56B18B07" w:rsidR="00CF7D27" w:rsidRDefault="00CF7D27" w:rsidP="003D78CE">
      <w:pPr>
        <w:rPr>
          <w:b/>
          <w:sz w:val="24"/>
        </w:rPr>
      </w:pPr>
      <w:r>
        <w:rPr>
          <w:b/>
          <w:sz w:val="24"/>
        </w:rPr>
        <w:t>FLUOR:</w:t>
      </w:r>
    </w:p>
    <w:p w14:paraId="797AD80F" w14:textId="6CC1367E" w:rsidR="003D78CE" w:rsidRDefault="00CF7D27" w:rsidP="003D78CE">
      <w:pPr>
        <w:rPr>
          <w:b/>
          <w:sz w:val="24"/>
        </w:rPr>
      </w:pPr>
      <w:r>
        <w:rPr>
          <w:b/>
          <w:noProof/>
          <w:sz w:val="24"/>
        </w:rPr>
        <w:drawing>
          <wp:inline distT="0" distB="0" distL="0" distR="0" wp14:anchorId="596A9A0A" wp14:editId="4351403D">
            <wp:extent cx="3911097" cy="2933323"/>
            <wp:effectExtent l="0" t="0" r="635" b="635"/>
            <wp:docPr id="1962648492" name="Picture 2" descr="A black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648492" name="Picture 2" descr="A black and white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22921" cy="2942191"/>
                    </a:xfrm>
                    <a:prstGeom prst="rect">
                      <a:avLst/>
                    </a:prstGeom>
                  </pic:spPr>
                </pic:pic>
              </a:graphicData>
            </a:graphic>
          </wp:inline>
        </w:drawing>
      </w:r>
    </w:p>
    <w:p w14:paraId="78BFB34D" w14:textId="77777777" w:rsidR="003D78CE" w:rsidRPr="003D78CE" w:rsidRDefault="003D78CE" w:rsidP="003D78CE">
      <w:pPr>
        <w:rPr>
          <w:b/>
          <w:sz w:val="24"/>
        </w:rPr>
      </w:pPr>
    </w:p>
    <w:p w14:paraId="6D4E9AEA" w14:textId="77777777" w:rsidR="003D78CE" w:rsidRPr="003D78CE" w:rsidRDefault="003D78CE" w:rsidP="003D78CE">
      <w:pPr>
        <w:rPr>
          <w:b/>
          <w:sz w:val="24"/>
        </w:rPr>
      </w:pPr>
    </w:p>
    <w:p w14:paraId="7B99EC47" w14:textId="77777777" w:rsidR="003D78CE" w:rsidRDefault="0037375E" w:rsidP="003D78CE">
      <w:pPr>
        <w:pStyle w:val="ListParagraph"/>
        <w:numPr>
          <w:ilvl w:val="0"/>
          <w:numId w:val="1"/>
        </w:numPr>
        <w:rPr>
          <w:b/>
          <w:sz w:val="24"/>
        </w:rPr>
      </w:pPr>
      <w:r>
        <w:rPr>
          <w:sz w:val="24"/>
        </w:rPr>
        <w:t>Now we will compare the segmentations to the provided ground truth</w:t>
      </w:r>
      <w:r w:rsidR="004C2875">
        <w:rPr>
          <w:sz w:val="24"/>
        </w:rPr>
        <w:t xml:space="preserve"> (</w:t>
      </w:r>
      <w:r w:rsidR="004C2875">
        <w:rPr>
          <w:i/>
          <w:sz w:val="24"/>
        </w:rPr>
        <w:t>SS-ANT_GT.jpg</w:t>
      </w:r>
      <w:r w:rsidR="004C2875">
        <w:rPr>
          <w:sz w:val="24"/>
        </w:rPr>
        <w:t>)</w:t>
      </w:r>
      <w:r>
        <w:rPr>
          <w:sz w:val="24"/>
        </w:rPr>
        <w:t xml:space="preserve">.  For each of the two binary masks generated in question 1, generate the F1 score, precision, recall, and specificity. </w:t>
      </w:r>
      <w:r>
        <w:rPr>
          <w:b/>
          <w:sz w:val="24"/>
        </w:rPr>
        <w:t>(2 pts X 2 images X 4 metrics = 16 pts)</w:t>
      </w:r>
    </w:p>
    <w:p w14:paraId="5B0A67F0" w14:textId="77777777" w:rsidR="004C2875" w:rsidRPr="004C2875" w:rsidRDefault="003D78CE" w:rsidP="004C2875">
      <w:pPr>
        <w:pStyle w:val="ListParagraph"/>
        <w:numPr>
          <w:ilvl w:val="1"/>
          <w:numId w:val="1"/>
        </w:numPr>
        <w:rPr>
          <w:b/>
          <w:sz w:val="28"/>
        </w:rPr>
      </w:pPr>
      <m:oMath>
        <m:r>
          <m:rPr>
            <m:sty m:val="bi"/>
          </m:rPr>
          <w:rPr>
            <w:rFonts w:ascii="Cambria Math" w:hAnsi="Cambria Math"/>
            <w:sz w:val="28"/>
          </w:rPr>
          <m:t>F</m:t>
        </m:r>
        <m:r>
          <m:rPr>
            <m:sty m:val="bi"/>
          </m:rPr>
          <w:rPr>
            <w:rFonts w:ascii="Cambria Math" w:hAnsi="Cambria Math"/>
            <w:sz w:val="28"/>
          </w:rPr>
          <m:t xml:space="preserve">1 score= </m:t>
        </m:r>
        <m:f>
          <m:fPr>
            <m:ctrlPr>
              <w:rPr>
                <w:rFonts w:ascii="Cambria Math" w:hAnsi="Cambria Math"/>
                <w:b/>
                <w:i/>
                <w:sz w:val="28"/>
              </w:rPr>
            </m:ctrlPr>
          </m:fPr>
          <m:num>
            <m:r>
              <m:rPr>
                <m:sty m:val="bi"/>
              </m:rPr>
              <w:rPr>
                <w:rFonts w:ascii="Cambria Math" w:hAnsi="Cambria Math"/>
                <w:sz w:val="28"/>
              </w:rPr>
              <m:t>True Positives</m:t>
            </m:r>
          </m:num>
          <m:den>
            <m:r>
              <m:rPr>
                <m:sty m:val="bi"/>
              </m:rPr>
              <w:rPr>
                <w:rFonts w:ascii="Cambria Math" w:hAnsi="Cambria Math"/>
                <w:sz w:val="28"/>
              </w:rPr>
              <m:t>True Positives+</m:t>
            </m:r>
            <m:f>
              <m:fPr>
                <m:ctrlPr>
                  <w:rPr>
                    <w:rFonts w:ascii="Cambria Math" w:hAnsi="Cambria Math"/>
                    <w:b/>
                    <w:i/>
                    <w:sz w:val="28"/>
                  </w:rPr>
                </m:ctrlPr>
              </m:fPr>
              <m:num>
                <m:r>
                  <m:rPr>
                    <m:sty m:val="bi"/>
                  </m:rPr>
                  <w:rPr>
                    <w:rFonts w:ascii="Cambria Math" w:hAnsi="Cambria Math"/>
                    <w:sz w:val="28"/>
                  </w:rPr>
                  <m:t>1</m:t>
                </m:r>
              </m:num>
              <m:den>
                <m:r>
                  <m:rPr>
                    <m:sty m:val="bi"/>
                  </m:rPr>
                  <w:rPr>
                    <w:rFonts w:ascii="Cambria Math" w:hAnsi="Cambria Math"/>
                    <w:sz w:val="28"/>
                  </w:rPr>
                  <m:t>2</m:t>
                </m:r>
              </m:den>
            </m:f>
            <m:r>
              <m:rPr>
                <m:sty m:val="bi"/>
              </m:rPr>
              <w:rPr>
                <w:rFonts w:ascii="Cambria Math" w:hAnsi="Cambria Math"/>
                <w:sz w:val="28"/>
              </w:rPr>
              <m:t>(False Positives+False Negatives)</m:t>
            </m:r>
          </m:den>
        </m:f>
      </m:oMath>
    </w:p>
    <w:p w14:paraId="17E708A0" w14:textId="77777777" w:rsidR="004C2875" w:rsidRPr="004C2875" w:rsidRDefault="004C2875" w:rsidP="004C2875">
      <w:pPr>
        <w:pStyle w:val="ListParagraph"/>
        <w:ind w:left="1440"/>
        <w:rPr>
          <w:b/>
          <w:sz w:val="28"/>
        </w:rPr>
      </w:pPr>
    </w:p>
    <w:p w14:paraId="1542B2C0" w14:textId="77777777" w:rsidR="004C2875" w:rsidRPr="004C2875" w:rsidRDefault="004C2875" w:rsidP="004C2875">
      <w:pPr>
        <w:pStyle w:val="ListParagraph"/>
        <w:numPr>
          <w:ilvl w:val="1"/>
          <w:numId w:val="1"/>
        </w:numPr>
        <w:rPr>
          <w:b/>
          <w:sz w:val="28"/>
        </w:rPr>
      </w:pPr>
      <m:oMath>
        <m:r>
          <m:rPr>
            <m:sty m:val="bi"/>
          </m:rPr>
          <w:rPr>
            <w:rFonts w:ascii="Cambria Math" w:hAnsi="Cambria Math"/>
            <w:sz w:val="28"/>
          </w:rPr>
          <w:lastRenderedPageBreak/>
          <m:t xml:space="preserve">Precision= </m:t>
        </m:r>
        <m:f>
          <m:fPr>
            <m:ctrlPr>
              <w:rPr>
                <w:rFonts w:ascii="Cambria Math" w:hAnsi="Cambria Math"/>
                <w:b/>
                <w:i/>
                <w:sz w:val="28"/>
              </w:rPr>
            </m:ctrlPr>
          </m:fPr>
          <m:num>
            <m:r>
              <m:rPr>
                <m:sty m:val="bi"/>
              </m:rPr>
              <w:rPr>
                <w:rFonts w:ascii="Cambria Math" w:hAnsi="Cambria Math"/>
                <w:sz w:val="28"/>
              </w:rPr>
              <m:t>True Positives</m:t>
            </m:r>
          </m:num>
          <m:den>
            <m:r>
              <m:rPr>
                <m:sty m:val="bi"/>
              </m:rPr>
              <w:rPr>
                <w:rFonts w:ascii="Cambria Math" w:hAnsi="Cambria Math"/>
                <w:sz w:val="28"/>
              </w:rPr>
              <m:t>True Positives+False Positives</m:t>
            </m:r>
          </m:den>
        </m:f>
      </m:oMath>
    </w:p>
    <w:p w14:paraId="3DED372E" w14:textId="77777777" w:rsidR="004C2875" w:rsidRPr="004C2875" w:rsidRDefault="004C2875" w:rsidP="004C2875">
      <w:pPr>
        <w:pStyle w:val="ListParagraph"/>
        <w:rPr>
          <w:b/>
          <w:sz w:val="28"/>
        </w:rPr>
      </w:pPr>
    </w:p>
    <w:p w14:paraId="506AC05E" w14:textId="77777777" w:rsidR="004C2875" w:rsidRPr="004C2875" w:rsidRDefault="004C2875" w:rsidP="004C2875">
      <w:pPr>
        <w:pStyle w:val="ListParagraph"/>
        <w:ind w:left="1440"/>
        <w:rPr>
          <w:b/>
          <w:sz w:val="28"/>
        </w:rPr>
      </w:pPr>
    </w:p>
    <w:p w14:paraId="2A62BC21" w14:textId="77777777" w:rsidR="004C2875" w:rsidRPr="004C2875" w:rsidRDefault="004C2875" w:rsidP="004C2875">
      <w:pPr>
        <w:pStyle w:val="ListParagraph"/>
        <w:numPr>
          <w:ilvl w:val="1"/>
          <w:numId w:val="1"/>
        </w:numPr>
        <w:rPr>
          <w:b/>
          <w:sz w:val="28"/>
        </w:rPr>
      </w:pPr>
      <m:oMath>
        <m:r>
          <m:rPr>
            <m:sty m:val="bi"/>
          </m:rPr>
          <w:rPr>
            <w:rFonts w:ascii="Cambria Math" w:hAnsi="Cambria Math"/>
            <w:sz w:val="28"/>
          </w:rPr>
          <m:t xml:space="preserve">Recall= </m:t>
        </m:r>
        <m:f>
          <m:fPr>
            <m:ctrlPr>
              <w:rPr>
                <w:rFonts w:ascii="Cambria Math" w:hAnsi="Cambria Math"/>
                <w:b/>
                <w:i/>
                <w:sz w:val="28"/>
              </w:rPr>
            </m:ctrlPr>
          </m:fPr>
          <m:num>
            <m:r>
              <m:rPr>
                <m:sty m:val="bi"/>
              </m:rPr>
              <w:rPr>
                <w:rFonts w:ascii="Cambria Math" w:hAnsi="Cambria Math"/>
                <w:sz w:val="28"/>
              </w:rPr>
              <m:t>True Positives</m:t>
            </m:r>
          </m:num>
          <m:den>
            <m:r>
              <m:rPr>
                <m:sty m:val="bi"/>
              </m:rPr>
              <w:rPr>
                <w:rFonts w:ascii="Cambria Math" w:hAnsi="Cambria Math"/>
                <w:sz w:val="28"/>
              </w:rPr>
              <m:t>True Positives+False Negatives</m:t>
            </m:r>
          </m:den>
        </m:f>
      </m:oMath>
    </w:p>
    <w:p w14:paraId="3FA31089" w14:textId="77777777" w:rsidR="004C2875" w:rsidRPr="004C2875" w:rsidRDefault="004C2875" w:rsidP="004C2875">
      <w:pPr>
        <w:pStyle w:val="ListParagraph"/>
        <w:ind w:left="1440"/>
        <w:rPr>
          <w:b/>
          <w:sz w:val="28"/>
        </w:rPr>
      </w:pPr>
    </w:p>
    <w:p w14:paraId="6DBE2D2F" w14:textId="77777777" w:rsidR="003D78CE" w:rsidRPr="00CF7D27" w:rsidRDefault="004C2875" w:rsidP="004C2875">
      <w:pPr>
        <w:pStyle w:val="ListParagraph"/>
        <w:numPr>
          <w:ilvl w:val="1"/>
          <w:numId w:val="1"/>
        </w:numPr>
        <w:rPr>
          <w:b/>
          <w:sz w:val="28"/>
        </w:rPr>
      </w:pPr>
      <m:oMath>
        <m:r>
          <m:rPr>
            <m:sty m:val="bi"/>
          </m:rPr>
          <w:rPr>
            <w:rFonts w:ascii="Cambria Math" w:hAnsi="Cambria Math"/>
            <w:sz w:val="28"/>
          </w:rPr>
          <m:t xml:space="preserve">Specificity= </m:t>
        </m:r>
        <m:f>
          <m:fPr>
            <m:ctrlPr>
              <w:rPr>
                <w:rFonts w:ascii="Cambria Math" w:hAnsi="Cambria Math"/>
                <w:b/>
                <w:i/>
                <w:sz w:val="28"/>
              </w:rPr>
            </m:ctrlPr>
          </m:fPr>
          <m:num>
            <m:r>
              <m:rPr>
                <m:sty m:val="bi"/>
              </m:rPr>
              <w:rPr>
                <w:rFonts w:ascii="Cambria Math" w:hAnsi="Cambria Math"/>
                <w:sz w:val="28"/>
              </w:rPr>
              <m:t>True Negatives</m:t>
            </m:r>
          </m:num>
          <m:den>
            <m:r>
              <m:rPr>
                <m:sty m:val="bi"/>
              </m:rPr>
              <w:rPr>
                <w:rFonts w:ascii="Cambria Math" w:hAnsi="Cambria Math"/>
                <w:sz w:val="28"/>
              </w:rPr>
              <m:t>True Negatives+False Positives</m:t>
            </m:r>
          </m:den>
        </m:f>
      </m:oMath>
    </w:p>
    <w:p w14:paraId="4FC637D2" w14:textId="77777777" w:rsidR="00CF7D27" w:rsidRDefault="00CF7D27" w:rsidP="00CF7D27">
      <w:pPr>
        <w:pStyle w:val="ListParagraph"/>
        <w:rPr>
          <w:b/>
          <w:sz w:val="28"/>
        </w:rPr>
      </w:pPr>
    </w:p>
    <w:p w14:paraId="664DA4B1" w14:textId="2890DFEF" w:rsidR="00CF7D27" w:rsidRPr="00CF7D27" w:rsidRDefault="00CF7D27" w:rsidP="00CF7D27">
      <w:pPr>
        <w:pStyle w:val="ListParagraph"/>
        <w:rPr>
          <w:b/>
          <w:sz w:val="28"/>
        </w:rPr>
      </w:pPr>
      <w:r>
        <w:rPr>
          <w:b/>
          <w:sz w:val="28"/>
        </w:rPr>
        <w:t>DIC first, then fluor</w:t>
      </w:r>
    </w:p>
    <w:p w14:paraId="6EE7DAEA" w14:textId="3C4F951A" w:rsidR="00CF7D27" w:rsidRPr="00CF7D27" w:rsidRDefault="00CF7D27" w:rsidP="00CF7D27">
      <w:pPr>
        <w:rPr>
          <w:b/>
          <w:sz w:val="28"/>
        </w:rPr>
      </w:pPr>
      <w:r w:rsidRPr="00CF7D27">
        <w:rPr>
          <w:b/>
          <w:sz w:val="28"/>
        </w:rPr>
        <w:drawing>
          <wp:inline distT="0" distB="0" distL="0" distR="0" wp14:anchorId="5417DF29" wp14:editId="05432AC4">
            <wp:extent cx="5943600" cy="384810"/>
            <wp:effectExtent l="0" t="0" r="0" b="0"/>
            <wp:docPr id="1960921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21405" name=""/>
                    <pic:cNvPicPr/>
                  </pic:nvPicPr>
                  <pic:blipFill>
                    <a:blip r:embed="rId9"/>
                    <a:stretch>
                      <a:fillRect/>
                    </a:stretch>
                  </pic:blipFill>
                  <pic:spPr>
                    <a:xfrm>
                      <a:off x="0" y="0"/>
                      <a:ext cx="5943600" cy="384810"/>
                    </a:xfrm>
                    <a:prstGeom prst="rect">
                      <a:avLst/>
                    </a:prstGeom>
                  </pic:spPr>
                </pic:pic>
              </a:graphicData>
            </a:graphic>
          </wp:inline>
        </w:drawing>
      </w:r>
    </w:p>
    <w:p w14:paraId="4AA15727" w14:textId="77777777" w:rsidR="003D78CE" w:rsidRPr="003D78CE" w:rsidRDefault="003D78CE" w:rsidP="003D78CE">
      <w:pPr>
        <w:rPr>
          <w:b/>
          <w:sz w:val="24"/>
        </w:rPr>
      </w:pPr>
    </w:p>
    <w:p w14:paraId="2A9945BE" w14:textId="77777777" w:rsidR="0037375E" w:rsidRDefault="0037375E" w:rsidP="0037375E">
      <w:pPr>
        <w:pStyle w:val="ListParagraph"/>
        <w:numPr>
          <w:ilvl w:val="0"/>
          <w:numId w:val="1"/>
        </w:numPr>
        <w:rPr>
          <w:b/>
          <w:sz w:val="24"/>
        </w:rPr>
      </w:pPr>
      <w:r>
        <w:rPr>
          <w:sz w:val="24"/>
        </w:rPr>
        <w:t xml:space="preserve">Describe the segmentation performance for each one of these images.  What do the metrics generated in question 2 tell you about your segmentation quality?  Which imaging modality resulted in a better/easier segmentation? </w:t>
      </w:r>
      <w:r>
        <w:rPr>
          <w:b/>
          <w:sz w:val="24"/>
        </w:rPr>
        <w:t>(4 pts)</w:t>
      </w:r>
    </w:p>
    <w:p w14:paraId="4418FD0F" w14:textId="330280AB" w:rsidR="00CF7D27" w:rsidRDefault="00CF7D27" w:rsidP="00CF7D27">
      <w:pPr>
        <w:ind w:left="360"/>
        <w:rPr>
          <w:b/>
          <w:sz w:val="24"/>
        </w:rPr>
      </w:pPr>
      <w:r>
        <w:rPr>
          <w:b/>
          <w:sz w:val="24"/>
        </w:rPr>
        <w:t>DIC:</w:t>
      </w:r>
    </w:p>
    <w:p w14:paraId="142ABD72" w14:textId="11C71019" w:rsidR="00CF7D27" w:rsidRDefault="00CF7D27" w:rsidP="00CF7D27">
      <w:pPr>
        <w:ind w:left="360"/>
        <w:rPr>
          <w:b/>
          <w:sz w:val="24"/>
        </w:rPr>
      </w:pPr>
      <w:r>
        <w:rPr>
          <w:b/>
          <w:sz w:val="24"/>
        </w:rPr>
        <w:tab/>
        <w:t xml:space="preserve">The precision is relatively high, meaning that most pixel classified as parts of a cell are indeed parts of a cell. The recall is not as high but still high, meaning that most of the cells are not fully segmented out but at least partially not detected. The specificity is very high – very few cells are classified as a false positive. The F1-score not terrible indicating that despite the false negatives present, the overall segmentation is still </w:t>
      </w:r>
      <w:proofErr w:type="gramStart"/>
      <w:r>
        <w:rPr>
          <w:b/>
          <w:sz w:val="24"/>
        </w:rPr>
        <w:t>passable</w:t>
      </w:r>
      <w:proofErr w:type="gramEnd"/>
    </w:p>
    <w:p w14:paraId="2AE5A00F" w14:textId="7AA6B4AE" w:rsidR="00CF7D27" w:rsidRDefault="00CF7D27" w:rsidP="00CF7D27">
      <w:pPr>
        <w:ind w:left="360"/>
        <w:rPr>
          <w:b/>
          <w:sz w:val="24"/>
        </w:rPr>
      </w:pPr>
      <w:r>
        <w:rPr>
          <w:b/>
          <w:sz w:val="24"/>
        </w:rPr>
        <w:t>Fluor:</w:t>
      </w:r>
    </w:p>
    <w:p w14:paraId="0DE43D1C" w14:textId="28715DCE" w:rsidR="00CF7D27" w:rsidRDefault="00CF7D27" w:rsidP="00CF7D27">
      <w:pPr>
        <w:ind w:left="360"/>
        <w:rPr>
          <w:b/>
          <w:sz w:val="24"/>
        </w:rPr>
      </w:pPr>
      <w:r>
        <w:rPr>
          <w:b/>
          <w:sz w:val="24"/>
        </w:rPr>
        <w:tab/>
        <w:t xml:space="preserve">The precision is low: about half of pixels classified as cells are not parts of a cell. The recall is higher than DIC, indicating that more of the cells are segmented out, but of course it is still not perfect. The specificity is very high, but lower than DIC – very few pixels are classified as a false positive. The F1-score is lower than DIC significantly; the presence of many false positives as well as false negatives mean that this segmentation is rather poor. </w:t>
      </w:r>
    </w:p>
    <w:p w14:paraId="408FFDAE" w14:textId="77777777" w:rsidR="00CF7D27" w:rsidRDefault="00CF7D27" w:rsidP="00CF7D27">
      <w:pPr>
        <w:ind w:left="360"/>
        <w:rPr>
          <w:b/>
          <w:sz w:val="24"/>
        </w:rPr>
      </w:pPr>
    </w:p>
    <w:p w14:paraId="7EF44C7D" w14:textId="5BFFB4D9" w:rsidR="00CF7D27" w:rsidRPr="00CF7D27" w:rsidRDefault="00CF7D27" w:rsidP="00CF7D27">
      <w:pPr>
        <w:ind w:left="360"/>
        <w:rPr>
          <w:b/>
          <w:sz w:val="24"/>
        </w:rPr>
      </w:pPr>
      <w:r>
        <w:rPr>
          <w:b/>
          <w:sz w:val="24"/>
        </w:rPr>
        <w:t xml:space="preserve">Overall, the DIC resulted in a better segmentation. This may be because it is better for segmentation, or because of the crude segmentation methods. </w:t>
      </w:r>
    </w:p>
    <w:p w14:paraId="551543F1" w14:textId="77777777" w:rsidR="00E701E0" w:rsidRDefault="00E701E0" w:rsidP="00E701E0">
      <w:pPr>
        <w:rPr>
          <w:sz w:val="24"/>
        </w:rPr>
      </w:pPr>
    </w:p>
    <w:p w14:paraId="2BDC5E0D" w14:textId="77777777" w:rsidR="00E701E0" w:rsidRPr="00E701E0" w:rsidRDefault="00E701E0" w:rsidP="00E701E0">
      <w:pPr>
        <w:rPr>
          <w:sz w:val="24"/>
        </w:rPr>
      </w:pPr>
    </w:p>
    <w:p w14:paraId="4010E8F9" w14:textId="77777777" w:rsidR="000B2EEE" w:rsidRDefault="000B2EEE"/>
    <w:sectPr w:rsidR="000B2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25AD3"/>
    <w:multiLevelType w:val="hybridMultilevel"/>
    <w:tmpl w:val="989626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8195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CAB"/>
    <w:rsid w:val="00082EB2"/>
    <w:rsid w:val="000B2EEE"/>
    <w:rsid w:val="00207503"/>
    <w:rsid w:val="0037375E"/>
    <w:rsid w:val="003D78CE"/>
    <w:rsid w:val="004C2875"/>
    <w:rsid w:val="0090337E"/>
    <w:rsid w:val="009A40DC"/>
    <w:rsid w:val="00B87032"/>
    <w:rsid w:val="00BD0CAB"/>
    <w:rsid w:val="00C54C71"/>
    <w:rsid w:val="00CF7D27"/>
    <w:rsid w:val="00E70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C860B"/>
  <w15:chartTrackingRefBased/>
  <w15:docId w15:val="{F9B2CCD4-4492-4716-B1AD-2B885AAA3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5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75E"/>
    <w:pPr>
      <w:ind w:left="720"/>
      <w:contextualSpacing/>
    </w:pPr>
  </w:style>
  <w:style w:type="character" w:styleId="PlaceholderText">
    <w:name w:val="Placeholder Text"/>
    <w:basedOn w:val="DefaultParagraphFont"/>
    <w:uiPriority w:val="99"/>
    <w:semiHidden/>
    <w:rsid w:val="003D78CE"/>
    <w:rPr>
      <w:color w:val="808080"/>
    </w:rPr>
  </w:style>
  <w:style w:type="paragraph" w:customStyle="1" w:styleId="paragraph">
    <w:name w:val="paragraph"/>
    <w:basedOn w:val="Normal"/>
    <w:rsid w:val="00C54C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54C71"/>
  </w:style>
  <w:style w:type="character" w:customStyle="1" w:styleId="eop">
    <w:name w:val="eop"/>
    <w:basedOn w:val="DefaultParagraphFont"/>
    <w:rsid w:val="00C54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Border, Samuel</dc:creator>
  <cp:keywords/>
  <dc:description/>
  <cp:lastModifiedBy>Cox, Joseph I.</cp:lastModifiedBy>
  <cp:revision>7</cp:revision>
  <dcterms:created xsi:type="dcterms:W3CDTF">2021-11-11T18:57:00Z</dcterms:created>
  <dcterms:modified xsi:type="dcterms:W3CDTF">2024-04-12T18:42:00Z</dcterms:modified>
</cp:coreProperties>
</file>