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8869" w14:textId="0FABFD89" w:rsidR="00CB3252" w:rsidRPr="005C1719" w:rsidRDefault="005C1719">
      <w:pPr>
        <w:rPr>
          <w:rFonts w:ascii="Merriweather" w:hAnsi="Merriweather"/>
          <w:sz w:val="28"/>
          <w:szCs w:val="28"/>
        </w:rPr>
      </w:pPr>
      <w:r w:rsidRPr="005C1719">
        <w:rPr>
          <w:rFonts w:ascii="Merriweather" w:hAnsi="Merriweather"/>
          <w:sz w:val="28"/>
          <w:szCs w:val="28"/>
        </w:rPr>
        <w:t>Results document</w:t>
      </w:r>
    </w:p>
    <w:p w14:paraId="717522C5" w14:textId="369052C7" w:rsidR="005C1719" w:rsidRPr="005C1719" w:rsidRDefault="005C1719">
      <w:pPr>
        <w:rPr>
          <w:rFonts w:ascii="Montserrat" w:hAnsi="Montserrat"/>
        </w:rPr>
      </w:pPr>
      <w:r w:rsidRPr="005C1719">
        <w:rPr>
          <w:rFonts w:ascii="Montserrat" w:hAnsi="Montserrat"/>
        </w:rPr>
        <w:t>Complete all the sections below.</w:t>
      </w:r>
    </w:p>
    <w:p w14:paraId="5DF82A6C" w14:textId="77777777" w:rsidR="005C1719" w:rsidRPr="005C1719" w:rsidRDefault="005C1719">
      <w:pPr>
        <w:rPr>
          <w:rFonts w:ascii="Montserrat" w:hAnsi="Montserr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546"/>
        <w:gridCol w:w="1547"/>
        <w:gridCol w:w="1546"/>
        <w:gridCol w:w="1547"/>
      </w:tblGrid>
      <w:tr w:rsidR="005C1719" w:rsidRPr="005C1719" w14:paraId="365D847C" w14:textId="77777777" w:rsidTr="005C1719">
        <w:tc>
          <w:tcPr>
            <w:tcW w:w="2830" w:type="dxa"/>
          </w:tcPr>
          <w:p w14:paraId="3EB31FC7" w14:textId="2B1D64DA" w:rsidR="005C1719" w:rsidRPr="005C1719" w:rsidRDefault="005C1719">
            <w:pPr>
              <w:rPr>
                <w:rFonts w:ascii="Montserrat" w:hAnsi="Montserrat"/>
                <w:b/>
                <w:bCs/>
              </w:rPr>
            </w:pPr>
            <w:r w:rsidRPr="005C1719">
              <w:rPr>
                <w:rFonts w:ascii="Montserrat" w:hAnsi="Montserrat"/>
                <w:b/>
                <w:bCs/>
              </w:rPr>
              <w:t>Course</w:t>
            </w:r>
          </w:p>
        </w:tc>
        <w:tc>
          <w:tcPr>
            <w:tcW w:w="1546" w:type="dxa"/>
          </w:tcPr>
          <w:p w14:paraId="78D6EBAF" w14:textId="4F5226AE" w:rsidR="005C1719" w:rsidRPr="005C1719" w:rsidRDefault="00AC3676" w:rsidP="00D00CB3">
            <w:pPr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Number of students</w:t>
            </w:r>
          </w:p>
        </w:tc>
        <w:tc>
          <w:tcPr>
            <w:tcW w:w="1547" w:type="dxa"/>
          </w:tcPr>
          <w:p w14:paraId="681C82F8" w14:textId="698221A5" w:rsidR="005C1719" w:rsidRPr="005C1719" w:rsidRDefault="00AC3676" w:rsidP="00D00CB3">
            <w:pPr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Mean</w:t>
            </w:r>
            <w:r w:rsidR="005C1719" w:rsidRPr="005C1719">
              <w:rPr>
                <w:rFonts w:ascii="Montserrat" w:hAnsi="Montserrat"/>
                <w:b/>
                <w:bCs/>
              </w:rPr>
              <w:t xml:space="preserve"> </w:t>
            </w:r>
            <w:r>
              <w:rPr>
                <w:rFonts w:ascii="Montserrat" w:hAnsi="Montserrat"/>
                <w:b/>
                <w:bCs/>
              </w:rPr>
              <w:br/>
            </w:r>
            <w:r w:rsidR="005C1719" w:rsidRPr="005C1719">
              <w:rPr>
                <w:rFonts w:ascii="Montserrat" w:hAnsi="Montserrat"/>
                <w:b/>
                <w:bCs/>
              </w:rPr>
              <w:t>mark</w:t>
            </w:r>
          </w:p>
        </w:tc>
        <w:tc>
          <w:tcPr>
            <w:tcW w:w="1546" w:type="dxa"/>
          </w:tcPr>
          <w:p w14:paraId="28D9619A" w14:textId="1D896E36" w:rsidR="005C1719" w:rsidRPr="005C1719" w:rsidRDefault="005C1719" w:rsidP="00D00CB3">
            <w:pPr>
              <w:jc w:val="center"/>
              <w:rPr>
                <w:rFonts w:ascii="Montserrat" w:hAnsi="Montserrat"/>
                <w:b/>
                <w:bCs/>
              </w:rPr>
            </w:pPr>
            <w:r w:rsidRPr="005C1719">
              <w:rPr>
                <w:rFonts w:ascii="Montserrat" w:hAnsi="Montserrat"/>
                <w:b/>
                <w:bCs/>
              </w:rPr>
              <w:t>Highest mark</w:t>
            </w:r>
          </w:p>
        </w:tc>
        <w:tc>
          <w:tcPr>
            <w:tcW w:w="1547" w:type="dxa"/>
          </w:tcPr>
          <w:p w14:paraId="36820DF0" w14:textId="5CC3E93B" w:rsidR="005C1719" w:rsidRPr="005C1719" w:rsidRDefault="005C1719" w:rsidP="00D00CB3">
            <w:pPr>
              <w:jc w:val="center"/>
              <w:rPr>
                <w:rFonts w:ascii="Montserrat" w:hAnsi="Montserrat"/>
                <w:b/>
                <w:bCs/>
              </w:rPr>
            </w:pPr>
            <w:r w:rsidRPr="005C1719">
              <w:rPr>
                <w:rFonts w:ascii="Montserrat" w:hAnsi="Montserrat"/>
                <w:b/>
                <w:bCs/>
              </w:rPr>
              <w:t>Standard deviation</w:t>
            </w:r>
          </w:p>
        </w:tc>
      </w:tr>
      <w:tr w:rsidR="005C1719" w:rsidRPr="005C1719" w14:paraId="30BEA780" w14:textId="77777777" w:rsidTr="005C1719">
        <w:tc>
          <w:tcPr>
            <w:tcW w:w="2830" w:type="dxa"/>
          </w:tcPr>
          <w:p w14:paraId="0842E134" w14:textId="77777777" w:rsidR="005C1719" w:rsidRDefault="005C1719">
            <w:pPr>
              <w:rPr>
                <w:rFonts w:ascii="Montserrat" w:hAnsi="Montserrat"/>
                <w:lang w:eastAsia="en-GB"/>
              </w:rPr>
            </w:pPr>
            <w:r w:rsidRPr="005C1719">
              <w:rPr>
                <w:rFonts w:ascii="Montserrat" w:hAnsi="Montserrat"/>
                <w:lang w:eastAsia="en-GB"/>
              </w:rPr>
              <w:t xml:space="preserve">BA Global business  </w:t>
            </w:r>
          </w:p>
          <w:p w14:paraId="3CB049C9" w14:textId="78991BE9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6" w:type="dxa"/>
          </w:tcPr>
          <w:p w14:paraId="520B7B76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7" w:type="dxa"/>
          </w:tcPr>
          <w:p w14:paraId="1D8C36BC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6" w:type="dxa"/>
          </w:tcPr>
          <w:p w14:paraId="271C8E1C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7" w:type="dxa"/>
          </w:tcPr>
          <w:p w14:paraId="0D848A69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</w:tr>
      <w:tr w:rsidR="005C1719" w:rsidRPr="005C1719" w14:paraId="04069DE1" w14:textId="77777777" w:rsidTr="005C1719">
        <w:tc>
          <w:tcPr>
            <w:tcW w:w="2830" w:type="dxa"/>
          </w:tcPr>
          <w:p w14:paraId="1D2CACAC" w14:textId="689EF83D" w:rsidR="005C1719" w:rsidRPr="005C1719" w:rsidRDefault="005C1719">
            <w:pPr>
              <w:rPr>
                <w:rFonts w:ascii="Montserrat" w:hAnsi="Montserrat"/>
              </w:rPr>
            </w:pPr>
            <w:r w:rsidRPr="005C1719">
              <w:rPr>
                <w:rFonts w:ascii="Montserrat" w:hAnsi="Montserrat"/>
                <w:lang w:eastAsia="en-GB"/>
              </w:rPr>
              <w:t xml:space="preserve">BSc Business and tourism management  </w:t>
            </w:r>
          </w:p>
        </w:tc>
        <w:tc>
          <w:tcPr>
            <w:tcW w:w="1546" w:type="dxa"/>
          </w:tcPr>
          <w:p w14:paraId="55E90DC9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7" w:type="dxa"/>
          </w:tcPr>
          <w:p w14:paraId="68C2C6E9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6" w:type="dxa"/>
          </w:tcPr>
          <w:p w14:paraId="1355D242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7" w:type="dxa"/>
          </w:tcPr>
          <w:p w14:paraId="5E6FD9E2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</w:tr>
      <w:tr w:rsidR="005C1719" w:rsidRPr="005C1719" w14:paraId="50813EB0" w14:textId="77777777" w:rsidTr="005C1719">
        <w:tc>
          <w:tcPr>
            <w:tcW w:w="2830" w:type="dxa"/>
          </w:tcPr>
          <w:p w14:paraId="3975A496" w14:textId="77777777" w:rsidR="005C1719" w:rsidRDefault="005C1719">
            <w:pPr>
              <w:rPr>
                <w:rFonts w:ascii="Montserrat" w:hAnsi="Montserrat"/>
                <w:lang w:eastAsia="en-GB"/>
              </w:rPr>
            </w:pPr>
            <w:r w:rsidRPr="005C1719">
              <w:rPr>
                <w:rFonts w:ascii="Montserrat" w:hAnsi="Montserrat"/>
                <w:lang w:eastAsia="en-GB"/>
              </w:rPr>
              <w:t xml:space="preserve">MA Business finance  </w:t>
            </w:r>
          </w:p>
          <w:p w14:paraId="0CE36E00" w14:textId="576D52C5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6" w:type="dxa"/>
          </w:tcPr>
          <w:p w14:paraId="0BFF9E64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7" w:type="dxa"/>
          </w:tcPr>
          <w:p w14:paraId="686C1221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6" w:type="dxa"/>
          </w:tcPr>
          <w:p w14:paraId="150077D9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7" w:type="dxa"/>
          </w:tcPr>
          <w:p w14:paraId="4E027CF9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</w:tr>
      <w:tr w:rsidR="005C1719" w:rsidRPr="005C1719" w14:paraId="231F26F8" w14:textId="77777777" w:rsidTr="005C1719">
        <w:tc>
          <w:tcPr>
            <w:tcW w:w="2830" w:type="dxa"/>
          </w:tcPr>
          <w:p w14:paraId="094EC4CD" w14:textId="53FD98A2" w:rsidR="005C1719" w:rsidRPr="005C1719" w:rsidRDefault="005C1719">
            <w:pPr>
              <w:rPr>
                <w:rFonts w:ascii="Montserrat" w:hAnsi="Montserrat"/>
              </w:rPr>
            </w:pPr>
            <w:r w:rsidRPr="005C1719">
              <w:rPr>
                <w:rFonts w:ascii="Montserrat" w:hAnsi="Montserrat"/>
                <w:lang w:eastAsia="en-GB"/>
              </w:rPr>
              <w:t xml:space="preserve">MA International business  </w:t>
            </w:r>
          </w:p>
        </w:tc>
        <w:tc>
          <w:tcPr>
            <w:tcW w:w="1546" w:type="dxa"/>
          </w:tcPr>
          <w:p w14:paraId="2DE09E4D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7" w:type="dxa"/>
          </w:tcPr>
          <w:p w14:paraId="1D25C1CC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6" w:type="dxa"/>
          </w:tcPr>
          <w:p w14:paraId="4C887012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  <w:tc>
          <w:tcPr>
            <w:tcW w:w="1547" w:type="dxa"/>
          </w:tcPr>
          <w:p w14:paraId="29404EE3" w14:textId="77777777" w:rsidR="005C1719" w:rsidRPr="005C1719" w:rsidRDefault="005C1719">
            <w:pPr>
              <w:rPr>
                <w:rFonts w:ascii="Montserrat" w:hAnsi="Montserrat"/>
              </w:rPr>
            </w:pPr>
          </w:p>
        </w:tc>
      </w:tr>
    </w:tbl>
    <w:p w14:paraId="1C08C455" w14:textId="71D8C55E" w:rsidR="005C1719" w:rsidRDefault="005C1719">
      <w:pPr>
        <w:rPr>
          <w:rFonts w:ascii="Montserrat" w:hAnsi="Montserrat"/>
        </w:rPr>
      </w:pPr>
    </w:p>
    <w:p w14:paraId="7538050F" w14:textId="77777777" w:rsidR="004744AF" w:rsidRDefault="004744AF">
      <w:pPr>
        <w:rPr>
          <w:rFonts w:ascii="Montserrat" w:hAnsi="Montserrat"/>
        </w:rPr>
      </w:pPr>
    </w:p>
    <w:p w14:paraId="512CDA35" w14:textId="7D5DDD83" w:rsidR="004744AF" w:rsidRPr="00AC3676" w:rsidRDefault="00E06C3B">
      <w:pPr>
        <w:rPr>
          <w:rFonts w:ascii="Montserrat" w:hAnsi="Montserrat"/>
          <w:b/>
          <w:bCs/>
        </w:rPr>
      </w:pPr>
      <w:r w:rsidRPr="00AC3676">
        <w:rPr>
          <w:rFonts w:ascii="Montserrat" w:hAnsi="Montserrat"/>
          <w:b/>
          <w:bCs/>
        </w:rPr>
        <w:t>Data confidence</w:t>
      </w:r>
    </w:p>
    <w:p w14:paraId="68B0C2FB" w14:textId="535F0D1B" w:rsidR="00E06C3B" w:rsidRDefault="004D5888">
      <w:pPr>
        <w:rPr>
          <w:rFonts w:ascii="Montserrat" w:hAnsi="Montserrat"/>
        </w:rPr>
      </w:pPr>
      <w:r>
        <w:rPr>
          <w:rFonts w:ascii="Montserrat" w:hAnsi="Montserrat"/>
        </w:rPr>
        <w:t xml:space="preserve">Write one sentence </w:t>
      </w:r>
      <w:r w:rsidR="002F271F">
        <w:rPr>
          <w:rFonts w:ascii="Montserrat" w:hAnsi="Montserrat"/>
        </w:rPr>
        <w:t xml:space="preserve">below </w:t>
      </w:r>
      <w:r>
        <w:rPr>
          <w:rFonts w:ascii="Montserrat" w:hAnsi="Montserrat"/>
        </w:rPr>
        <w:t xml:space="preserve">which describes </w:t>
      </w:r>
      <w:r w:rsidR="00E67EE2">
        <w:rPr>
          <w:rFonts w:ascii="Montserrat" w:hAnsi="Montserrat"/>
        </w:rPr>
        <w:t>why you might be less</w:t>
      </w:r>
      <w:r w:rsidR="003D308A">
        <w:rPr>
          <w:rFonts w:ascii="Montserrat" w:hAnsi="Montserrat"/>
        </w:rPr>
        <w:t xml:space="preserve"> confident in </w:t>
      </w:r>
      <w:r w:rsidR="00AC3676">
        <w:rPr>
          <w:rFonts w:ascii="Montserrat" w:hAnsi="Montserrat"/>
        </w:rPr>
        <w:t>your</w:t>
      </w:r>
      <w:r w:rsidR="00EC6BC4">
        <w:rPr>
          <w:rFonts w:ascii="Montserrat" w:hAnsi="Montserrat"/>
        </w:rPr>
        <w:t xml:space="preserve"> analysis </w:t>
      </w:r>
      <w:r w:rsidR="00D018DF">
        <w:rPr>
          <w:rFonts w:ascii="Montserrat" w:hAnsi="Montserrat"/>
        </w:rPr>
        <w:t xml:space="preserve">of </w:t>
      </w:r>
      <w:r w:rsidR="00EC6BC4">
        <w:rPr>
          <w:rFonts w:ascii="Montserrat" w:hAnsi="Montserrat"/>
        </w:rPr>
        <w:t>the</w:t>
      </w:r>
      <w:r w:rsidR="003D308A">
        <w:rPr>
          <w:rFonts w:ascii="Montserrat" w:hAnsi="Montserrat"/>
        </w:rPr>
        <w:t xml:space="preserve"> </w:t>
      </w:r>
      <w:r w:rsidR="00282573">
        <w:rPr>
          <w:rFonts w:ascii="Montserrat" w:hAnsi="Montserrat"/>
        </w:rPr>
        <w:t>MA Business Finance</w:t>
      </w:r>
      <w:r w:rsidR="00EC6BC4">
        <w:rPr>
          <w:rFonts w:ascii="Montserrat" w:hAnsi="Montserrat"/>
        </w:rPr>
        <w:t xml:space="preserve"> course</w:t>
      </w:r>
      <w:r w:rsidR="00433BB1">
        <w:rPr>
          <w:rFonts w:ascii="Montserrat" w:hAnsi="Montserrat"/>
        </w:rPr>
        <w:t xml:space="preserve"> than the others.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71F" w14:paraId="5C663497" w14:textId="77777777" w:rsidTr="002F271F">
        <w:tc>
          <w:tcPr>
            <w:tcW w:w="9016" w:type="dxa"/>
          </w:tcPr>
          <w:p w14:paraId="0E2F3BCA" w14:textId="77777777" w:rsidR="002F271F" w:rsidRDefault="002F271F">
            <w:pPr>
              <w:rPr>
                <w:rFonts w:ascii="Montserrat" w:hAnsi="Montserrat"/>
              </w:rPr>
            </w:pPr>
          </w:p>
          <w:p w14:paraId="63439D50" w14:textId="77777777" w:rsidR="002F271F" w:rsidRDefault="002F271F">
            <w:pPr>
              <w:rPr>
                <w:rFonts w:ascii="Montserrat" w:hAnsi="Montserrat"/>
              </w:rPr>
            </w:pPr>
          </w:p>
          <w:p w14:paraId="24B88766" w14:textId="77777777" w:rsidR="002F271F" w:rsidRDefault="002F271F">
            <w:pPr>
              <w:rPr>
                <w:rFonts w:ascii="Montserrat" w:hAnsi="Montserrat"/>
              </w:rPr>
            </w:pPr>
          </w:p>
          <w:p w14:paraId="0BD0980F" w14:textId="77777777" w:rsidR="002F271F" w:rsidRDefault="002F271F">
            <w:pPr>
              <w:rPr>
                <w:rFonts w:ascii="Montserrat" w:hAnsi="Montserrat"/>
              </w:rPr>
            </w:pPr>
          </w:p>
        </w:tc>
      </w:tr>
    </w:tbl>
    <w:p w14:paraId="18068BD1" w14:textId="77777777" w:rsidR="002F271F" w:rsidRDefault="002F271F">
      <w:pPr>
        <w:rPr>
          <w:rFonts w:ascii="Montserrat" w:hAnsi="Montserrat"/>
        </w:rPr>
      </w:pPr>
    </w:p>
    <w:p w14:paraId="14FDF0E4" w14:textId="77777777" w:rsidR="00AC3676" w:rsidRDefault="00AC3676">
      <w:pPr>
        <w:rPr>
          <w:rFonts w:ascii="Montserrat" w:hAnsi="Montserrat"/>
        </w:rPr>
      </w:pPr>
    </w:p>
    <w:p w14:paraId="10C42C9D" w14:textId="053BD0E2" w:rsidR="002F271F" w:rsidRPr="002C5B01" w:rsidRDefault="00A15C05">
      <w:pPr>
        <w:rPr>
          <w:rFonts w:ascii="Montserrat" w:hAnsi="Montserrat"/>
          <w:b/>
          <w:bCs/>
        </w:rPr>
      </w:pPr>
      <w:r w:rsidRPr="002C5B01">
        <w:rPr>
          <w:rFonts w:ascii="Montserrat" w:hAnsi="Montserrat"/>
          <w:b/>
          <w:bCs/>
        </w:rPr>
        <w:t>Automation</w:t>
      </w:r>
    </w:p>
    <w:p w14:paraId="59C674AD" w14:textId="31FFF39B" w:rsidR="00A15C05" w:rsidRDefault="00C7777F">
      <w:pPr>
        <w:rPr>
          <w:rFonts w:ascii="Montserrat" w:hAnsi="Montserrat"/>
        </w:rPr>
      </w:pPr>
      <w:r>
        <w:rPr>
          <w:rFonts w:ascii="Montserrat" w:hAnsi="Montserrat"/>
        </w:rPr>
        <w:t>Roger is</w:t>
      </w:r>
      <w:r w:rsidR="002C5B01">
        <w:rPr>
          <w:rFonts w:ascii="Montserrat" w:hAnsi="Montserrat"/>
        </w:rPr>
        <w:t xml:space="preserve"> interested in</w:t>
      </w:r>
      <w:r w:rsidR="00016742">
        <w:rPr>
          <w:rFonts w:ascii="Montserrat" w:hAnsi="Montserrat"/>
        </w:rPr>
        <w:t xml:space="preserve"> how </w:t>
      </w:r>
      <w:r w:rsidR="00222273">
        <w:rPr>
          <w:rFonts w:ascii="Montserrat" w:hAnsi="Montserrat"/>
        </w:rPr>
        <w:t>th</w:t>
      </w:r>
      <w:r w:rsidR="00D0664A">
        <w:rPr>
          <w:rFonts w:ascii="Montserrat" w:hAnsi="Montserrat"/>
        </w:rPr>
        <w:t>e</w:t>
      </w:r>
      <w:r w:rsidR="00222273">
        <w:rPr>
          <w:rFonts w:ascii="Montserrat" w:hAnsi="Montserrat"/>
        </w:rPr>
        <w:t xml:space="preserve"> </w:t>
      </w:r>
      <w:r w:rsidR="00016742">
        <w:rPr>
          <w:rFonts w:ascii="Montserrat" w:hAnsi="Montserrat"/>
        </w:rPr>
        <w:t>data</w:t>
      </w:r>
      <w:r w:rsidR="00D0664A">
        <w:rPr>
          <w:rFonts w:ascii="Montserrat" w:hAnsi="Montserrat"/>
        </w:rPr>
        <w:t xml:space="preserve"> available in this</w:t>
      </w:r>
      <w:r w:rsidR="00016742">
        <w:rPr>
          <w:rFonts w:ascii="Montserrat" w:hAnsi="Montserrat"/>
        </w:rPr>
        <w:t xml:space="preserve"> file could potentially be used to send</w:t>
      </w:r>
      <w:r w:rsidR="00016742">
        <w:rPr>
          <w:rFonts w:ascii="Montserrat" w:hAnsi="Montserrat"/>
        </w:rPr>
        <w:t xml:space="preserve"> an analysis of the marks for each course automatically to the relevant course manager</w:t>
      </w:r>
      <w:r w:rsidR="002C5B01">
        <w:rPr>
          <w:rFonts w:ascii="Montserrat" w:hAnsi="Montserrat"/>
        </w:rPr>
        <w:t>.</w:t>
      </w:r>
    </w:p>
    <w:p w14:paraId="3DCD3D78" w14:textId="3E88E327" w:rsidR="002C5B01" w:rsidRDefault="002C5B01">
      <w:pPr>
        <w:rPr>
          <w:rFonts w:ascii="Montserrat" w:hAnsi="Montserrat"/>
        </w:rPr>
      </w:pPr>
      <w:r>
        <w:rPr>
          <w:rFonts w:ascii="Montserrat" w:hAnsi="Montserrat"/>
        </w:rPr>
        <w:t>Write one sentence below which describes how you might use the data in this file to achieve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5B01" w14:paraId="20515EE9" w14:textId="77777777" w:rsidTr="002C5B01">
        <w:tc>
          <w:tcPr>
            <w:tcW w:w="9016" w:type="dxa"/>
          </w:tcPr>
          <w:p w14:paraId="41BAC0A6" w14:textId="77777777" w:rsidR="002C5B01" w:rsidRDefault="002C5B01">
            <w:pPr>
              <w:rPr>
                <w:rFonts w:ascii="Montserrat" w:hAnsi="Montserrat"/>
              </w:rPr>
            </w:pPr>
          </w:p>
          <w:p w14:paraId="4B2B817A" w14:textId="77777777" w:rsidR="002C5B01" w:rsidRDefault="002C5B01">
            <w:pPr>
              <w:rPr>
                <w:rFonts w:ascii="Montserrat" w:hAnsi="Montserrat"/>
              </w:rPr>
            </w:pPr>
          </w:p>
          <w:p w14:paraId="78380987" w14:textId="77777777" w:rsidR="002C5B01" w:rsidRDefault="002C5B01">
            <w:pPr>
              <w:rPr>
                <w:rFonts w:ascii="Montserrat" w:hAnsi="Montserrat"/>
              </w:rPr>
            </w:pPr>
          </w:p>
          <w:p w14:paraId="2F59BA6B" w14:textId="77777777" w:rsidR="002C5B01" w:rsidRDefault="002C5B01">
            <w:pPr>
              <w:rPr>
                <w:rFonts w:ascii="Montserrat" w:hAnsi="Montserrat"/>
              </w:rPr>
            </w:pPr>
          </w:p>
        </w:tc>
      </w:tr>
    </w:tbl>
    <w:p w14:paraId="3D3564D2" w14:textId="77777777" w:rsidR="002C5B01" w:rsidRDefault="002C5B01">
      <w:pPr>
        <w:rPr>
          <w:rFonts w:ascii="Montserrat" w:hAnsi="Montserrat"/>
        </w:rPr>
      </w:pPr>
    </w:p>
    <w:p w14:paraId="5A803FD2" w14:textId="77777777" w:rsidR="00745578" w:rsidRDefault="00745578">
      <w:pPr>
        <w:rPr>
          <w:rFonts w:ascii="Montserrat" w:hAnsi="Montserrat"/>
        </w:rPr>
      </w:pPr>
    </w:p>
    <w:p w14:paraId="4BA32F23" w14:textId="37F86FA8" w:rsidR="00745578" w:rsidRPr="00C96686" w:rsidRDefault="00745578">
      <w:pPr>
        <w:rPr>
          <w:rFonts w:ascii="Montserrat" w:hAnsi="Montserrat"/>
          <w:b/>
          <w:bCs/>
        </w:rPr>
      </w:pPr>
      <w:r w:rsidRPr="00C96686">
        <w:rPr>
          <w:rFonts w:ascii="Montserrat" w:hAnsi="Montserrat"/>
          <w:b/>
          <w:bCs/>
        </w:rPr>
        <w:t>Table screenshots</w:t>
      </w:r>
    </w:p>
    <w:p w14:paraId="49BC537E" w14:textId="2ED56EE6" w:rsidR="00745578" w:rsidRPr="005C1719" w:rsidRDefault="00080479">
      <w:pPr>
        <w:rPr>
          <w:rFonts w:ascii="Montserrat" w:hAnsi="Montserrat"/>
        </w:rPr>
      </w:pPr>
      <w:r>
        <w:rPr>
          <w:rFonts w:ascii="Montserrat" w:hAnsi="Montserrat"/>
        </w:rPr>
        <w:t>Insert a screenshot below of each of the</w:t>
      </w:r>
      <w:r w:rsidR="00C96686">
        <w:rPr>
          <w:rFonts w:ascii="Montserrat" w:hAnsi="Montserrat"/>
        </w:rPr>
        <w:t xml:space="preserve"> two</w:t>
      </w:r>
      <w:r>
        <w:rPr>
          <w:rFonts w:ascii="Montserrat" w:hAnsi="Montserrat"/>
        </w:rPr>
        <w:t xml:space="preserve"> tables you created in the final task.</w:t>
      </w:r>
    </w:p>
    <w:sectPr w:rsidR="00745578" w:rsidRPr="005C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19"/>
    <w:rsid w:val="00016742"/>
    <w:rsid w:val="00080479"/>
    <w:rsid w:val="00204B3F"/>
    <w:rsid w:val="00222273"/>
    <w:rsid w:val="00282573"/>
    <w:rsid w:val="002C5B01"/>
    <w:rsid w:val="002F271F"/>
    <w:rsid w:val="003D308A"/>
    <w:rsid w:val="003F4BA2"/>
    <w:rsid w:val="00433BB1"/>
    <w:rsid w:val="004744AF"/>
    <w:rsid w:val="004D5888"/>
    <w:rsid w:val="005C1719"/>
    <w:rsid w:val="00745578"/>
    <w:rsid w:val="007E0B7E"/>
    <w:rsid w:val="00A15C05"/>
    <w:rsid w:val="00AC3676"/>
    <w:rsid w:val="00C7777F"/>
    <w:rsid w:val="00C96686"/>
    <w:rsid w:val="00CB3252"/>
    <w:rsid w:val="00D00CB3"/>
    <w:rsid w:val="00D018DF"/>
    <w:rsid w:val="00D0664A"/>
    <w:rsid w:val="00DE25F5"/>
    <w:rsid w:val="00E06C3B"/>
    <w:rsid w:val="00E67EE2"/>
    <w:rsid w:val="00EC6BC4"/>
    <w:rsid w:val="00F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1D70"/>
  <w15:chartTrackingRefBased/>
  <w15:docId w15:val="{BC4FBF8F-6B40-4FAD-9CA6-D8879F06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7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Pitcher</dc:creator>
  <cp:keywords/>
  <dc:description/>
  <cp:lastModifiedBy>Christopher Pitcher</cp:lastModifiedBy>
  <cp:revision>22</cp:revision>
  <dcterms:created xsi:type="dcterms:W3CDTF">2024-06-10T07:51:00Z</dcterms:created>
  <dcterms:modified xsi:type="dcterms:W3CDTF">2024-06-10T08:46:00Z</dcterms:modified>
</cp:coreProperties>
</file>