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F3365" w14:textId="24D2D5B4" w:rsidR="003937F7" w:rsidRPr="003937F7" w:rsidRDefault="00087928" w:rsidP="003937F7">
      <w:pPr>
        <w:ind w:left="708" w:firstLine="708"/>
        <w:rPr>
          <w:rFonts w:ascii="Times New Roman" w:hAnsi="Times New Roman" w:cs="Times New Roman"/>
          <w:color w:val="000000" w:themeColor="text1"/>
          <w:sz w:val="18"/>
          <w:szCs w:val="18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75D1403" wp14:editId="5417F6C2">
            <wp:simplePos x="0" y="0"/>
            <wp:positionH relativeFrom="column">
              <wp:align>left</wp:align>
            </wp:positionH>
            <wp:positionV relativeFrom="paragraph">
              <wp:posOffset>117475</wp:posOffset>
            </wp:positionV>
            <wp:extent cx="606056" cy="601774"/>
            <wp:effectExtent l="0" t="0" r="3810" b="8255"/>
            <wp:wrapThrough wrapText="bothSides">
              <wp:wrapPolygon edited="0">
                <wp:start x="0" y="0"/>
                <wp:lineTo x="0" y="21212"/>
                <wp:lineTo x="21057" y="21212"/>
                <wp:lineTo x="21057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es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71" cy="624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90F37" w:rsidRPr="003937F7">
        <w:rPr>
          <w:rFonts w:ascii="Times New Roman" w:hAnsi="Times New Roman" w:cs="Times New Roman"/>
          <w:color w:val="000000" w:themeColor="text1"/>
          <w:sz w:val="18"/>
          <w:szCs w:val="18"/>
        </w:rPr>
        <w:t>C</w:t>
      </w:r>
      <w:r w:rsidR="003937F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entro </w:t>
      </w:r>
      <w:proofErr w:type="spellStart"/>
      <w:r w:rsidR="003937F7">
        <w:rPr>
          <w:rFonts w:ascii="Times New Roman" w:hAnsi="Times New Roman" w:cs="Times New Roman"/>
          <w:color w:val="000000" w:themeColor="text1"/>
          <w:sz w:val="18"/>
          <w:szCs w:val="18"/>
        </w:rPr>
        <w:t>Universitario</w:t>
      </w:r>
      <w:proofErr w:type="spellEnd"/>
      <w:r w:rsidR="003937F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– IESB / Oeste</w:t>
      </w:r>
    </w:p>
    <w:p w14:paraId="7C439343" w14:textId="77777777" w:rsidR="00690F37" w:rsidRDefault="00690F37" w:rsidP="00690F37">
      <w:pPr>
        <w:ind w:left="708" w:firstLine="708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3937F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Curso de </w:t>
      </w:r>
      <w:proofErr w:type="spellStart"/>
      <w:r w:rsidRPr="003937F7">
        <w:rPr>
          <w:rFonts w:ascii="Times New Roman" w:hAnsi="Times New Roman" w:cs="Times New Roman"/>
          <w:color w:val="000000" w:themeColor="text1"/>
          <w:sz w:val="18"/>
          <w:szCs w:val="18"/>
        </w:rPr>
        <w:t>Piscicologia</w:t>
      </w:r>
      <w:proofErr w:type="spellEnd"/>
    </w:p>
    <w:p w14:paraId="47756EEB" w14:textId="77777777" w:rsidR="003937F7" w:rsidRDefault="003937F7" w:rsidP="003937F7">
      <w:pPr>
        <w:ind w:left="708" w:firstLine="708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Serviço</w:t>
      </w:r>
      <w:r w:rsidRPr="003937F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de </w:t>
      </w:r>
      <w:proofErr w:type="spellStart"/>
      <w:r w:rsidRPr="003937F7">
        <w:rPr>
          <w:rFonts w:ascii="Times New Roman" w:hAnsi="Times New Roman" w:cs="Times New Roman"/>
          <w:color w:val="000000" w:themeColor="text1"/>
          <w:sz w:val="18"/>
          <w:szCs w:val="18"/>
        </w:rPr>
        <w:t>Piscicologia</w:t>
      </w:r>
      <w:proofErr w:type="spellEnd"/>
    </w:p>
    <w:p w14:paraId="7F2D17B1" w14:textId="77777777" w:rsidR="003937F7" w:rsidRPr="003937F7" w:rsidRDefault="003937F7" w:rsidP="003937F7">
      <w:pPr>
        <w:ind w:left="708" w:firstLine="708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7FF2D7D5" w14:textId="77777777" w:rsidR="00690F37" w:rsidRPr="00636F38" w:rsidRDefault="00690F37" w:rsidP="00571C37">
      <w:pPr>
        <w:ind w:left="2124" w:firstLine="708"/>
      </w:pPr>
      <w:r w:rsidRPr="00805A87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Contrato </w:t>
      </w:r>
      <w:proofErr w:type="spellStart"/>
      <w:r w:rsidRPr="007F27FB">
        <w:rPr>
          <w:rFonts w:ascii="Times New Roman" w:hAnsi="Times New Roman" w:cs="Times New Roman"/>
          <w:b/>
          <w:bCs/>
          <w:sz w:val="52"/>
          <w:szCs w:val="52"/>
        </w:rPr>
        <w:t>Terapeutico</w:t>
      </w:r>
      <w:proofErr w:type="spellEnd"/>
    </w:p>
    <w:tbl>
      <w:tblPr>
        <w:tblStyle w:val="Tabelacomgrade"/>
        <w:tblW w:w="7513" w:type="dxa"/>
        <w:tblInd w:w="-8" w:type="dxa"/>
        <w:tblLook w:val="04A0" w:firstRow="1" w:lastRow="0" w:firstColumn="1" w:lastColumn="0" w:noHBand="0" w:noVBand="1"/>
      </w:tblPr>
      <w:tblGrid>
        <w:gridCol w:w="2708"/>
        <w:gridCol w:w="1166"/>
        <w:gridCol w:w="988"/>
        <w:gridCol w:w="108"/>
        <w:gridCol w:w="1165"/>
        <w:gridCol w:w="1378"/>
      </w:tblGrid>
      <w:tr w:rsidR="00D903CD" w:rsidRPr="00F761DF" w14:paraId="3286B49E" w14:textId="77777777" w:rsidTr="002766CE">
        <w:trPr>
          <w:trHeight w:val="741"/>
        </w:trPr>
        <w:tc>
          <w:tcPr>
            <w:tcW w:w="6135" w:type="dxa"/>
            <w:gridSpan w:val="5"/>
          </w:tcPr>
          <w:p w14:paraId="224F145F" w14:textId="77777777" w:rsidR="00690F37" w:rsidRPr="0034245F" w:rsidRDefault="00690F3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Nome do Paciente</w:t>
            </w:r>
          </w:p>
        </w:tc>
        <w:tc>
          <w:tcPr>
            <w:tcW w:w="1378" w:type="dxa"/>
          </w:tcPr>
          <w:p w14:paraId="4ECD3C14" w14:textId="77777777" w:rsidR="00690F37" w:rsidRPr="0034245F" w:rsidRDefault="00690F3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Idade atual</w:t>
            </w:r>
          </w:p>
        </w:tc>
      </w:tr>
      <w:tr w:rsidR="00D903CD" w14:paraId="07C1671B" w14:textId="77777777" w:rsidTr="002766CE">
        <w:trPr>
          <w:trHeight w:val="836"/>
        </w:trPr>
        <w:tc>
          <w:tcPr>
            <w:tcW w:w="6135" w:type="dxa"/>
            <w:gridSpan w:val="5"/>
          </w:tcPr>
          <w:p w14:paraId="74CBD3B5" w14:textId="77777777" w:rsidR="00690F37" w:rsidRPr="007F27FB" w:rsidRDefault="00690F37" w:rsidP="00D903CD">
            <w:pPr>
              <w:rPr>
                <w:b/>
                <w:bCs/>
                <w:sz w:val="28"/>
                <w:szCs w:val="28"/>
              </w:rPr>
            </w:pPr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Nome do </w:t>
            </w:r>
            <w:proofErr w:type="spellStart"/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responsavel</w:t>
            </w:r>
            <w:proofErr w:type="spellEnd"/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(se o paciente for menor)</w:t>
            </w:r>
          </w:p>
        </w:tc>
        <w:tc>
          <w:tcPr>
            <w:tcW w:w="1378" w:type="dxa"/>
          </w:tcPr>
          <w:p w14:paraId="4A85BD71" w14:textId="77777777" w:rsidR="00690F37" w:rsidRPr="007F27FB" w:rsidRDefault="00690F37" w:rsidP="00D903CD">
            <w:pPr>
              <w:rPr>
                <w:b/>
                <w:bCs/>
                <w:sz w:val="28"/>
                <w:szCs w:val="28"/>
              </w:rPr>
            </w:pPr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Idade atual</w:t>
            </w:r>
          </w:p>
        </w:tc>
      </w:tr>
      <w:tr w:rsidR="0034245F" w14:paraId="51ED77DB" w14:textId="77777777" w:rsidTr="002766CE">
        <w:trPr>
          <w:trHeight w:val="858"/>
        </w:trPr>
        <w:tc>
          <w:tcPr>
            <w:tcW w:w="4862" w:type="dxa"/>
            <w:gridSpan w:val="3"/>
          </w:tcPr>
          <w:p w14:paraId="219D1C20" w14:textId="77777777" w:rsidR="00690F37" w:rsidRPr="003B762C" w:rsidRDefault="00690F37" w:rsidP="00D903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Terapeuta </w:t>
            </w:r>
            <w:proofErr w:type="spellStart"/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responsavel</w:t>
            </w:r>
            <w:proofErr w:type="spellEnd"/>
          </w:p>
        </w:tc>
        <w:tc>
          <w:tcPr>
            <w:tcW w:w="2651" w:type="dxa"/>
            <w:gridSpan w:val="3"/>
          </w:tcPr>
          <w:p w14:paraId="234CBCA3" w14:textId="77777777" w:rsidR="00690F37" w:rsidRDefault="00690F37" w:rsidP="00D903CD">
            <w:pPr>
              <w:rPr>
                <w:b/>
                <w:bCs/>
                <w:sz w:val="40"/>
                <w:szCs w:val="40"/>
              </w:rPr>
            </w:pPr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nome do supervisor</w:t>
            </w:r>
          </w:p>
        </w:tc>
      </w:tr>
      <w:tr w:rsidR="0034245F" w14:paraId="3A085145" w14:textId="77777777" w:rsidTr="002766CE">
        <w:trPr>
          <w:trHeight w:val="843"/>
        </w:trPr>
        <w:tc>
          <w:tcPr>
            <w:tcW w:w="4862" w:type="dxa"/>
            <w:gridSpan w:val="3"/>
          </w:tcPr>
          <w:p w14:paraId="1E1BE0B5" w14:textId="77777777" w:rsidR="00690F37" w:rsidRDefault="00690F37" w:rsidP="00D903C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Frequencia</w:t>
            </w:r>
            <w:proofErr w:type="spellEnd"/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das </w:t>
            </w:r>
            <w:proofErr w:type="spellStart"/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sess</w:t>
            </w:r>
            <w:r w:rsidR="0034245F"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</w:t>
            </w:r>
            <w:proofErr w:type="spellEnd"/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semanais</w:t>
            </w:r>
          </w:p>
        </w:tc>
        <w:tc>
          <w:tcPr>
            <w:tcW w:w="2651" w:type="dxa"/>
            <w:gridSpan w:val="3"/>
          </w:tcPr>
          <w:p w14:paraId="2E88328F" w14:textId="77777777" w:rsidR="00690F37" w:rsidRPr="0016298B" w:rsidRDefault="00690F37" w:rsidP="00D903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Dias e </w:t>
            </w:r>
            <w:proofErr w:type="spellStart"/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hor</w:t>
            </w:r>
            <w:r w:rsidR="0034245F"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rios</w:t>
            </w:r>
            <w:proofErr w:type="spellEnd"/>
            <w:r w:rsidRPr="003424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do atendimento</w:t>
            </w:r>
          </w:p>
        </w:tc>
      </w:tr>
      <w:tr w:rsidR="0034245F" w14:paraId="06CE81EE" w14:textId="77777777" w:rsidTr="002766CE">
        <w:trPr>
          <w:trHeight w:val="272"/>
        </w:trPr>
        <w:tc>
          <w:tcPr>
            <w:tcW w:w="7513" w:type="dxa"/>
            <w:gridSpan w:val="6"/>
          </w:tcPr>
          <w:p w14:paraId="6C229C2E" w14:textId="77777777" w:rsidR="0034245F" w:rsidRDefault="0034245F" w:rsidP="00D903C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PAGAMENTO</w:t>
            </w:r>
          </w:p>
        </w:tc>
      </w:tr>
      <w:tr w:rsidR="0034245F" w14:paraId="232AD225" w14:textId="77777777" w:rsidTr="002766CE">
        <w:trPr>
          <w:trHeight w:val="272"/>
        </w:trPr>
        <w:tc>
          <w:tcPr>
            <w:tcW w:w="7513" w:type="dxa"/>
            <w:gridSpan w:val="6"/>
            <w:tcBorders>
              <w:bottom w:val="single" w:sz="4" w:space="0" w:color="auto"/>
            </w:tcBorders>
          </w:tcPr>
          <w:p w14:paraId="3B5B4C9F" w14:textId="77777777" w:rsidR="0034245F" w:rsidRPr="00250B45" w:rsidRDefault="00250B45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</w:t>
            </w:r>
            <w:r w:rsidR="009E7E98" w:rsidRPr="00250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Valor fixo de acordo com os valores estipulados na entrevista com as profissionais da Responsabilidade Social do IESB-OESTE;</w:t>
            </w:r>
          </w:p>
          <w:p w14:paraId="38973C57" w14:textId="77777777" w:rsidR="009E7E98" w:rsidRPr="00250B45" w:rsidRDefault="00250B45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</w:t>
            </w:r>
            <w:r w:rsidR="009E7E98" w:rsidRPr="00250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 caso de inadimplência, os atendimentos poderão ser encerrados ao final do semestre;</w:t>
            </w:r>
          </w:p>
          <w:p w14:paraId="1CF2A183" w14:textId="77777777" w:rsidR="009E7E98" w:rsidRPr="00250B45" w:rsidRDefault="00250B45" w:rsidP="00D903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</w:t>
            </w:r>
            <w:proofErr w:type="spellStart"/>
            <w:r w:rsidR="009E7E98" w:rsidRPr="00250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Ocoreendo</w:t>
            </w:r>
            <w:proofErr w:type="spellEnd"/>
            <w:r w:rsidR="009E7E98" w:rsidRPr="00250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uma negociação do pagamento da </w:t>
            </w:r>
            <w:proofErr w:type="spellStart"/>
            <w:proofErr w:type="gramStart"/>
            <w:r w:rsidR="009E7E98" w:rsidRPr="00250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divida</w:t>
            </w:r>
            <w:proofErr w:type="spellEnd"/>
            <w:proofErr w:type="gramEnd"/>
            <w:r w:rsidR="009E7E98" w:rsidRPr="00250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o paciente poderá voltar para atendimento psicoterápico por mais um semestre</w:t>
            </w:r>
          </w:p>
        </w:tc>
      </w:tr>
      <w:tr w:rsidR="008672D7" w14:paraId="7E7DA0EB" w14:textId="77777777" w:rsidTr="002766CE">
        <w:trPr>
          <w:trHeight w:val="1138"/>
        </w:trPr>
        <w:tc>
          <w:tcPr>
            <w:tcW w:w="2708" w:type="dxa"/>
          </w:tcPr>
          <w:p w14:paraId="3CCC87B8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Renda declarada na ficha de inscrição </w:t>
            </w:r>
          </w:p>
          <w:p w14:paraId="0D7F731E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D6FEE22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A0F7CF1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R$</w:t>
            </w:r>
          </w:p>
        </w:tc>
        <w:tc>
          <w:tcPr>
            <w:tcW w:w="2262" w:type="dxa"/>
            <w:gridSpan w:val="3"/>
          </w:tcPr>
          <w:p w14:paraId="3F392DA6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Valor fixo mensal</w:t>
            </w:r>
          </w:p>
          <w:p w14:paraId="0F991C23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FD93497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AC388CE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A641BBB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R$</w:t>
            </w:r>
          </w:p>
        </w:tc>
        <w:tc>
          <w:tcPr>
            <w:tcW w:w="2543" w:type="dxa"/>
            <w:gridSpan w:val="2"/>
          </w:tcPr>
          <w:p w14:paraId="7D88A70D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fixa de pagamento</w:t>
            </w:r>
          </w:p>
        </w:tc>
      </w:tr>
      <w:tr w:rsidR="008672D7" w14:paraId="2A8F4B1A" w14:textId="77777777" w:rsidTr="002766CE">
        <w:trPr>
          <w:trHeight w:val="916"/>
        </w:trPr>
        <w:tc>
          <w:tcPr>
            <w:tcW w:w="4970" w:type="dxa"/>
            <w:gridSpan w:val="4"/>
          </w:tcPr>
          <w:p w14:paraId="349359AC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Alteracao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do valor mensal</w:t>
            </w:r>
          </w:p>
        </w:tc>
        <w:tc>
          <w:tcPr>
            <w:tcW w:w="2543" w:type="dxa"/>
            <w:gridSpan w:val="2"/>
          </w:tcPr>
          <w:p w14:paraId="13E3F088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da autorização pela chefia</w:t>
            </w:r>
          </w:p>
        </w:tc>
      </w:tr>
      <w:tr w:rsidR="008672D7" w14:paraId="159ED13F" w14:textId="77777777" w:rsidTr="002766CE">
        <w:trPr>
          <w:trHeight w:val="286"/>
        </w:trPr>
        <w:tc>
          <w:tcPr>
            <w:tcW w:w="7513" w:type="dxa"/>
            <w:gridSpan w:val="6"/>
          </w:tcPr>
          <w:p w14:paraId="5640F90A" w14:textId="77777777" w:rsidR="008672D7" w:rsidRDefault="008672D7" w:rsidP="00D903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FALTAS, DESMARCACOES E REMARCACOES</w:t>
            </w:r>
          </w:p>
        </w:tc>
      </w:tr>
      <w:tr w:rsidR="008672D7" w14:paraId="04ECAF24" w14:textId="77777777" w:rsidTr="002766CE">
        <w:trPr>
          <w:trHeight w:val="985"/>
        </w:trPr>
        <w:tc>
          <w:tcPr>
            <w:tcW w:w="7513" w:type="dxa"/>
            <w:gridSpan w:val="6"/>
          </w:tcPr>
          <w:p w14:paraId="08CE24D9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O paciente avisara a secretaria do serviço de psicologia quando não puder comparecer 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sessap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agendada.</w:t>
            </w:r>
          </w:p>
          <w:p w14:paraId="67684CD5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O contrato de atendimento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cancelado no caso de duas faltas consecutivas OU de quatro faltas alternadas, em um mesmo semestre letivo.</w:t>
            </w:r>
          </w:p>
          <w:p w14:paraId="27586378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As remarcações, quando acordadas com o estagiário,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serao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feitas para dia e horários disponíveis no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de Psicologia do IESB</w:t>
            </w:r>
          </w:p>
        </w:tc>
      </w:tr>
      <w:tr w:rsidR="008672D7" w14:paraId="4AF447C7" w14:textId="77777777" w:rsidTr="002766CE">
        <w:trPr>
          <w:trHeight w:val="211"/>
        </w:trPr>
        <w:tc>
          <w:tcPr>
            <w:tcW w:w="7513" w:type="dxa"/>
            <w:gridSpan w:val="6"/>
          </w:tcPr>
          <w:p w14:paraId="0707A291" w14:textId="77777777" w:rsidR="008672D7" w:rsidRDefault="008672D7" w:rsidP="00D903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ACORDO</w:t>
            </w:r>
          </w:p>
        </w:tc>
      </w:tr>
      <w:tr w:rsidR="008672D7" w14:paraId="60F88B59" w14:textId="77777777" w:rsidTr="002766CE">
        <w:trPr>
          <w:trHeight w:val="211"/>
        </w:trPr>
        <w:tc>
          <w:tcPr>
            <w:tcW w:w="7513" w:type="dxa"/>
            <w:gridSpan w:val="6"/>
          </w:tcPr>
          <w:p w14:paraId="1872727D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As partes concordam com o fiel cumprimento desse contrato, podendo ocorrer modificações previamente acordado entre as partes, sendo devidamente discutidas e registradas.</w:t>
            </w:r>
          </w:p>
          <w:p w14:paraId="799EED0A" w14:textId="77777777" w:rsidR="008672D7" w:rsidRDefault="008672D7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Em caso de menor, ou de pessoa incapacitada para consentimento pessoal, concorda e responsabiliza-se pelo contato a pessoa abaixo identificada</w:t>
            </w:r>
          </w:p>
        </w:tc>
      </w:tr>
      <w:tr w:rsidR="00D903CD" w14:paraId="0F6F6D2D" w14:textId="77777777" w:rsidTr="002766CE">
        <w:trPr>
          <w:trHeight w:val="745"/>
        </w:trPr>
        <w:tc>
          <w:tcPr>
            <w:tcW w:w="3874" w:type="dxa"/>
            <w:gridSpan w:val="2"/>
            <w:tcBorders>
              <w:bottom w:val="single" w:sz="4" w:space="0" w:color="auto"/>
            </w:tcBorders>
          </w:tcPr>
          <w:p w14:paraId="3A06B2C5" w14:textId="77777777" w:rsidR="00D903CD" w:rsidRDefault="00D903CD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Nome do paciente ou do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responsavel</w:t>
            </w:r>
            <w:proofErr w:type="spellEnd"/>
          </w:p>
        </w:tc>
        <w:tc>
          <w:tcPr>
            <w:tcW w:w="3639" w:type="dxa"/>
            <w:gridSpan w:val="4"/>
            <w:tcBorders>
              <w:bottom w:val="single" w:sz="4" w:space="0" w:color="auto"/>
            </w:tcBorders>
          </w:tcPr>
          <w:p w14:paraId="2E04F673" w14:textId="77777777" w:rsidR="00D903CD" w:rsidRDefault="00D903CD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Assinatura do paciente ou do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responsavel</w:t>
            </w:r>
            <w:proofErr w:type="spellEnd"/>
          </w:p>
        </w:tc>
      </w:tr>
      <w:tr w:rsidR="00D903CD" w14:paraId="6A8DEAF4" w14:textId="77777777" w:rsidTr="002766C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3"/>
        </w:trPr>
        <w:tc>
          <w:tcPr>
            <w:tcW w:w="6135" w:type="dxa"/>
            <w:gridSpan w:val="5"/>
          </w:tcPr>
          <w:p w14:paraId="40BC1131" w14:textId="77777777" w:rsidR="00D903CD" w:rsidRPr="00D903CD" w:rsidRDefault="00D903CD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03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Assinatura do Terapeuta</w:t>
            </w:r>
          </w:p>
        </w:tc>
        <w:tc>
          <w:tcPr>
            <w:tcW w:w="1378" w:type="dxa"/>
          </w:tcPr>
          <w:p w14:paraId="09EC6756" w14:textId="77777777" w:rsidR="00D903CD" w:rsidRPr="00D903CD" w:rsidRDefault="00D903CD" w:rsidP="00D903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03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</w:t>
            </w:r>
          </w:p>
          <w:p w14:paraId="4D44FC3F" w14:textId="77777777" w:rsidR="00D903CD" w:rsidRPr="00D903CD" w:rsidRDefault="00D903CD" w:rsidP="00D903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03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___/___/___</w:t>
            </w:r>
          </w:p>
        </w:tc>
      </w:tr>
    </w:tbl>
    <w:p w14:paraId="617B8C53" w14:textId="77777777" w:rsidR="00FD23F7" w:rsidRDefault="00087928"/>
    <w:sectPr w:rsidR="00FD2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666"/>
    <w:multiLevelType w:val="hybridMultilevel"/>
    <w:tmpl w:val="52749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37"/>
    <w:rsid w:val="00051E12"/>
    <w:rsid w:val="00087928"/>
    <w:rsid w:val="00250B45"/>
    <w:rsid w:val="002766CE"/>
    <w:rsid w:val="0034245F"/>
    <w:rsid w:val="003937F7"/>
    <w:rsid w:val="0041166B"/>
    <w:rsid w:val="004700B2"/>
    <w:rsid w:val="005508CF"/>
    <w:rsid w:val="00571C37"/>
    <w:rsid w:val="005F4C14"/>
    <w:rsid w:val="00636F38"/>
    <w:rsid w:val="00690F37"/>
    <w:rsid w:val="0085225B"/>
    <w:rsid w:val="008672D7"/>
    <w:rsid w:val="009314F4"/>
    <w:rsid w:val="009E7E98"/>
    <w:rsid w:val="00AF5C8E"/>
    <w:rsid w:val="00BB5C95"/>
    <w:rsid w:val="00BD4F28"/>
    <w:rsid w:val="00C06F17"/>
    <w:rsid w:val="00CE1179"/>
    <w:rsid w:val="00D20919"/>
    <w:rsid w:val="00D6102D"/>
    <w:rsid w:val="00D903CD"/>
    <w:rsid w:val="00DB3D64"/>
    <w:rsid w:val="00E57066"/>
    <w:rsid w:val="00EB0106"/>
    <w:rsid w:val="00F14F6B"/>
    <w:rsid w:val="00F66EE4"/>
    <w:rsid w:val="00F9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53FA"/>
  <w15:chartTrackingRefBased/>
  <w15:docId w15:val="{1972F40E-F970-4737-8DBA-02470C12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9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E7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AD78-05AF-44D4-9B77-C81B46B8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Vitor Lima Fonseca</dc:creator>
  <cp:keywords/>
  <dc:description/>
  <cp:lastModifiedBy>Jo�o Vitor Lima Fonseca</cp:lastModifiedBy>
  <cp:revision>3</cp:revision>
  <dcterms:created xsi:type="dcterms:W3CDTF">2019-08-26T04:58:00Z</dcterms:created>
  <dcterms:modified xsi:type="dcterms:W3CDTF">2019-08-26T05:02:00Z</dcterms:modified>
</cp:coreProperties>
</file>