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8. Project Demonstration Phase</w:t>
      </w:r>
    </w:p>
    <w:p>
      <w:r>
        <w:t>Based on the supplied EduGenie project source code and README.</w:t>
      </w:r>
    </w:p>
    <w:p>
      <w:pPr>
        <w:pStyle w:val="Heading1"/>
      </w:pPr>
      <w:r>
        <w:t>1. Demonstration Objective</w:t>
      </w:r>
    </w:p>
    <w:p>
      <w:r>
        <w:t>Demonstrate that EduGenie provides a simple interface for five educational tasks and that its API routes return the expected types of results.</w:t>
      </w:r>
    </w:p>
    <w:p>
      <w:pPr>
        <w:pStyle w:val="Heading1"/>
      </w:pPr>
      <w:r>
        <w:t>2. Pre-Demonstration Checklist</w:t>
      </w:r>
    </w:p>
    <w:p>
      <w:pPr>
        <w:pStyle w:val="ListBullet"/>
      </w:pPr>
      <w:r>
        <w:t>Python and required packages are installed.</w:t>
      </w:r>
    </w:p>
    <w:p>
      <w:pPr>
        <w:pStyle w:val="ListBullet"/>
      </w:pPr>
      <w:r>
        <w:t>A valid Gemini API key is configured in .env.</w:t>
      </w:r>
    </w:p>
    <w:p>
      <w:pPr>
        <w:pStyle w:val="ListBullet"/>
      </w:pPr>
      <w:r>
        <w:t>The project starts successfully with Uvicorn.</w:t>
      </w:r>
    </w:p>
    <w:p>
      <w:pPr>
        <w:pStyle w:val="ListBullet"/>
      </w:pPr>
      <w:r>
        <w:t>The home page opens in the browser.</w:t>
      </w:r>
    </w:p>
    <w:p>
      <w:pPr>
        <w:pStyle w:val="ListBullet"/>
      </w:pPr>
      <w:r>
        <w:t>Network access is available for AI requests.</w:t>
      </w:r>
    </w:p>
    <w:p>
      <w:pPr>
        <w:pStyle w:val="ListBullet"/>
      </w:pPr>
      <w:r>
        <w:t>Sample educational prompts are ready.</w:t>
      </w:r>
    </w:p>
    <w:p>
      <w:pPr>
        <w:pStyle w:val="ListBullet"/>
      </w:pPr>
      <w:r>
        <w:t>No real API key is visible in screenshots or presentation slides.</w:t>
      </w:r>
    </w:p>
    <w:p>
      <w:pPr>
        <w:pStyle w:val="Heading1"/>
      </w:pPr>
      <w:r>
        <w:t>3. Suggested Demonstration Sequence</w:t>
      </w:r>
    </w:p>
    <w:p>
      <w:r>
        <w:t>Step 1: Start the application using python -m uvicorn main:app --reload.</w:t>
      </w:r>
    </w:p>
    <w:p>
      <w:r>
        <w:t>Step 2: Open http://127.0.0.1:8000 and introduce the EduGenie home page.</w:t>
      </w:r>
    </w:p>
    <w:p>
      <w:r>
        <w:t>Step 3: Select “Ask a Question” and enter: “Why is the sky blue?” Show the answer.</w:t>
      </w:r>
    </w:p>
    <w:p>
      <w:r>
        <w:t>Step 4: Select “Explain a Topic” and enter: “Explain photosynthesis for a beginner.” Show the explanation.</w:t>
      </w:r>
    </w:p>
    <w:p>
      <w:r>
        <w:t>Step 5: Select “Generate Quiz” and provide a short lesson passage. Show the three questions and select an answer to demonstrate feedback.</w:t>
      </w:r>
    </w:p>
    <w:p>
      <w:r>
        <w:t>Step 6: Select “Summarize Text” and enter a short educational passage. Show the condensed key points.</w:t>
      </w:r>
    </w:p>
    <w:p>
      <w:r>
        <w:t>Step 7: Select “Learning Path” and enter: “Learn Python from beginner to advanced.” Show the staged plan and suggested timeline.</w:t>
      </w:r>
    </w:p>
    <w:p>
      <w:r>
        <w:t>Step 8: Open /docs to show the API documentation and call /health to show the status response.</w:t>
      </w:r>
    </w:p>
    <w:p>
      <w:r>
        <w:t>Step 9: Summarize the technologies and modular project structure.</w:t>
      </w:r>
    </w:p>
    <w:p>
      <w:r>
        <w:t>Step 10: Explain limitations and future enhancements.</w:t>
      </w:r>
    </w:p>
    <w:p>
      <w:pPr>
        <w:pStyle w:val="Heading1"/>
      </w:pPr>
      <w:r>
        <w:t>4. Short Presentation Script</w:t>
      </w:r>
    </w:p>
    <w:p>
      <w:r>
        <w:t>“Good morning. Our project is EduGenie, an AI-powered learning assistant. It helps students ask educational questions, understand difficult topics, generate quizzes, summarize notes, and plan their learning. The application uses Python and FastAPI for the backend, HTML, CSS, and JavaScript for the interface, and Google Gemini to generate learning content. I will now demonstrate each feature. The project is designed as a study aid, and students should verify important facts with trusted learning materials. Thank you.”</w:t>
      </w:r>
    </w:p>
    <w:p>
      <w:pPr>
        <w:pStyle w:val="Heading1"/>
      </w:pPr>
      <w:r>
        <w:t>5. Evidence to Capture</w:t>
      </w:r>
    </w:p>
    <w:p>
      <w:pPr>
        <w:pStyle w:val="ListBullet"/>
      </w:pPr>
      <w:r>
        <w:t>Home page screenshot.</w:t>
      </w:r>
    </w:p>
    <w:p>
      <w:pPr>
        <w:pStyle w:val="ListBullet"/>
      </w:pPr>
      <w:r>
        <w:t>Example question-answer result.</w:t>
      </w:r>
    </w:p>
    <w:p>
      <w:pPr>
        <w:pStyle w:val="ListBullet"/>
      </w:pPr>
      <w:r>
        <w:t>Topic explanation result.</w:t>
      </w:r>
    </w:p>
    <w:p>
      <w:pPr>
        <w:pStyle w:val="ListBullet"/>
      </w:pPr>
      <w:r>
        <w:t>Quiz showing three questions and answer feedback.</w:t>
      </w:r>
    </w:p>
    <w:p>
      <w:pPr>
        <w:pStyle w:val="ListBullet"/>
      </w:pPr>
      <w:r>
        <w:t>Summary result.</w:t>
      </w:r>
    </w:p>
    <w:p>
      <w:pPr>
        <w:pStyle w:val="ListBullet"/>
      </w:pPr>
      <w:r>
        <w:t>Learning path result.</w:t>
      </w:r>
    </w:p>
    <w:p>
      <w:pPr>
        <w:pStyle w:val="ListBullet"/>
      </w:pPr>
      <w:r>
        <w:t>Health endpoint response.</w:t>
      </w:r>
    </w:p>
    <w:p>
      <w:pPr>
        <w:pStyle w:val="ListBullet"/>
      </w:pPr>
      <w:r>
        <w:t>API documentation page.</w:t>
      </w:r>
    </w:p>
    <w:p>
      <w:r>
        <w:t>Only capture genuine results from the running application.</w:t>
      </w:r>
    </w:p>
    <w:p>
      <w:pPr>
        <w:pStyle w:val="Heading1"/>
      </w:pPr>
      <w:r>
        <w:t>6. Common Issues</w:t>
      </w:r>
    </w:p>
    <w:p>
      <w:r>
        <w:t>If AI requests fail, verify the API key, internet connection, installed dependencies, and provider quota. If the page does not load, check the terminal for startup errors and confirm the correct project folder is open. If a result is malformed, record the input and error for later debugging.</w:t>
      </w:r>
    </w:p>
    <w:p>
      <w:pPr>
        <w:pStyle w:val="Heading1"/>
      </w:pPr>
      <w:r>
        <w:t>7. Demonstration Success Criteria</w:t>
      </w:r>
    </w:p>
    <w:p>
      <w:r>
        <w:t>The audience can see the home page, each of the five learning functions, quiz interaction, and the health endpoint. Any failed or untested behavior is reported honestly rather than presented as successful.</w:t>
      </w:r>
    </w:p>
    <w:p>
      <w:pPr>
        <w:pStyle w:val="Heading1"/>
      </w:pPr>
      <w:r>
        <w:t>8. Conclusion</w:t>
      </w:r>
    </w:p>
    <w:p>
      <w:r>
        <w:t>The demonstration presents EduGenie's purpose, user workflow, major features, technology stack, and current limitations in a clear sequence.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