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000ff"/>
          <w:rtl w:val="0"/>
        </w:rPr>
        <w:t xml:space="preserve">1- </w:t>
      </w:r>
      <w:r w:rsidDel="00000000" w:rsidR="00000000" w:rsidRPr="00000000">
        <w:rPr>
          <w:rtl w:val="0"/>
        </w:rPr>
        <w:t xml:space="preserve">Obtener el nombre del ciclista que ha ganado la etapa 1</w:t>
      </w:r>
    </w:p>
    <w:p w:rsidR="00000000" w:rsidDel="00000000" w:rsidP="00000000" w:rsidRDefault="00000000" w:rsidRPr="00000000" w14:paraId="00000002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  <w:t xml:space="preserve">2- Obtener el nombre del ciclista, su equipo y el número de km de la etapa que ha ganado, de los ciclistas que han ganado etapas de más de 150 km.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 Obtener el color de los maillot que el premio del maillot sea  mayor o igual a 200.000, que han  llevado ciclistas de más de  25 años.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 </w:t>
      </w:r>
      <w:r w:rsidDel="00000000" w:rsidR="00000000" w:rsidRPr="00000000">
        <w:rPr>
          <w:rtl w:val="0"/>
        </w:rPr>
        <w:t xml:space="preserve">Obtener cuantos puertos ha ganado Pedro delgado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rtl w:val="0"/>
        </w:rPr>
        <w:t xml:space="preserve">5- Obtener los km totales que tiene la vuelta ciclista*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6- Obtener la ciudad de salida y de llegada y el nombre de los ciclistas que han ganado etapas y que  su director es Miguel  ordenado por la edad del ciclista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7- Obtener el nombre y la categoría de los puertos ganados por los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ciclistas del equipo "Banesto"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0000ff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8- Obtener el nombre de los ciclistas que son del equipo dirigido por Miguel Echevarria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9- Obtener el nombre de cada puerto indicando el número (netapa) y los kilómetros de la etapa en la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 se encuentra el puerto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10- Obtener el nombre y el director de los equipos a los que pertenezca algún ciclista mayor 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33 años.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11- Obtener el nombre de los ciclistas con el color de cada  maillot que hayan llevado.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12- </w:t>
      </w:r>
      <w:r w:rsidDel="00000000" w:rsidR="00000000" w:rsidRPr="00000000">
        <w:rPr>
          <w:rtl w:val="0"/>
        </w:rPr>
        <w:t xml:space="preserve">Obtener pares de nombre de ciclista y número de etapa tal que ese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ciclista haya ganado una etapa y ha llevado el maillot de color ‘Amarillo’ al menos una vez.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13- Obtener pares de nombre de ciclista y número de etapa tal que ese  ciclista haya ganado esa etapa y en esa misma etapa ha llevado el maillot de color ‘Amarillo’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14- Obtener pares de nombre de ciclista y número de etapa tal que ese nciclista haya ganado esa etapa en esa misma etapa algún ciclista (cualquiera) ha llevado el maillot de color ‘Amarillo’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15- Obtener la ciudad de salida de la etapa que pasa  por el puerto con nombre 'Arcalis'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16- Obtener los distintos pares nombre de ciclista y número de etapa de tal forma  que el ciclista que ha ganado la etapa, en esa misma etapa  también ha llevado el maillot amarillo o el maillot verde.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17- Obtener las distintas ciudades de salida   de más de 110Km y menos de 170Km y que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pasen por puertos de más de 800 m de altura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18- Obtener el nombre de los distintos equipos que alguno de sus ciclistas ha llevado el maillot verde o el maillot amarillo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19- Obtener el nombre y la categoría de los  puertos ganados por ciclistas del equipo "Once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20- Obtener pares de números de etapa y  nombre de puertos que han ganado ciclistas que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también han ganado alguna etapa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21- Obtener el nombre de cada puerto indicando el número de etapa y los kilómetros de la etapa en la que se encuentra el puerto.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22- Obtener el nombre y el director de los equipos a  los que pertenezca algúnn ciclista mayor de 33 años. (UTILIZA EL JOIN)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23- Obtener la ciudad de salida de la etapa que pasa por el puerto con nombre '</w:t>
      </w:r>
      <w:r w:rsidDel="00000000" w:rsidR="00000000" w:rsidRPr="00000000">
        <w:rPr>
          <w:color w:val="0000ff"/>
          <w:rtl w:val="0"/>
        </w:rPr>
        <w:t xml:space="preserve">Navacerrada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rtl w:val="0"/>
        </w:rPr>
        <w:t xml:space="preserve"> (UTILIZA EL JOIN)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24- Ejemplo el nombre de los ciclistas con el codigo de cada maillot  que hayan llevado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(UTILIZA EL JOIN)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25- Obtener el nombre de los ciclistas  con el color de cada maillot que hayan llevado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(UTILIZA EL JOIN)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26- Obtener el valor del atributo netapa y ciudad de salida de aquellas etapas que tienen puertos 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montaña indicando cuantos (puertos ) tiene cada una de ellas, el resultado ordenalo por número 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etapa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27- Obtener el nombre y el director de los equipos que tengan ciclistas indicando cuántos tiene cada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uno y la media de edad de sus ciclistas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28- Obtener el director y el nombre de los equipos que tengan más de 4 ciclistas y cuya edad media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rtl w:val="0"/>
        </w:rPr>
        <w:t xml:space="preserve">sea inferior o igual a 32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rtl w:val="0"/>
        </w:rPr>
        <w:t xml:space="preserve">29- Obtener los nombres de los ciclistas y su director de equipo de los ciclistas que han ganado la etapa y el puerto en la misma etapa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30- Obtener el nombre de los ciclistas que han ganado más de una etapa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8" w:w="11906"/>
      <w:pgMar w:bottom="283.46456692913387" w:top="283.46456692913387" w:left="1133.8582677165355" w:right="850.27559055118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  <w:tbl>
    <w:tblPr>
      <w:tblStyle w:val="Table1"/>
      <w:tblW w:w="10875.0" w:type="dxa"/>
      <w:jc w:val="left"/>
      <w:tblInd w:w="-470.0" w:type="dxa"/>
      <w:tblBorders>
        <w:top w:color="efefef" w:space="0" w:sz="8" w:val="single"/>
        <w:left w:color="efefef" w:space="0" w:sz="8" w:val="single"/>
        <w:bottom w:color="efefef" w:space="0" w:sz="8" w:val="single"/>
        <w:right w:color="efefef" w:space="0" w:sz="8" w:val="single"/>
        <w:insideH w:color="efefef" w:space="0" w:sz="8" w:val="single"/>
        <w:insideV w:color="efefef" w:space="0" w:sz="8" w:val="single"/>
      </w:tblBorders>
      <w:tblLayout w:type="fixed"/>
      <w:tblLook w:val="0600"/>
    </w:tblPr>
    <w:tblGrid>
      <w:gridCol w:w="4995"/>
      <w:gridCol w:w="5880"/>
      <w:tblGridChange w:id="0">
        <w:tblGrid>
          <w:gridCol w:w="4995"/>
          <w:gridCol w:w="5880"/>
        </w:tblGrid>
      </w:tblGridChange>
    </w:tblGrid>
    <w:tr>
      <w:trPr>
        <w:trHeight w:val="840" w:hRule="atLeast"/>
      </w:trPr>
      <w:tc>
        <w:tcPr>
          <w:shd w:fill="ffffff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2162175</wp:posOffset>
                </wp:positionH>
                <wp:positionV relativeFrom="paragraph">
                  <wp:posOffset>-28574</wp:posOffset>
                </wp:positionV>
                <wp:extent cx="666750" cy="476250"/>
                <wp:effectExtent b="0" l="0" r="0" t="0"/>
                <wp:wrapSquare wrapText="bothSides" distB="0" distT="0" distL="0" distR="0"/>
                <wp:docPr descr="C_CON.jpg" id="3" name="image3.jpg"/>
                <a:graphic>
                  <a:graphicData uri="http://schemas.openxmlformats.org/drawingml/2006/picture">
                    <pic:pic>
                      <pic:nvPicPr>
                        <pic:cNvPr descr="C_CON.jpg"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19050</wp:posOffset>
                </wp:positionV>
                <wp:extent cx="487613" cy="428625"/>
                <wp:effectExtent b="0" l="0" r="0" t="0"/>
                <wp:wrapSquare wrapText="bothSides" distB="0" distT="0" distL="0" distR="0"/>
                <wp:docPr descr="fse.jpg" id="2" name="image2.jpg"/>
                <a:graphic>
                  <a:graphicData uri="http://schemas.openxmlformats.org/drawingml/2006/picture">
                    <pic:pic>
                      <pic:nvPicPr>
                        <pic:cNvPr descr="fse.jpg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13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-19049</wp:posOffset>
                </wp:positionV>
                <wp:extent cx="455362" cy="455362"/>
                <wp:effectExtent b="0" l="0" r="0" t="0"/>
                <wp:wrapSquare wrapText="bothSides" distB="0" distT="0" distL="0" distR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362" cy="4553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ffffff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1">
          <w:pPr>
            <w:spacing w:line="240" w:lineRule="auto"/>
            <w:ind w:right="0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Bases de datos</w:t>
          </w:r>
        </w:p>
        <w:p w:rsidR="00000000" w:rsidDel="00000000" w:rsidP="00000000" w:rsidRDefault="00000000" w:rsidRPr="00000000" w14:paraId="00000052">
          <w:pPr>
            <w:spacing w:line="240" w:lineRule="auto"/>
            <w:ind w:right="0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line="240" w:lineRule="auto"/>
            <w:ind w:right="0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CONSULTAS  CICLISMO</w:t>
          </w:r>
        </w:p>
      </w:tc>
    </w:tr>
  </w:tbl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2.jp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