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922CDE" w14:textId="77777777" w:rsidR="00AB667C" w:rsidRDefault="004E08EB">
      <w:pPr>
        <w:spacing w:after="0"/>
        <w:ind w:left="932" w:right="913" w:hanging="10"/>
        <w:jc w:val="center"/>
      </w:pPr>
      <w:r>
        <w:t>CGT 270 Data Visualization</w:t>
      </w:r>
    </w:p>
    <w:p w14:paraId="22D00DD4" w14:textId="77777777" w:rsidR="00AB667C" w:rsidRDefault="004E08EB">
      <w:pPr>
        <w:spacing w:after="174"/>
        <w:ind w:left="932" w:right="914" w:hanging="10"/>
        <w:jc w:val="center"/>
      </w:pPr>
      <w:r>
        <w:t>Makeover Monday #1 (2018 Dataset)</w:t>
      </w:r>
    </w:p>
    <w:p w14:paraId="22AF34F1" w14:textId="788F458B" w:rsidR="00AB667C" w:rsidRPr="00786197" w:rsidRDefault="004E08EB">
      <w:pPr>
        <w:tabs>
          <w:tab w:val="center" w:pos="4773"/>
        </w:tabs>
        <w:ind w:left="-15"/>
      </w:pPr>
      <w:r>
        <w:rPr>
          <w:b/>
        </w:rPr>
        <w:t>Name</w:t>
      </w:r>
      <w:r w:rsidR="0055038B">
        <w:rPr>
          <w:b/>
        </w:rPr>
        <w:t xml:space="preserve">: </w:t>
      </w:r>
      <w:r w:rsidR="0055038B" w:rsidRPr="0055038B">
        <w:rPr>
          <w:bCs/>
        </w:rPr>
        <w:t>Cristina Pascua</w:t>
      </w:r>
      <w:r w:rsidR="0055038B">
        <w:rPr>
          <w:b/>
        </w:rPr>
        <w:t xml:space="preserve"> </w:t>
      </w:r>
      <w:r w:rsidRPr="00786197">
        <w:rPr>
          <w:b/>
        </w:rPr>
        <w:t>Date:</w:t>
      </w:r>
      <w:r w:rsidR="0055038B">
        <w:rPr>
          <w:b/>
        </w:rPr>
        <w:t xml:space="preserve"> </w:t>
      </w:r>
      <w:r w:rsidR="0055038B" w:rsidRPr="0055038B">
        <w:rPr>
          <w:bCs/>
        </w:rPr>
        <w:t>10/21/21</w:t>
      </w:r>
    </w:p>
    <w:p w14:paraId="368EBA7F" w14:textId="5FB0FC65" w:rsidR="00AB667C" w:rsidRPr="00786197" w:rsidRDefault="004E08EB">
      <w:pPr>
        <w:ind w:left="-5" w:hanging="10"/>
      </w:pPr>
      <w:r w:rsidRPr="00786197">
        <w:rPr>
          <w:b/>
        </w:rPr>
        <w:t>Lab section:</w:t>
      </w:r>
      <w:r w:rsidR="0055038B">
        <w:rPr>
          <w:b/>
        </w:rPr>
        <w:t xml:space="preserve"> </w:t>
      </w:r>
      <w:r w:rsidR="0055038B" w:rsidRPr="0055038B">
        <w:rPr>
          <w:bCs/>
        </w:rPr>
        <w:t>Thursday</w:t>
      </w:r>
    </w:p>
    <w:p w14:paraId="1C9575C7" w14:textId="77777777" w:rsidR="00AB667C" w:rsidRPr="00786197" w:rsidRDefault="004E08EB">
      <w:r w:rsidRPr="00786197">
        <w:rPr>
          <w:b/>
          <w:color w:val="0070C0"/>
        </w:rPr>
        <w:t>Show your work!!!</w:t>
      </w:r>
    </w:p>
    <w:p w14:paraId="2CD40C64" w14:textId="77777777" w:rsidR="00AB667C" w:rsidRPr="00786197" w:rsidRDefault="004E08EB">
      <w:pPr>
        <w:pStyle w:val="Heading1"/>
        <w:ind w:left="-5"/>
      </w:pPr>
      <w:r w:rsidRPr="00786197">
        <w:t xml:space="preserve">Acquire </w:t>
      </w:r>
    </w:p>
    <w:p w14:paraId="5DEC1B8A" w14:textId="47B7A076" w:rsidR="00AB667C" w:rsidRPr="00786197" w:rsidRDefault="004E08EB">
      <w:pPr>
        <w:spacing w:after="155" w:line="265" w:lineRule="auto"/>
        <w:ind w:left="-5" w:hanging="10"/>
        <w:jc w:val="both"/>
      </w:pPr>
      <w:r w:rsidRPr="00786197">
        <w:t xml:space="preserve">Week: </w:t>
      </w:r>
      <w:r w:rsidR="00786197">
        <w:t>48</w:t>
      </w:r>
    </w:p>
    <w:p w14:paraId="45E95459" w14:textId="283DACC6" w:rsidR="00AB667C" w:rsidRPr="00786197" w:rsidRDefault="004E08EB">
      <w:pPr>
        <w:tabs>
          <w:tab w:val="center" w:pos="3356"/>
          <w:tab w:val="center" w:pos="5999"/>
        </w:tabs>
        <w:spacing w:after="155" w:line="265" w:lineRule="auto"/>
        <w:ind w:left="-15"/>
      </w:pPr>
      <w:r w:rsidRPr="00786197">
        <w:t xml:space="preserve">Date: </w:t>
      </w:r>
      <w:r w:rsidR="00786197">
        <w:t>Nov. 6</w:t>
      </w:r>
      <w:r w:rsidRPr="00786197">
        <w:tab/>
        <w:t xml:space="preserve">Year: </w:t>
      </w:r>
      <w:r w:rsidRPr="00786197">
        <w:rPr>
          <w:b/>
        </w:rPr>
        <w:t>2018</w:t>
      </w:r>
      <w:r w:rsidR="00786197">
        <w:rPr>
          <w:b/>
        </w:rPr>
        <w:t xml:space="preserve">.  </w:t>
      </w:r>
      <w:r w:rsidRPr="00786197">
        <w:rPr>
          <w:b/>
        </w:rPr>
        <w:tab/>
      </w:r>
      <w:r w:rsidR="0055038B">
        <w:rPr>
          <w:b/>
        </w:rPr>
        <w:t xml:space="preserve">           </w:t>
      </w:r>
      <w:r w:rsidRPr="00786197">
        <w:t xml:space="preserve">Data: </w:t>
      </w:r>
      <w:r w:rsidR="00786197" w:rsidRPr="00786197">
        <w:t>https://data.world/makeovermonday/2018w48</w:t>
      </w:r>
    </w:p>
    <w:p w14:paraId="3D32FAB4" w14:textId="7288C9C6" w:rsidR="0055038B" w:rsidRDefault="004E08EB" w:rsidP="0055038B">
      <w:pPr>
        <w:spacing w:after="155" w:line="265" w:lineRule="auto"/>
        <w:ind w:left="-5" w:hanging="10"/>
        <w:jc w:val="both"/>
      </w:pPr>
      <w:r w:rsidRPr="00786197">
        <w:t xml:space="preserve">Source Article/Visualization: </w:t>
      </w:r>
    </w:p>
    <w:p w14:paraId="62585BCE" w14:textId="77777777" w:rsidR="0055038B" w:rsidRPr="0055038B" w:rsidRDefault="001B5F65" w:rsidP="0055038B">
      <w:pPr>
        <w:spacing w:after="0" w:line="240" w:lineRule="auto"/>
        <w:rPr>
          <w:rFonts w:asciiTheme="minorHAnsi" w:eastAsia="Times New Roman" w:hAnsiTheme="minorHAnsi" w:cstheme="minorHAnsi"/>
          <w:color w:val="auto"/>
          <w:szCs w:val="22"/>
          <w:lang w:eastAsia="ja-JP" w:bidi="ar-SA"/>
        </w:rPr>
      </w:pPr>
      <w:hyperlink r:id="rId5" w:history="1">
        <w:r w:rsidR="0055038B" w:rsidRPr="0055038B">
          <w:rPr>
            <w:rStyle w:val="Hyperlink"/>
            <w:rFonts w:asciiTheme="minorHAnsi" w:hAnsiTheme="minorHAnsi" w:cstheme="minorHAnsi"/>
            <w:color w:val="033546"/>
            <w:szCs w:val="22"/>
            <w:bdr w:val="none" w:sz="0" w:space="0" w:color="auto" w:frame="1"/>
            <w:shd w:val="clear" w:color="auto" w:fill="FFFFFF"/>
          </w:rPr>
          <w:t>The cost of a night out</w:t>
        </w:r>
      </w:hyperlink>
      <w:r w:rsidR="0055038B" w:rsidRPr="0055038B">
        <w:rPr>
          <w:rFonts w:asciiTheme="minorHAnsi" w:hAnsiTheme="minorHAnsi" w:cstheme="minorHAnsi"/>
          <w:color w:val="666666"/>
          <w:szCs w:val="22"/>
        </w:rPr>
        <w:br/>
      </w:r>
      <w:r w:rsidR="0055038B" w:rsidRPr="0055038B">
        <w:rPr>
          <w:rFonts w:asciiTheme="minorHAnsi" w:hAnsiTheme="minorHAnsi" w:cstheme="minorHAnsi"/>
          <w:color w:val="666666"/>
          <w:szCs w:val="22"/>
          <w:shd w:val="clear" w:color="auto" w:fill="FFFFFF"/>
        </w:rPr>
        <w:t>Data Source: </w:t>
      </w:r>
      <w:hyperlink r:id="rId6" w:history="1">
        <w:r w:rsidR="0055038B" w:rsidRPr="0055038B">
          <w:rPr>
            <w:rStyle w:val="Hyperlink"/>
            <w:rFonts w:asciiTheme="minorHAnsi" w:hAnsiTheme="minorHAnsi" w:cstheme="minorHAnsi"/>
            <w:color w:val="033546"/>
            <w:szCs w:val="22"/>
            <w:bdr w:val="none" w:sz="0" w:space="0" w:color="auto" w:frame="1"/>
            <w:shd w:val="clear" w:color="auto" w:fill="FFFFFF"/>
          </w:rPr>
          <w:t>UBS</w:t>
        </w:r>
      </w:hyperlink>
    </w:p>
    <w:p w14:paraId="04B1B8B4" w14:textId="77777777" w:rsidR="0055038B" w:rsidRPr="0055038B" w:rsidRDefault="0055038B" w:rsidP="0055038B">
      <w:pPr>
        <w:spacing w:after="155" w:line="265" w:lineRule="auto"/>
        <w:ind w:left="-5" w:hanging="10"/>
        <w:jc w:val="both"/>
      </w:pPr>
    </w:p>
    <w:p w14:paraId="677A7F5D" w14:textId="6119FE05" w:rsidR="00AB667C" w:rsidRPr="00786197" w:rsidRDefault="001B5F65">
      <w:pPr>
        <w:spacing w:after="169" w:line="249" w:lineRule="auto"/>
        <w:ind w:left="-5" w:right="2559" w:hanging="10"/>
      </w:pPr>
      <w:hyperlink r:id="rId7">
        <w:r w:rsidR="004E08EB" w:rsidRPr="00786197">
          <w:rPr>
            <w:color w:val="0563C1"/>
            <w:u w:val="single" w:color="0563C1"/>
          </w:rPr>
          <w:t>https://www.makeovermonday.co.uk/data/data-sets-2018/</w:t>
        </w:r>
      </w:hyperlink>
      <w:r w:rsidR="004E08EB" w:rsidRPr="00786197">
        <w:t xml:space="preserve"> </w:t>
      </w:r>
    </w:p>
    <w:p w14:paraId="61750D11" w14:textId="77777777" w:rsidR="00AB667C" w:rsidRPr="00786197" w:rsidRDefault="004E08EB">
      <w:pPr>
        <w:pStyle w:val="Heading1"/>
        <w:ind w:left="-5"/>
      </w:pPr>
      <w:r w:rsidRPr="00786197">
        <w:t>Represent</w:t>
      </w:r>
    </w:p>
    <w:p w14:paraId="3909A2C2" w14:textId="4E314741" w:rsidR="0055038B" w:rsidRPr="0055038B" w:rsidRDefault="0055038B" w:rsidP="0055038B">
      <w:pPr>
        <w:spacing w:after="0" w:line="240" w:lineRule="auto"/>
        <w:rPr>
          <w:rFonts w:ascii="Times New Roman" w:eastAsia="Times New Roman" w:hAnsi="Times New Roman" w:cs="Times New Roman"/>
          <w:color w:val="auto"/>
          <w:sz w:val="24"/>
          <w:lang w:eastAsia="ja-JP" w:bidi="ar-SA"/>
        </w:rPr>
      </w:pPr>
      <w:r w:rsidRPr="0055038B">
        <w:rPr>
          <w:rFonts w:ascii="Times New Roman" w:eastAsia="Times New Roman" w:hAnsi="Times New Roman" w:cs="Times New Roman"/>
          <w:color w:val="auto"/>
          <w:sz w:val="24"/>
          <w:lang w:eastAsia="ja-JP" w:bidi="ar-SA"/>
        </w:rPr>
        <w:fldChar w:fldCharType="begin"/>
      </w:r>
      <w:r w:rsidRPr="0055038B">
        <w:rPr>
          <w:rFonts w:ascii="Times New Roman" w:eastAsia="Times New Roman" w:hAnsi="Times New Roman" w:cs="Times New Roman"/>
          <w:color w:val="auto"/>
          <w:sz w:val="24"/>
          <w:lang w:eastAsia="ja-JP" w:bidi="ar-SA"/>
        </w:rPr>
        <w:instrText xml:space="preserve"> INCLUDEPICTURE "https://cdn.statcdn.com/Infographic/images/normal/14081.jpeg" \* MERGEFORMATINET </w:instrText>
      </w:r>
      <w:r w:rsidRPr="0055038B">
        <w:rPr>
          <w:rFonts w:ascii="Times New Roman" w:eastAsia="Times New Roman" w:hAnsi="Times New Roman" w:cs="Times New Roman"/>
          <w:color w:val="auto"/>
          <w:sz w:val="24"/>
          <w:lang w:eastAsia="ja-JP" w:bidi="ar-SA"/>
        </w:rPr>
        <w:fldChar w:fldCharType="separate"/>
      </w:r>
      <w:r w:rsidRPr="0055038B">
        <w:rPr>
          <w:rFonts w:ascii="Times New Roman" w:eastAsia="Times New Roman" w:hAnsi="Times New Roman" w:cs="Times New Roman"/>
          <w:noProof/>
          <w:color w:val="auto"/>
          <w:sz w:val="24"/>
          <w:lang w:eastAsia="ja-JP" w:bidi="ar-SA"/>
        </w:rPr>
        <w:drawing>
          <wp:inline distT="0" distB="0" distL="0" distR="0" wp14:anchorId="3B0E9227" wp14:editId="4912FD8C">
            <wp:extent cx="4504623" cy="3210773"/>
            <wp:effectExtent l="0" t="0" r="4445" b="2540"/>
            <wp:docPr id="1" name="Picture 1" descr="Infographic: The Cost of a Night Out in Selected Cities in 2018 | Stati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fographic: The Cost of a Night Out in Selected Cities in 2018 | Statist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5399" cy="3303987"/>
                    </a:xfrm>
                    <a:prstGeom prst="rect">
                      <a:avLst/>
                    </a:prstGeom>
                    <a:noFill/>
                    <a:ln>
                      <a:noFill/>
                    </a:ln>
                  </pic:spPr>
                </pic:pic>
              </a:graphicData>
            </a:graphic>
          </wp:inline>
        </w:drawing>
      </w:r>
      <w:r w:rsidRPr="0055038B">
        <w:rPr>
          <w:rFonts w:ascii="Times New Roman" w:eastAsia="Times New Roman" w:hAnsi="Times New Roman" w:cs="Times New Roman"/>
          <w:color w:val="auto"/>
          <w:sz w:val="24"/>
          <w:lang w:eastAsia="ja-JP" w:bidi="ar-SA"/>
        </w:rPr>
        <w:fldChar w:fldCharType="end"/>
      </w:r>
    </w:p>
    <w:p w14:paraId="4F8DC205" w14:textId="77777777" w:rsidR="0055038B" w:rsidRDefault="0055038B">
      <w:pPr>
        <w:pStyle w:val="Heading1"/>
        <w:ind w:left="-5"/>
      </w:pPr>
    </w:p>
    <w:p w14:paraId="4EEF75BD" w14:textId="77777777" w:rsidR="0055038B" w:rsidRDefault="0055038B">
      <w:pPr>
        <w:pStyle w:val="Heading1"/>
        <w:ind w:left="-5"/>
      </w:pPr>
    </w:p>
    <w:p w14:paraId="5DCD9128" w14:textId="5BFE7A5F" w:rsidR="00AB667C" w:rsidRDefault="004E08EB">
      <w:pPr>
        <w:pStyle w:val="Heading1"/>
        <w:ind w:left="-5"/>
      </w:pPr>
      <w:r w:rsidRPr="00786197">
        <w:t>Critique</w:t>
      </w:r>
    </w:p>
    <w:p w14:paraId="4CA96667" w14:textId="24E8AB78" w:rsidR="0055038B" w:rsidRPr="0055038B" w:rsidRDefault="0055038B" w:rsidP="0055038B">
      <w:pPr>
        <w:rPr>
          <w:lang w:eastAsia="ja-JP" w:bidi="ar-SA"/>
        </w:rPr>
      </w:pPr>
      <w:r>
        <w:rPr>
          <w:lang w:eastAsia="ja-JP" w:bidi="ar-SA"/>
        </w:rPr>
        <w:t>Overall, I generally like the visualization. I think using a stack bar graph is a great way to represent and give proper insight to the data.</w:t>
      </w:r>
      <w:r w:rsidR="001B0154">
        <w:rPr>
          <w:lang w:eastAsia="ja-JP" w:bidi="ar-SA"/>
        </w:rPr>
        <w:t xml:space="preserve"> I would probably get rid of the flag icons as they can distract the viewer with their colors and can be unhelpful to those who don’t know the flags of different countries. I would instead probably put the name of the country after or remove it altogether. The graphic in the bottom right can also distract the viewer when trying to read the graph as it is directly on top of the lines. I suppose they counteract this by just putting the sum of the night on each bar, but individual labels are unnecessary with a</w:t>
      </w:r>
      <w:r w:rsidR="00140FDA">
        <w:rPr>
          <w:lang w:eastAsia="ja-JP" w:bidi="ar-SA"/>
        </w:rPr>
        <w:t xml:space="preserve"> proper y-axis and further add to the complexity of the visualization.</w:t>
      </w:r>
    </w:p>
    <w:p w14:paraId="702E12F7" w14:textId="77777777" w:rsidR="004157BF" w:rsidRDefault="004157BF" w:rsidP="00140FDA">
      <w:pPr>
        <w:pStyle w:val="Heading1"/>
        <w:ind w:left="0" w:firstLine="0"/>
      </w:pPr>
    </w:p>
    <w:p w14:paraId="560A2419" w14:textId="7B3D0D24" w:rsidR="00AB667C" w:rsidRDefault="004E08EB" w:rsidP="00140FDA">
      <w:pPr>
        <w:pStyle w:val="Heading1"/>
        <w:ind w:left="0" w:firstLine="0"/>
      </w:pPr>
      <w:r w:rsidRPr="00786197">
        <w:t>Mine</w:t>
      </w:r>
    </w:p>
    <w:p w14:paraId="507BF373" w14:textId="25CEF908" w:rsidR="001B0154" w:rsidRPr="001B0154" w:rsidRDefault="00B26432" w:rsidP="001B0154">
      <w:pPr>
        <w:rPr>
          <w:lang w:eastAsia="ja-JP" w:bidi="ar-SA"/>
        </w:rPr>
      </w:pPr>
      <w:r>
        <w:rPr>
          <w:lang w:eastAsia="ja-JP" w:bidi="ar-SA"/>
        </w:rPr>
        <w:t>After looking at the entire dataset, I noticed the original visualization only shows the price for a “party</w:t>
      </w:r>
      <w:r w:rsidR="004157BF">
        <w:rPr>
          <w:lang w:eastAsia="ja-JP" w:bidi="ar-SA"/>
        </w:rPr>
        <w:t xml:space="preserve">” night out. It leaves out three other categorical items that a different kind of night out, “date” night would cost. I wanted to show both as the date night item costs are much higher priced, the highest costing city is different for different kinds of nights out, and for those who want to spend a different kind of night out and want to estimate the price. </w:t>
      </w:r>
    </w:p>
    <w:p w14:paraId="4717E871" w14:textId="77777777" w:rsidR="004157BF" w:rsidRDefault="004157BF">
      <w:pPr>
        <w:ind w:left="-5" w:hanging="10"/>
        <w:rPr>
          <w:shd w:val="clear" w:color="auto" w:fill="FFFF00"/>
        </w:rPr>
      </w:pPr>
    </w:p>
    <w:p w14:paraId="588E986D" w14:textId="7E911F07" w:rsidR="004157BF" w:rsidRDefault="004157BF" w:rsidP="004157BF">
      <w:pPr>
        <w:ind w:left="-5" w:hanging="10"/>
      </w:pPr>
      <w:r>
        <w:rPr>
          <w:noProof/>
        </w:rPr>
        <w:drawing>
          <wp:anchor distT="0" distB="0" distL="114300" distR="114300" simplePos="0" relativeHeight="251660288" behindDoc="0" locked="0" layoutInCell="1" allowOverlap="1" wp14:anchorId="4235B711" wp14:editId="23962B2F">
            <wp:simplePos x="0" y="0"/>
            <wp:positionH relativeFrom="column">
              <wp:posOffset>-11430</wp:posOffset>
            </wp:positionH>
            <wp:positionV relativeFrom="paragraph">
              <wp:posOffset>329732</wp:posOffset>
            </wp:positionV>
            <wp:extent cx="1963554" cy="2351230"/>
            <wp:effectExtent l="0" t="0" r="5080" b="0"/>
            <wp:wrapTopAndBottom/>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63554" cy="235123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0" locked="0" layoutInCell="1" allowOverlap="1" wp14:anchorId="036A53FB" wp14:editId="3ADB8459">
            <wp:simplePos x="0" y="0"/>
            <wp:positionH relativeFrom="column">
              <wp:posOffset>2491272</wp:posOffset>
            </wp:positionH>
            <wp:positionV relativeFrom="paragraph">
              <wp:posOffset>1578911</wp:posOffset>
            </wp:positionV>
            <wp:extent cx="1930400" cy="901700"/>
            <wp:effectExtent l="0" t="0" r="0" b="0"/>
            <wp:wrapTopAndBottom/>
            <wp:docPr id="4" name="Picture 4"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930400" cy="90170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62B51A8E" wp14:editId="0631567C">
            <wp:simplePos x="0" y="0"/>
            <wp:positionH relativeFrom="column">
              <wp:posOffset>2491539</wp:posOffset>
            </wp:positionH>
            <wp:positionV relativeFrom="paragraph">
              <wp:posOffset>384510</wp:posOffset>
            </wp:positionV>
            <wp:extent cx="1917700" cy="939800"/>
            <wp:effectExtent l="0" t="0" r="0" b="0"/>
            <wp:wrapTopAndBottom/>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917700" cy="939800"/>
                    </a:xfrm>
                    <a:prstGeom prst="rect">
                      <a:avLst/>
                    </a:prstGeom>
                  </pic:spPr>
                </pic:pic>
              </a:graphicData>
            </a:graphic>
            <wp14:sizeRelH relativeFrom="page">
              <wp14:pctWidth>0</wp14:pctWidth>
            </wp14:sizeRelH>
            <wp14:sizeRelV relativeFrom="page">
              <wp14:pctHeight>0</wp14:pctHeight>
            </wp14:sizeRelV>
          </wp:anchor>
        </w:drawing>
      </w:r>
      <w:r w:rsidR="004E08EB">
        <w:rPr>
          <w:b/>
          <w:u w:val="single" w:color="000000"/>
        </w:rPr>
        <w:t>Filter</w:t>
      </w:r>
    </w:p>
    <w:p w14:paraId="5310723C" w14:textId="44C8784C" w:rsidR="00AB667C" w:rsidRDefault="004157BF">
      <w:pPr>
        <w:spacing w:after="604" w:line="265" w:lineRule="auto"/>
        <w:ind w:left="-5" w:hanging="10"/>
        <w:jc w:val="both"/>
      </w:pPr>
      <w:r>
        <w:t xml:space="preserve">I filtered my data by removing the country column as it felt redundant, and for my individual graphs, I filtered each by the </w:t>
      </w:r>
      <w:r w:rsidR="004E08EB">
        <w:t>category or what kind of night out.</w:t>
      </w:r>
    </w:p>
    <w:p w14:paraId="38FB4383" w14:textId="77777777" w:rsidR="00AB667C" w:rsidRDefault="004E08EB">
      <w:pPr>
        <w:pStyle w:val="Heading1"/>
        <w:ind w:left="-5"/>
      </w:pPr>
      <w:r>
        <w:t>Stakeholders</w:t>
      </w:r>
    </w:p>
    <w:p w14:paraId="1A59B8A8" w14:textId="31EDD366" w:rsidR="00AB667C" w:rsidRDefault="004E08EB">
      <w:pPr>
        <w:numPr>
          <w:ilvl w:val="0"/>
          <w:numId w:val="1"/>
        </w:numPr>
        <w:spacing w:after="10" w:line="265" w:lineRule="auto"/>
        <w:ind w:hanging="360"/>
        <w:jc w:val="both"/>
      </w:pPr>
      <w:r>
        <w:t>Who is your audience?</w:t>
      </w:r>
    </w:p>
    <w:p w14:paraId="0BD3B78A" w14:textId="486F85B6" w:rsidR="0055038B" w:rsidRDefault="0055038B" w:rsidP="0055038B">
      <w:pPr>
        <w:numPr>
          <w:ilvl w:val="1"/>
          <w:numId w:val="1"/>
        </w:numPr>
        <w:spacing w:after="10" w:line="265" w:lineRule="auto"/>
        <w:ind w:hanging="360"/>
        <w:jc w:val="both"/>
      </w:pPr>
      <w:r>
        <w:t xml:space="preserve">My audience is people traveling to </w:t>
      </w:r>
      <w:r w:rsidR="004E08EB">
        <w:t>popular cities</w:t>
      </w:r>
      <w:r>
        <w:t xml:space="preserve"> </w:t>
      </w:r>
      <w:r w:rsidR="001B0154">
        <w:t xml:space="preserve">who </w:t>
      </w:r>
      <w:r>
        <w:t>want</w:t>
      </w:r>
      <w:r w:rsidR="004E08EB">
        <w:t xml:space="preserve"> to know in advance how much money they might spend when they want</w:t>
      </w:r>
      <w:r>
        <w:t xml:space="preserve"> to go </w:t>
      </w:r>
      <w:r w:rsidR="004E08EB">
        <w:t>on</w:t>
      </w:r>
      <w:r>
        <w:t xml:space="preserve"> night</w:t>
      </w:r>
      <w:r w:rsidR="004E08EB">
        <w:t xml:space="preserve"> out.</w:t>
      </w:r>
    </w:p>
    <w:p w14:paraId="7F0DC41E" w14:textId="2DE368D4" w:rsidR="00AB667C" w:rsidRDefault="004E08EB">
      <w:pPr>
        <w:numPr>
          <w:ilvl w:val="0"/>
          <w:numId w:val="1"/>
        </w:numPr>
        <w:spacing w:after="9" w:line="265" w:lineRule="auto"/>
        <w:ind w:hanging="360"/>
        <w:jc w:val="both"/>
      </w:pPr>
      <w:r>
        <w:t>What assumptions did you make?</w:t>
      </w:r>
    </w:p>
    <w:p w14:paraId="083948F6" w14:textId="7494E08C" w:rsidR="001B0154" w:rsidRDefault="004E08EB" w:rsidP="001B0154">
      <w:pPr>
        <w:numPr>
          <w:ilvl w:val="1"/>
          <w:numId w:val="1"/>
        </w:numPr>
        <w:spacing w:after="9" w:line="265" w:lineRule="auto"/>
        <w:ind w:hanging="360"/>
        <w:jc w:val="both"/>
      </w:pPr>
      <w:r>
        <w:t>I assume that the prices for each item in a city is the average cost of that item/service throughout the city and that the prices can be higher or lower than the prices shown in the data.</w:t>
      </w:r>
    </w:p>
    <w:p w14:paraId="1EA1526A" w14:textId="77777777" w:rsidR="001B0154" w:rsidRDefault="004E08EB" w:rsidP="001B0154">
      <w:pPr>
        <w:numPr>
          <w:ilvl w:val="0"/>
          <w:numId w:val="1"/>
        </w:numPr>
        <w:spacing w:after="155" w:line="265" w:lineRule="auto"/>
        <w:ind w:hanging="360"/>
        <w:jc w:val="both"/>
      </w:pPr>
      <w:r>
        <w:t>What visualization tool/software did you use?</w:t>
      </w:r>
    </w:p>
    <w:p w14:paraId="466F43CB" w14:textId="15B011A3" w:rsidR="001B0154" w:rsidRDefault="001B0154" w:rsidP="001B0154">
      <w:pPr>
        <w:numPr>
          <w:ilvl w:val="1"/>
          <w:numId w:val="1"/>
        </w:numPr>
        <w:spacing w:after="155" w:line="265" w:lineRule="auto"/>
        <w:ind w:hanging="360"/>
        <w:jc w:val="both"/>
      </w:pPr>
      <w:r>
        <w:t>I used Tableau.</w:t>
      </w:r>
    </w:p>
    <w:p w14:paraId="30728213" w14:textId="77777777" w:rsidR="00AB667C" w:rsidRDefault="004E08EB">
      <w:pPr>
        <w:spacing w:after="155" w:line="265" w:lineRule="auto"/>
        <w:ind w:left="-5" w:hanging="10"/>
        <w:jc w:val="both"/>
      </w:pPr>
      <w:r>
        <w:rPr>
          <w:b/>
        </w:rPr>
        <w:t xml:space="preserve">What to submit: </w:t>
      </w:r>
      <w:r>
        <w:t>This document in PDF format only (if you do not know how to do this, ask).</w:t>
      </w:r>
    </w:p>
    <w:p w14:paraId="33F4D571" w14:textId="77777777" w:rsidR="00AB667C" w:rsidRDefault="004E08EB">
      <w:pPr>
        <w:spacing w:after="155" w:line="265" w:lineRule="auto"/>
        <w:ind w:left="-5" w:hanging="10"/>
        <w:jc w:val="both"/>
      </w:pPr>
      <w:r>
        <w:rPr>
          <w:b/>
        </w:rPr>
        <w:t>Choose the best layout</w:t>
      </w:r>
      <w:r>
        <w:t xml:space="preserve"> for your makeover visualization</w:t>
      </w:r>
    </w:p>
    <w:p w14:paraId="52AD0EEA" w14:textId="77777777" w:rsidR="00AB667C" w:rsidRDefault="004E08EB">
      <w:pPr>
        <w:numPr>
          <w:ilvl w:val="0"/>
          <w:numId w:val="1"/>
        </w:numPr>
        <w:spacing w:after="10" w:line="265" w:lineRule="auto"/>
        <w:ind w:hanging="360"/>
        <w:jc w:val="both"/>
      </w:pPr>
      <w:r>
        <w:t>Portrait or Landscape</w:t>
      </w:r>
    </w:p>
    <w:p w14:paraId="6C3F9DEE" w14:textId="0D795A32" w:rsidR="00AB667C" w:rsidRDefault="004E08EB" w:rsidP="004E08EB">
      <w:pPr>
        <w:numPr>
          <w:ilvl w:val="0"/>
          <w:numId w:val="1"/>
        </w:numPr>
        <w:spacing w:after="1187" w:line="265" w:lineRule="auto"/>
        <w:ind w:hanging="360"/>
        <w:jc w:val="both"/>
        <w:sectPr w:rsidR="00AB667C">
          <w:pgSz w:w="12240" w:h="15840"/>
          <w:pgMar w:top="769" w:right="1450" w:bottom="719" w:left="1442" w:header="720" w:footer="720" w:gutter="0"/>
          <w:cols w:space="720"/>
        </w:sectPr>
      </w:pPr>
      <w:r>
        <w:t>Remove the page of the layout that you DO NOT choose. No blank pages!</w:t>
      </w:r>
    </w:p>
    <w:p w14:paraId="5F9A9B16" w14:textId="7807A972" w:rsidR="00AB667C" w:rsidRDefault="004E08EB" w:rsidP="004E08EB">
      <w:pPr>
        <w:spacing w:after="0"/>
        <w:ind w:left="5040" w:right="901"/>
      </w:pPr>
      <w:r>
        <w:lastRenderedPageBreak/>
        <w:t xml:space="preserve">     CGT 270 Data Visualization</w:t>
      </w:r>
    </w:p>
    <w:p w14:paraId="493C7CEC" w14:textId="77777777" w:rsidR="00AB667C" w:rsidRDefault="004E08EB">
      <w:pPr>
        <w:ind w:left="932" w:right="902" w:hanging="10"/>
        <w:jc w:val="center"/>
      </w:pPr>
      <w:r>
        <w:t>Makeover Monday #1 (2018 Dataset)</w:t>
      </w:r>
    </w:p>
    <w:p w14:paraId="30915316" w14:textId="77777777" w:rsidR="00AB667C" w:rsidRDefault="004E08EB">
      <w:pPr>
        <w:ind w:left="-5" w:hanging="10"/>
      </w:pPr>
      <w:r>
        <w:rPr>
          <w:b/>
          <w:u w:val="single" w:color="000000"/>
        </w:rPr>
        <w:t>Refine</w:t>
      </w:r>
      <w:r>
        <w:rPr>
          <w:b/>
        </w:rPr>
        <w:t xml:space="preserve"> (Makeover – Landscape view)</w:t>
      </w:r>
    </w:p>
    <w:p w14:paraId="429F1814" w14:textId="7B732241" w:rsidR="004E08EB" w:rsidRDefault="004E08EB" w:rsidP="004E08EB">
      <w:pPr>
        <w:spacing w:after="6904" w:line="265" w:lineRule="auto"/>
        <w:ind w:left="-5" w:hanging="10"/>
        <w:jc w:val="both"/>
      </w:pPr>
      <w:r>
        <w:rPr>
          <w:noProof/>
        </w:rPr>
        <w:drawing>
          <wp:anchor distT="0" distB="0" distL="114300" distR="114300" simplePos="0" relativeHeight="251661312" behindDoc="0" locked="0" layoutInCell="1" allowOverlap="1" wp14:anchorId="079529B2" wp14:editId="42682BF5">
            <wp:simplePos x="0" y="0"/>
            <wp:positionH relativeFrom="column">
              <wp:posOffset>875552</wp:posOffset>
            </wp:positionH>
            <wp:positionV relativeFrom="paragraph">
              <wp:posOffset>409906</wp:posOffset>
            </wp:positionV>
            <wp:extent cx="6685642" cy="4396634"/>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685642" cy="4396634"/>
                    </a:xfrm>
                    <a:prstGeom prst="rect">
                      <a:avLst/>
                    </a:prstGeom>
                  </pic:spPr>
                </pic:pic>
              </a:graphicData>
            </a:graphic>
            <wp14:sizeRelH relativeFrom="page">
              <wp14:pctWidth>0</wp14:pctWidth>
            </wp14:sizeRelH>
            <wp14:sizeRelV relativeFrom="page">
              <wp14:pctHeight>0</wp14:pctHeight>
            </wp14:sizeRelV>
          </wp:anchor>
        </w:drawing>
      </w:r>
      <w:r>
        <w:t>Use an additional page if necessary. Remember, the purpose of visualization is “insight.” Take and include a screenshot of your visualization and include it below. Use Data Visualization Best Practices (see data visualization checklist).</w:t>
      </w:r>
    </w:p>
    <w:p w14:paraId="06AC3F73" w14:textId="1DD4407C" w:rsidR="00AB667C" w:rsidRDefault="004E08EB" w:rsidP="004E08EB">
      <w:pPr>
        <w:spacing w:after="6904" w:line="265" w:lineRule="auto"/>
        <w:ind w:left="-5" w:hanging="10"/>
        <w:jc w:val="both"/>
      </w:pPr>
      <w:r>
        <w:t>Figure Caption. &lt;replace this text with your figure caption&gt;. Fall 2021</w:t>
      </w:r>
    </w:p>
    <w:p w14:paraId="190AC418" w14:textId="77777777" w:rsidR="00AB667C" w:rsidRDefault="00AB667C">
      <w:pPr>
        <w:sectPr w:rsidR="00AB667C">
          <w:pgSz w:w="15840" w:h="12240" w:orient="landscape"/>
          <w:pgMar w:top="1440" w:right="1462" w:bottom="1440" w:left="1442" w:header="720" w:footer="720" w:gutter="0"/>
          <w:cols w:space="720"/>
        </w:sectPr>
      </w:pPr>
    </w:p>
    <w:p w14:paraId="4D1191BA" w14:textId="77777777" w:rsidR="00AB667C" w:rsidRDefault="004E08EB">
      <w:pPr>
        <w:spacing w:after="0"/>
        <w:ind w:left="932" w:hanging="10"/>
        <w:jc w:val="center"/>
      </w:pPr>
      <w:r>
        <w:lastRenderedPageBreak/>
        <w:t>CGT 270 Data Visualization</w:t>
      </w:r>
    </w:p>
    <w:p w14:paraId="36107193" w14:textId="77777777" w:rsidR="00AB667C" w:rsidRDefault="004E08EB">
      <w:pPr>
        <w:ind w:left="932" w:right="1" w:hanging="10"/>
        <w:jc w:val="center"/>
      </w:pPr>
      <w:r>
        <w:t>Makeover Monday #1 (2018 Dataset)</w:t>
      </w:r>
    </w:p>
    <w:p w14:paraId="2FE1E88C" w14:textId="77777777" w:rsidR="00AB667C" w:rsidRDefault="004E08EB">
      <w:pPr>
        <w:spacing w:after="0"/>
        <w:ind w:left="-5" w:hanging="10"/>
      </w:pPr>
      <w:r>
        <w:rPr>
          <w:b/>
        </w:rPr>
        <w:t>Resources</w:t>
      </w:r>
    </w:p>
    <w:p w14:paraId="08A31C07" w14:textId="77777777" w:rsidR="00AB667C" w:rsidRDefault="004E08EB">
      <w:pPr>
        <w:spacing w:after="261" w:line="249" w:lineRule="auto"/>
        <w:ind w:left="-5" w:hanging="10"/>
      </w:pPr>
      <w:r>
        <w:t xml:space="preserve">Data Visualization Checklist: </w:t>
      </w:r>
      <w:hyperlink r:id="rId13">
        <w:r>
          <w:rPr>
            <w:color w:val="0563C1"/>
            <w:u w:val="single" w:color="0563C1"/>
          </w:rPr>
          <w:t>http://stephanieevergreen.com/wp-content/uploads/2016/10/DataVizChecklist_May2016.pdf</w:t>
        </w:r>
      </w:hyperlink>
    </w:p>
    <w:p w14:paraId="7476F1DC" w14:textId="77777777" w:rsidR="00AB667C" w:rsidRDefault="004E08EB">
      <w:pPr>
        <w:spacing w:after="261" w:line="249" w:lineRule="auto"/>
        <w:ind w:left="-5" w:right="2559" w:hanging="10"/>
      </w:pPr>
      <w:r>
        <w:t xml:space="preserve">How to give constructive criticism: </w:t>
      </w:r>
      <w:hyperlink r:id="rId14">
        <w:r>
          <w:rPr>
            <w:color w:val="0563C1"/>
            <w:u w:val="single" w:color="0563C1"/>
          </w:rPr>
          <w:t>https://personalexcellence.co/blog/constructive-criticism/</w:t>
        </w:r>
      </w:hyperlink>
      <w:r>
        <w:t xml:space="preserve"> </w:t>
      </w:r>
    </w:p>
    <w:p w14:paraId="12298367" w14:textId="77777777" w:rsidR="00AB667C" w:rsidRDefault="004E08EB">
      <w:pPr>
        <w:spacing w:after="443" w:line="249" w:lineRule="auto"/>
        <w:ind w:left="-5" w:right="2559" w:hanging="10"/>
      </w:pPr>
      <w:r>
        <w:t xml:space="preserve">Sample Makeovers </w:t>
      </w:r>
      <w:hyperlink r:id="rId15">
        <w:r>
          <w:rPr>
            <w:color w:val="0563C1"/>
            <w:u w:val="single" w:color="0563C1"/>
          </w:rPr>
          <w:t>https://www.makeovermonday.co.uk/gallery/</w:t>
        </w:r>
      </w:hyperlink>
    </w:p>
    <w:p w14:paraId="5DA2D145" w14:textId="77777777" w:rsidR="00AB667C" w:rsidRDefault="004E08EB">
      <w:pPr>
        <w:spacing w:after="0"/>
        <w:ind w:left="-5" w:hanging="10"/>
      </w:pPr>
      <w:r>
        <w:rPr>
          <w:b/>
        </w:rPr>
        <w:t>Grading Rubric</w:t>
      </w:r>
    </w:p>
    <w:tbl>
      <w:tblPr>
        <w:tblStyle w:val="TableGrid"/>
        <w:tblW w:w="9354" w:type="dxa"/>
        <w:tblInd w:w="4" w:type="dxa"/>
        <w:tblCellMar>
          <w:top w:w="54" w:type="dxa"/>
          <w:left w:w="110" w:type="dxa"/>
          <w:right w:w="114" w:type="dxa"/>
        </w:tblCellMar>
        <w:tblLook w:val="04A0" w:firstRow="1" w:lastRow="0" w:firstColumn="1" w:lastColumn="0" w:noHBand="0" w:noVBand="1"/>
      </w:tblPr>
      <w:tblGrid>
        <w:gridCol w:w="2424"/>
        <w:gridCol w:w="2610"/>
        <w:gridCol w:w="2160"/>
        <w:gridCol w:w="2160"/>
      </w:tblGrid>
      <w:tr w:rsidR="00AB667C" w14:paraId="2B0FF65E" w14:textId="77777777">
        <w:trPr>
          <w:trHeight w:val="548"/>
        </w:trPr>
        <w:tc>
          <w:tcPr>
            <w:tcW w:w="2424" w:type="dxa"/>
            <w:tcBorders>
              <w:top w:val="single" w:sz="4" w:space="0" w:color="000000"/>
              <w:left w:val="single" w:sz="4" w:space="0" w:color="000000"/>
              <w:bottom w:val="single" w:sz="4" w:space="0" w:color="000000"/>
              <w:right w:val="single" w:sz="4" w:space="0" w:color="000000"/>
            </w:tcBorders>
          </w:tcPr>
          <w:p w14:paraId="4A432F83" w14:textId="77777777" w:rsidR="00AB667C" w:rsidRDefault="004E08EB">
            <w:pPr>
              <w:spacing w:after="0"/>
              <w:ind w:right="747"/>
            </w:pPr>
            <w:r>
              <w:rPr>
                <w:b/>
              </w:rPr>
              <w:t>Excellent (21-25 pts)</w:t>
            </w:r>
          </w:p>
        </w:tc>
        <w:tc>
          <w:tcPr>
            <w:tcW w:w="2610" w:type="dxa"/>
            <w:tcBorders>
              <w:top w:val="single" w:sz="4" w:space="0" w:color="000000"/>
              <w:left w:val="single" w:sz="4" w:space="0" w:color="000000"/>
              <w:bottom w:val="single" w:sz="4" w:space="0" w:color="000000"/>
              <w:right w:val="single" w:sz="4" w:space="0" w:color="000000"/>
            </w:tcBorders>
          </w:tcPr>
          <w:p w14:paraId="0E82A091" w14:textId="77777777" w:rsidR="00AB667C" w:rsidRDefault="004E08EB">
            <w:pPr>
              <w:spacing w:after="0"/>
            </w:pPr>
            <w:r>
              <w:rPr>
                <w:b/>
              </w:rPr>
              <w:t xml:space="preserve">Good </w:t>
            </w:r>
          </w:p>
          <w:p w14:paraId="44568456" w14:textId="77777777" w:rsidR="00AB667C" w:rsidRDefault="004E08EB">
            <w:pPr>
              <w:spacing w:after="0"/>
            </w:pPr>
            <w:r>
              <w:rPr>
                <w:b/>
              </w:rPr>
              <w:t>(10-20 pts)</w:t>
            </w:r>
          </w:p>
        </w:tc>
        <w:tc>
          <w:tcPr>
            <w:tcW w:w="2160" w:type="dxa"/>
            <w:tcBorders>
              <w:top w:val="single" w:sz="4" w:space="0" w:color="000000"/>
              <w:left w:val="single" w:sz="4" w:space="0" w:color="000000"/>
              <w:bottom w:val="single" w:sz="4" w:space="0" w:color="000000"/>
              <w:right w:val="single" w:sz="4" w:space="0" w:color="000000"/>
            </w:tcBorders>
          </w:tcPr>
          <w:p w14:paraId="461FB0C8" w14:textId="77777777" w:rsidR="00AB667C" w:rsidRDefault="004E08EB">
            <w:pPr>
              <w:spacing w:after="0"/>
            </w:pPr>
            <w:r>
              <w:rPr>
                <w:b/>
              </w:rPr>
              <w:t xml:space="preserve">Fair </w:t>
            </w:r>
          </w:p>
          <w:p w14:paraId="48CDC4D1" w14:textId="77777777" w:rsidR="00AB667C" w:rsidRDefault="004E08EB">
            <w:pPr>
              <w:spacing w:after="0"/>
            </w:pPr>
            <w:r>
              <w:rPr>
                <w:b/>
              </w:rPr>
              <w:t>(5 – 9 pts)</w:t>
            </w:r>
          </w:p>
        </w:tc>
        <w:tc>
          <w:tcPr>
            <w:tcW w:w="2160" w:type="dxa"/>
            <w:tcBorders>
              <w:top w:val="single" w:sz="4" w:space="0" w:color="000000"/>
              <w:left w:val="single" w:sz="4" w:space="0" w:color="000000"/>
              <w:bottom w:val="single" w:sz="4" w:space="0" w:color="000000"/>
              <w:right w:val="single" w:sz="4" w:space="0" w:color="000000"/>
            </w:tcBorders>
          </w:tcPr>
          <w:p w14:paraId="19046FCD" w14:textId="77777777" w:rsidR="00AB667C" w:rsidRDefault="004E08EB">
            <w:pPr>
              <w:spacing w:after="0"/>
            </w:pPr>
            <w:r>
              <w:rPr>
                <w:b/>
              </w:rPr>
              <w:t xml:space="preserve">Needs Improvement </w:t>
            </w:r>
          </w:p>
          <w:p w14:paraId="5A41D833" w14:textId="77777777" w:rsidR="00AB667C" w:rsidRDefault="004E08EB">
            <w:pPr>
              <w:spacing w:after="0"/>
            </w:pPr>
            <w:r>
              <w:rPr>
                <w:b/>
              </w:rPr>
              <w:t>(0 – 4 pts)</w:t>
            </w:r>
          </w:p>
        </w:tc>
      </w:tr>
      <w:tr w:rsidR="00AB667C" w14:paraId="341C4021" w14:textId="77777777">
        <w:trPr>
          <w:trHeight w:val="6466"/>
        </w:trPr>
        <w:tc>
          <w:tcPr>
            <w:tcW w:w="2424" w:type="dxa"/>
            <w:tcBorders>
              <w:top w:val="single" w:sz="4" w:space="0" w:color="000000"/>
              <w:left w:val="single" w:sz="4" w:space="0" w:color="000000"/>
              <w:bottom w:val="single" w:sz="4" w:space="0" w:color="000000"/>
              <w:right w:val="single" w:sz="4" w:space="0" w:color="000000"/>
            </w:tcBorders>
          </w:tcPr>
          <w:p w14:paraId="1E6B45D3" w14:textId="77777777" w:rsidR="00AB667C" w:rsidRDefault="004E08EB">
            <w:pPr>
              <w:spacing w:after="0"/>
            </w:pPr>
            <w:r>
              <w:t xml:space="preserve">Meets </w:t>
            </w:r>
            <w:r>
              <w:rPr>
                <w:b/>
              </w:rPr>
              <w:t>ALL</w:t>
            </w:r>
            <w:r>
              <w:t xml:space="preserve"> or most of these: 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visualization), assumptions (more than one) are listed.</w:t>
            </w:r>
          </w:p>
        </w:tc>
        <w:tc>
          <w:tcPr>
            <w:tcW w:w="2610" w:type="dxa"/>
            <w:tcBorders>
              <w:top w:val="single" w:sz="4" w:space="0" w:color="000000"/>
              <w:left w:val="single" w:sz="4" w:space="0" w:color="000000"/>
              <w:bottom w:val="single" w:sz="4" w:space="0" w:color="000000"/>
              <w:right w:val="single" w:sz="4" w:space="0" w:color="000000"/>
            </w:tcBorders>
          </w:tcPr>
          <w:p w14:paraId="146262AE" w14:textId="77777777" w:rsidR="00AB667C" w:rsidRDefault="004E08EB">
            <w:pPr>
              <w:spacing w:after="1" w:line="240" w:lineRule="auto"/>
            </w:pPr>
            <w:r>
              <w:t xml:space="preserve">Meets </w:t>
            </w:r>
            <w:r>
              <w:rPr>
                <w:b/>
              </w:rPr>
              <w:t>MOST</w:t>
            </w:r>
            <w:r>
              <w:t xml:space="preserve"> of these: Makeover is esthetically pleasing (color, perception), best practices followed (insightful), Correct dataset downloaded; provided an interesting point of view of the data; critiqued previous makeover, critique is constructive (indicates one thing that is done well, and one thing that could be done differently, what will be done to improve the </w:t>
            </w:r>
          </w:p>
          <w:p w14:paraId="1D707B70" w14:textId="77777777" w:rsidR="00AB667C" w:rsidRDefault="004E08EB">
            <w:pPr>
              <w:spacing w:after="0"/>
            </w:pPr>
            <w:r>
              <w:t>visualization), assumptions (more than one) are listed.</w:t>
            </w:r>
          </w:p>
        </w:tc>
        <w:tc>
          <w:tcPr>
            <w:tcW w:w="2160" w:type="dxa"/>
            <w:tcBorders>
              <w:top w:val="single" w:sz="4" w:space="0" w:color="000000"/>
              <w:left w:val="single" w:sz="4" w:space="0" w:color="000000"/>
              <w:bottom w:val="single" w:sz="4" w:space="0" w:color="000000"/>
              <w:right w:val="single" w:sz="4" w:space="0" w:color="000000"/>
            </w:tcBorders>
          </w:tcPr>
          <w:p w14:paraId="7F3C4370" w14:textId="77777777" w:rsidR="00AB667C" w:rsidRDefault="004E08EB">
            <w:pPr>
              <w:spacing w:after="0" w:line="240" w:lineRule="auto"/>
            </w:pPr>
            <w:r>
              <w:t xml:space="preserve">Consistently meets </w:t>
            </w:r>
            <w:r>
              <w:rPr>
                <w:b/>
              </w:rPr>
              <w:t>SOME</w:t>
            </w:r>
            <w:r>
              <w:t xml:space="preserve"> of these: Makeover is esthetically pleasing (color, perception), best practices followed (insightful), Correct dataset downloaded; provided an interesting point of view of the data; critiqued previous makeover, critique is constructive </w:t>
            </w:r>
          </w:p>
          <w:p w14:paraId="45F41207" w14:textId="77777777" w:rsidR="00AB667C" w:rsidRDefault="004E08EB">
            <w:pPr>
              <w:spacing w:after="0" w:line="241" w:lineRule="auto"/>
            </w:pPr>
            <w:r>
              <w:t>(</w:t>
            </w:r>
            <w:proofErr w:type="gramStart"/>
            <w:r>
              <w:t>indicates</w:t>
            </w:r>
            <w:proofErr w:type="gramEnd"/>
            <w:r>
              <w:t xml:space="preserve"> one thing that is done well, and one thing that could be done differently, what will be done to improve the </w:t>
            </w:r>
          </w:p>
          <w:p w14:paraId="3F647793" w14:textId="77777777" w:rsidR="00AB667C" w:rsidRDefault="004E08EB">
            <w:pPr>
              <w:spacing w:after="0"/>
            </w:pPr>
            <w:r>
              <w:t>visualization), assumptions (more than one) are listed.</w:t>
            </w:r>
          </w:p>
        </w:tc>
        <w:tc>
          <w:tcPr>
            <w:tcW w:w="2160" w:type="dxa"/>
            <w:tcBorders>
              <w:top w:val="single" w:sz="4" w:space="0" w:color="000000"/>
              <w:left w:val="single" w:sz="4" w:space="0" w:color="000000"/>
              <w:bottom w:val="single" w:sz="4" w:space="0" w:color="000000"/>
              <w:right w:val="single" w:sz="4" w:space="0" w:color="000000"/>
            </w:tcBorders>
          </w:tcPr>
          <w:p w14:paraId="0C4C24DD" w14:textId="77777777" w:rsidR="00AB667C" w:rsidRDefault="004E08EB">
            <w:pPr>
              <w:spacing w:after="269" w:line="240" w:lineRule="auto"/>
            </w:pPr>
            <w:r>
              <w:t>Little to no evidence of the understanding of the data visualization process.</w:t>
            </w:r>
          </w:p>
          <w:p w14:paraId="602ED952" w14:textId="77777777" w:rsidR="00AB667C" w:rsidRDefault="004E08EB">
            <w:pPr>
              <w:spacing w:after="268" w:line="241" w:lineRule="auto"/>
            </w:pPr>
            <w:r>
              <w:t>Lackluster makeover or no makeover.</w:t>
            </w:r>
          </w:p>
          <w:p w14:paraId="005410FC" w14:textId="77777777" w:rsidR="00AB667C" w:rsidRDefault="004E08EB">
            <w:pPr>
              <w:spacing w:after="0"/>
            </w:pPr>
            <w:r>
              <w:t>Little effort.</w:t>
            </w:r>
          </w:p>
        </w:tc>
      </w:tr>
    </w:tbl>
    <w:p w14:paraId="3AD50EC0" w14:textId="77777777" w:rsidR="00AB667C" w:rsidRDefault="004E08EB">
      <w:pPr>
        <w:spacing w:after="155" w:line="265" w:lineRule="auto"/>
        <w:ind w:left="-5" w:hanging="10"/>
        <w:jc w:val="both"/>
      </w:pPr>
      <w:r>
        <w:t>Fall 2021</w:t>
      </w:r>
    </w:p>
    <w:sectPr w:rsidR="00AB667C">
      <w:pgSz w:w="12240" w:h="15840"/>
      <w:pgMar w:top="1440" w:right="2364" w:bottom="1440" w:left="144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17003E"/>
    <w:multiLevelType w:val="hybridMultilevel"/>
    <w:tmpl w:val="0A6878CE"/>
    <w:lvl w:ilvl="0" w:tplc="EEC21E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CB4756C">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5184CAD0">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5C8B366">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AE0793C">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604B3C8">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6049596">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7297F6">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7FA73DC">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67C"/>
    <w:rsid w:val="00140FDA"/>
    <w:rsid w:val="001B0154"/>
    <w:rsid w:val="001B5F65"/>
    <w:rsid w:val="004157BF"/>
    <w:rsid w:val="004E08EB"/>
    <w:rsid w:val="0055038B"/>
    <w:rsid w:val="00786197"/>
    <w:rsid w:val="00AB667C"/>
    <w:rsid w:val="00B264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633C"/>
  <w15:docId w15:val="{C25E211B-6230-CC43-A1F2-00E6D7759F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Calibri" w:eastAsia="Calibri" w:hAnsi="Calibri" w:cs="Calibri"/>
      <w:color w:val="000000"/>
      <w:sz w:val="22"/>
      <w:lang w:eastAsia="en-US" w:bidi="en-US"/>
    </w:rPr>
  </w:style>
  <w:style w:type="paragraph" w:styleId="Heading1">
    <w:name w:val="heading 1"/>
    <w:next w:val="Normal"/>
    <w:link w:val="Heading1Char"/>
    <w:uiPriority w:val="9"/>
    <w:qFormat/>
    <w:pPr>
      <w:keepNext/>
      <w:keepLines/>
      <w:spacing w:after="160" w:line="259" w:lineRule="auto"/>
      <w:ind w:left="10" w:hanging="10"/>
      <w:outlineLvl w:val="0"/>
    </w:pPr>
    <w:rPr>
      <w:rFonts w:ascii="Calibri" w:eastAsia="Calibri" w:hAnsi="Calibri" w:cs="Calibri"/>
      <w:b/>
      <w:color w:val="000000"/>
      <w:sz w:val="2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2"/>
      <w:u w:val="single" w:color="000000"/>
    </w:rPr>
  </w:style>
  <w:style w:type="table" w:customStyle="1" w:styleId="TableGrid">
    <w:name w:val="TableGrid"/>
    <w:tblPr>
      <w:tblCellMar>
        <w:top w:w="0" w:type="dxa"/>
        <w:left w:w="0" w:type="dxa"/>
        <w:bottom w:w="0" w:type="dxa"/>
        <w:right w:w="0" w:type="dxa"/>
      </w:tblCellMar>
    </w:tblPr>
  </w:style>
  <w:style w:type="character" w:styleId="Hyperlink">
    <w:name w:val="Hyperlink"/>
    <w:basedOn w:val="DefaultParagraphFont"/>
    <w:uiPriority w:val="99"/>
    <w:unhideWhenUsed/>
    <w:rsid w:val="0055038B"/>
    <w:rPr>
      <w:color w:val="0563C1" w:themeColor="hyperlink"/>
      <w:u w:val="single"/>
    </w:rPr>
  </w:style>
  <w:style w:type="character" w:styleId="UnresolvedMention">
    <w:name w:val="Unresolved Mention"/>
    <w:basedOn w:val="DefaultParagraphFont"/>
    <w:uiPriority w:val="99"/>
    <w:semiHidden/>
    <w:unhideWhenUsed/>
    <w:rsid w:val="0055038B"/>
    <w:rPr>
      <w:color w:val="605E5C"/>
      <w:shd w:val="clear" w:color="auto" w:fill="E1DFDD"/>
    </w:rPr>
  </w:style>
  <w:style w:type="character" w:styleId="FollowedHyperlink">
    <w:name w:val="FollowedHyperlink"/>
    <w:basedOn w:val="DefaultParagraphFont"/>
    <w:uiPriority w:val="99"/>
    <w:semiHidden/>
    <w:unhideWhenUsed/>
    <w:rsid w:val="005503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165597">
      <w:bodyDiv w:val="1"/>
      <w:marLeft w:val="0"/>
      <w:marRight w:val="0"/>
      <w:marTop w:val="0"/>
      <w:marBottom w:val="0"/>
      <w:divBdr>
        <w:top w:val="none" w:sz="0" w:space="0" w:color="auto"/>
        <w:left w:val="none" w:sz="0" w:space="0" w:color="auto"/>
        <w:bottom w:val="none" w:sz="0" w:space="0" w:color="auto"/>
        <w:right w:val="none" w:sz="0" w:space="0" w:color="auto"/>
      </w:divBdr>
    </w:div>
    <w:div w:id="590822929">
      <w:bodyDiv w:val="1"/>
      <w:marLeft w:val="0"/>
      <w:marRight w:val="0"/>
      <w:marTop w:val="0"/>
      <w:marBottom w:val="0"/>
      <w:divBdr>
        <w:top w:val="none" w:sz="0" w:space="0" w:color="auto"/>
        <w:left w:val="none" w:sz="0" w:space="0" w:color="auto"/>
        <w:bottom w:val="none" w:sz="0" w:space="0" w:color="auto"/>
        <w:right w:val="none" w:sz="0" w:space="0" w:color="auto"/>
      </w:divBdr>
    </w:div>
    <w:div w:id="606697055">
      <w:bodyDiv w:val="1"/>
      <w:marLeft w:val="0"/>
      <w:marRight w:val="0"/>
      <w:marTop w:val="0"/>
      <w:marBottom w:val="0"/>
      <w:divBdr>
        <w:top w:val="none" w:sz="0" w:space="0" w:color="auto"/>
        <w:left w:val="none" w:sz="0" w:space="0" w:color="auto"/>
        <w:bottom w:val="none" w:sz="0" w:space="0" w:color="auto"/>
        <w:right w:val="none" w:sz="0" w:space="0" w:color="auto"/>
      </w:divBdr>
    </w:div>
    <w:div w:id="1105882451">
      <w:bodyDiv w:val="1"/>
      <w:marLeft w:val="0"/>
      <w:marRight w:val="0"/>
      <w:marTop w:val="0"/>
      <w:marBottom w:val="0"/>
      <w:divBdr>
        <w:top w:val="none" w:sz="0" w:space="0" w:color="auto"/>
        <w:left w:val="none" w:sz="0" w:space="0" w:color="auto"/>
        <w:bottom w:val="none" w:sz="0" w:space="0" w:color="auto"/>
        <w:right w:val="none" w:sz="0" w:space="0" w:color="auto"/>
      </w:divBdr>
    </w:div>
    <w:div w:id="15946324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tephanieevergreen.com/wp-content/uploads/2016/10/DataVizChecklist_May2016.pdf" TargetMode="External"/><Relationship Id="rId3" Type="http://schemas.openxmlformats.org/officeDocument/2006/relationships/settings" Target="settings.xml"/><Relationship Id="rId7" Type="http://schemas.openxmlformats.org/officeDocument/2006/relationships/hyperlink" Target="https://www.makeovermonday.co.uk/data/data-sets-2018/" TargetMode="Externa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ubs.com/microsites/prices-earnings/en/stories/7-dinner-in-paris-party-in-miami-the-cheapest-and-priciest-cities-for-a-night-out/" TargetMode="External"/><Relationship Id="rId11" Type="http://schemas.openxmlformats.org/officeDocument/2006/relationships/image" Target="media/image4.png"/><Relationship Id="rId5" Type="http://schemas.openxmlformats.org/officeDocument/2006/relationships/hyperlink" Target="https://www.thrillist.com/news/nation/cost-of-a-night-out-cities-around-the-world" TargetMode="External"/><Relationship Id="rId15" Type="http://schemas.openxmlformats.org/officeDocument/2006/relationships/hyperlink" Target="https://www.makeovermonday.co.uk/gallery/"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personalexcellence.co/blog/constructive-criticis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4</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Byrd, Vetria L</dc:creator>
  <cp:keywords/>
  <cp:lastModifiedBy>Pascua, Cristina E</cp:lastModifiedBy>
  <cp:revision>4</cp:revision>
  <dcterms:created xsi:type="dcterms:W3CDTF">2021-10-21T13:49:00Z</dcterms:created>
  <dcterms:modified xsi:type="dcterms:W3CDTF">2021-10-21T14:51:00Z</dcterms:modified>
</cp:coreProperties>
</file>