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bookmarkStart w:id="0" w:colFirst="0" w:name="h.waav6dl942ww" w:colLast="0"/>
      <w:bookmarkEnd w:id="0"/>
      <w:r w:rsidRPr="00000000" w:rsidR="00000000" w:rsidDel="00000000">
        <w:rPr>
          <w:rtl w:val="0"/>
        </w:rPr>
        <w:t xml:space="preserve">CPB US Backend Candidate Lab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 w:colFirst="0" w:name="h.gurq24wnsu8s" w:colLast="0"/>
      <w:bookmarkEnd w:id="1"/>
      <w:r w:rsidRPr="00000000" w:rsidR="00000000" w:rsidDel="00000000">
        <w:rPr>
          <w:rtl w:val="0"/>
        </w:rPr>
        <w:t xml:space="preserve">API reference</w:t>
      </w:r>
    </w:p>
    <w:p w:rsidP="00000000" w:rsidRPr="00000000" w:rsidR="00000000" w:rsidDel="00000000" w:rsidRDefault="00000000">
      <w:pPr>
        <w:contextualSpacing w:val="0"/>
        <w:jc w:val="right"/>
      </w:pPr>
      <w:r w:rsidRPr="00000000" w:rsidR="00000000" w:rsidDel="00000000">
        <w:rPr>
          <w:sz w:val="16"/>
          <w:rtl w:val="0"/>
        </w:rPr>
        <w:t xml:space="preserve">by Juan Manuel Alvarez (</w:t>
      </w:r>
      <w:hyperlink r:id="rId5">
        <w:r w:rsidRPr="00000000" w:rsidR="00000000" w:rsidDel="00000000">
          <w:rPr>
            <w:color w:val="1155cc"/>
            <w:sz w:val="16"/>
            <w:u w:val="single"/>
            <w:rtl w:val="0"/>
          </w:rPr>
          <w:t xml:space="preserve">juan.alvarez@fdvsolutions.com</w:t>
        </w:r>
      </w:hyperlink>
      <w:r w:rsidRPr="00000000" w:rsidR="00000000" w:rsidDel="00000000">
        <w:rPr>
          <w:sz w:val="16"/>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 URL for the demo site: </w:t>
      </w:r>
      <w:r w:rsidRPr="00000000" w:rsidR="00000000" w:rsidDel="00000000">
        <w:rPr>
          <w:b w:val="1"/>
          <w:rtl w:val="0"/>
        </w:rPr>
        <w:t xml:space="preserve">http://cpb.fdvs.com.ar/ws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When sending parameters use x</w:t>
      </w:r>
      <w:r w:rsidRPr="00000000" w:rsidR="00000000" w:rsidDel="00000000">
        <w:rPr>
          <w:b w:val="1"/>
          <w:rtl w:val="0"/>
        </w:rPr>
        <w:t xml:space="preserve">-www-form-urlencoded</w:t>
      </w:r>
      <w:r w:rsidRPr="00000000" w:rsidR="00000000" w:rsidDel="00000000">
        <w:rPr>
          <w:rtl w:val="0"/>
        </w:rPr>
      </w:r>
    </w:p>
    <w:p w:rsidP="00000000" w:rsidRPr="00000000" w:rsidR="00000000" w:rsidDel="00000000" w:rsidRDefault="00000000">
      <w:pPr>
        <w:pStyle w:val="Heading1"/>
        <w:contextualSpacing w:val="0"/>
      </w:pPr>
      <w:bookmarkStart w:id="2" w:colFirst="0" w:name="h.gwmq0mr894i3" w:colLast="0"/>
      <w:bookmarkEnd w:id="2"/>
      <w:r w:rsidRPr="00000000" w:rsidR="00000000" w:rsidDel="00000000">
        <w:rPr>
          <w:rtl w:val="0"/>
        </w:rPr>
        <w:t xml:space="preserve">User related API</w:t>
      </w:r>
    </w:p>
    <w:p w:rsidP="00000000" w:rsidRPr="00000000" w:rsidR="00000000" w:rsidDel="00000000" w:rsidRDefault="00000000">
      <w:pPr>
        <w:pStyle w:val="Heading2"/>
        <w:contextualSpacing w:val="0"/>
      </w:pPr>
      <w:bookmarkStart w:id="3" w:colFirst="0" w:name="h.snw9z7en2p9i" w:colLast="0"/>
      <w:bookmarkEnd w:id="3"/>
      <w:r w:rsidRPr="00000000" w:rsidR="00000000" w:rsidDel="00000000">
        <w:rPr>
          <w:rtl w:val="0"/>
        </w:rPr>
        <w:t xml:space="preserve">Create user</w:t>
      </w:r>
    </w:p>
    <w:p w:rsidP="00000000" w:rsidRPr="00000000" w:rsidR="00000000" w:rsidDel="00000000" w:rsidRDefault="00000000">
      <w:pPr>
        <w:contextualSpacing w:val="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/auth/createAccount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POST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rtl w:val="0"/>
              </w:rPr>
              <w:t xml:space="preserve">Params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t xml:space="preserve">username, email, password</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Returns a json object like this: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"codigo": "OK",</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"mensaje": "Account created",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"userId": 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it fails, you’ll get an error 500 http response with proper 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4" w:colFirst="0" w:name="h.rgofsf6ucp6j" w:colLast="0"/>
      <w:bookmarkEnd w:id="4"/>
      <w:r w:rsidRPr="00000000" w:rsidR="00000000" w:rsidDel="00000000">
        <w:rPr>
          <w:rtl w:val="0"/>
        </w:rPr>
        <w:t xml:space="preserve">Log in</w:t>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/auth/login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Params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username, password</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Returns a json object like this: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"codigo": "200",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"mensaje": "OK",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"userId": 1</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w:t>
      </w:r>
      <w:r w:rsidRPr="00000000" w:rsidR="00000000" w:rsidDel="00000000">
        <w:rPr>
          <w:b w:val="1"/>
          <w:rtl w:val="0"/>
        </w:rPr>
        <w:t xml:space="preserve">userId</w:t>
      </w:r>
      <w:r w:rsidRPr="00000000" w:rsidR="00000000" w:rsidDel="00000000">
        <w:rPr>
          <w:rtl w:val="0"/>
        </w:rPr>
        <w:t xml:space="preserve"> parameter is your user id, you’ll later need this value to use the API.</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it fails, you’ll get a json response like this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"codigo": "500",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"mensaje": "LOGIN INCORRECT",</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"userId": null</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5" w:colFirst="0" w:name="h.7g5xdjidzm5g" w:colLast="0"/>
      <w:bookmarkEnd w:id="5"/>
      <w:r w:rsidRPr="00000000" w:rsidR="00000000" w:rsidDel="00000000">
        <w:rPr>
          <w:rtl w:val="0"/>
        </w:rPr>
        <w:t xml:space="preserve">Notes related API</w:t>
      </w:r>
    </w:p>
    <w:p w:rsidP="00000000" w:rsidRPr="00000000" w:rsidR="00000000" w:rsidDel="00000000" w:rsidRDefault="00000000">
      <w:pPr>
        <w:contextualSpacing w:val="0"/>
      </w:pPr>
      <w:r w:rsidRPr="00000000" w:rsidR="00000000" w:rsidDel="00000000">
        <w:rPr>
          <w:rtl w:val="0"/>
        </w:rPr>
        <w:t xml:space="preserve">The API related to notes is considered to be a private API since it will give access to user specific data, so user and password must be provided on every call. For the sake of simplicity in  this demo, user and password must be sent as http BASIC AUTH, which is ok if the channel is secure (SSL).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6" w:colFirst="0" w:name="h.b232rxfrxt6e" w:colLast="0"/>
      <w:bookmarkEnd w:id="6"/>
      <w:r w:rsidRPr="00000000" w:rsidR="00000000" w:rsidDel="00000000">
        <w:rPr>
          <w:rtl w:val="0"/>
        </w:rPr>
        <w:t xml:space="preserve">Create a Note</w:t>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/notes/</w:t>
            </w:r>
            <w:r w:rsidRPr="00000000" w:rsidR="00000000" w:rsidDel="00000000">
              <w:rPr>
                <w:b w:val="1"/>
                <w:rtl w:val="0"/>
              </w:rPr>
              <w:t xml:space="preserve">&lt;user_id&gt;</w:t>
            </w:r>
            <w:r w:rsidRPr="00000000" w:rsidR="00000000" w:rsidDel="00000000">
              <w:rPr>
                <w:rtl w:val="0"/>
              </w:rPr>
              <w:t xml:space="preserve">/add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Params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title, description</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Returns a json object like this: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"code": "OK",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"message": "Note created",</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"noteId":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it fails, you’ll get an error 500 http response with proper 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7" w:colFirst="0" w:name="h.6ttzdgisayed" w:colLast="0"/>
      <w:bookmarkEnd w:id="7"/>
      <w:r w:rsidRPr="00000000" w:rsidR="00000000" w:rsidDel="00000000">
        <w:rPr>
          <w:rtl w:val="0"/>
        </w:rPr>
        <w:t xml:space="preserve">Delete a Note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/notes/</w:t>
            </w:r>
            <w:r w:rsidRPr="00000000" w:rsidR="00000000" w:rsidDel="00000000">
              <w:rPr>
                <w:b w:val="1"/>
                <w:rtl w:val="0"/>
              </w:rPr>
              <w:t xml:space="preserve">&lt;user_id&gt;</w:t>
            </w:r>
            <w:r w:rsidRPr="00000000" w:rsidR="00000000" w:rsidDel="00000000">
              <w:rPr>
                <w:rtl w:val="0"/>
              </w:rPr>
              <w:t xml:space="preserve">/note/</w:t>
            </w:r>
            <w:r w:rsidRPr="00000000" w:rsidR="00000000" w:rsidDel="00000000">
              <w:rPr>
                <w:b w:val="1"/>
                <w:rtl w:val="0"/>
              </w:rPr>
              <w:t xml:space="preserve">&lt;note_id&gt;</w:t>
            </w:r>
            <w:r w:rsidRPr="00000000" w:rsidR="00000000" w:rsidDel="00000000">
              <w:rPr>
                <w:rtl w:val="0"/>
              </w:rPr>
              <w:t xml:space="preserve">/delete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Params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&lt;none&gt;</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Returns a json object like this: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"code": "OK",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"message": "Note deleted"</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it fails, you’ll get an error 500 http response with proper 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8" w:colFirst="0" w:name="h.2v2j8obl9txh" w:colLast="0"/>
      <w:bookmarkEnd w:id="8"/>
      <w:r w:rsidRPr="00000000" w:rsidR="00000000" w:rsidDel="00000000">
        <w:rPr>
          <w:rtl w:val="0"/>
        </w:rPr>
        <w:t xml:space="preserve">Update a Note</w:t>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/notes/</w:t>
            </w:r>
            <w:r w:rsidRPr="00000000" w:rsidR="00000000" w:rsidDel="00000000">
              <w:rPr>
                <w:b w:val="1"/>
                <w:rtl w:val="0"/>
              </w:rPr>
              <w:t xml:space="preserve">&lt;user_id&gt;</w:t>
            </w:r>
            <w:r w:rsidRPr="00000000" w:rsidR="00000000" w:rsidDel="00000000">
              <w:rPr>
                <w:rtl w:val="0"/>
              </w:rPr>
              <w:t xml:space="preserve">/note/</w:t>
            </w:r>
            <w:r w:rsidRPr="00000000" w:rsidR="00000000" w:rsidDel="00000000">
              <w:rPr>
                <w:b w:val="1"/>
                <w:rtl w:val="0"/>
              </w:rPr>
              <w:t xml:space="preserve">&lt;note_id&gt;</w:t>
            </w:r>
            <w:r w:rsidRPr="00000000" w:rsidR="00000000" w:rsidDel="00000000">
              <w:rPr>
                <w:rtl w:val="0"/>
              </w:rPr>
              <w:t xml:space="preserve">/update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POST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Params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title, description</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Returns a json object like this: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"code": "OK",</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"message": "Note updated",</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"noteId": 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"date": 1376872172992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If it fails, you’ll get an error 500 http response with proper error message.</w:t>
      </w:r>
    </w:p>
    <w:p w:rsidP="00000000" w:rsidRPr="00000000" w:rsidR="00000000" w:rsidDel="00000000" w:rsidRDefault="00000000">
      <w:pPr>
        <w:pStyle w:val="Heading2"/>
        <w:contextualSpacing w:val="0"/>
      </w:pPr>
      <w:bookmarkStart w:id="9" w:colFirst="0" w:name="h.49s2a16hxp89" w:colLast="0"/>
      <w:bookmarkEnd w:id="9"/>
      <w:r w:rsidRPr="00000000" w:rsidR="00000000" w:rsidDel="00000000">
        <w:rPr>
          <w:rtl w:val="0"/>
        </w:rPr>
        <w:t xml:space="preserve">Get a Note </w:t>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/notes/</w:t>
            </w:r>
            <w:r w:rsidRPr="00000000" w:rsidR="00000000" w:rsidDel="00000000">
              <w:rPr>
                <w:b w:val="1"/>
                <w:rtl w:val="0"/>
              </w:rPr>
              <w:t xml:space="preserve">&lt;user_id&gt;</w:t>
            </w:r>
            <w:r w:rsidRPr="00000000" w:rsidR="00000000" w:rsidDel="00000000">
              <w:rPr>
                <w:rtl w:val="0"/>
              </w:rPr>
              <w:t xml:space="preserve">/note/</w:t>
            </w:r>
            <w:r w:rsidRPr="00000000" w:rsidR="00000000" w:rsidDel="00000000">
              <w:rPr>
                <w:b w:val="1"/>
                <w:rtl w:val="0"/>
              </w:rPr>
              <w:t xml:space="preserve">&lt;note_id&gt;</w:t>
            </w:r>
            <w:r w:rsidRPr="00000000" w:rsidR="00000000" w:rsidDel="00000000">
              <w:rPr>
                <w:rtl w:val="0"/>
              </w:rPr>
              <w:t xml:space="preserve">/get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Params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none</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Returns a json object like this: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"id": 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"ownerId":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"title": "this is my note",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"description": "this is the text of my note",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"created": 1376871850000,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"lastModified": 1376871850000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it fails, you’ll get an error 500 http response with proper 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0" w:colFirst="0" w:name="h.loj60wre9gt3" w:colLast="0"/>
      <w:bookmarkEnd w:id="10"/>
      <w:r w:rsidRPr="00000000" w:rsidR="00000000" w:rsidDel="00000000">
        <w:rPr>
          <w:rtl w:val="0"/>
        </w:rPr>
        <w:t xml:space="preserve">List Notes</w:t>
      </w:r>
    </w:p>
    <w:p w:rsidP="00000000" w:rsidRPr="00000000" w:rsidR="00000000" w:rsidDel="00000000" w:rsidRDefault="00000000">
      <w:pPr>
        <w:contextualSpacing w:val="0"/>
        <w:rPr/>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635"/>
        <w:gridCol w:w="7725"/>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URL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/notes/</w:t>
            </w:r>
            <w:r w:rsidRPr="00000000" w:rsidR="00000000" w:rsidDel="00000000">
              <w:rPr>
                <w:b w:val="1"/>
                <w:rtl w:val="0"/>
              </w:rPr>
              <w:t xml:space="preserve">&lt;user_id&gt;</w:t>
            </w:r>
            <w:r w:rsidRPr="00000000" w:rsidR="00000000" w:rsidDel="00000000">
              <w:rPr>
                <w:rtl w:val="0"/>
              </w:rPr>
              <w:t xml:space="preserve">/list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Method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GET</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b w:val="1"/>
                <w:rtl w:val="0"/>
              </w:rPr>
              <w:t xml:space="preserve">Params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Optional:</w:t>
            </w:r>
          </w:p>
          <w:p w:rsidP="00000000" w:rsidRPr="00000000" w:rsidR="00000000" w:rsidDel="00000000" w:rsidRDefault="00000000">
            <w:pPr>
              <w:numPr>
                <w:ilvl w:val="0"/>
                <w:numId w:val="1"/>
              </w:numPr>
              <w:spacing w:lineRule="auto" w:line="240"/>
              <w:ind w:left="720" w:hanging="359"/>
              <w:rPr>
                <w:u w:val="none"/>
              </w:rPr>
            </w:pPr>
            <w:r w:rsidRPr="00000000" w:rsidR="00000000" w:rsidDel="00000000">
              <w:rPr>
                <w:b w:val="1"/>
                <w:rtl w:val="0"/>
              </w:rPr>
              <w:t xml:space="preserve">pageSize</w:t>
            </w:r>
            <w:r w:rsidRPr="00000000" w:rsidR="00000000" w:rsidDel="00000000">
              <w:rPr>
                <w:rtl w:val="0"/>
              </w:rPr>
              <w:t xml:space="preserve">: number from 1 or bigger</w:t>
            </w:r>
          </w:p>
          <w:p w:rsidP="00000000" w:rsidRPr="00000000" w:rsidR="00000000" w:rsidDel="00000000" w:rsidRDefault="00000000">
            <w:pPr>
              <w:numPr>
                <w:ilvl w:val="0"/>
                <w:numId w:val="1"/>
              </w:numPr>
              <w:spacing w:lineRule="auto" w:line="240"/>
              <w:ind w:left="720" w:hanging="359"/>
              <w:rPr>
                <w:u w:val="none"/>
              </w:rPr>
            </w:pPr>
            <w:r w:rsidRPr="00000000" w:rsidR="00000000" w:rsidDel="00000000">
              <w:rPr>
                <w:b w:val="1"/>
                <w:rtl w:val="0"/>
              </w:rPr>
              <w:t xml:space="preserve">pageNumber</w:t>
            </w:r>
            <w:r w:rsidRPr="00000000" w:rsidR="00000000" w:rsidDel="00000000">
              <w:rPr>
                <w:rtl w:val="0"/>
              </w:rPr>
              <w:t xml:space="preserve">: number from 1 or bigger</w:t>
            </w:r>
          </w:p>
        </w:tc>
      </w:tr>
    </w:tbl>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Returns a json object like this: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"id": 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"ownerId":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"title": "this is my note",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"description": "my note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"created": 1376871850000,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"lastModified": 1376871850000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"id": 3,</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"ownerId": 1,</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"title": "this is my note",</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"description": "my note 2",</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"created": 1376871851000,</w:t>
      </w:r>
    </w:p>
    <w:p w:rsidP="00000000" w:rsidRPr="00000000" w:rsidR="00000000" w:rsidDel="00000000" w:rsidRDefault="00000000">
      <w:pPr>
        <w:contextualSpacing w:val="0"/>
        <w:rPr/>
      </w:pPr>
      <w:r w:rsidRPr="00000000" w:rsidR="00000000" w:rsidDel="00000000">
        <w:rPr>
          <w:rFonts w:cs="Courier New" w:hAnsi="Courier New" w:eastAsia="Courier New" w:ascii="Courier New"/>
          <w:rtl w:val="0"/>
        </w:rPr>
        <w:t xml:space="preserve">        "lastModified": 1376872172000</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    },</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If it fails, you’ll get an error 500 http response with proper error message.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u w:val="none"/>
      </w:rPr>
    </w:lvl>
    <w:lvl w:ilvl="1">
      <w:start w:val="1"/>
      <w:numFmt w:val="bullet"/>
      <w:lvlText w:val="○"/>
      <w:pPr>
        <w:ind w:left="1440" w:firstLine="1080"/>
      </w:pPr>
      <w:rPr>
        <w:u w:val="none"/>
      </w:rPr>
    </w:lvl>
    <w:lvl w:ilvl="2">
      <w:start w:val="1"/>
      <w:numFmt w:val="bullet"/>
      <w:lvlText w:val="■"/>
      <w:pPr>
        <w:ind w:left="2160" w:firstLine="1800"/>
      </w:pPr>
      <w:rPr>
        <w:u w:val="none"/>
      </w:rPr>
    </w:lvl>
    <w:lvl w:ilvl="3">
      <w:start w:val="1"/>
      <w:numFmt w:val="bullet"/>
      <w:lvlText w:val="●"/>
      <w:pPr>
        <w:ind w:left="2880" w:firstLine="2520"/>
      </w:pPr>
      <w:rPr>
        <w:u w:val="none"/>
      </w:rPr>
    </w:lvl>
    <w:lvl w:ilvl="4">
      <w:start w:val="1"/>
      <w:numFmt w:val="bullet"/>
      <w:lvlText w:val="○"/>
      <w:pPr>
        <w:ind w:left="3600" w:firstLine="3240"/>
      </w:pPr>
      <w:rPr>
        <w:u w:val="none"/>
      </w:rPr>
    </w:lvl>
    <w:lvl w:ilvl="5">
      <w:start w:val="1"/>
      <w:numFmt w:val="bullet"/>
      <w:lvlText w:val="■"/>
      <w:pPr>
        <w:ind w:left="4320" w:firstLine="3960"/>
      </w:pPr>
      <w:rPr>
        <w:u w:val="none"/>
      </w:rPr>
    </w:lvl>
    <w:lvl w:ilvl="6">
      <w:start w:val="1"/>
      <w:numFmt w:val="bullet"/>
      <w:lvlText w:val="●"/>
      <w:pPr>
        <w:ind w:left="5040" w:firstLine="4680"/>
      </w:pPr>
      <w:rPr>
        <w:u w:val="none"/>
      </w:rPr>
    </w:lvl>
    <w:lvl w:ilvl="7">
      <w:start w:val="1"/>
      <w:numFmt w:val="bullet"/>
      <w:lvlText w:val="○"/>
      <w:pPr>
        <w:ind w:left="5760" w:firstLine="5400"/>
      </w:pPr>
      <w:rPr>
        <w:u w:val="none"/>
      </w:rPr>
    </w:lvl>
    <w:lvl w:ilvl="8">
      <w:start w:val="1"/>
      <w:numFmt w:val="bullet"/>
      <w:lvlText w:val="■"/>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juan.alvarez@fdvsolutions.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CPB US Backend Candidate Lab.docx</dc:title>
</cp:coreProperties>
</file>