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E6D6" w14:textId="338B37FF" w:rsidR="002D77AA" w:rsidRDefault="000A40A2" w:rsidP="000A40A2">
      <w:pPr>
        <w:pStyle w:val="Title"/>
      </w:pPr>
      <w:proofErr w:type="gramStart"/>
      <w:r>
        <w:t>Networks  -</w:t>
      </w:r>
      <w:proofErr w:type="gramEnd"/>
      <w:r>
        <w:t xml:space="preserve"> Ethernet Cables</w:t>
      </w:r>
    </w:p>
    <w:p w14:paraId="7EEFF358" w14:textId="565782A2" w:rsidR="000A40A2" w:rsidRDefault="000A40A2" w:rsidP="000A40A2"/>
    <w:p w14:paraId="557F458B" w14:textId="1610EAE0" w:rsidR="000A40A2" w:rsidRDefault="000A40A2" w:rsidP="000A40A2">
      <w:pPr>
        <w:pStyle w:val="Heading1"/>
      </w:pPr>
      <w:r>
        <w:t>Types of Cable</w:t>
      </w:r>
    </w:p>
    <w:p w14:paraId="220F4FFF" w14:textId="4B6CDC41" w:rsidR="000A40A2" w:rsidRPr="000A40A2" w:rsidRDefault="000A40A2" w:rsidP="000A40A2">
      <w:pPr>
        <w:pStyle w:val="Heading2"/>
      </w:pPr>
      <w:r>
        <w:t>Categories</w:t>
      </w:r>
    </w:p>
    <w:p w14:paraId="355F25F3" w14:textId="513F4045" w:rsidR="000A40A2" w:rsidRDefault="000A40A2" w:rsidP="000A40A2">
      <w:r>
        <w:t xml:space="preserve">There are </w:t>
      </w:r>
      <w:proofErr w:type="gramStart"/>
      <w:r>
        <w:t>various different</w:t>
      </w:r>
      <w:proofErr w:type="gramEnd"/>
      <w:r>
        <w:t xml:space="preserve"> standards of ethernet cable which have a max length of 100m:</w:t>
      </w:r>
    </w:p>
    <w:p w14:paraId="705CFFF8" w14:textId="34D4D3D0" w:rsidR="000A40A2" w:rsidRDefault="000A40A2" w:rsidP="000A40A2">
      <w:pPr>
        <w:pStyle w:val="ListParagraph"/>
        <w:numPr>
          <w:ilvl w:val="0"/>
          <w:numId w:val="1"/>
        </w:numPr>
      </w:pPr>
      <w:r>
        <w:t>10BASE-T - Cat-3 (4-wires)</w:t>
      </w:r>
    </w:p>
    <w:p w14:paraId="42C9D291" w14:textId="261E22EA" w:rsidR="000A40A2" w:rsidRDefault="000A40A2" w:rsidP="000A40A2">
      <w:pPr>
        <w:pStyle w:val="ListParagraph"/>
        <w:numPr>
          <w:ilvl w:val="0"/>
          <w:numId w:val="1"/>
        </w:numPr>
      </w:pPr>
      <w:r>
        <w:t>100BASE-T - Cat-5 (4-wires)</w:t>
      </w:r>
    </w:p>
    <w:p w14:paraId="160FB351" w14:textId="591B066B" w:rsidR="000A40A2" w:rsidRDefault="000A40A2" w:rsidP="000A40A2">
      <w:pPr>
        <w:pStyle w:val="ListParagraph"/>
        <w:numPr>
          <w:ilvl w:val="0"/>
          <w:numId w:val="1"/>
        </w:numPr>
      </w:pPr>
      <w:r>
        <w:t>1000BASE-T - Cat5e (8-wires)</w:t>
      </w:r>
    </w:p>
    <w:p w14:paraId="06588259" w14:textId="75AB3F0C" w:rsidR="000A40A2" w:rsidRDefault="000A40A2" w:rsidP="000A40A2">
      <w:pPr>
        <w:pStyle w:val="ListParagraph"/>
        <w:numPr>
          <w:ilvl w:val="0"/>
          <w:numId w:val="1"/>
        </w:numPr>
      </w:pPr>
      <w:r>
        <w:t>10GBASE-T - Cat6a</w:t>
      </w:r>
    </w:p>
    <w:p w14:paraId="79978581" w14:textId="79B8841B" w:rsidR="000A40A2" w:rsidRDefault="000A40A2" w:rsidP="000A40A2">
      <w:pPr>
        <w:pStyle w:val="ListParagraph"/>
        <w:numPr>
          <w:ilvl w:val="0"/>
          <w:numId w:val="1"/>
        </w:numPr>
      </w:pPr>
      <w:r>
        <w:t>40GBASE-T - Cat8</w:t>
      </w:r>
    </w:p>
    <w:p w14:paraId="36B0E869" w14:textId="462507E2" w:rsidR="000A40A2" w:rsidRDefault="000A40A2" w:rsidP="000A40A2"/>
    <w:p w14:paraId="15AC53E1" w14:textId="711F9FCB" w:rsidR="000A40A2" w:rsidRDefault="000A40A2" w:rsidP="000A40A2">
      <w:r w:rsidRPr="000A40A2">
        <w:drawing>
          <wp:inline distT="0" distB="0" distL="0" distR="0" wp14:anchorId="65421612" wp14:editId="76D569DA">
            <wp:extent cx="5731510" cy="131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72B6" w14:textId="7EB513B4" w:rsidR="000A40A2" w:rsidRDefault="000A40A2" w:rsidP="000A40A2"/>
    <w:p w14:paraId="0714F127" w14:textId="3A24B2C8" w:rsidR="000A40A2" w:rsidRDefault="000A40A2" w:rsidP="000A40A2">
      <w:r>
        <w:t>The Category (Cat-n) of the cable is based on the quality and number of wires included.</w:t>
      </w:r>
    </w:p>
    <w:p w14:paraId="2CEB8257" w14:textId="61F41BB8" w:rsidR="00FF568D" w:rsidRDefault="00FF568D" w:rsidP="000A40A2"/>
    <w:p w14:paraId="6CD8530F" w14:textId="5C4E9CF8" w:rsidR="00FF568D" w:rsidRDefault="00FF568D" w:rsidP="000A40A2">
      <w:r>
        <w:t xml:space="preserve">Cables longer than 100m can cause </w:t>
      </w:r>
      <w:r w:rsidR="006F71BC">
        <w:t>late collsions.</w:t>
      </w:r>
    </w:p>
    <w:p w14:paraId="1F5613CA" w14:textId="6E75CB50" w:rsidR="000A40A2" w:rsidRDefault="0080550D" w:rsidP="0080550D">
      <w:pPr>
        <w:pStyle w:val="Heading2"/>
      </w:pPr>
      <w:r>
        <w:t>Interfaces</w:t>
      </w:r>
    </w:p>
    <w:p w14:paraId="3805B2C0" w14:textId="2D2768C5" w:rsidR="0080550D" w:rsidRPr="0080550D" w:rsidRDefault="0080550D" w:rsidP="0080550D">
      <w:r>
        <w:t>Ethernet has two types of interface for connecting devices:</w:t>
      </w:r>
    </w:p>
    <w:p w14:paraId="4FC04F46" w14:textId="68D876B8" w:rsidR="000A40A2" w:rsidRDefault="000A40A2" w:rsidP="000A40A2">
      <w:pPr>
        <w:pStyle w:val="ListParagraph"/>
        <w:numPr>
          <w:ilvl w:val="0"/>
          <w:numId w:val="2"/>
        </w:numPr>
      </w:pPr>
      <w:r>
        <w:t>M</w:t>
      </w:r>
      <w:r w:rsidRPr="000A40A2">
        <w:t xml:space="preserve">edium </w:t>
      </w:r>
      <w:r>
        <w:t>D</w:t>
      </w:r>
      <w:r w:rsidRPr="000A40A2">
        <w:t xml:space="preserve">ependent </w:t>
      </w:r>
      <w:r>
        <w:t>I</w:t>
      </w:r>
      <w:r w:rsidRPr="000A40A2">
        <w:t>nterface</w:t>
      </w:r>
      <w:r>
        <w:t xml:space="preserve"> (MDI) - send data between switch and machine</w:t>
      </w:r>
    </w:p>
    <w:p w14:paraId="41285AD1" w14:textId="7A52EFA9" w:rsidR="000A40A2" w:rsidRDefault="000A40A2" w:rsidP="000A40A2">
      <w:pPr>
        <w:pStyle w:val="ListParagraph"/>
        <w:numPr>
          <w:ilvl w:val="0"/>
          <w:numId w:val="2"/>
        </w:numPr>
      </w:pPr>
      <w:r>
        <w:t>M</w:t>
      </w:r>
      <w:r w:rsidRPr="000A40A2">
        <w:t xml:space="preserve">edium </w:t>
      </w:r>
      <w:r>
        <w:t>D</w:t>
      </w:r>
      <w:r w:rsidRPr="000A40A2">
        <w:t xml:space="preserve">ependent </w:t>
      </w:r>
      <w:r>
        <w:t>I</w:t>
      </w:r>
      <w:r w:rsidRPr="000A40A2">
        <w:t>nterface</w:t>
      </w:r>
      <w:r>
        <w:t xml:space="preserve"> Crossover</w:t>
      </w:r>
      <w:r>
        <w:t xml:space="preserve"> (MDI</w:t>
      </w:r>
      <w:r>
        <w:t>-X</w:t>
      </w:r>
      <w:r>
        <w:t>)</w:t>
      </w:r>
      <w:r>
        <w:t xml:space="preserve"> - send data between two machines</w:t>
      </w:r>
    </w:p>
    <w:p w14:paraId="4F3E4242" w14:textId="719A1CAD" w:rsidR="0080550D" w:rsidRDefault="0080550D" w:rsidP="0080550D"/>
    <w:p w14:paraId="404AFB3B" w14:textId="4F072B60" w:rsidR="0080550D" w:rsidRDefault="0080550D" w:rsidP="0080550D">
      <w:r w:rsidRPr="0080550D">
        <w:fldChar w:fldCharType="begin"/>
      </w:r>
      <w:r w:rsidRPr="0080550D">
        <w:instrText xml:space="preserve"> INCLUDEPICTURE "https://upload.wikimedia.org/wikipedia/commons/thumb/6/65/Ethernet_MDI_to_MDIX.svg/1920px-Ethernet_MDI_to_MDIX.svg.png" \* MERGEFORMATINET </w:instrText>
      </w:r>
      <w:r w:rsidRPr="0080550D">
        <w:fldChar w:fldCharType="separate"/>
      </w:r>
      <w:r w:rsidRPr="0080550D">
        <w:drawing>
          <wp:inline distT="0" distB="0" distL="0" distR="0" wp14:anchorId="688410BE" wp14:editId="038503B8">
            <wp:extent cx="2793534" cy="1268635"/>
            <wp:effectExtent l="0" t="0" r="0" b="0"/>
            <wp:docPr id="6" name="Picture 6" descr="wire pairs connect straight a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ire pairs connect straight acro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11" cy="129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50D">
        <w:fldChar w:fldCharType="end"/>
      </w:r>
      <w:r w:rsidRPr="0080550D">
        <w:fldChar w:fldCharType="begin"/>
      </w:r>
      <w:r w:rsidRPr="0080550D">
        <w:instrText xml:space="preserve"> INCLUDEPICTURE "https://upload.wikimedia.org/wikipedia/commons/thumb/5/5b/Ethernet_MDI_crossover.svg/1920px-Ethernet_MDI_crossover.svg.png" \* MERGEFORMATINET </w:instrText>
      </w:r>
      <w:r w:rsidRPr="0080550D">
        <w:fldChar w:fldCharType="separate"/>
      </w:r>
      <w:r w:rsidRPr="0080550D">
        <w:drawing>
          <wp:inline distT="0" distB="0" distL="0" distR="0" wp14:anchorId="2921F723" wp14:editId="564C7A93">
            <wp:extent cx="2918665" cy="1325461"/>
            <wp:effectExtent l="0" t="0" r="2540" b="0"/>
            <wp:docPr id="5" name="Picture 5" descr="wire pairs cross over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re pairs cross over each ot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04" cy="13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50D">
        <w:fldChar w:fldCharType="end"/>
      </w:r>
    </w:p>
    <w:p w14:paraId="0FFDBBD3" w14:textId="29C98ACC" w:rsidR="000A40A2" w:rsidRDefault="000A40A2" w:rsidP="000A40A2"/>
    <w:p w14:paraId="30DA7C3A" w14:textId="09420DA6" w:rsidR="0080550D" w:rsidRDefault="0080550D" w:rsidP="0080550D">
      <w:r>
        <w:t>Pre 100BASE-T, two types of cable were required for each type of network interface</w:t>
      </w:r>
      <w:r>
        <w:t xml:space="preserve">, straight-through and cross-over. </w:t>
      </w:r>
      <w:r>
        <w:t>Each cable had different pin outs to match up transmission and receiving cables on interfaces (TX/RX).</w:t>
      </w:r>
    </w:p>
    <w:p w14:paraId="14B369E5" w14:textId="77777777" w:rsidR="0080550D" w:rsidRDefault="0080550D" w:rsidP="000A40A2"/>
    <w:p w14:paraId="33DE863B" w14:textId="41F3B741" w:rsidR="000A40A2" w:rsidRDefault="0080550D" w:rsidP="000A40A2">
      <w:r>
        <w:lastRenderedPageBreak/>
        <w:t>Since 100</w:t>
      </w:r>
      <w:r w:rsidR="00CF2FA6">
        <w:t>0</w:t>
      </w:r>
      <w:r>
        <w:t>BASE-T</w:t>
      </w:r>
      <w:r w:rsidR="00CF2FA6">
        <w:t xml:space="preserve"> it became standard</w:t>
      </w:r>
      <w:r w:rsidR="00A55472">
        <w:t xml:space="preserve"> to include</w:t>
      </w:r>
      <w:r>
        <w:t xml:space="preserve"> A</w:t>
      </w:r>
      <w:r w:rsidR="000A40A2">
        <w:t>uto MID-X</w:t>
      </w:r>
      <w:r w:rsidR="00A55472">
        <w:t xml:space="preserve"> in the Network Interface Card (NIC). Auto MID-X</w:t>
      </w:r>
      <w:r w:rsidR="000A40A2">
        <w:t xml:space="preserve"> allows devices to </w:t>
      </w:r>
      <w:r>
        <w:t xml:space="preserve">automatically </w:t>
      </w:r>
      <w:r w:rsidR="000A40A2">
        <w:t>negotiate</w:t>
      </w:r>
      <w:r>
        <w:t xml:space="preserve"> and decide which type of interface was required, allowing the same type of cable to be used for all device connections.</w:t>
      </w:r>
    </w:p>
    <w:p w14:paraId="3DCA2368" w14:textId="0EBD1889" w:rsidR="00090451" w:rsidRDefault="00090451" w:rsidP="000A40A2"/>
    <w:p w14:paraId="07630BC0" w14:textId="58141B22" w:rsidR="00090451" w:rsidRDefault="00D5011E" w:rsidP="00090451">
      <w:pPr>
        <w:pStyle w:val="Heading1"/>
      </w:pPr>
      <w:r>
        <w:t xml:space="preserve">RJ45 </w:t>
      </w:r>
      <w:r w:rsidR="00090451">
        <w:t>Pinout</w:t>
      </w:r>
    </w:p>
    <w:p w14:paraId="1661BE32" w14:textId="38529DBE" w:rsidR="00D5011E" w:rsidRDefault="007A085C" w:rsidP="00D5011E">
      <w:pPr>
        <w:pStyle w:val="Heading2"/>
      </w:pPr>
      <w:r>
        <w:t>T-568B</w:t>
      </w:r>
    </w:p>
    <w:p w14:paraId="547A59C3" w14:textId="0AB9E8A6" w:rsidR="007A085C" w:rsidRDefault="007A085C" w:rsidP="007A085C">
      <w:r>
        <w:t>Used for straight through cable:</w:t>
      </w:r>
    </w:p>
    <w:p w14:paraId="25B2B2E3" w14:textId="06021AFD" w:rsidR="00B74927" w:rsidRPr="00B74927" w:rsidRDefault="00B74927" w:rsidP="00B7492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7492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74927">
        <w:rPr>
          <w:rFonts w:ascii="Times New Roman" w:eastAsia="Times New Roman" w:hAnsi="Times New Roman" w:cs="Times New Roman"/>
          <w:lang w:eastAsia="en-GB"/>
        </w:rPr>
        <w:instrText xml:space="preserve"> INCLUDEPICTURE "https://showmecables-static.scdn3.secure.raxcdn.com/media/wysiwyg/RJ45-Pinout-T568B.jpg" \* MERGEFORMATINET </w:instrText>
      </w:r>
      <w:r w:rsidRPr="00B7492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7492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BAC8EE" wp14:editId="0184E307">
            <wp:extent cx="3414319" cy="3414319"/>
            <wp:effectExtent l="0" t="0" r="2540" b="2540"/>
            <wp:docPr id="7" name="Picture 7" descr="RJ45 Pinout | ShowMeCabl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J45 Pinout | ShowMeCable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47" cy="342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92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91ECDC6" w14:textId="77777777" w:rsidR="007A085C" w:rsidRPr="007A085C" w:rsidRDefault="007A085C" w:rsidP="007A085C"/>
    <w:sectPr w:rsidR="007A085C" w:rsidRPr="007A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759A"/>
    <w:multiLevelType w:val="hybridMultilevel"/>
    <w:tmpl w:val="CC9AA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51B12"/>
    <w:multiLevelType w:val="hybridMultilevel"/>
    <w:tmpl w:val="615C7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A2"/>
    <w:rsid w:val="00090451"/>
    <w:rsid w:val="000A40A2"/>
    <w:rsid w:val="002D77AA"/>
    <w:rsid w:val="006F71BC"/>
    <w:rsid w:val="007A085C"/>
    <w:rsid w:val="0080550D"/>
    <w:rsid w:val="00A55472"/>
    <w:rsid w:val="00B74927"/>
    <w:rsid w:val="00C83779"/>
    <w:rsid w:val="00CF2FA6"/>
    <w:rsid w:val="00D5011E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2C2B0"/>
  <w15:chartTrackingRefBased/>
  <w15:docId w15:val="{950B44B6-6E16-9D43-B501-4B41E387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A40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2021-03-01T10:20:00Z</dcterms:created>
  <dcterms:modified xsi:type="dcterms:W3CDTF">2021-03-01T11:11:00Z</dcterms:modified>
</cp:coreProperties>
</file>