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051505" w:rsidP="00051505">
      <w:pPr>
        <w:pStyle w:val="Title"/>
      </w:pPr>
      <w:r>
        <w:t>JavaScript  - Node.js</w:t>
      </w:r>
    </w:p>
    <w:p w:rsidR="00051505" w:rsidRDefault="00051505" w:rsidP="00051505"/>
    <w:p w:rsidR="00051505" w:rsidRDefault="00051505" w:rsidP="00051505">
      <w:pPr>
        <w:pStyle w:val="Subtitle"/>
      </w:pPr>
      <w:r w:rsidRPr="00051505">
        <w:t>Node</w:t>
      </w:r>
      <w:r>
        <w:t>.js</w:t>
      </w:r>
    </w:p>
    <w:p w:rsidR="00051505" w:rsidRDefault="00051505" w:rsidP="00051505">
      <w:r>
        <w:t>Node.js is a program for running JavaScript on the command line rather than in the browser. Therefore, it can be used to create the backend of a webapp, creating ‘fast and scalable network applications’ and allowing for a full webapp to be programmed in just one languauge.</w:t>
      </w:r>
    </w:p>
    <w:p w:rsidR="00051505" w:rsidRDefault="00051505" w:rsidP="00051505"/>
    <w:p w:rsidR="00051505" w:rsidRPr="00735ECC" w:rsidRDefault="00051505" w:rsidP="00051505">
      <w:r>
        <w:t>Node is an asynchronous event drive framework, being able to handle many connections concurrently, however it is not mutlithreaded.</w:t>
      </w:r>
      <w:r w:rsidR="00B80180">
        <w:t xml:space="preserve"> Node can act as asynchronous since it is non-blocking in execution. Therefore until a larger function is ready to execute it will wait, allowing other smaller functions to be processed in the meantime.</w:t>
      </w:r>
      <w:bookmarkStart w:id="0" w:name="_GoBack"/>
      <w:bookmarkEnd w:id="0"/>
    </w:p>
    <w:p w:rsidR="00051505" w:rsidRPr="00051505" w:rsidRDefault="00051505" w:rsidP="00051505"/>
    <w:sectPr w:rsidR="00051505" w:rsidRPr="00051505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05"/>
    <w:rsid w:val="00051505"/>
    <w:rsid w:val="00092C2F"/>
    <w:rsid w:val="0020534A"/>
    <w:rsid w:val="00B80180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6243B"/>
  <w15:chartTrackingRefBased/>
  <w15:docId w15:val="{B1AF5E1D-B5D9-5B4B-9AA5-12923C91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5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05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505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</cp:revision>
  <dcterms:created xsi:type="dcterms:W3CDTF">2020-02-05T09:37:00Z</dcterms:created>
  <dcterms:modified xsi:type="dcterms:W3CDTF">2020-02-05T09:39:00Z</dcterms:modified>
</cp:coreProperties>
</file>