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8080" w14:textId="77777777" w:rsidR="0084641A" w:rsidRDefault="00000000">
      <w:pPr>
        <w:pStyle w:val="Heading1"/>
      </w:pPr>
      <w:r>
        <w:t>Domain 4.2 Study Guide – Incident Response Reporting and Communication</w:t>
      </w:r>
    </w:p>
    <w:p w14:paraId="17CAA843" w14:textId="77777777" w:rsidR="0084641A" w:rsidRDefault="00000000">
      <w:pPr>
        <w:pStyle w:val="Heading2"/>
      </w:pPr>
      <w:r>
        <w:t>1. Introduction</w:t>
      </w:r>
    </w:p>
    <w:p w14:paraId="54A5CC42" w14:textId="77777777" w:rsidR="0084641A" w:rsidRDefault="00000000">
      <w:r>
        <w:t xml:space="preserve">Domain 4.2 focuses on </w:t>
      </w:r>
      <w:r>
        <w:rPr>
          <w:i/>
          <w:iCs/>
        </w:rPr>
        <w:t>how you communicate</w:t>
      </w:r>
      <w:r>
        <w:t xml:space="preserve"> before, during, and after incidents, and </w:t>
      </w:r>
      <w:r>
        <w:rPr>
          <w:i/>
          <w:iCs/>
        </w:rPr>
        <w:t>how you document</w:t>
      </w:r>
      <w:r>
        <w:t xml:space="preserve"> what happened. The exam expects you to know:</w:t>
      </w:r>
    </w:p>
    <w:p w14:paraId="7799E979" w14:textId="77777777" w:rsidR="0084641A" w:rsidRDefault="00000000">
      <w:pPr>
        <w:pStyle w:val="ListParagraph"/>
        <w:numPr>
          <w:ilvl w:val="0"/>
          <w:numId w:val="1"/>
        </w:numPr>
      </w:pPr>
      <w:r>
        <w:t>Who needs to be informed and when (stakeholders, escalation).</w:t>
      </w:r>
    </w:p>
    <w:p w14:paraId="669EBD91" w14:textId="77777777" w:rsidR="0084641A" w:rsidRDefault="00000000">
      <w:pPr>
        <w:pStyle w:val="ListParagraph"/>
        <w:numPr>
          <w:ilvl w:val="0"/>
          <w:numId w:val="1"/>
        </w:numPr>
      </w:pPr>
      <w:r>
        <w:t>What goes into an incident report.</w:t>
      </w:r>
    </w:p>
    <w:p w14:paraId="72DB5231" w14:textId="77777777" w:rsidR="0084641A" w:rsidRDefault="00000000">
      <w:pPr>
        <w:pStyle w:val="ListParagraph"/>
        <w:numPr>
          <w:ilvl w:val="0"/>
          <w:numId w:val="1"/>
        </w:numPr>
      </w:pPr>
      <w:r>
        <w:t>How legal, regulatory, PR, and law enforcement communications work.</w:t>
      </w:r>
    </w:p>
    <w:p w14:paraId="62ED1EEE" w14:textId="77777777" w:rsidR="0084641A" w:rsidRDefault="00000000">
      <w:pPr>
        <w:pStyle w:val="ListParagraph"/>
        <w:numPr>
          <w:ilvl w:val="0"/>
          <w:numId w:val="1"/>
        </w:numPr>
      </w:pPr>
      <w:r>
        <w:t>How to perform and use root cause analysis and lessons learned.</w:t>
      </w:r>
    </w:p>
    <w:p w14:paraId="3DC8777D" w14:textId="77777777" w:rsidR="0084641A" w:rsidRDefault="00000000">
      <w:pPr>
        <w:pStyle w:val="ListParagraph"/>
        <w:numPr>
          <w:ilvl w:val="0"/>
          <w:numId w:val="1"/>
        </w:numPr>
      </w:pPr>
      <w:r>
        <w:t>Which incident-response metrics matter and what they mean.</w:t>
      </w:r>
    </w:p>
    <w:p w14:paraId="4E9CC6E2" w14:textId="77777777" w:rsidR="0084641A" w:rsidRDefault="00000000">
      <w:r>
        <w:t xml:space="preserve">Think of this domain as everything around an incident that is </w:t>
      </w:r>
      <w:r>
        <w:rPr>
          <w:i/>
          <w:iCs/>
        </w:rPr>
        <w:t>not</w:t>
      </w:r>
      <w:r>
        <w:t xml:space="preserve"> pure technical cleanup: it’s structure, process, and communication discipline.</w:t>
      </w:r>
    </w:p>
    <w:p w14:paraId="6F86A916" w14:textId="77777777" w:rsidR="0084641A" w:rsidRDefault="0084641A">
      <w:pPr>
        <w:pBdr>
          <w:bottom w:val="single" w:sz="6" w:space="1" w:color="auto"/>
        </w:pBdr>
      </w:pPr>
    </w:p>
    <w:p w14:paraId="1C119ACB" w14:textId="77777777" w:rsidR="0084641A" w:rsidRDefault="00000000">
      <w:pPr>
        <w:pStyle w:val="Heading1"/>
      </w:pPr>
      <w:r>
        <w:t>2. Stakeholder Identification and Communication</w:t>
      </w:r>
    </w:p>
    <w:p w14:paraId="6A6C2381" w14:textId="77777777" w:rsidR="0084641A" w:rsidRDefault="00000000">
      <w:pPr>
        <w:pStyle w:val="Heading2"/>
      </w:pPr>
      <w:r>
        <w:t>Definition</w:t>
      </w:r>
    </w:p>
    <w:p w14:paraId="519AE9D3" w14:textId="77777777" w:rsidR="0084641A" w:rsidRDefault="00000000">
      <w:r>
        <w:rPr>
          <w:b/>
          <w:bCs/>
        </w:rPr>
        <w:t>Stakeholders</w:t>
      </w:r>
      <w:r>
        <w:t xml:space="preserve"> are any individuals or groups who can affect, be affected by, or perceive themselves as affected by an incident or the response. Stakeholder communication is the structured way you keep them informed, engaged, and aligned.</w:t>
      </w:r>
    </w:p>
    <w:p w14:paraId="3F0914F3" w14:textId="77777777" w:rsidR="0084641A" w:rsidRDefault="00000000">
      <w:r>
        <w:t>Typical stakeholders:</w:t>
      </w:r>
    </w:p>
    <w:p w14:paraId="5A758B30" w14:textId="77777777" w:rsidR="0084641A" w:rsidRDefault="00000000">
      <w:pPr>
        <w:pStyle w:val="ListParagraph"/>
        <w:numPr>
          <w:ilvl w:val="0"/>
          <w:numId w:val="1"/>
        </w:numPr>
      </w:pPr>
      <w:r>
        <w:t>Internal: incident responders, SOC, IT ops, dev teams, security leadership, senior management, legal, HR, PR/communications, compliance/audit.</w:t>
      </w:r>
    </w:p>
    <w:p w14:paraId="6A699344" w14:textId="77777777" w:rsidR="0084641A" w:rsidRDefault="00000000">
      <w:pPr>
        <w:pStyle w:val="ListParagraph"/>
        <w:numPr>
          <w:ilvl w:val="0"/>
          <w:numId w:val="1"/>
        </w:numPr>
      </w:pPr>
      <w:r>
        <w:t>External: customers, business partners, vendors, regulators, law enforcement, the media.</w:t>
      </w:r>
    </w:p>
    <w:p w14:paraId="6F4387F1" w14:textId="77777777" w:rsidR="0084641A" w:rsidRDefault="00000000">
      <w:pPr>
        <w:pStyle w:val="Heading2"/>
      </w:pPr>
      <w:r>
        <w:t>Implementation</w:t>
      </w:r>
    </w:p>
    <w:p w14:paraId="0CC32C81" w14:textId="77777777" w:rsidR="0084641A" w:rsidRDefault="00000000">
      <w:pPr>
        <w:pStyle w:val="ListParagraph"/>
        <w:numPr>
          <w:ilvl w:val="0"/>
          <w:numId w:val="2"/>
        </w:numPr>
      </w:pPr>
      <w:r>
        <w:rPr>
          <w:b/>
          <w:bCs/>
        </w:rPr>
        <w:t>Identify stakeholders in advance</w:t>
      </w:r>
    </w:p>
    <w:p w14:paraId="368EFF65" w14:textId="77777777" w:rsidR="0084641A" w:rsidRDefault="00000000">
      <w:pPr>
        <w:pStyle w:val="ListParagraph"/>
        <w:numPr>
          <w:ilvl w:val="1"/>
          <w:numId w:val="1"/>
        </w:numPr>
      </w:pPr>
      <w:r>
        <w:t>Map stakeholders by function and role (e.g., “Legal for privacy matters,” “Marketing/PR for external comms”).</w:t>
      </w:r>
    </w:p>
    <w:p w14:paraId="26E897D1" w14:textId="77777777" w:rsidR="0084641A" w:rsidRDefault="00000000">
      <w:pPr>
        <w:pStyle w:val="ListParagraph"/>
        <w:numPr>
          <w:ilvl w:val="1"/>
          <w:numId w:val="1"/>
        </w:numPr>
      </w:pPr>
      <w:r>
        <w:t xml:space="preserve">Maintain a </w:t>
      </w:r>
      <w:r>
        <w:rPr>
          <w:i/>
          <w:iCs/>
        </w:rPr>
        <w:t>call list</w:t>
      </w:r>
      <w:r>
        <w:t xml:space="preserve"> / contact matrix with on-call and backup contacts.</w:t>
      </w:r>
    </w:p>
    <w:p w14:paraId="4414E366" w14:textId="77777777" w:rsidR="0084641A" w:rsidRDefault="00000000">
      <w:pPr>
        <w:pStyle w:val="ListParagraph"/>
        <w:numPr>
          <w:ilvl w:val="0"/>
          <w:numId w:val="2"/>
        </w:numPr>
      </w:pPr>
      <w:r>
        <w:rPr>
          <w:b/>
          <w:bCs/>
        </w:rPr>
        <w:t>Define who gets what and when</w:t>
      </w:r>
    </w:p>
    <w:p w14:paraId="70649BEA" w14:textId="77777777" w:rsidR="0084641A" w:rsidRDefault="00000000">
      <w:pPr>
        <w:pStyle w:val="ListParagraph"/>
        <w:numPr>
          <w:ilvl w:val="1"/>
          <w:numId w:val="1"/>
        </w:numPr>
      </w:pPr>
      <w:r>
        <w:t>Technical teams: detailed indicators, logs, systems affected.</w:t>
      </w:r>
    </w:p>
    <w:p w14:paraId="5EBE545F" w14:textId="77777777" w:rsidR="0084641A" w:rsidRDefault="00000000">
      <w:pPr>
        <w:pStyle w:val="ListParagraph"/>
        <w:numPr>
          <w:ilvl w:val="1"/>
          <w:numId w:val="1"/>
        </w:numPr>
      </w:pPr>
      <w:r>
        <w:t>Executives: high-level impact, business risk, what’s being done.</w:t>
      </w:r>
    </w:p>
    <w:p w14:paraId="46B79DCC" w14:textId="77777777" w:rsidR="0084641A" w:rsidRDefault="00000000">
      <w:pPr>
        <w:pStyle w:val="ListParagraph"/>
        <w:numPr>
          <w:ilvl w:val="1"/>
          <w:numId w:val="1"/>
        </w:numPr>
      </w:pPr>
      <w:r>
        <w:t>External parties: minimum necessary, focused on impact, remediation, and customer actions.</w:t>
      </w:r>
    </w:p>
    <w:p w14:paraId="0D2D7A6C" w14:textId="77777777" w:rsidR="0084641A" w:rsidRDefault="00000000">
      <w:pPr>
        <w:pStyle w:val="ListParagraph"/>
        <w:numPr>
          <w:ilvl w:val="0"/>
          <w:numId w:val="2"/>
        </w:numPr>
      </w:pPr>
      <w:r>
        <w:rPr>
          <w:b/>
          <w:bCs/>
        </w:rPr>
        <w:t>Use a communication plan</w:t>
      </w:r>
    </w:p>
    <w:p w14:paraId="24BE3683" w14:textId="77777777" w:rsidR="0084641A" w:rsidRDefault="00000000">
      <w:pPr>
        <w:pStyle w:val="ListParagraph"/>
        <w:numPr>
          <w:ilvl w:val="1"/>
          <w:numId w:val="1"/>
        </w:numPr>
      </w:pPr>
      <w:r>
        <w:t>Pre-define:</w:t>
      </w:r>
    </w:p>
    <w:p w14:paraId="303DF8B0" w14:textId="77777777" w:rsidR="0084641A" w:rsidRDefault="00000000">
      <w:pPr>
        <w:pStyle w:val="ListParagraph"/>
        <w:numPr>
          <w:ilvl w:val="2"/>
          <w:numId w:val="1"/>
        </w:numPr>
      </w:pPr>
      <w:r>
        <w:t>Communication channels (email, secure chat, phone bridges).</w:t>
      </w:r>
    </w:p>
    <w:p w14:paraId="547A3B26" w14:textId="77777777" w:rsidR="0084641A" w:rsidRDefault="00000000">
      <w:pPr>
        <w:pStyle w:val="ListParagraph"/>
        <w:numPr>
          <w:ilvl w:val="2"/>
          <w:numId w:val="1"/>
        </w:numPr>
      </w:pPr>
      <w:r>
        <w:t>Frequency of updates (e.g., status calls every 2 hours for major incidents).</w:t>
      </w:r>
    </w:p>
    <w:p w14:paraId="703BF805" w14:textId="77777777" w:rsidR="0084641A" w:rsidRDefault="00000000">
      <w:pPr>
        <w:pStyle w:val="ListParagraph"/>
        <w:numPr>
          <w:ilvl w:val="2"/>
          <w:numId w:val="1"/>
        </w:numPr>
      </w:pPr>
      <w:r>
        <w:t>Approvals (who must sign off before external communications go out).</w:t>
      </w:r>
    </w:p>
    <w:p w14:paraId="47A6C224" w14:textId="77777777" w:rsidR="0084641A" w:rsidRDefault="00000000">
      <w:pPr>
        <w:pStyle w:val="ListParagraph"/>
        <w:numPr>
          <w:ilvl w:val="0"/>
          <w:numId w:val="2"/>
        </w:numPr>
      </w:pPr>
      <w:r>
        <w:rPr>
          <w:b/>
          <w:bCs/>
        </w:rPr>
        <w:t>Use “need-to-know”</w:t>
      </w:r>
    </w:p>
    <w:p w14:paraId="6372AF53" w14:textId="77777777" w:rsidR="0084641A" w:rsidRDefault="00000000">
      <w:pPr>
        <w:pStyle w:val="ListParagraph"/>
        <w:numPr>
          <w:ilvl w:val="1"/>
          <w:numId w:val="1"/>
        </w:numPr>
      </w:pPr>
      <w:r>
        <w:t>Avoid oversharing sensitive details internally or externally.</w:t>
      </w:r>
    </w:p>
    <w:p w14:paraId="41BCF199" w14:textId="77777777" w:rsidR="0084641A" w:rsidRDefault="00000000">
      <w:pPr>
        <w:pStyle w:val="ListParagraph"/>
        <w:numPr>
          <w:ilvl w:val="1"/>
          <w:numId w:val="1"/>
        </w:numPr>
      </w:pPr>
      <w:r>
        <w:t>Ensure only authorized people communicate with media, regulators, LE.</w:t>
      </w:r>
    </w:p>
    <w:p w14:paraId="088D4A62" w14:textId="77777777" w:rsidR="0084641A" w:rsidRDefault="00000000">
      <w:pPr>
        <w:pStyle w:val="Heading2"/>
      </w:pPr>
      <w:r>
        <w:t>Exam angle</w:t>
      </w:r>
    </w:p>
    <w:p w14:paraId="2F6B563D" w14:textId="77777777" w:rsidR="0084641A" w:rsidRDefault="00000000">
      <w:pPr>
        <w:pStyle w:val="ListParagraph"/>
        <w:numPr>
          <w:ilvl w:val="0"/>
          <w:numId w:val="1"/>
        </w:numPr>
      </w:pPr>
      <w:r>
        <w:t xml:space="preserve">Expect to be asked: </w:t>
      </w:r>
      <w:r>
        <w:rPr>
          <w:i/>
          <w:iCs/>
        </w:rPr>
        <w:t>Who should be informed</w:t>
      </w:r>
      <w:r>
        <w:t xml:space="preserve"> in various scenarios and </w:t>
      </w:r>
      <w:r>
        <w:rPr>
          <w:i/>
          <w:iCs/>
        </w:rPr>
        <w:t>who should speak</w:t>
      </w:r>
      <w:r>
        <w:t xml:space="preserve"> (e.g., PR vs SOC vs Legal).</w:t>
      </w:r>
    </w:p>
    <w:p w14:paraId="43D82452" w14:textId="77777777" w:rsidR="0084641A" w:rsidRDefault="00000000">
      <w:pPr>
        <w:pStyle w:val="ListParagraph"/>
        <w:numPr>
          <w:ilvl w:val="0"/>
          <w:numId w:val="1"/>
        </w:numPr>
      </w:pPr>
      <w:r>
        <w:lastRenderedPageBreak/>
        <w:t>Look for “stakeholder” vs “random employee” – only defined stakeholders should receive certain information.</w:t>
      </w:r>
    </w:p>
    <w:p w14:paraId="55F6468A" w14:textId="77777777" w:rsidR="0084641A" w:rsidRDefault="0084641A">
      <w:pPr>
        <w:pBdr>
          <w:bottom w:val="single" w:sz="6" w:space="1" w:color="auto"/>
        </w:pBdr>
      </w:pPr>
    </w:p>
    <w:p w14:paraId="63FCF36C" w14:textId="77777777" w:rsidR="0084641A" w:rsidRDefault="00000000">
      <w:pPr>
        <w:pStyle w:val="Heading1"/>
      </w:pPr>
      <w:r>
        <w:t>3. Incident Declaration and Escalation</w:t>
      </w:r>
    </w:p>
    <w:p w14:paraId="7A136786" w14:textId="77777777" w:rsidR="0084641A" w:rsidRDefault="00000000">
      <w:pPr>
        <w:pStyle w:val="Heading2"/>
      </w:pPr>
      <w:r>
        <w:t>Definitions</w:t>
      </w:r>
    </w:p>
    <w:p w14:paraId="55777218" w14:textId="77777777" w:rsidR="0084641A" w:rsidRDefault="00000000">
      <w:pPr>
        <w:pStyle w:val="ListParagraph"/>
        <w:numPr>
          <w:ilvl w:val="0"/>
          <w:numId w:val="1"/>
        </w:numPr>
      </w:pPr>
      <w:r>
        <w:rPr>
          <w:b/>
          <w:bCs/>
        </w:rPr>
        <w:t>Incident declaration</w:t>
      </w:r>
      <w:r>
        <w:t>: The formal step of deciding that a security event meets your definition of an incident (vs a benign event or false positive).</w:t>
      </w:r>
    </w:p>
    <w:p w14:paraId="6260EAA4" w14:textId="77777777" w:rsidR="0084641A" w:rsidRDefault="00000000">
      <w:pPr>
        <w:pStyle w:val="ListParagraph"/>
        <w:numPr>
          <w:ilvl w:val="0"/>
          <w:numId w:val="1"/>
        </w:numPr>
      </w:pPr>
      <w:r>
        <w:rPr>
          <w:b/>
          <w:bCs/>
        </w:rPr>
        <w:t>Escalation</w:t>
      </w:r>
      <w:r>
        <w:t>: Moving the incident to higher severity, wider scope, or more senior stakeholders, based on impact and risk.</w:t>
      </w:r>
    </w:p>
    <w:p w14:paraId="3B16934F" w14:textId="77777777" w:rsidR="0084641A" w:rsidRDefault="00000000">
      <w:pPr>
        <w:pStyle w:val="Heading2"/>
      </w:pPr>
      <w:r>
        <w:t>Implementation</w:t>
      </w:r>
    </w:p>
    <w:p w14:paraId="6C1E0F98" w14:textId="77777777" w:rsidR="0084641A" w:rsidRDefault="00000000">
      <w:pPr>
        <w:pStyle w:val="ListParagraph"/>
        <w:numPr>
          <w:ilvl w:val="0"/>
          <w:numId w:val="3"/>
        </w:numPr>
      </w:pPr>
      <w:r>
        <w:rPr>
          <w:b/>
          <w:bCs/>
        </w:rPr>
        <w:t>Define what is an incident</w:t>
      </w:r>
    </w:p>
    <w:p w14:paraId="58492883" w14:textId="77777777" w:rsidR="0084641A" w:rsidRDefault="00000000">
      <w:pPr>
        <w:pStyle w:val="ListParagraph"/>
        <w:numPr>
          <w:ilvl w:val="1"/>
          <w:numId w:val="1"/>
        </w:numPr>
      </w:pPr>
      <w:r>
        <w:t>Policy-based criteria: e.g., “any confirmed unauthorized access to sensitive data” or “any disruption to critical services” automatically qualifies.</w:t>
      </w:r>
    </w:p>
    <w:p w14:paraId="09A411D2" w14:textId="77777777" w:rsidR="0084641A" w:rsidRDefault="00000000">
      <w:pPr>
        <w:pStyle w:val="ListParagraph"/>
        <w:numPr>
          <w:ilvl w:val="0"/>
          <w:numId w:val="3"/>
        </w:numPr>
      </w:pPr>
      <w:r>
        <w:rPr>
          <w:b/>
          <w:bCs/>
        </w:rPr>
        <w:t>Triage and classification</w:t>
      </w:r>
    </w:p>
    <w:p w14:paraId="764C4BCD" w14:textId="77777777" w:rsidR="0084641A" w:rsidRDefault="00000000">
      <w:pPr>
        <w:pStyle w:val="ListParagraph"/>
        <w:numPr>
          <w:ilvl w:val="1"/>
          <w:numId w:val="1"/>
        </w:numPr>
      </w:pPr>
      <w:r>
        <w:t>Use impact (data, customers, legal exposure), scope (systems/users affected), and urgency to assign severity levels (e.g., Sev1–Sev4).</w:t>
      </w:r>
    </w:p>
    <w:p w14:paraId="6804DF3F" w14:textId="77777777" w:rsidR="0084641A" w:rsidRDefault="00000000">
      <w:pPr>
        <w:pStyle w:val="ListParagraph"/>
        <w:numPr>
          <w:ilvl w:val="0"/>
          <w:numId w:val="3"/>
        </w:numPr>
      </w:pPr>
      <w:r>
        <w:rPr>
          <w:b/>
          <w:bCs/>
        </w:rPr>
        <w:t>Escalation paths</w:t>
      </w:r>
    </w:p>
    <w:p w14:paraId="1DF563C2" w14:textId="77777777" w:rsidR="0084641A" w:rsidRDefault="00000000">
      <w:pPr>
        <w:pStyle w:val="ListParagraph"/>
        <w:numPr>
          <w:ilvl w:val="1"/>
          <w:numId w:val="1"/>
        </w:numPr>
      </w:pPr>
      <w:r>
        <w:t>For higher-severity incidents:</w:t>
      </w:r>
    </w:p>
    <w:p w14:paraId="6A00C438" w14:textId="77777777" w:rsidR="0084641A" w:rsidRDefault="00000000">
      <w:pPr>
        <w:pStyle w:val="ListParagraph"/>
        <w:numPr>
          <w:ilvl w:val="2"/>
          <w:numId w:val="1"/>
        </w:numPr>
      </w:pPr>
      <w:r>
        <w:t>Notify IR team lead and security leadership.</w:t>
      </w:r>
    </w:p>
    <w:p w14:paraId="3A7481C5" w14:textId="77777777" w:rsidR="0084641A" w:rsidRDefault="00000000">
      <w:pPr>
        <w:pStyle w:val="ListParagraph"/>
        <w:numPr>
          <w:ilvl w:val="2"/>
          <w:numId w:val="1"/>
        </w:numPr>
      </w:pPr>
      <w:r>
        <w:t>Involve Legal, HR, PR, executives depending on data type and impact.</w:t>
      </w:r>
    </w:p>
    <w:p w14:paraId="22A32BD9" w14:textId="77777777" w:rsidR="0084641A" w:rsidRDefault="00000000">
      <w:pPr>
        <w:pStyle w:val="ListParagraph"/>
        <w:numPr>
          <w:ilvl w:val="2"/>
          <w:numId w:val="1"/>
        </w:numPr>
      </w:pPr>
      <w:r>
        <w:t>Trigger formal IR processes and playbooks.</w:t>
      </w:r>
    </w:p>
    <w:p w14:paraId="68D5F008" w14:textId="77777777" w:rsidR="0084641A" w:rsidRDefault="00000000">
      <w:pPr>
        <w:pStyle w:val="ListParagraph"/>
        <w:numPr>
          <w:ilvl w:val="0"/>
          <w:numId w:val="3"/>
        </w:numPr>
      </w:pPr>
      <w:r>
        <w:rPr>
          <w:b/>
          <w:bCs/>
        </w:rPr>
        <w:t>Formal declaration</w:t>
      </w:r>
    </w:p>
    <w:p w14:paraId="726658B1" w14:textId="77777777" w:rsidR="0084641A" w:rsidRDefault="00000000">
      <w:pPr>
        <w:pStyle w:val="ListParagraph"/>
        <w:numPr>
          <w:ilvl w:val="1"/>
          <w:numId w:val="1"/>
        </w:numPr>
      </w:pPr>
      <w:r>
        <w:t>Open an incident record, assign case number.</w:t>
      </w:r>
    </w:p>
    <w:p w14:paraId="5B656CD2" w14:textId="77777777" w:rsidR="0084641A" w:rsidRDefault="00000000">
      <w:pPr>
        <w:pStyle w:val="ListParagraph"/>
        <w:numPr>
          <w:ilvl w:val="1"/>
          <w:numId w:val="1"/>
        </w:numPr>
      </w:pPr>
      <w:r>
        <w:t>Document initial assessment: what triggered it, initial scope, initial severity.</w:t>
      </w:r>
    </w:p>
    <w:p w14:paraId="5D0C8B21" w14:textId="77777777" w:rsidR="0084641A" w:rsidRDefault="00000000">
      <w:pPr>
        <w:pStyle w:val="Heading2"/>
      </w:pPr>
      <w:r>
        <w:t>Exam angle</w:t>
      </w:r>
    </w:p>
    <w:p w14:paraId="45425ED5" w14:textId="77777777" w:rsidR="0084641A" w:rsidRDefault="00000000">
      <w:pPr>
        <w:pStyle w:val="ListParagraph"/>
        <w:numPr>
          <w:ilvl w:val="0"/>
          <w:numId w:val="1"/>
        </w:numPr>
      </w:pPr>
      <w:r>
        <w:t xml:space="preserve">Be ready to recognize </w:t>
      </w:r>
      <w:r>
        <w:rPr>
          <w:i/>
          <w:iCs/>
        </w:rPr>
        <w:t>when something should be declared</w:t>
      </w:r>
      <w:r>
        <w:t xml:space="preserve"> an incident, and </w:t>
      </w:r>
      <w:r>
        <w:rPr>
          <w:i/>
          <w:iCs/>
        </w:rPr>
        <w:t>when to escalate</w:t>
      </w:r>
      <w:r>
        <w:t xml:space="preserve"> (e.g., PII involved → Legal + execs; critical service down → BC/DR + management).</w:t>
      </w:r>
    </w:p>
    <w:p w14:paraId="1E3CF629" w14:textId="77777777" w:rsidR="0084641A" w:rsidRDefault="0084641A">
      <w:pPr>
        <w:pBdr>
          <w:bottom w:val="single" w:sz="6" w:space="1" w:color="auto"/>
        </w:pBdr>
      </w:pPr>
    </w:p>
    <w:p w14:paraId="23BC4223" w14:textId="77777777" w:rsidR="0084641A" w:rsidRDefault="00000000">
      <w:pPr>
        <w:pStyle w:val="Heading1"/>
      </w:pPr>
      <w:r>
        <w:t>4. Incident Response Reporting</w:t>
      </w:r>
    </w:p>
    <w:p w14:paraId="0841F7E2" w14:textId="77777777" w:rsidR="0084641A" w:rsidRDefault="00000000">
      <w:r>
        <w:t xml:space="preserve">This is the </w:t>
      </w:r>
      <w:r>
        <w:rPr>
          <w:i/>
          <w:iCs/>
        </w:rPr>
        <w:t>formal, written output</w:t>
      </w:r>
      <w:r>
        <w:t xml:space="preserve"> of an incident: it documents what happened and drives improvement.</w:t>
      </w:r>
    </w:p>
    <w:p w14:paraId="65CF514C" w14:textId="77777777" w:rsidR="0084641A" w:rsidRDefault="00000000">
      <w:pPr>
        <w:pStyle w:val="Heading2"/>
      </w:pPr>
      <w:r>
        <w:t>4.1 Executive Summary</w:t>
      </w:r>
    </w:p>
    <w:p w14:paraId="5D6EB34A" w14:textId="77777777" w:rsidR="0084641A" w:rsidRDefault="00000000">
      <w:r>
        <w:rPr>
          <w:b/>
          <w:bCs/>
        </w:rPr>
        <w:t>Definition</w:t>
      </w:r>
    </w:p>
    <w:p w14:paraId="7AE1002F" w14:textId="77777777" w:rsidR="0084641A" w:rsidRDefault="00000000">
      <w:r>
        <w:t>A short, non-technical summary of the incident and response, aimed at executives and non-technical stakeholders.</w:t>
      </w:r>
    </w:p>
    <w:p w14:paraId="24D11744" w14:textId="77777777" w:rsidR="0084641A" w:rsidRDefault="00000000">
      <w:r>
        <w:rPr>
          <w:b/>
          <w:bCs/>
        </w:rPr>
        <w:t>Implementation</w:t>
      </w:r>
    </w:p>
    <w:p w14:paraId="04765FDA" w14:textId="77777777" w:rsidR="0084641A" w:rsidRDefault="00000000">
      <w:r>
        <w:t>Include:</w:t>
      </w:r>
    </w:p>
    <w:p w14:paraId="4C47E0FF" w14:textId="77777777" w:rsidR="0084641A" w:rsidRDefault="00000000">
      <w:pPr>
        <w:pStyle w:val="ListParagraph"/>
        <w:numPr>
          <w:ilvl w:val="0"/>
          <w:numId w:val="1"/>
        </w:numPr>
      </w:pPr>
      <w:r>
        <w:t>Brief description of what happened.</w:t>
      </w:r>
    </w:p>
    <w:p w14:paraId="7C8F7651" w14:textId="77777777" w:rsidR="0084641A" w:rsidRDefault="00000000">
      <w:pPr>
        <w:pStyle w:val="ListParagraph"/>
        <w:numPr>
          <w:ilvl w:val="0"/>
          <w:numId w:val="1"/>
        </w:numPr>
      </w:pPr>
      <w:r>
        <w:t>High-level impact (customers, operations, data).</w:t>
      </w:r>
    </w:p>
    <w:p w14:paraId="26BAFFE8" w14:textId="77777777" w:rsidR="0084641A" w:rsidRDefault="00000000">
      <w:pPr>
        <w:pStyle w:val="ListParagraph"/>
        <w:numPr>
          <w:ilvl w:val="0"/>
          <w:numId w:val="1"/>
        </w:numPr>
      </w:pPr>
      <w:r>
        <w:t>Current status (contained, ongoing, recovered).</w:t>
      </w:r>
    </w:p>
    <w:p w14:paraId="6EF83222" w14:textId="77777777" w:rsidR="0084641A" w:rsidRDefault="00000000">
      <w:pPr>
        <w:pStyle w:val="ListParagraph"/>
        <w:numPr>
          <w:ilvl w:val="0"/>
          <w:numId w:val="1"/>
        </w:numPr>
      </w:pPr>
      <w:r>
        <w:t>Key actions taken.</w:t>
      </w:r>
    </w:p>
    <w:p w14:paraId="42A82DCD" w14:textId="77777777" w:rsidR="0084641A" w:rsidRDefault="00000000">
      <w:pPr>
        <w:pStyle w:val="ListParagraph"/>
        <w:numPr>
          <w:ilvl w:val="0"/>
          <w:numId w:val="1"/>
        </w:numPr>
      </w:pPr>
      <w:r>
        <w:t>Key recommendations moving forward.</w:t>
      </w:r>
    </w:p>
    <w:p w14:paraId="48F1D73B" w14:textId="77777777" w:rsidR="0084641A" w:rsidRDefault="00000000">
      <w:r>
        <w:rPr>
          <w:b/>
          <w:bCs/>
        </w:rPr>
        <w:lastRenderedPageBreak/>
        <w:t>Exam angle</w:t>
      </w:r>
    </w:p>
    <w:p w14:paraId="00DAD066" w14:textId="77777777" w:rsidR="0084641A" w:rsidRDefault="00000000">
      <w:pPr>
        <w:pStyle w:val="ListParagraph"/>
        <w:numPr>
          <w:ilvl w:val="0"/>
          <w:numId w:val="1"/>
        </w:numPr>
      </w:pPr>
      <w:r>
        <w:t xml:space="preserve">Executive summary is </w:t>
      </w:r>
      <w:r>
        <w:rPr>
          <w:i/>
          <w:iCs/>
        </w:rPr>
        <w:t>short</w:t>
      </w:r>
      <w:r>
        <w:t xml:space="preserve">, </w:t>
      </w:r>
      <w:r>
        <w:rPr>
          <w:i/>
          <w:iCs/>
        </w:rPr>
        <w:t>business-focused</w:t>
      </w:r>
      <w:r>
        <w:t xml:space="preserve">, </w:t>
      </w:r>
      <w:r>
        <w:rPr>
          <w:i/>
          <w:iCs/>
        </w:rPr>
        <w:t>non-technical</w:t>
      </w:r>
      <w:r>
        <w:t>.</w:t>
      </w:r>
    </w:p>
    <w:p w14:paraId="657983FD" w14:textId="77777777" w:rsidR="0084641A" w:rsidRDefault="0084641A">
      <w:pPr>
        <w:pBdr>
          <w:bottom w:val="single" w:sz="6" w:space="1" w:color="auto"/>
        </w:pBdr>
      </w:pPr>
    </w:p>
    <w:p w14:paraId="01C95DD4" w14:textId="77777777" w:rsidR="0084641A" w:rsidRDefault="00000000">
      <w:pPr>
        <w:pStyle w:val="Heading2"/>
      </w:pPr>
      <w:r>
        <w:t>4.2 Who, What, When, Where, and Why</w:t>
      </w:r>
    </w:p>
    <w:p w14:paraId="25212F96" w14:textId="77777777" w:rsidR="0084641A" w:rsidRDefault="00000000">
      <w:r>
        <w:rPr>
          <w:b/>
          <w:bCs/>
        </w:rPr>
        <w:t>Definition</w:t>
      </w:r>
    </w:p>
    <w:p w14:paraId="052B4F5C" w14:textId="77777777" w:rsidR="0084641A" w:rsidRDefault="00000000">
      <w:r>
        <w:t xml:space="preserve">The “5 W’s” (plus often </w:t>
      </w:r>
      <w:r>
        <w:rPr>
          <w:i/>
          <w:iCs/>
        </w:rPr>
        <w:t>How</w:t>
      </w:r>
      <w:r>
        <w:t>) frame the narrative of the incident.</w:t>
      </w:r>
    </w:p>
    <w:p w14:paraId="699039F0" w14:textId="77777777" w:rsidR="0084641A" w:rsidRDefault="00000000">
      <w:r>
        <w:rPr>
          <w:b/>
          <w:bCs/>
        </w:rPr>
        <w:t>Implementation</w:t>
      </w:r>
    </w:p>
    <w:p w14:paraId="5D0B8AE5" w14:textId="77777777" w:rsidR="0084641A" w:rsidRDefault="00000000">
      <w:r>
        <w:t>In the body of the report, clearly answer:</w:t>
      </w:r>
    </w:p>
    <w:p w14:paraId="1EDC63D0" w14:textId="77777777" w:rsidR="0084641A" w:rsidRDefault="00000000">
      <w:pPr>
        <w:pStyle w:val="ListParagraph"/>
        <w:numPr>
          <w:ilvl w:val="0"/>
          <w:numId w:val="1"/>
        </w:numPr>
      </w:pPr>
      <w:r>
        <w:rPr>
          <w:b/>
          <w:bCs/>
        </w:rPr>
        <w:t>Who</w:t>
      </w:r>
      <w:r>
        <w:t>: Threat actor (if known), affected users, teams involved.</w:t>
      </w:r>
    </w:p>
    <w:p w14:paraId="07EDD644" w14:textId="77777777" w:rsidR="0084641A" w:rsidRDefault="00000000">
      <w:pPr>
        <w:pStyle w:val="ListParagraph"/>
        <w:numPr>
          <w:ilvl w:val="0"/>
          <w:numId w:val="1"/>
        </w:numPr>
      </w:pPr>
      <w:r>
        <w:rPr>
          <w:b/>
          <w:bCs/>
        </w:rPr>
        <w:t>What</w:t>
      </w:r>
      <w:r>
        <w:t>: Systems and data impacted, type of incident (e.g., ransomware, data exfiltration).</w:t>
      </w:r>
    </w:p>
    <w:p w14:paraId="4A41AEEB" w14:textId="77777777" w:rsidR="0084641A" w:rsidRDefault="00000000">
      <w:pPr>
        <w:pStyle w:val="ListParagraph"/>
        <w:numPr>
          <w:ilvl w:val="0"/>
          <w:numId w:val="1"/>
        </w:numPr>
      </w:pPr>
      <w:r>
        <w:rPr>
          <w:b/>
          <w:bCs/>
        </w:rPr>
        <w:t>When</w:t>
      </w:r>
      <w:r>
        <w:t>: Timeline from initial compromise, detection, containment, to recovery.</w:t>
      </w:r>
    </w:p>
    <w:p w14:paraId="54E03A65" w14:textId="77777777" w:rsidR="0084641A" w:rsidRDefault="00000000">
      <w:pPr>
        <w:pStyle w:val="ListParagraph"/>
        <w:numPr>
          <w:ilvl w:val="0"/>
          <w:numId w:val="1"/>
        </w:numPr>
      </w:pPr>
      <w:r>
        <w:rPr>
          <w:b/>
          <w:bCs/>
        </w:rPr>
        <w:t>Where</w:t>
      </w:r>
      <w:r>
        <w:t>: Networks, data centers, regions, cloud tenants, business units affected.</w:t>
      </w:r>
    </w:p>
    <w:p w14:paraId="392D2A68" w14:textId="77777777" w:rsidR="0084641A" w:rsidRDefault="00000000">
      <w:pPr>
        <w:pStyle w:val="ListParagraph"/>
        <w:numPr>
          <w:ilvl w:val="0"/>
          <w:numId w:val="1"/>
        </w:numPr>
      </w:pPr>
      <w:r>
        <w:rPr>
          <w:b/>
          <w:bCs/>
        </w:rPr>
        <w:t>Why</w:t>
      </w:r>
      <w:r>
        <w:t>: Business impact and exposure; attacker’s likely objective.</w:t>
      </w:r>
    </w:p>
    <w:p w14:paraId="14C098F9" w14:textId="77777777" w:rsidR="0084641A" w:rsidRDefault="00000000">
      <w:pPr>
        <w:pStyle w:val="ListParagraph"/>
        <w:numPr>
          <w:ilvl w:val="0"/>
          <w:numId w:val="1"/>
        </w:numPr>
      </w:pPr>
      <w:r>
        <w:rPr>
          <w:b/>
          <w:bCs/>
        </w:rPr>
        <w:t>How</w:t>
      </w:r>
      <w:r>
        <w:t xml:space="preserve"> (often included): Attack vector, vulnerabilities exploited, controls that failed.</w:t>
      </w:r>
    </w:p>
    <w:p w14:paraId="3BB93CFB" w14:textId="77777777" w:rsidR="0084641A" w:rsidRDefault="00000000">
      <w:r>
        <w:rPr>
          <w:b/>
          <w:bCs/>
        </w:rPr>
        <w:t>Exam angle</w:t>
      </w:r>
    </w:p>
    <w:p w14:paraId="4C654FAF" w14:textId="77777777" w:rsidR="0084641A" w:rsidRDefault="00000000">
      <w:pPr>
        <w:pStyle w:val="ListParagraph"/>
        <w:numPr>
          <w:ilvl w:val="0"/>
          <w:numId w:val="1"/>
        </w:numPr>
      </w:pPr>
      <w:r>
        <w:t>If a question lists report elements, the “5 W’s” are core content – not optional.</w:t>
      </w:r>
    </w:p>
    <w:p w14:paraId="65AED8FE" w14:textId="77777777" w:rsidR="0084641A" w:rsidRDefault="0084641A">
      <w:pPr>
        <w:pBdr>
          <w:bottom w:val="single" w:sz="6" w:space="1" w:color="auto"/>
        </w:pBdr>
      </w:pPr>
    </w:p>
    <w:p w14:paraId="7FC7821A" w14:textId="77777777" w:rsidR="0084641A" w:rsidRDefault="00000000">
      <w:pPr>
        <w:pStyle w:val="Heading2"/>
      </w:pPr>
      <w:r>
        <w:t>4.3 Recommendations</w:t>
      </w:r>
    </w:p>
    <w:p w14:paraId="23D72CFD" w14:textId="77777777" w:rsidR="0084641A" w:rsidRDefault="00000000">
      <w:r>
        <w:rPr>
          <w:b/>
          <w:bCs/>
        </w:rPr>
        <w:t>Definition</w:t>
      </w:r>
    </w:p>
    <w:p w14:paraId="10E59E09" w14:textId="77777777" w:rsidR="0084641A" w:rsidRDefault="00000000">
      <w:r>
        <w:t>Concrete actions proposed to prevent recurrence or reduce impact next time.</w:t>
      </w:r>
    </w:p>
    <w:p w14:paraId="53EC749E" w14:textId="77777777" w:rsidR="0084641A" w:rsidRDefault="00000000">
      <w:r>
        <w:rPr>
          <w:b/>
          <w:bCs/>
        </w:rPr>
        <w:t>Implementation</w:t>
      </w:r>
    </w:p>
    <w:p w14:paraId="3142B7D4" w14:textId="77777777" w:rsidR="0084641A" w:rsidRDefault="00000000">
      <w:pPr>
        <w:pStyle w:val="ListParagraph"/>
        <w:numPr>
          <w:ilvl w:val="0"/>
          <w:numId w:val="1"/>
        </w:numPr>
      </w:pPr>
      <w:r>
        <w:t>Tie recommendations directly to root causes and control gaps:</w:t>
      </w:r>
    </w:p>
    <w:p w14:paraId="6792FF1A" w14:textId="77777777" w:rsidR="0084641A" w:rsidRDefault="00000000">
      <w:pPr>
        <w:pStyle w:val="ListParagraph"/>
        <w:numPr>
          <w:ilvl w:val="1"/>
          <w:numId w:val="1"/>
        </w:numPr>
      </w:pPr>
      <w:r>
        <w:t>E.g., “Implement MFA on VPN,” “Harden email filters,” “Improve patch cadence.”</w:t>
      </w:r>
    </w:p>
    <w:p w14:paraId="0D518667" w14:textId="77777777" w:rsidR="0084641A" w:rsidRDefault="00000000">
      <w:pPr>
        <w:pStyle w:val="ListParagraph"/>
        <w:numPr>
          <w:ilvl w:val="0"/>
          <w:numId w:val="1"/>
        </w:numPr>
      </w:pPr>
      <w:r>
        <w:t>Categorize by priority (High/Medium/Low) and owner.</w:t>
      </w:r>
    </w:p>
    <w:p w14:paraId="0B9DDDDC" w14:textId="77777777" w:rsidR="0084641A" w:rsidRDefault="00000000">
      <w:pPr>
        <w:pStyle w:val="ListParagraph"/>
        <w:numPr>
          <w:ilvl w:val="0"/>
          <w:numId w:val="1"/>
        </w:numPr>
      </w:pPr>
      <w:r>
        <w:t>Highlight quick wins vs long-term investments.</w:t>
      </w:r>
    </w:p>
    <w:p w14:paraId="4254FC7D" w14:textId="77777777" w:rsidR="0084641A" w:rsidRDefault="00000000">
      <w:r>
        <w:rPr>
          <w:b/>
          <w:bCs/>
        </w:rPr>
        <w:t>Exam angle</w:t>
      </w:r>
    </w:p>
    <w:p w14:paraId="516730C2" w14:textId="77777777" w:rsidR="0084641A" w:rsidRDefault="00000000">
      <w:pPr>
        <w:pStyle w:val="ListParagraph"/>
        <w:numPr>
          <w:ilvl w:val="0"/>
          <w:numId w:val="1"/>
        </w:numPr>
      </w:pPr>
      <w:r>
        <w:t xml:space="preserve">Recommendations should address </w:t>
      </w:r>
      <w:r>
        <w:rPr>
          <w:i/>
          <w:iCs/>
        </w:rPr>
        <w:t>controls and processes</w:t>
      </w:r>
      <w:r>
        <w:t>, not punishments or blame.</w:t>
      </w:r>
    </w:p>
    <w:p w14:paraId="7EC66B26" w14:textId="77777777" w:rsidR="0084641A" w:rsidRDefault="0084641A">
      <w:pPr>
        <w:pBdr>
          <w:bottom w:val="single" w:sz="6" w:space="1" w:color="auto"/>
        </w:pBdr>
      </w:pPr>
    </w:p>
    <w:p w14:paraId="1D09877E" w14:textId="77777777" w:rsidR="0084641A" w:rsidRDefault="00000000">
      <w:pPr>
        <w:pStyle w:val="Heading2"/>
      </w:pPr>
      <w:r>
        <w:t>4.4 Timeline</w:t>
      </w:r>
    </w:p>
    <w:p w14:paraId="119FBBD3" w14:textId="77777777" w:rsidR="0084641A" w:rsidRDefault="00000000">
      <w:r>
        <w:rPr>
          <w:b/>
          <w:bCs/>
        </w:rPr>
        <w:t>Definition</w:t>
      </w:r>
    </w:p>
    <w:p w14:paraId="37F55955" w14:textId="77777777" w:rsidR="0084641A" w:rsidRDefault="00000000">
      <w:r>
        <w:t>Chronological sequence of key events during the incident and response.</w:t>
      </w:r>
    </w:p>
    <w:p w14:paraId="5A70D6E3" w14:textId="77777777" w:rsidR="0084641A" w:rsidRDefault="00000000">
      <w:r>
        <w:rPr>
          <w:b/>
          <w:bCs/>
        </w:rPr>
        <w:t>Implementation</w:t>
      </w:r>
    </w:p>
    <w:p w14:paraId="35F0A778" w14:textId="77777777" w:rsidR="0084641A" w:rsidRDefault="00000000">
      <w:pPr>
        <w:pStyle w:val="ListParagraph"/>
        <w:numPr>
          <w:ilvl w:val="0"/>
          <w:numId w:val="1"/>
        </w:numPr>
      </w:pPr>
      <w:r>
        <w:t>Capture:</w:t>
      </w:r>
    </w:p>
    <w:p w14:paraId="6C557ABC" w14:textId="77777777" w:rsidR="0084641A" w:rsidRDefault="00000000">
      <w:pPr>
        <w:pStyle w:val="ListParagraph"/>
        <w:numPr>
          <w:ilvl w:val="1"/>
          <w:numId w:val="1"/>
        </w:numPr>
      </w:pPr>
      <w:r>
        <w:t>First malicious activity (if known).</w:t>
      </w:r>
    </w:p>
    <w:p w14:paraId="26527DD4" w14:textId="77777777" w:rsidR="0084641A" w:rsidRDefault="00000000">
      <w:pPr>
        <w:pStyle w:val="ListParagraph"/>
        <w:numPr>
          <w:ilvl w:val="1"/>
          <w:numId w:val="1"/>
        </w:numPr>
      </w:pPr>
      <w:r>
        <w:t>Detection time.</w:t>
      </w:r>
    </w:p>
    <w:p w14:paraId="45B1E77C" w14:textId="77777777" w:rsidR="0084641A" w:rsidRDefault="00000000">
      <w:pPr>
        <w:pStyle w:val="ListParagraph"/>
        <w:numPr>
          <w:ilvl w:val="1"/>
          <w:numId w:val="1"/>
        </w:numPr>
      </w:pPr>
      <w:r>
        <w:t>Declaration and escalation times.</w:t>
      </w:r>
    </w:p>
    <w:p w14:paraId="550A6619" w14:textId="77777777" w:rsidR="0084641A" w:rsidRDefault="00000000">
      <w:pPr>
        <w:pStyle w:val="ListParagraph"/>
        <w:numPr>
          <w:ilvl w:val="1"/>
          <w:numId w:val="1"/>
        </w:numPr>
      </w:pPr>
      <w:r>
        <w:t>Major actions: containment, eradication, recovery milestones.</w:t>
      </w:r>
    </w:p>
    <w:p w14:paraId="0AFBB60F" w14:textId="77777777" w:rsidR="0084641A" w:rsidRDefault="00000000">
      <w:pPr>
        <w:pStyle w:val="ListParagraph"/>
        <w:numPr>
          <w:ilvl w:val="1"/>
          <w:numId w:val="1"/>
        </w:numPr>
      </w:pPr>
      <w:r>
        <w:lastRenderedPageBreak/>
        <w:t>Communications (e.g., customer notifications, regulator reports).</w:t>
      </w:r>
    </w:p>
    <w:p w14:paraId="75842348" w14:textId="77777777" w:rsidR="0084641A" w:rsidRDefault="00000000">
      <w:r>
        <w:rPr>
          <w:b/>
          <w:bCs/>
        </w:rPr>
        <w:t>Exam angle</w:t>
      </w:r>
    </w:p>
    <w:p w14:paraId="694A6615" w14:textId="77777777" w:rsidR="0084641A" w:rsidRDefault="00000000">
      <w:pPr>
        <w:pStyle w:val="ListParagraph"/>
        <w:numPr>
          <w:ilvl w:val="0"/>
          <w:numId w:val="1"/>
        </w:numPr>
      </w:pPr>
      <w:r>
        <w:t>Timeline is crucial for:</w:t>
      </w:r>
    </w:p>
    <w:p w14:paraId="663B273E" w14:textId="77777777" w:rsidR="0084641A" w:rsidRDefault="00000000">
      <w:pPr>
        <w:pStyle w:val="ListParagraph"/>
        <w:numPr>
          <w:ilvl w:val="1"/>
          <w:numId w:val="1"/>
        </w:numPr>
      </w:pPr>
      <w:r>
        <w:t xml:space="preserve">Showing </w:t>
      </w:r>
      <w:r>
        <w:rPr>
          <w:i/>
          <w:iCs/>
        </w:rPr>
        <w:t>mean time to detect/respond</w:t>
      </w:r>
      <w:r>
        <w:t>.</w:t>
      </w:r>
    </w:p>
    <w:p w14:paraId="065D59C8" w14:textId="77777777" w:rsidR="0084641A" w:rsidRDefault="00000000">
      <w:pPr>
        <w:pStyle w:val="ListParagraph"/>
        <w:numPr>
          <w:ilvl w:val="1"/>
          <w:numId w:val="1"/>
        </w:numPr>
      </w:pPr>
      <w:r>
        <w:t>Support for legal/regulatory review.</w:t>
      </w:r>
    </w:p>
    <w:p w14:paraId="464A027B" w14:textId="77777777" w:rsidR="0084641A" w:rsidRDefault="0084641A">
      <w:pPr>
        <w:pBdr>
          <w:bottom w:val="single" w:sz="6" w:space="1" w:color="auto"/>
        </w:pBdr>
      </w:pPr>
    </w:p>
    <w:p w14:paraId="204E04B3" w14:textId="77777777" w:rsidR="0084641A" w:rsidRDefault="00000000">
      <w:pPr>
        <w:pStyle w:val="Heading2"/>
      </w:pPr>
      <w:r>
        <w:t>4.5 Impact</w:t>
      </w:r>
    </w:p>
    <w:p w14:paraId="6C16FC99" w14:textId="77777777" w:rsidR="0084641A" w:rsidRDefault="00000000">
      <w:r>
        <w:rPr>
          <w:b/>
          <w:bCs/>
        </w:rPr>
        <w:t>Definition</w:t>
      </w:r>
    </w:p>
    <w:p w14:paraId="48E574EA" w14:textId="77777777" w:rsidR="0084641A" w:rsidRDefault="00000000">
      <w:r>
        <w:t>The negative effects on the organization, qualitatively and quantitatively.</w:t>
      </w:r>
    </w:p>
    <w:p w14:paraId="25C30E40" w14:textId="77777777" w:rsidR="0084641A" w:rsidRDefault="00000000">
      <w:r>
        <w:rPr>
          <w:b/>
          <w:bCs/>
        </w:rPr>
        <w:t>Implementation</w:t>
      </w:r>
    </w:p>
    <w:p w14:paraId="47066D8A" w14:textId="77777777" w:rsidR="0084641A" w:rsidRDefault="00000000">
      <w:pPr>
        <w:pStyle w:val="ListParagraph"/>
        <w:numPr>
          <w:ilvl w:val="0"/>
          <w:numId w:val="1"/>
        </w:numPr>
      </w:pPr>
      <w:r>
        <w:t>Include:</w:t>
      </w:r>
    </w:p>
    <w:p w14:paraId="5CA51B20" w14:textId="77777777" w:rsidR="0084641A" w:rsidRDefault="00000000">
      <w:pPr>
        <w:pStyle w:val="ListParagraph"/>
        <w:numPr>
          <w:ilvl w:val="1"/>
          <w:numId w:val="1"/>
        </w:numPr>
      </w:pPr>
      <w:r>
        <w:t>Systems and services downtime.</w:t>
      </w:r>
    </w:p>
    <w:p w14:paraId="450E8C37" w14:textId="77777777" w:rsidR="0084641A" w:rsidRDefault="00000000">
      <w:pPr>
        <w:pStyle w:val="ListParagraph"/>
        <w:numPr>
          <w:ilvl w:val="1"/>
          <w:numId w:val="1"/>
        </w:numPr>
      </w:pPr>
      <w:r>
        <w:t>Data types affected (PII, PHI, PCI, trade secrets).</w:t>
      </w:r>
    </w:p>
    <w:p w14:paraId="5A2601E8" w14:textId="77777777" w:rsidR="0084641A" w:rsidRDefault="00000000">
      <w:pPr>
        <w:pStyle w:val="ListParagraph"/>
        <w:numPr>
          <w:ilvl w:val="1"/>
          <w:numId w:val="1"/>
        </w:numPr>
      </w:pPr>
      <w:r>
        <w:t>Number of records/users affected.</w:t>
      </w:r>
    </w:p>
    <w:p w14:paraId="7F23F8A5" w14:textId="77777777" w:rsidR="0084641A" w:rsidRDefault="00000000">
      <w:pPr>
        <w:pStyle w:val="ListParagraph"/>
        <w:numPr>
          <w:ilvl w:val="1"/>
          <w:numId w:val="1"/>
        </w:numPr>
      </w:pPr>
      <w:r>
        <w:t>Financial impact (estimated).</w:t>
      </w:r>
    </w:p>
    <w:p w14:paraId="2206CA34" w14:textId="77777777" w:rsidR="0084641A" w:rsidRDefault="00000000">
      <w:pPr>
        <w:pStyle w:val="ListParagraph"/>
        <w:numPr>
          <w:ilvl w:val="1"/>
          <w:numId w:val="1"/>
        </w:numPr>
      </w:pPr>
      <w:r>
        <w:t>Reputational/regulatory risk.</w:t>
      </w:r>
    </w:p>
    <w:p w14:paraId="7987F4E5" w14:textId="77777777" w:rsidR="0084641A" w:rsidRDefault="00000000">
      <w:r>
        <w:rPr>
          <w:b/>
          <w:bCs/>
        </w:rPr>
        <w:t>Exam angle</w:t>
      </w:r>
    </w:p>
    <w:p w14:paraId="6FCAE462" w14:textId="77777777" w:rsidR="0084641A" w:rsidRDefault="00000000">
      <w:pPr>
        <w:pStyle w:val="ListParagraph"/>
        <w:numPr>
          <w:ilvl w:val="0"/>
          <w:numId w:val="1"/>
        </w:numPr>
      </w:pPr>
      <w:r>
        <w:t xml:space="preserve">Impact is more than “server crashed”—it is </w:t>
      </w:r>
      <w:r>
        <w:rPr>
          <w:i/>
          <w:iCs/>
        </w:rPr>
        <w:t>business and data impact</w:t>
      </w:r>
      <w:r>
        <w:t>.</w:t>
      </w:r>
    </w:p>
    <w:p w14:paraId="55A872B8" w14:textId="77777777" w:rsidR="0084641A" w:rsidRDefault="0084641A">
      <w:pPr>
        <w:pBdr>
          <w:bottom w:val="single" w:sz="6" w:space="1" w:color="auto"/>
        </w:pBdr>
      </w:pPr>
    </w:p>
    <w:p w14:paraId="3A45E512" w14:textId="77777777" w:rsidR="0084641A" w:rsidRDefault="00000000">
      <w:pPr>
        <w:pStyle w:val="Heading2"/>
      </w:pPr>
      <w:r>
        <w:t>4.6 Scope</w:t>
      </w:r>
    </w:p>
    <w:p w14:paraId="2671B06B" w14:textId="77777777" w:rsidR="0084641A" w:rsidRDefault="00000000">
      <w:r>
        <w:rPr>
          <w:b/>
          <w:bCs/>
        </w:rPr>
        <w:t>Definition</w:t>
      </w:r>
    </w:p>
    <w:p w14:paraId="7289BA48" w14:textId="77777777" w:rsidR="0084641A" w:rsidRDefault="00000000">
      <w:r>
        <w:t>The breadth and depth of the incident: how far it spread and what it touched.</w:t>
      </w:r>
    </w:p>
    <w:p w14:paraId="28BC4BF3" w14:textId="77777777" w:rsidR="0084641A" w:rsidRDefault="00000000">
      <w:r>
        <w:rPr>
          <w:b/>
          <w:bCs/>
        </w:rPr>
        <w:t>Implementation</w:t>
      </w:r>
    </w:p>
    <w:p w14:paraId="5ABA836A" w14:textId="77777777" w:rsidR="0084641A" w:rsidRDefault="00000000">
      <w:pPr>
        <w:pStyle w:val="ListParagraph"/>
        <w:numPr>
          <w:ilvl w:val="0"/>
          <w:numId w:val="1"/>
        </w:numPr>
      </w:pPr>
      <w:r>
        <w:t>Which networks, systems, applications, and geographies were involved.</w:t>
      </w:r>
    </w:p>
    <w:p w14:paraId="4050670E" w14:textId="77777777" w:rsidR="0084641A" w:rsidRDefault="00000000">
      <w:pPr>
        <w:pStyle w:val="ListParagraph"/>
        <w:numPr>
          <w:ilvl w:val="0"/>
          <w:numId w:val="1"/>
        </w:numPr>
      </w:pPr>
      <w:r>
        <w:t>Which user accounts or business processes were affected.</w:t>
      </w:r>
    </w:p>
    <w:p w14:paraId="678E4CFD" w14:textId="77777777" w:rsidR="0084641A" w:rsidRDefault="00000000">
      <w:pPr>
        <w:pStyle w:val="ListParagraph"/>
        <w:numPr>
          <w:ilvl w:val="0"/>
          <w:numId w:val="1"/>
        </w:numPr>
      </w:pPr>
      <w:r>
        <w:t>Whether it was localized vs organization-wide.</w:t>
      </w:r>
    </w:p>
    <w:p w14:paraId="592C7BFF" w14:textId="77777777" w:rsidR="0084641A" w:rsidRDefault="00000000">
      <w:r>
        <w:rPr>
          <w:b/>
          <w:bCs/>
        </w:rPr>
        <w:t>Exam angle</w:t>
      </w:r>
    </w:p>
    <w:p w14:paraId="1A9DC9AB" w14:textId="77777777" w:rsidR="0084641A" w:rsidRDefault="00000000">
      <w:pPr>
        <w:pStyle w:val="ListParagraph"/>
        <w:numPr>
          <w:ilvl w:val="0"/>
          <w:numId w:val="1"/>
        </w:numPr>
      </w:pPr>
      <w:r>
        <w:t xml:space="preserve">Scope ≠ impact, but the two are related; scope is </w:t>
      </w:r>
      <w:r>
        <w:rPr>
          <w:i/>
          <w:iCs/>
        </w:rPr>
        <w:t>how many/which assets</w:t>
      </w:r>
      <w:r>
        <w:t xml:space="preserve">, impact is </w:t>
      </w:r>
      <w:r>
        <w:rPr>
          <w:i/>
          <w:iCs/>
        </w:rPr>
        <w:t>how badly</w:t>
      </w:r>
      <w:r>
        <w:t>.</w:t>
      </w:r>
    </w:p>
    <w:p w14:paraId="324E6B68" w14:textId="77777777" w:rsidR="0084641A" w:rsidRDefault="0084641A">
      <w:pPr>
        <w:pBdr>
          <w:bottom w:val="single" w:sz="6" w:space="1" w:color="auto"/>
        </w:pBdr>
      </w:pPr>
    </w:p>
    <w:p w14:paraId="057B36CC" w14:textId="77777777" w:rsidR="0084641A" w:rsidRDefault="00000000">
      <w:pPr>
        <w:pStyle w:val="Heading2"/>
      </w:pPr>
      <w:r>
        <w:t>4.7 Evidence</w:t>
      </w:r>
    </w:p>
    <w:p w14:paraId="62F1E48F" w14:textId="77777777" w:rsidR="0084641A" w:rsidRDefault="00000000">
      <w:r>
        <w:rPr>
          <w:b/>
          <w:bCs/>
        </w:rPr>
        <w:t>Definition</w:t>
      </w:r>
    </w:p>
    <w:p w14:paraId="74DA217B" w14:textId="77777777" w:rsidR="0084641A" w:rsidRDefault="00000000">
      <w:r>
        <w:t>Data and artifacts collected during investigation that support findings and may be used legally.</w:t>
      </w:r>
    </w:p>
    <w:p w14:paraId="6F435C39" w14:textId="77777777" w:rsidR="0084641A" w:rsidRDefault="00000000">
      <w:r>
        <w:rPr>
          <w:b/>
          <w:bCs/>
        </w:rPr>
        <w:t>Implementation</w:t>
      </w:r>
    </w:p>
    <w:p w14:paraId="0635F052" w14:textId="77777777" w:rsidR="0084641A" w:rsidRDefault="00000000">
      <w:pPr>
        <w:pStyle w:val="ListParagraph"/>
        <w:numPr>
          <w:ilvl w:val="0"/>
          <w:numId w:val="1"/>
        </w:numPr>
      </w:pPr>
      <w:r>
        <w:t>Types:</w:t>
      </w:r>
    </w:p>
    <w:p w14:paraId="5E5125C5" w14:textId="77777777" w:rsidR="0084641A" w:rsidRDefault="00000000">
      <w:pPr>
        <w:pStyle w:val="ListParagraph"/>
        <w:numPr>
          <w:ilvl w:val="1"/>
          <w:numId w:val="1"/>
        </w:numPr>
      </w:pPr>
      <w:r>
        <w:t>Logs, packet captures, disk images, memory dumps, screenshots, config files.</w:t>
      </w:r>
    </w:p>
    <w:p w14:paraId="6A22E84E" w14:textId="77777777" w:rsidR="0084641A" w:rsidRDefault="00000000">
      <w:pPr>
        <w:pStyle w:val="ListParagraph"/>
        <w:numPr>
          <w:ilvl w:val="0"/>
          <w:numId w:val="1"/>
        </w:numPr>
      </w:pPr>
      <w:r>
        <w:t>Ensure:</w:t>
      </w:r>
    </w:p>
    <w:p w14:paraId="5836EE32" w14:textId="77777777" w:rsidR="0084641A" w:rsidRDefault="00000000">
      <w:pPr>
        <w:pStyle w:val="ListParagraph"/>
        <w:numPr>
          <w:ilvl w:val="1"/>
          <w:numId w:val="1"/>
        </w:numPr>
      </w:pPr>
      <w:r>
        <w:t>Chain of custody is maintained (who handled what, when).</w:t>
      </w:r>
    </w:p>
    <w:p w14:paraId="4E5CE9A7" w14:textId="77777777" w:rsidR="0084641A" w:rsidRDefault="00000000">
      <w:pPr>
        <w:pStyle w:val="ListParagraph"/>
        <w:numPr>
          <w:ilvl w:val="1"/>
          <w:numId w:val="1"/>
        </w:numPr>
      </w:pPr>
      <w:r>
        <w:lastRenderedPageBreak/>
        <w:t>Integrity is verified (hashing).</w:t>
      </w:r>
    </w:p>
    <w:p w14:paraId="5D7C7E50" w14:textId="77777777" w:rsidR="0084641A" w:rsidRDefault="00000000">
      <w:pPr>
        <w:pStyle w:val="ListParagraph"/>
        <w:numPr>
          <w:ilvl w:val="1"/>
          <w:numId w:val="1"/>
        </w:numPr>
      </w:pPr>
      <w:r>
        <w:t>Evidence is securely stored and access-controlled.</w:t>
      </w:r>
    </w:p>
    <w:p w14:paraId="0C06AA51" w14:textId="77777777" w:rsidR="0084641A" w:rsidRDefault="00000000">
      <w:pPr>
        <w:pStyle w:val="ListParagraph"/>
        <w:numPr>
          <w:ilvl w:val="0"/>
          <w:numId w:val="1"/>
        </w:numPr>
      </w:pPr>
      <w:r>
        <w:t>In reports:</w:t>
      </w:r>
    </w:p>
    <w:p w14:paraId="76C0A470" w14:textId="77777777" w:rsidR="0084641A" w:rsidRDefault="00000000">
      <w:pPr>
        <w:pStyle w:val="ListParagraph"/>
        <w:numPr>
          <w:ilvl w:val="1"/>
          <w:numId w:val="1"/>
        </w:numPr>
      </w:pPr>
      <w:r>
        <w:t>Summarize key evidence in the main body.</w:t>
      </w:r>
    </w:p>
    <w:p w14:paraId="577153AC" w14:textId="77777777" w:rsidR="0084641A" w:rsidRDefault="00000000">
      <w:pPr>
        <w:pStyle w:val="ListParagraph"/>
        <w:numPr>
          <w:ilvl w:val="1"/>
          <w:numId w:val="1"/>
        </w:numPr>
      </w:pPr>
      <w:r>
        <w:t>Attach detailed evidence in appendices or store separately.</w:t>
      </w:r>
    </w:p>
    <w:p w14:paraId="31A3D869" w14:textId="77777777" w:rsidR="0084641A" w:rsidRDefault="00000000">
      <w:r>
        <w:rPr>
          <w:b/>
          <w:bCs/>
        </w:rPr>
        <w:t>Exam angle</w:t>
      </w:r>
    </w:p>
    <w:p w14:paraId="75B1EF56" w14:textId="77777777" w:rsidR="0084641A" w:rsidRDefault="00000000">
      <w:pPr>
        <w:pStyle w:val="ListParagraph"/>
        <w:numPr>
          <w:ilvl w:val="0"/>
          <w:numId w:val="1"/>
        </w:numPr>
      </w:pPr>
      <w:r>
        <w:t xml:space="preserve">Evidence is tightly linked to </w:t>
      </w:r>
      <w:r>
        <w:rPr>
          <w:i/>
          <w:iCs/>
        </w:rPr>
        <w:t>forensics</w:t>
      </w:r>
      <w:r>
        <w:t xml:space="preserve">, </w:t>
      </w:r>
      <w:r>
        <w:rPr>
          <w:i/>
          <w:iCs/>
        </w:rPr>
        <w:t>chain of custody</w:t>
      </w:r>
      <w:r>
        <w:t xml:space="preserve">, and </w:t>
      </w:r>
      <w:r>
        <w:rPr>
          <w:i/>
          <w:iCs/>
        </w:rPr>
        <w:t>legal admissibility</w:t>
      </w:r>
      <w:r>
        <w:t>.</w:t>
      </w:r>
    </w:p>
    <w:p w14:paraId="4637A31D" w14:textId="77777777" w:rsidR="0084641A" w:rsidRDefault="0084641A">
      <w:pPr>
        <w:pBdr>
          <w:bottom w:val="single" w:sz="6" w:space="1" w:color="auto"/>
        </w:pBdr>
      </w:pPr>
    </w:p>
    <w:p w14:paraId="5F796686" w14:textId="77777777" w:rsidR="0084641A" w:rsidRDefault="00000000">
      <w:pPr>
        <w:pStyle w:val="Heading1"/>
      </w:pPr>
      <w:r>
        <w:t>5. Communications</w:t>
      </w:r>
    </w:p>
    <w:p w14:paraId="4F5F1E76" w14:textId="77777777" w:rsidR="0084641A" w:rsidRDefault="00000000">
      <w:pPr>
        <w:pStyle w:val="Heading2"/>
      </w:pPr>
      <w:r>
        <w:t>5.1 Legal</w:t>
      </w:r>
    </w:p>
    <w:p w14:paraId="0F207168" w14:textId="77777777" w:rsidR="0084641A" w:rsidRDefault="00000000">
      <w:r>
        <w:rPr>
          <w:b/>
          <w:bCs/>
        </w:rPr>
        <w:t>Definition</w:t>
      </w:r>
    </w:p>
    <w:p w14:paraId="6AAB62C5" w14:textId="77777777" w:rsidR="0084641A" w:rsidRDefault="00000000">
      <w:r>
        <w:t>Counsel who advise on legal exposure, regulatory obligations, and interactions with external authorities.</w:t>
      </w:r>
    </w:p>
    <w:p w14:paraId="4BF8FE0D" w14:textId="77777777" w:rsidR="0084641A" w:rsidRDefault="00000000">
      <w:pPr>
        <w:pStyle w:val="Heading2"/>
      </w:pPr>
      <w:r>
        <w:t>Implementation</w:t>
      </w:r>
    </w:p>
    <w:p w14:paraId="2A371470" w14:textId="77777777" w:rsidR="0084641A" w:rsidRDefault="00000000">
      <w:pPr>
        <w:pStyle w:val="ListParagraph"/>
        <w:numPr>
          <w:ilvl w:val="0"/>
          <w:numId w:val="1"/>
        </w:numPr>
      </w:pPr>
      <w:r>
        <w:t>Engage Legal when:</w:t>
      </w:r>
    </w:p>
    <w:p w14:paraId="1E17CCC1" w14:textId="77777777" w:rsidR="0084641A" w:rsidRDefault="00000000">
      <w:pPr>
        <w:pStyle w:val="ListParagraph"/>
        <w:numPr>
          <w:ilvl w:val="1"/>
          <w:numId w:val="1"/>
        </w:numPr>
      </w:pPr>
      <w:r>
        <w:t>Regulated data (PII, PHI, cardholder data) is involved.</w:t>
      </w:r>
    </w:p>
    <w:p w14:paraId="1216C735" w14:textId="77777777" w:rsidR="0084641A" w:rsidRDefault="00000000">
      <w:pPr>
        <w:pStyle w:val="ListParagraph"/>
        <w:numPr>
          <w:ilvl w:val="1"/>
          <w:numId w:val="1"/>
        </w:numPr>
      </w:pPr>
      <w:r>
        <w:t>Law enforcement or regulators may be notified.</w:t>
      </w:r>
    </w:p>
    <w:p w14:paraId="0EE4ED7C" w14:textId="77777777" w:rsidR="0084641A" w:rsidRDefault="00000000">
      <w:pPr>
        <w:pStyle w:val="ListParagraph"/>
        <w:numPr>
          <w:ilvl w:val="1"/>
          <w:numId w:val="1"/>
        </w:numPr>
      </w:pPr>
      <w:r>
        <w:t>Contracts/SLAs may be impacted.</w:t>
      </w:r>
    </w:p>
    <w:p w14:paraId="7F776E7B" w14:textId="77777777" w:rsidR="0084641A" w:rsidRDefault="00000000">
      <w:pPr>
        <w:pStyle w:val="ListParagraph"/>
        <w:numPr>
          <w:ilvl w:val="0"/>
          <w:numId w:val="1"/>
        </w:numPr>
      </w:pPr>
      <w:r>
        <w:t>Legal:</w:t>
      </w:r>
    </w:p>
    <w:p w14:paraId="23D66CFB" w14:textId="77777777" w:rsidR="0084641A" w:rsidRDefault="00000000">
      <w:pPr>
        <w:pStyle w:val="ListParagraph"/>
        <w:numPr>
          <w:ilvl w:val="1"/>
          <w:numId w:val="1"/>
        </w:numPr>
      </w:pPr>
      <w:r>
        <w:t>Helps craft wording for customer/regulatory notifications.</w:t>
      </w:r>
    </w:p>
    <w:p w14:paraId="741F9C3E" w14:textId="77777777" w:rsidR="0084641A" w:rsidRDefault="00000000">
      <w:pPr>
        <w:pStyle w:val="ListParagraph"/>
        <w:numPr>
          <w:ilvl w:val="1"/>
          <w:numId w:val="1"/>
        </w:numPr>
      </w:pPr>
      <w:r>
        <w:t>Advises on whether/when to contact law enforcement.</w:t>
      </w:r>
    </w:p>
    <w:p w14:paraId="7BB9E62A" w14:textId="77777777" w:rsidR="0084641A" w:rsidRDefault="00000000">
      <w:pPr>
        <w:pStyle w:val="ListParagraph"/>
        <w:numPr>
          <w:ilvl w:val="1"/>
          <w:numId w:val="1"/>
        </w:numPr>
      </w:pPr>
      <w:r>
        <w:t>Ensures compliance with breach notification laws.</w:t>
      </w:r>
    </w:p>
    <w:p w14:paraId="25BFCBFA" w14:textId="77777777" w:rsidR="0084641A" w:rsidRDefault="00000000">
      <w:pPr>
        <w:pStyle w:val="Heading2"/>
      </w:pPr>
      <w:r>
        <w:t>Exam angle</w:t>
      </w:r>
    </w:p>
    <w:p w14:paraId="4A00ECE4" w14:textId="77777777" w:rsidR="0084641A" w:rsidRDefault="00000000">
      <w:pPr>
        <w:pStyle w:val="ListParagraph"/>
        <w:numPr>
          <w:ilvl w:val="0"/>
          <w:numId w:val="1"/>
        </w:numPr>
      </w:pPr>
      <w:r>
        <w:t xml:space="preserve">Legal is </w:t>
      </w:r>
      <w:r>
        <w:rPr>
          <w:i/>
          <w:iCs/>
        </w:rPr>
        <w:t>advisory</w:t>
      </w:r>
      <w:r>
        <w:t xml:space="preserve"> and </w:t>
      </w:r>
      <w:r>
        <w:rPr>
          <w:i/>
          <w:iCs/>
        </w:rPr>
        <w:t>gatekeeper</w:t>
      </w:r>
      <w:r>
        <w:t xml:space="preserve"> for communications that carry legal/regulatory risk.</w:t>
      </w:r>
    </w:p>
    <w:p w14:paraId="208CD413" w14:textId="77777777" w:rsidR="0084641A" w:rsidRDefault="0084641A">
      <w:pPr>
        <w:pBdr>
          <w:bottom w:val="single" w:sz="6" w:space="1" w:color="auto"/>
        </w:pBdr>
      </w:pPr>
    </w:p>
    <w:p w14:paraId="55B0B04C" w14:textId="77777777" w:rsidR="0084641A" w:rsidRDefault="00000000">
      <w:pPr>
        <w:pStyle w:val="Heading2"/>
      </w:pPr>
      <w:r>
        <w:t>5.2 Public Relations (PR)</w:t>
      </w:r>
    </w:p>
    <w:p w14:paraId="766833D0" w14:textId="77777777" w:rsidR="0084641A" w:rsidRDefault="00000000">
      <w:r>
        <w:rPr>
          <w:b/>
          <w:bCs/>
        </w:rPr>
        <w:t>Definition</w:t>
      </w:r>
    </w:p>
    <w:p w14:paraId="1698BB76" w14:textId="77777777" w:rsidR="0084641A" w:rsidRDefault="00000000">
      <w:r>
        <w:t>Manages external messaging to customers, media, and public to protect reputation.</w:t>
      </w:r>
    </w:p>
    <w:p w14:paraId="7C5C4BF2" w14:textId="77777777" w:rsidR="0084641A" w:rsidRDefault="00000000">
      <w:pPr>
        <w:pStyle w:val="Heading3"/>
      </w:pPr>
      <w:r>
        <w:t>Customer Communication</w:t>
      </w:r>
    </w:p>
    <w:p w14:paraId="7BDA77F3" w14:textId="77777777" w:rsidR="0084641A" w:rsidRDefault="00000000">
      <w:pPr>
        <w:pStyle w:val="ListParagraph"/>
        <w:numPr>
          <w:ilvl w:val="0"/>
          <w:numId w:val="1"/>
        </w:numPr>
      </w:pPr>
      <w:r>
        <w:t>Notify customers about:</w:t>
      </w:r>
    </w:p>
    <w:p w14:paraId="07389AFE" w14:textId="77777777" w:rsidR="0084641A" w:rsidRDefault="00000000">
      <w:pPr>
        <w:pStyle w:val="ListParagraph"/>
        <w:numPr>
          <w:ilvl w:val="1"/>
          <w:numId w:val="1"/>
        </w:numPr>
      </w:pPr>
      <w:r>
        <w:t>What happened in terms they understand.</w:t>
      </w:r>
    </w:p>
    <w:p w14:paraId="219EC38A" w14:textId="77777777" w:rsidR="0084641A" w:rsidRDefault="00000000">
      <w:pPr>
        <w:pStyle w:val="ListParagraph"/>
        <w:numPr>
          <w:ilvl w:val="1"/>
          <w:numId w:val="1"/>
        </w:numPr>
      </w:pPr>
      <w:r>
        <w:t>Data affected and what it means to them.</w:t>
      </w:r>
    </w:p>
    <w:p w14:paraId="62C040A0" w14:textId="77777777" w:rsidR="0084641A" w:rsidRDefault="00000000">
      <w:pPr>
        <w:pStyle w:val="ListParagraph"/>
        <w:numPr>
          <w:ilvl w:val="1"/>
          <w:numId w:val="1"/>
        </w:numPr>
      </w:pPr>
      <w:r>
        <w:t>What you’re doing to fix it.</w:t>
      </w:r>
    </w:p>
    <w:p w14:paraId="047C1C83" w14:textId="77777777" w:rsidR="0084641A" w:rsidRDefault="00000000">
      <w:pPr>
        <w:pStyle w:val="ListParagraph"/>
        <w:numPr>
          <w:ilvl w:val="1"/>
          <w:numId w:val="1"/>
        </w:numPr>
      </w:pPr>
      <w:r>
        <w:t>What steps they should take (e.g., reset passwords, monitor accounts).</w:t>
      </w:r>
    </w:p>
    <w:p w14:paraId="285E6DA9" w14:textId="77777777" w:rsidR="0084641A" w:rsidRDefault="00000000">
      <w:pPr>
        <w:pStyle w:val="ListParagraph"/>
        <w:numPr>
          <w:ilvl w:val="0"/>
          <w:numId w:val="1"/>
        </w:numPr>
      </w:pPr>
      <w:r>
        <w:t>Keep consistent and honest, avoid speculation.</w:t>
      </w:r>
    </w:p>
    <w:p w14:paraId="49A1BC58" w14:textId="77777777" w:rsidR="0084641A" w:rsidRDefault="00000000">
      <w:pPr>
        <w:pStyle w:val="Heading3"/>
      </w:pPr>
      <w:r>
        <w:t>Media</w:t>
      </w:r>
    </w:p>
    <w:p w14:paraId="5CC34E8A" w14:textId="77777777" w:rsidR="0084641A" w:rsidRDefault="00000000">
      <w:pPr>
        <w:pStyle w:val="ListParagraph"/>
        <w:numPr>
          <w:ilvl w:val="0"/>
          <w:numId w:val="1"/>
        </w:numPr>
      </w:pPr>
      <w:r>
        <w:t>Use trained, designated spokesperson(s) only.</w:t>
      </w:r>
    </w:p>
    <w:p w14:paraId="4BA8E46A" w14:textId="77777777" w:rsidR="0084641A" w:rsidRDefault="00000000">
      <w:pPr>
        <w:pStyle w:val="ListParagraph"/>
        <w:numPr>
          <w:ilvl w:val="0"/>
          <w:numId w:val="1"/>
        </w:numPr>
      </w:pPr>
      <w:r>
        <w:t>Provide prepared statements and FAQs.</w:t>
      </w:r>
    </w:p>
    <w:p w14:paraId="294FA002" w14:textId="77777777" w:rsidR="0084641A" w:rsidRDefault="00000000">
      <w:pPr>
        <w:pStyle w:val="ListParagraph"/>
        <w:numPr>
          <w:ilvl w:val="0"/>
          <w:numId w:val="1"/>
        </w:numPr>
      </w:pPr>
      <w:r>
        <w:t>Keep messaging aligned with legal guidance and actual facts.</w:t>
      </w:r>
    </w:p>
    <w:p w14:paraId="6EBA3CF9" w14:textId="77777777" w:rsidR="0084641A" w:rsidRDefault="00000000">
      <w:pPr>
        <w:pStyle w:val="ListParagraph"/>
        <w:numPr>
          <w:ilvl w:val="0"/>
          <w:numId w:val="1"/>
        </w:numPr>
      </w:pPr>
      <w:r>
        <w:t>Avoid leaking sensitive technical details that help attackers or damage legal position.</w:t>
      </w:r>
    </w:p>
    <w:p w14:paraId="79C20AE6" w14:textId="77777777" w:rsidR="0084641A" w:rsidRDefault="00000000">
      <w:pPr>
        <w:pStyle w:val="Heading2"/>
      </w:pPr>
      <w:r>
        <w:lastRenderedPageBreak/>
        <w:t>Exam angle</w:t>
      </w:r>
    </w:p>
    <w:p w14:paraId="24290FDE" w14:textId="77777777" w:rsidR="0084641A" w:rsidRDefault="00000000">
      <w:pPr>
        <w:pStyle w:val="ListParagraph"/>
        <w:numPr>
          <w:ilvl w:val="0"/>
          <w:numId w:val="1"/>
        </w:numPr>
      </w:pPr>
      <w:r>
        <w:t xml:space="preserve">PR handles </w:t>
      </w:r>
      <w:r>
        <w:rPr>
          <w:i/>
          <w:iCs/>
        </w:rPr>
        <w:t>customers and media</w:t>
      </w:r>
      <w:r>
        <w:t xml:space="preserve">; SOC and IR teams </w:t>
      </w:r>
      <w:r>
        <w:rPr>
          <w:i/>
          <w:iCs/>
        </w:rPr>
        <w:t>do not</w:t>
      </w:r>
      <w:r>
        <w:t xml:space="preserve"> speak publicly.</w:t>
      </w:r>
    </w:p>
    <w:p w14:paraId="56528A4B" w14:textId="77777777" w:rsidR="0084641A" w:rsidRDefault="0084641A">
      <w:pPr>
        <w:pBdr>
          <w:bottom w:val="single" w:sz="6" w:space="1" w:color="auto"/>
        </w:pBdr>
      </w:pPr>
    </w:p>
    <w:p w14:paraId="37904680" w14:textId="77777777" w:rsidR="0084641A" w:rsidRDefault="00000000">
      <w:pPr>
        <w:pStyle w:val="Heading2"/>
      </w:pPr>
      <w:r>
        <w:t>5.3 Regulatory Reporting</w:t>
      </w:r>
    </w:p>
    <w:p w14:paraId="34ED5B84" w14:textId="77777777" w:rsidR="0084641A" w:rsidRDefault="00000000">
      <w:r>
        <w:rPr>
          <w:b/>
          <w:bCs/>
        </w:rPr>
        <w:t>Definition</w:t>
      </w:r>
    </w:p>
    <w:p w14:paraId="10DCA794" w14:textId="77777777" w:rsidR="0084641A" w:rsidRDefault="00000000">
      <w:r>
        <w:t>Notifications required by law or regulation to authorities (e.g., privacy regulators, industry bodies).</w:t>
      </w:r>
    </w:p>
    <w:p w14:paraId="7C159D52" w14:textId="77777777" w:rsidR="0084641A" w:rsidRDefault="00000000">
      <w:pPr>
        <w:pStyle w:val="Heading2"/>
      </w:pPr>
      <w:r>
        <w:t>Implementation</w:t>
      </w:r>
    </w:p>
    <w:p w14:paraId="64415AB5" w14:textId="77777777" w:rsidR="0084641A" w:rsidRDefault="00000000">
      <w:pPr>
        <w:pStyle w:val="ListParagraph"/>
        <w:numPr>
          <w:ilvl w:val="0"/>
          <w:numId w:val="1"/>
        </w:numPr>
      </w:pPr>
      <w:r>
        <w:t>Identify applicable regulations (e.g., data protection laws, sector-specific rules).</w:t>
      </w:r>
    </w:p>
    <w:p w14:paraId="3A41BEC6" w14:textId="77777777" w:rsidR="0084641A" w:rsidRDefault="00000000">
      <w:pPr>
        <w:pStyle w:val="ListParagraph"/>
        <w:numPr>
          <w:ilvl w:val="0"/>
          <w:numId w:val="1"/>
        </w:numPr>
      </w:pPr>
      <w:r>
        <w:t>Each regulation may define:</w:t>
      </w:r>
    </w:p>
    <w:p w14:paraId="074096C9" w14:textId="77777777" w:rsidR="0084641A" w:rsidRDefault="00000000">
      <w:pPr>
        <w:pStyle w:val="ListParagraph"/>
        <w:numPr>
          <w:ilvl w:val="1"/>
          <w:numId w:val="1"/>
        </w:numPr>
      </w:pPr>
      <w:r>
        <w:rPr>
          <w:i/>
          <w:iCs/>
        </w:rPr>
        <w:t>What</w:t>
      </w:r>
      <w:r>
        <w:t xml:space="preserve"> must be reported (type of data, individuals affected).</w:t>
      </w:r>
    </w:p>
    <w:p w14:paraId="53E5633A" w14:textId="77777777" w:rsidR="0084641A" w:rsidRDefault="00000000">
      <w:pPr>
        <w:pStyle w:val="ListParagraph"/>
        <w:numPr>
          <w:ilvl w:val="1"/>
          <w:numId w:val="1"/>
        </w:numPr>
      </w:pPr>
      <w:r>
        <w:rPr>
          <w:i/>
          <w:iCs/>
        </w:rPr>
        <w:t>To whom</w:t>
      </w:r>
      <w:r>
        <w:t xml:space="preserve"> (regulator, affected individuals, sometimes media).</w:t>
      </w:r>
    </w:p>
    <w:p w14:paraId="221C897B" w14:textId="77777777" w:rsidR="0084641A" w:rsidRDefault="00000000">
      <w:pPr>
        <w:pStyle w:val="ListParagraph"/>
        <w:numPr>
          <w:ilvl w:val="1"/>
          <w:numId w:val="1"/>
        </w:numPr>
      </w:pPr>
      <w:r>
        <w:rPr>
          <w:i/>
          <w:iCs/>
        </w:rPr>
        <w:t>By when</w:t>
      </w:r>
      <w:r>
        <w:t xml:space="preserve"> (e.g., “within 72 hours of becoming aware”).</w:t>
      </w:r>
    </w:p>
    <w:p w14:paraId="3BD2EC41" w14:textId="77777777" w:rsidR="0084641A" w:rsidRDefault="00000000">
      <w:pPr>
        <w:pStyle w:val="ListParagraph"/>
        <w:numPr>
          <w:ilvl w:val="0"/>
          <w:numId w:val="1"/>
        </w:numPr>
      </w:pPr>
      <w:r>
        <w:t>Coordinate content with Legal and PR to remain consistent.</w:t>
      </w:r>
    </w:p>
    <w:p w14:paraId="25BE58C6" w14:textId="77777777" w:rsidR="0084641A" w:rsidRDefault="00000000">
      <w:pPr>
        <w:pStyle w:val="Heading2"/>
      </w:pPr>
      <w:r>
        <w:t>Exam angle</w:t>
      </w:r>
    </w:p>
    <w:p w14:paraId="126071A2" w14:textId="77777777" w:rsidR="0084641A" w:rsidRDefault="00000000">
      <w:pPr>
        <w:pStyle w:val="ListParagraph"/>
        <w:numPr>
          <w:ilvl w:val="0"/>
          <w:numId w:val="1"/>
        </w:numPr>
      </w:pPr>
      <w:r>
        <w:t xml:space="preserve">Regulatory reporting is </w:t>
      </w:r>
      <w:r>
        <w:rPr>
          <w:i/>
          <w:iCs/>
        </w:rPr>
        <w:t>mandatory</w:t>
      </w:r>
      <w:r>
        <w:t xml:space="preserve"> in many data breaches; do not confuse it with voluntary communications.</w:t>
      </w:r>
    </w:p>
    <w:p w14:paraId="18F41531" w14:textId="77777777" w:rsidR="0084641A" w:rsidRDefault="0084641A">
      <w:pPr>
        <w:pBdr>
          <w:bottom w:val="single" w:sz="6" w:space="1" w:color="auto"/>
        </w:pBdr>
      </w:pPr>
    </w:p>
    <w:p w14:paraId="66DDBB43" w14:textId="77777777" w:rsidR="0084641A" w:rsidRDefault="00000000">
      <w:pPr>
        <w:pStyle w:val="Heading2"/>
      </w:pPr>
      <w:r>
        <w:t>5.4 Law Enforcement</w:t>
      </w:r>
    </w:p>
    <w:p w14:paraId="6365D799" w14:textId="77777777" w:rsidR="0084641A" w:rsidRDefault="00000000">
      <w:r>
        <w:rPr>
          <w:b/>
          <w:bCs/>
        </w:rPr>
        <w:t>Definition</w:t>
      </w:r>
    </w:p>
    <w:p w14:paraId="550CF5C0" w14:textId="77777777" w:rsidR="0084641A" w:rsidRDefault="00000000">
      <w:r>
        <w:t>Police or specialized cybercrime agencies that may investigate criminal incidents.</w:t>
      </w:r>
    </w:p>
    <w:p w14:paraId="6D3CB98A" w14:textId="77777777" w:rsidR="0084641A" w:rsidRDefault="00000000">
      <w:pPr>
        <w:pStyle w:val="Heading2"/>
      </w:pPr>
      <w:r>
        <w:t>Implementation</w:t>
      </w:r>
    </w:p>
    <w:p w14:paraId="4DA6C776" w14:textId="77777777" w:rsidR="0084641A" w:rsidRDefault="00000000">
      <w:pPr>
        <w:pStyle w:val="ListParagraph"/>
        <w:numPr>
          <w:ilvl w:val="0"/>
          <w:numId w:val="1"/>
        </w:numPr>
      </w:pPr>
      <w:r>
        <w:t>Consider involving LE when:</w:t>
      </w:r>
    </w:p>
    <w:p w14:paraId="123EDC1A" w14:textId="77777777" w:rsidR="0084641A" w:rsidRDefault="00000000">
      <w:pPr>
        <w:pStyle w:val="ListParagraph"/>
        <w:numPr>
          <w:ilvl w:val="1"/>
          <w:numId w:val="1"/>
        </w:numPr>
      </w:pPr>
      <w:r>
        <w:t>Crime is evident (fraud, extortion, data theft).</w:t>
      </w:r>
    </w:p>
    <w:p w14:paraId="108E89F2" w14:textId="77777777" w:rsidR="0084641A" w:rsidRDefault="00000000">
      <w:pPr>
        <w:pStyle w:val="ListParagraph"/>
        <w:numPr>
          <w:ilvl w:val="1"/>
          <w:numId w:val="1"/>
        </w:numPr>
      </w:pPr>
      <w:r>
        <w:t>Attackers are sophisticated or involve nation-states/organized crime.</w:t>
      </w:r>
    </w:p>
    <w:p w14:paraId="474EBABE" w14:textId="77777777" w:rsidR="0084641A" w:rsidRDefault="00000000">
      <w:pPr>
        <w:pStyle w:val="ListParagraph"/>
        <w:numPr>
          <w:ilvl w:val="0"/>
          <w:numId w:val="1"/>
        </w:numPr>
      </w:pPr>
      <w:r>
        <w:t>Trade-offs:</w:t>
      </w:r>
    </w:p>
    <w:p w14:paraId="325EDCD9" w14:textId="77777777" w:rsidR="0084641A" w:rsidRDefault="00000000">
      <w:pPr>
        <w:pStyle w:val="ListParagraph"/>
        <w:numPr>
          <w:ilvl w:val="1"/>
          <w:numId w:val="1"/>
        </w:numPr>
      </w:pPr>
      <w:r>
        <w:t>LE may seize systems or restrict actions to preserve evidence.</w:t>
      </w:r>
    </w:p>
    <w:p w14:paraId="7C4B31CB" w14:textId="77777777" w:rsidR="0084641A" w:rsidRDefault="00000000">
      <w:pPr>
        <w:pStyle w:val="ListParagraph"/>
        <w:numPr>
          <w:ilvl w:val="1"/>
          <w:numId w:val="1"/>
        </w:numPr>
      </w:pPr>
      <w:r>
        <w:t>Business may have less control over timelines and actions.</w:t>
      </w:r>
    </w:p>
    <w:p w14:paraId="6BC22517" w14:textId="77777777" w:rsidR="0084641A" w:rsidRDefault="00000000">
      <w:pPr>
        <w:pStyle w:val="ListParagraph"/>
        <w:numPr>
          <w:ilvl w:val="0"/>
          <w:numId w:val="1"/>
        </w:numPr>
      </w:pPr>
      <w:r>
        <w:t>Always involve Legal before engaging law enforcement.</w:t>
      </w:r>
    </w:p>
    <w:p w14:paraId="1215D660" w14:textId="77777777" w:rsidR="0084641A" w:rsidRDefault="00000000">
      <w:pPr>
        <w:pStyle w:val="Heading2"/>
      </w:pPr>
      <w:r>
        <w:t>Exam angle</w:t>
      </w:r>
    </w:p>
    <w:p w14:paraId="6ACDCD74" w14:textId="77777777" w:rsidR="0084641A" w:rsidRDefault="00000000">
      <w:pPr>
        <w:pStyle w:val="ListParagraph"/>
        <w:numPr>
          <w:ilvl w:val="0"/>
          <w:numId w:val="1"/>
        </w:numPr>
      </w:pPr>
      <w:r>
        <w:t>LE involvement can conflict with business priorities; the exam often emphasizes coordination via Legal and management.</w:t>
      </w:r>
    </w:p>
    <w:p w14:paraId="744FDE43" w14:textId="77777777" w:rsidR="0084641A" w:rsidRDefault="0084641A">
      <w:pPr>
        <w:pBdr>
          <w:bottom w:val="single" w:sz="6" w:space="1" w:color="auto"/>
        </w:pBdr>
      </w:pPr>
    </w:p>
    <w:p w14:paraId="370EABBF" w14:textId="77777777" w:rsidR="0084641A" w:rsidRDefault="00000000">
      <w:pPr>
        <w:pStyle w:val="Heading1"/>
      </w:pPr>
      <w:r>
        <w:t>6. Root Cause Analysis (RCA)</w:t>
      </w:r>
    </w:p>
    <w:p w14:paraId="48DF9E85" w14:textId="77777777" w:rsidR="0084641A" w:rsidRDefault="00000000">
      <w:pPr>
        <w:pStyle w:val="Heading2"/>
      </w:pPr>
      <w:r>
        <w:t>Definition</w:t>
      </w:r>
    </w:p>
    <w:p w14:paraId="45D12FE1" w14:textId="77777777" w:rsidR="0084641A" w:rsidRDefault="00000000">
      <w:r>
        <w:t>A structured process to identify the underlying cause(s) of an incident, not just the symptoms.</w:t>
      </w:r>
    </w:p>
    <w:p w14:paraId="4A081EC8" w14:textId="77777777" w:rsidR="00C31033" w:rsidRDefault="00C31033">
      <w:pPr>
        <w:pStyle w:val="Heading2"/>
      </w:pPr>
    </w:p>
    <w:p w14:paraId="0526A33C" w14:textId="6AB8AE6B" w:rsidR="0084641A" w:rsidRDefault="00000000">
      <w:pPr>
        <w:pStyle w:val="Heading2"/>
      </w:pPr>
      <w:r>
        <w:lastRenderedPageBreak/>
        <w:t>Implementation</w:t>
      </w:r>
    </w:p>
    <w:p w14:paraId="3650D5C4" w14:textId="77777777" w:rsidR="0084641A" w:rsidRDefault="00000000">
      <w:pPr>
        <w:pStyle w:val="ListParagraph"/>
        <w:numPr>
          <w:ilvl w:val="0"/>
          <w:numId w:val="4"/>
        </w:numPr>
      </w:pPr>
      <w:r>
        <w:rPr>
          <w:b/>
          <w:bCs/>
        </w:rPr>
        <w:t>Define the problem clearly</w:t>
      </w:r>
    </w:p>
    <w:p w14:paraId="5625970B" w14:textId="77777777" w:rsidR="0084641A" w:rsidRDefault="00000000">
      <w:pPr>
        <w:pStyle w:val="ListParagraph"/>
        <w:numPr>
          <w:ilvl w:val="1"/>
          <w:numId w:val="1"/>
        </w:numPr>
      </w:pPr>
      <w:r>
        <w:t>What exactly happened? What is the observable failure?</w:t>
      </w:r>
    </w:p>
    <w:p w14:paraId="7B206ED6" w14:textId="77777777" w:rsidR="0084641A" w:rsidRDefault="00000000">
      <w:pPr>
        <w:pStyle w:val="ListParagraph"/>
        <w:numPr>
          <w:ilvl w:val="0"/>
          <w:numId w:val="4"/>
        </w:numPr>
      </w:pPr>
      <w:r>
        <w:rPr>
          <w:b/>
          <w:bCs/>
        </w:rPr>
        <w:t>Build a timeline</w:t>
      </w:r>
    </w:p>
    <w:p w14:paraId="264912E3" w14:textId="77777777" w:rsidR="0084641A" w:rsidRDefault="00000000">
      <w:pPr>
        <w:pStyle w:val="ListParagraph"/>
        <w:numPr>
          <w:ilvl w:val="1"/>
          <w:numId w:val="1"/>
        </w:numPr>
      </w:pPr>
      <w:r>
        <w:t>Sequence events to see cause-effect relationships.</w:t>
      </w:r>
    </w:p>
    <w:p w14:paraId="5C664DC7" w14:textId="77777777" w:rsidR="0084641A" w:rsidRDefault="00000000">
      <w:pPr>
        <w:pStyle w:val="ListParagraph"/>
        <w:numPr>
          <w:ilvl w:val="0"/>
          <w:numId w:val="4"/>
        </w:numPr>
      </w:pPr>
      <w:r>
        <w:rPr>
          <w:b/>
          <w:bCs/>
        </w:rPr>
        <w:t>Identify causal factors</w:t>
      </w:r>
    </w:p>
    <w:p w14:paraId="5BC2B7CA" w14:textId="77777777" w:rsidR="0084641A" w:rsidRDefault="00000000">
      <w:pPr>
        <w:pStyle w:val="ListParagraph"/>
        <w:numPr>
          <w:ilvl w:val="1"/>
          <w:numId w:val="1"/>
        </w:numPr>
      </w:pPr>
      <w:r>
        <w:t>Use techniques like “5 Whys” or fishbone diagrams to drill down.</w:t>
      </w:r>
    </w:p>
    <w:p w14:paraId="58119AD2" w14:textId="77777777" w:rsidR="0084641A" w:rsidRDefault="00000000">
      <w:pPr>
        <w:pStyle w:val="ListParagraph"/>
        <w:numPr>
          <w:ilvl w:val="1"/>
          <w:numId w:val="1"/>
        </w:numPr>
      </w:pPr>
      <w:r>
        <w:t>Distinguish:</w:t>
      </w:r>
    </w:p>
    <w:p w14:paraId="366D4D58" w14:textId="77777777" w:rsidR="0084641A" w:rsidRDefault="00000000">
      <w:pPr>
        <w:pStyle w:val="ListParagraph"/>
        <w:numPr>
          <w:ilvl w:val="2"/>
          <w:numId w:val="1"/>
        </w:numPr>
      </w:pPr>
      <w:r>
        <w:t>Root cause(s): fundamental issues that, if fixed, prevent recurrence.</w:t>
      </w:r>
    </w:p>
    <w:p w14:paraId="1A3D07C1" w14:textId="77777777" w:rsidR="0084641A" w:rsidRDefault="00000000">
      <w:pPr>
        <w:pStyle w:val="ListParagraph"/>
        <w:numPr>
          <w:ilvl w:val="2"/>
          <w:numId w:val="1"/>
        </w:numPr>
      </w:pPr>
      <w:r>
        <w:t>Contributing factors: things that made it easier or worse but aren’t primary.</w:t>
      </w:r>
    </w:p>
    <w:p w14:paraId="325F4856" w14:textId="77777777" w:rsidR="0084641A" w:rsidRDefault="00000000">
      <w:pPr>
        <w:pStyle w:val="ListParagraph"/>
        <w:numPr>
          <w:ilvl w:val="0"/>
          <w:numId w:val="4"/>
        </w:numPr>
      </w:pPr>
      <w:r>
        <w:rPr>
          <w:b/>
          <w:bCs/>
        </w:rPr>
        <w:t>Propose fixes</w:t>
      </w:r>
    </w:p>
    <w:p w14:paraId="0C66E130" w14:textId="77777777" w:rsidR="0084641A" w:rsidRDefault="00000000">
      <w:pPr>
        <w:pStyle w:val="ListParagraph"/>
        <w:numPr>
          <w:ilvl w:val="1"/>
          <w:numId w:val="1"/>
        </w:numPr>
      </w:pPr>
      <w:r>
        <w:t>Technical (patches, configuration).</w:t>
      </w:r>
    </w:p>
    <w:p w14:paraId="61D9AF06" w14:textId="77777777" w:rsidR="0084641A" w:rsidRDefault="00000000">
      <w:pPr>
        <w:pStyle w:val="ListParagraph"/>
        <w:numPr>
          <w:ilvl w:val="1"/>
          <w:numId w:val="1"/>
        </w:numPr>
      </w:pPr>
      <w:r>
        <w:t>Process (change access reviews, patch governance).</w:t>
      </w:r>
    </w:p>
    <w:p w14:paraId="771C690B" w14:textId="77777777" w:rsidR="0084641A" w:rsidRDefault="00000000">
      <w:pPr>
        <w:pStyle w:val="ListParagraph"/>
        <w:numPr>
          <w:ilvl w:val="1"/>
          <w:numId w:val="1"/>
        </w:numPr>
      </w:pPr>
      <w:r>
        <w:t>Organizational (training, staffing, policies).</w:t>
      </w:r>
    </w:p>
    <w:p w14:paraId="17F6D278" w14:textId="77777777" w:rsidR="0084641A" w:rsidRDefault="00000000">
      <w:pPr>
        <w:pStyle w:val="ListParagraph"/>
        <w:numPr>
          <w:ilvl w:val="0"/>
          <w:numId w:val="4"/>
        </w:numPr>
      </w:pPr>
      <w:r>
        <w:rPr>
          <w:b/>
          <w:bCs/>
        </w:rPr>
        <w:t>Feed back into controls</w:t>
      </w:r>
    </w:p>
    <w:p w14:paraId="72F508A7" w14:textId="77777777" w:rsidR="0084641A" w:rsidRDefault="00000000">
      <w:pPr>
        <w:pStyle w:val="ListParagraph"/>
        <w:numPr>
          <w:ilvl w:val="1"/>
          <w:numId w:val="1"/>
        </w:numPr>
      </w:pPr>
      <w:r>
        <w:t>Update controls, playbooks, policies, and training.</w:t>
      </w:r>
    </w:p>
    <w:p w14:paraId="3D59DE50" w14:textId="77777777" w:rsidR="0084641A" w:rsidRDefault="00000000">
      <w:pPr>
        <w:pStyle w:val="Heading2"/>
      </w:pPr>
      <w:r>
        <w:t>Exam angle</w:t>
      </w:r>
    </w:p>
    <w:p w14:paraId="3BB26F6A" w14:textId="77777777" w:rsidR="0084641A" w:rsidRDefault="00000000">
      <w:pPr>
        <w:pStyle w:val="ListParagraph"/>
        <w:numPr>
          <w:ilvl w:val="0"/>
          <w:numId w:val="1"/>
        </w:numPr>
      </w:pPr>
      <w:r>
        <w:t xml:space="preserve">RCA is </w:t>
      </w:r>
      <w:r>
        <w:rPr>
          <w:i/>
          <w:iCs/>
        </w:rPr>
        <w:t>about causes and controls</w:t>
      </w:r>
      <w:r>
        <w:t>, not about assigning personal blame. Watch for answer choices focused on punishing people rather than fixing root issues.</w:t>
      </w:r>
    </w:p>
    <w:p w14:paraId="476912DE" w14:textId="77777777" w:rsidR="0084641A" w:rsidRDefault="0084641A">
      <w:pPr>
        <w:pBdr>
          <w:bottom w:val="single" w:sz="6" w:space="1" w:color="auto"/>
        </w:pBdr>
      </w:pPr>
    </w:p>
    <w:p w14:paraId="2505B4ED" w14:textId="77777777" w:rsidR="0084641A" w:rsidRDefault="00000000">
      <w:pPr>
        <w:pStyle w:val="Heading1"/>
      </w:pPr>
      <w:r>
        <w:t>7. Lessons Learned</w:t>
      </w:r>
    </w:p>
    <w:p w14:paraId="66FABF9D" w14:textId="77777777" w:rsidR="0084641A" w:rsidRDefault="00000000">
      <w:pPr>
        <w:pStyle w:val="Heading2"/>
      </w:pPr>
      <w:r>
        <w:t>Definition</w:t>
      </w:r>
    </w:p>
    <w:p w14:paraId="3C95C9DE" w14:textId="77777777" w:rsidR="0084641A" w:rsidRDefault="00000000">
      <w:r>
        <w:t>A structured review after an incident to capture what went well, what didn’t, and what should change.</w:t>
      </w:r>
    </w:p>
    <w:p w14:paraId="596E2FB3" w14:textId="77777777" w:rsidR="0084641A" w:rsidRDefault="00000000">
      <w:pPr>
        <w:pStyle w:val="Heading2"/>
      </w:pPr>
      <w:r>
        <w:t>Implementation</w:t>
      </w:r>
    </w:p>
    <w:p w14:paraId="7328CF00" w14:textId="77777777" w:rsidR="0084641A" w:rsidRDefault="00000000">
      <w:pPr>
        <w:pStyle w:val="ListParagraph"/>
        <w:numPr>
          <w:ilvl w:val="0"/>
          <w:numId w:val="1"/>
        </w:numPr>
      </w:pPr>
      <w:r>
        <w:t xml:space="preserve">Conduct a </w:t>
      </w:r>
      <w:r>
        <w:rPr>
          <w:i/>
          <w:iCs/>
        </w:rPr>
        <w:t>post-incident review</w:t>
      </w:r>
      <w:r>
        <w:t xml:space="preserve"> / lessons-learned meeting:</w:t>
      </w:r>
    </w:p>
    <w:p w14:paraId="7F9A1F31" w14:textId="77777777" w:rsidR="0084641A" w:rsidRDefault="00000000">
      <w:pPr>
        <w:pStyle w:val="ListParagraph"/>
        <w:numPr>
          <w:ilvl w:val="1"/>
          <w:numId w:val="1"/>
        </w:numPr>
      </w:pPr>
      <w:r>
        <w:t>Include all key players: IR team, IT, business owners, Legal, PR, sometimes external partners.</w:t>
      </w:r>
    </w:p>
    <w:p w14:paraId="56ABA617" w14:textId="77777777" w:rsidR="0084641A" w:rsidRDefault="00000000">
      <w:pPr>
        <w:pStyle w:val="ListParagraph"/>
        <w:numPr>
          <w:ilvl w:val="1"/>
          <w:numId w:val="1"/>
        </w:numPr>
      </w:pPr>
      <w:r>
        <w:t>Focus on improvement, not blame.</w:t>
      </w:r>
    </w:p>
    <w:p w14:paraId="120FB3F9" w14:textId="77777777" w:rsidR="0084641A" w:rsidRDefault="00000000">
      <w:pPr>
        <w:pStyle w:val="ListParagraph"/>
        <w:numPr>
          <w:ilvl w:val="0"/>
          <w:numId w:val="1"/>
        </w:numPr>
      </w:pPr>
      <w:r>
        <w:t>Address questions like:</w:t>
      </w:r>
    </w:p>
    <w:p w14:paraId="7F781558" w14:textId="77777777" w:rsidR="0084641A" w:rsidRDefault="00000000">
      <w:pPr>
        <w:pStyle w:val="ListParagraph"/>
        <w:numPr>
          <w:ilvl w:val="1"/>
          <w:numId w:val="1"/>
        </w:numPr>
      </w:pPr>
      <w:r>
        <w:t>Where did we detect too late?</w:t>
      </w:r>
    </w:p>
    <w:p w14:paraId="3CD7D285" w14:textId="77777777" w:rsidR="0084641A" w:rsidRDefault="00000000">
      <w:pPr>
        <w:pStyle w:val="ListParagraph"/>
        <w:numPr>
          <w:ilvl w:val="1"/>
          <w:numId w:val="1"/>
        </w:numPr>
      </w:pPr>
      <w:r>
        <w:t>Did playbooks work?</w:t>
      </w:r>
    </w:p>
    <w:p w14:paraId="3EB41467" w14:textId="77777777" w:rsidR="0084641A" w:rsidRDefault="00000000">
      <w:pPr>
        <w:pStyle w:val="ListParagraph"/>
        <w:numPr>
          <w:ilvl w:val="1"/>
          <w:numId w:val="1"/>
        </w:numPr>
      </w:pPr>
      <w:r>
        <w:t>Did our tools and staffing suffice?</w:t>
      </w:r>
    </w:p>
    <w:p w14:paraId="1D7F9653" w14:textId="77777777" w:rsidR="0084641A" w:rsidRDefault="00000000">
      <w:pPr>
        <w:pStyle w:val="ListParagraph"/>
        <w:numPr>
          <w:ilvl w:val="1"/>
          <w:numId w:val="1"/>
        </w:numPr>
      </w:pPr>
      <w:r>
        <w:t>Were communications effective?</w:t>
      </w:r>
    </w:p>
    <w:p w14:paraId="42B6BF00" w14:textId="77777777" w:rsidR="0084641A" w:rsidRDefault="00000000">
      <w:pPr>
        <w:pStyle w:val="ListParagraph"/>
        <w:numPr>
          <w:ilvl w:val="0"/>
          <w:numId w:val="1"/>
        </w:numPr>
      </w:pPr>
      <w:r>
        <w:t>Document:</w:t>
      </w:r>
    </w:p>
    <w:p w14:paraId="77CA3C76" w14:textId="77777777" w:rsidR="0084641A" w:rsidRDefault="00000000">
      <w:pPr>
        <w:pStyle w:val="ListParagraph"/>
        <w:numPr>
          <w:ilvl w:val="1"/>
          <w:numId w:val="1"/>
        </w:numPr>
      </w:pPr>
      <w:r>
        <w:t>Action items with owners and deadlines.</w:t>
      </w:r>
    </w:p>
    <w:p w14:paraId="247E766D" w14:textId="77777777" w:rsidR="0084641A" w:rsidRDefault="00000000">
      <w:pPr>
        <w:pStyle w:val="ListParagraph"/>
        <w:numPr>
          <w:ilvl w:val="1"/>
          <w:numId w:val="1"/>
        </w:numPr>
      </w:pPr>
      <w:r>
        <w:t>Changes to IR plan, controls, training.</w:t>
      </w:r>
    </w:p>
    <w:p w14:paraId="2291FB4E" w14:textId="77777777" w:rsidR="0084641A" w:rsidRDefault="00000000">
      <w:pPr>
        <w:pStyle w:val="Heading2"/>
      </w:pPr>
      <w:r>
        <w:t>Exam angle</w:t>
      </w:r>
    </w:p>
    <w:p w14:paraId="5562B2A8" w14:textId="77777777" w:rsidR="0084641A" w:rsidRDefault="00000000">
      <w:pPr>
        <w:pStyle w:val="ListParagraph"/>
        <w:numPr>
          <w:ilvl w:val="0"/>
          <w:numId w:val="1"/>
        </w:numPr>
      </w:pPr>
      <w:r>
        <w:t xml:space="preserve">Lessons learned is explicitly a </w:t>
      </w:r>
      <w:r>
        <w:rPr>
          <w:i/>
          <w:iCs/>
        </w:rPr>
        <w:t>post-incident activity</w:t>
      </w:r>
      <w:r>
        <w:t>; if you see it during detection or containment, that’s wrong.</w:t>
      </w:r>
    </w:p>
    <w:p w14:paraId="466CB045" w14:textId="77777777" w:rsidR="0084641A" w:rsidRDefault="0084641A">
      <w:pPr>
        <w:pBdr>
          <w:bottom w:val="single" w:sz="6" w:space="1" w:color="auto"/>
        </w:pBdr>
      </w:pPr>
    </w:p>
    <w:p w14:paraId="52B32DB8" w14:textId="77777777" w:rsidR="0084641A" w:rsidRDefault="00000000">
      <w:pPr>
        <w:pStyle w:val="Heading1"/>
      </w:pPr>
      <w:r>
        <w:t>8. Metrics and KPIs</w:t>
      </w:r>
    </w:p>
    <w:p w14:paraId="3EEDBFD7" w14:textId="77777777" w:rsidR="0084641A" w:rsidRDefault="00000000">
      <w:r>
        <w:t>Metrics quantify how well your IR program works. Key ones for the exam:</w:t>
      </w:r>
    </w:p>
    <w:p w14:paraId="54379F21" w14:textId="77777777" w:rsidR="00C31033" w:rsidRDefault="00C31033">
      <w:pPr>
        <w:pStyle w:val="Heading2"/>
      </w:pPr>
    </w:p>
    <w:p w14:paraId="41E56655" w14:textId="3491B0C7" w:rsidR="0084641A" w:rsidRDefault="00000000">
      <w:pPr>
        <w:pStyle w:val="Heading2"/>
      </w:pPr>
      <w:r>
        <w:lastRenderedPageBreak/>
        <w:t>8.1 Mean Time to Detect (MTTD)</w:t>
      </w:r>
    </w:p>
    <w:p w14:paraId="1893B2CF" w14:textId="77777777" w:rsidR="0084641A" w:rsidRDefault="00000000">
      <w:r>
        <w:rPr>
          <w:b/>
          <w:bCs/>
        </w:rPr>
        <w:t>Definition</w:t>
      </w:r>
    </w:p>
    <w:p w14:paraId="753F6033" w14:textId="77777777" w:rsidR="0084641A" w:rsidRDefault="00000000">
      <w:r>
        <w:t>Average time between the start of an incident and when it is detected.</w:t>
      </w:r>
    </w:p>
    <w:p w14:paraId="1B5A7CCA" w14:textId="77777777" w:rsidR="0084641A" w:rsidRDefault="00000000">
      <w:r>
        <w:rPr>
          <w:b/>
          <w:bCs/>
        </w:rPr>
        <w:t>Use</w:t>
      </w:r>
    </w:p>
    <w:p w14:paraId="79721963" w14:textId="77777777" w:rsidR="0084641A" w:rsidRDefault="00000000">
      <w:pPr>
        <w:pStyle w:val="ListParagraph"/>
        <w:numPr>
          <w:ilvl w:val="0"/>
          <w:numId w:val="1"/>
        </w:numPr>
      </w:pPr>
      <w:r>
        <w:t>Measures detection capability effectiveness.</w:t>
      </w:r>
    </w:p>
    <w:p w14:paraId="2944DA29" w14:textId="77777777" w:rsidR="0084641A" w:rsidRDefault="00000000">
      <w:pPr>
        <w:pStyle w:val="ListParagraph"/>
        <w:numPr>
          <w:ilvl w:val="0"/>
          <w:numId w:val="1"/>
        </w:numPr>
      </w:pPr>
      <w:r>
        <w:t>Long MTTD → need better monitoring, logging, automation, threat hunting.</w:t>
      </w:r>
    </w:p>
    <w:p w14:paraId="51721FA6" w14:textId="77777777" w:rsidR="0084641A" w:rsidRDefault="00000000">
      <w:pPr>
        <w:pStyle w:val="Heading2"/>
      </w:pPr>
      <w:r>
        <w:t>8.2 Mean Time to Respond (</w:t>
      </w:r>
      <w:proofErr w:type="spellStart"/>
      <w:r>
        <w:t>MTTRsp</w:t>
      </w:r>
      <w:proofErr w:type="spellEnd"/>
      <w:r>
        <w:t xml:space="preserve"> / </w:t>
      </w:r>
      <w:proofErr w:type="spellStart"/>
      <w:r>
        <w:t>MTTRe</w:t>
      </w:r>
      <w:proofErr w:type="spellEnd"/>
      <w:r>
        <w:t>/MTTA, context-dependent)</w:t>
      </w:r>
    </w:p>
    <w:p w14:paraId="22350B75" w14:textId="77777777" w:rsidR="0084641A" w:rsidRDefault="00000000">
      <w:r>
        <w:rPr>
          <w:b/>
          <w:bCs/>
        </w:rPr>
        <w:t>Definition</w:t>
      </w:r>
    </w:p>
    <w:p w14:paraId="68054D69" w14:textId="77777777" w:rsidR="0084641A" w:rsidRDefault="00000000">
      <w:r>
        <w:t>Average time from detection to:</w:t>
      </w:r>
    </w:p>
    <w:p w14:paraId="2E77A10B" w14:textId="77777777" w:rsidR="0084641A" w:rsidRDefault="00000000">
      <w:pPr>
        <w:pStyle w:val="ListParagraph"/>
        <w:numPr>
          <w:ilvl w:val="0"/>
          <w:numId w:val="1"/>
        </w:numPr>
      </w:pPr>
      <w:r>
        <w:t>Incident classification and declaration, and/or</w:t>
      </w:r>
    </w:p>
    <w:p w14:paraId="3E69EC0D" w14:textId="77777777" w:rsidR="0084641A" w:rsidRDefault="00000000">
      <w:pPr>
        <w:pStyle w:val="ListParagraph"/>
        <w:numPr>
          <w:ilvl w:val="0"/>
          <w:numId w:val="1"/>
        </w:numPr>
      </w:pPr>
      <w:r>
        <w:t>Starting containment/IR actions.</w:t>
      </w:r>
    </w:p>
    <w:p w14:paraId="00918C63" w14:textId="77777777" w:rsidR="0084641A" w:rsidRDefault="00000000">
      <w:r>
        <w:rPr>
          <w:b/>
          <w:bCs/>
        </w:rPr>
        <w:t>Use</w:t>
      </w:r>
    </w:p>
    <w:p w14:paraId="6AC36763" w14:textId="77777777" w:rsidR="0084641A" w:rsidRDefault="00000000">
      <w:pPr>
        <w:pStyle w:val="ListParagraph"/>
        <w:numPr>
          <w:ilvl w:val="0"/>
          <w:numId w:val="1"/>
        </w:numPr>
      </w:pPr>
      <w:r>
        <w:t>Measures how quickly the SOC/IR act once they have a signal.</w:t>
      </w:r>
    </w:p>
    <w:p w14:paraId="65622E5C" w14:textId="77777777" w:rsidR="0084641A" w:rsidRDefault="00000000">
      <w:pPr>
        <w:pStyle w:val="ListParagraph"/>
        <w:numPr>
          <w:ilvl w:val="0"/>
          <w:numId w:val="1"/>
        </w:numPr>
      </w:pPr>
      <w:r>
        <w:t>Long delays → process bottlenecks, decision-making issues, staffing problems.</w:t>
      </w:r>
    </w:p>
    <w:p w14:paraId="02996C39" w14:textId="77777777" w:rsidR="0084641A" w:rsidRDefault="00000000">
      <w:pPr>
        <w:pStyle w:val="Heading2"/>
      </w:pPr>
      <w:r>
        <w:t>8.3 Mean Time to Remediate (MTTR)</w:t>
      </w:r>
    </w:p>
    <w:p w14:paraId="52D9704B" w14:textId="77777777" w:rsidR="0084641A" w:rsidRDefault="00000000">
      <w:r>
        <w:rPr>
          <w:b/>
          <w:bCs/>
        </w:rPr>
        <w:t>Definition</w:t>
      </w:r>
    </w:p>
    <w:p w14:paraId="7AB5BFD1" w14:textId="77777777" w:rsidR="0084641A" w:rsidRDefault="00000000">
      <w:r>
        <w:t>Average time from detection (or declaration) to full remediation and recovery (incident closed).</w:t>
      </w:r>
    </w:p>
    <w:p w14:paraId="298CAC37" w14:textId="77777777" w:rsidR="0084641A" w:rsidRDefault="00000000">
      <w:r>
        <w:rPr>
          <w:b/>
          <w:bCs/>
        </w:rPr>
        <w:t>Use</w:t>
      </w:r>
    </w:p>
    <w:p w14:paraId="14B7740E" w14:textId="77777777" w:rsidR="0084641A" w:rsidRDefault="00000000">
      <w:pPr>
        <w:pStyle w:val="ListParagraph"/>
        <w:numPr>
          <w:ilvl w:val="0"/>
          <w:numId w:val="1"/>
        </w:numPr>
      </w:pPr>
      <w:r>
        <w:t>Measures end-to-end efficiency for containment, eradication, and recovery.</w:t>
      </w:r>
    </w:p>
    <w:p w14:paraId="5CEBE7CB" w14:textId="77777777" w:rsidR="0084641A" w:rsidRDefault="00000000">
      <w:pPr>
        <w:pStyle w:val="ListParagraph"/>
        <w:numPr>
          <w:ilvl w:val="0"/>
          <w:numId w:val="1"/>
        </w:numPr>
      </w:pPr>
      <w:r>
        <w:t>Influenced by incident complexity, resources, and process maturity.</w:t>
      </w:r>
    </w:p>
    <w:p w14:paraId="6128451D" w14:textId="77777777" w:rsidR="0084641A" w:rsidRDefault="00000000">
      <w:pPr>
        <w:pStyle w:val="Heading2"/>
      </w:pPr>
      <w:r>
        <w:t>8.4 Alert Volume</w:t>
      </w:r>
    </w:p>
    <w:p w14:paraId="60F058BA" w14:textId="77777777" w:rsidR="0084641A" w:rsidRDefault="00000000">
      <w:r>
        <w:rPr>
          <w:b/>
          <w:bCs/>
        </w:rPr>
        <w:t>Definition</w:t>
      </w:r>
    </w:p>
    <w:p w14:paraId="7F88C6AF" w14:textId="77777777" w:rsidR="0084641A" w:rsidRDefault="00000000">
      <w:r>
        <w:t>Number of security alerts generated over a period.</w:t>
      </w:r>
    </w:p>
    <w:p w14:paraId="3D3B3617" w14:textId="77777777" w:rsidR="0084641A" w:rsidRDefault="00000000">
      <w:r>
        <w:rPr>
          <w:b/>
          <w:bCs/>
        </w:rPr>
        <w:t>Use</w:t>
      </w:r>
    </w:p>
    <w:p w14:paraId="2396D66A" w14:textId="77777777" w:rsidR="0084641A" w:rsidRDefault="00000000">
      <w:pPr>
        <w:pStyle w:val="ListParagraph"/>
        <w:numPr>
          <w:ilvl w:val="0"/>
          <w:numId w:val="1"/>
        </w:numPr>
      </w:pPr>
      <w:r>
        <w:t>Can be used to monitor tuning and workload, but:</w:t>
      </w:r>
    </w:p>
    <w:p w14:paraId="6CAC73FA" w14:textId="77777777" w:rsidR="0084641A" w:rsidRDefault="00000000">
      <w:pPr>
        <w:pStyle w:val="ListParagraph"/>
        <w:numPr>
          <w:ilvl w:val="1"/>
          <w:numId w:val="1"/>
        </w:numPr>
      </w:pPr>
      <w:r>
        <w:t xml:space="preserve">Alone it is a </w:t>
      </w:r>
      <w:r>
        <w:rPr>
          <w:i/>
          <w:iCs/>
        </w:rPr>
        <w:t>weak KPI</w:t>
      </w:r>
      <w:r>
        <w:t>: high volume may mean noisy systems; low volume may mean under-detection.</w:t>
      </w:r>
    </w:p>
    <w:p w14:paraId="2EEA24FF" w14:textId="77777777" w:rsidR="0084641A" w:rsidRDefault="00000000">
      <w:pPr>
        <w:pStyle w:val="ListParagraph"/>
        <w:numPr>
          <w:ilvl w:val="0"/>
          <w:numId w:val="1"/>
        </w:numPr>
      </w:pPr>
      <w:r>
        <w:t>More useful: ratio of alerts to confirmed incidents, or % of incidents first spotted by alerts vs other means.</w:t>
      </w:r>
    </w:p>
    <w:p w14:paraId="679A291F" w14:textId="77777777" w:rsidR="0084641A" w:rsidRDefault="00000000">
      <w:pPr>
        <w:pStyle w:val="Heading2"/>
      </w:pPr>
      <w:r>
        <w:t>Exam angle</w:t>
      </w:r>
    </w:p>
    <w:p w14:paraId="202865FA" w14:textId="77777777" w:rsidR="0084641A" w:rsidRDefault="00000000">
      <w:pPr>
        <w:pStyle w:val="ListParagraph"/>
        <w:numPr>
          <w:ilvl w:val="0"/>
          <w:numId w:val="1"/>
        </w:numPr>
      </w:pPr>
      <w:r>
        <w:t>Know the meanings:</w:t>
      </w:r>
    </w:p>
    <w:p w14:paraId="48DCE7E2" w14:textId="77777777" w:rsidR="0084641A" w:rsidRDefault="00000000">
      <w:pPr>
        <w:pStyle w:val="ListParagraph"/>
        <w:numPr>
          <w:ilvl w:val="1"/>
          <w:numId w:val="1"/>
        </w:numPr>
      </w:pPr>
      <w:r>
        <w:t>MTTD → detection speed.</w:t>
      </w:r>
    </w:p>
    <w:p w14:paraId="5DB8AE8E" w14:textId="77777777" w:rsidR="0084641A" w:rsidRDefault="00000000">
      <w:pPr>
        <w:pStyle w:val="ListParagraph"/>
        <w:numPr>
          <w:ilvl w:val="1"/>
          <w:numId w:val="1"/>
        </w:numPr>
      </w:pPr>
      <w:r>
        <w:t>MTTR (respond or remediate, depending on context) → response/remediation speed.</w:t>
      </w:r>
    </w:p>
    <w:p w14:paraId="110D552E" w14:textId="77777777" w:rsidR="0084641A" w:rsidRDefault="00000000">
      <w:pPr>
        <w:pStyle w:val="ListParagraph"/>
        <w:numPr>
          <w:ilvl w:val="1"/>
          <w:numId w:val="1"/>
        </w:numPr>
      </w:pPr>
      <w:r>
        <w:t xml:space="preserve">Alert volume → often </w:t>
      </w:r>
      <w:r>
        <w:rPr>
          <w:i/>
          <w:iCs/>
        </w:rPr>
        <w:t>not</w:t>
      </w:r>
      <w:r>
        <w:t xml:space="preserve"> a good standalone KPI for effectiveness.</w:t>
      </w:r>
    </w:p>
    <w:p w14:paraId="47898626" w14:textId="77777777" w:rsidR="0084641A" w:rsidRDefault="00000000">
      <w:pPr>
        <w:pStyle w:val="ListParagraph"/>
        <w:numPr>
          <w:ilvl w:val="0"/>
          <w:numId w:val="1"/>
        </w:numPr>
      </w:pPr>
      <w:r>
        <w:t>Expect scenario questions asking which metric best evaluates:</w:t>
      </w:r>
    </w:p>
    <w:p w14:paraId="01EC41BD" w14:textId="77777777" w:rsidR="0084641A" w:rsidRDefault="00000000">
      <w:pPr>
        <w:pStyle w:val="ListParagraph"/>
        <w:numPr>
          <w:ilvl w:val="1"/>
          <w:numId w:val="1"/>
        </w:numPr>
      </w:pPr>
      <w:r>
        <w:t>Use of IoC feeds → MTTD.</w:t>
      </w:r>
    </w:p>
    <w:p w14:paraId="5FA2B2A5" w14:textId="77777777" w:rsidR="0084641A" w:rsidRDefault="00000000">
      <w:pPr>
        <w:pStyle w:val="ListParagraph"/>
        <w:numPr>
          <w:ilvl w:val="1"/>
          <w:numId w:val="1"/>
        </w:numPr>
      </w:pPr>
      <w:r>
        <w:t>Remediation capability → MTTR (remediate).</w:t>
      </w:r>
    </w:p>
    <w:p w14:paraId="7FAC4C9D" w14:textId="77777777" w:rsidR="0084641A" w:rsidRDefault="00000000">
      <w:pPr>
        <w:pStyle w:val="ListParagraph"/>
        <w:numPr>
          <w:ilvl w:val="1"/>
          <w:numId w:val="1"/>
        </w:numPr>
      </w:pPr>
      <w:r>
        <w:t xml:space="preserve">Alert tuning → consider alert volume </w:t>
      </w:r>
      <w:r>
        <w:rPr>
          <w:i/>
          <w:iCs/>
        </w:rPr>
        <w:t>plus</w:t>
      </w:r>
      <w:r>
        <w:t xml:space="preserve"> incident correlation.</w:t>
      </w:r>
    </w:p>
    <w:p w14:paraId="100430BA" w14:textId="77777777" w:rsidR="0084641A" w:rsidRDefault="0084641A">
      <w:pPr>
        <w:pBdr>
          <w:bottom w:val="single" w:sz="6" w:space="1" w:color="auto"/>
        </w:pBdr>
      </w:pPr>
    </w:p>
    <w:p w14:paraId="0BCE15A2" w14:textId="77777777" w:rsidR="0084641A" w:rsidRDefault="00000000">
      <w:pPr>
        <w:pStyle w:val="Heading1"/>
      </w:pPr>
      <w:r>
        <w:t>9. Summary</w:t>
      </w:r>
    </w:p>
    <w:p w14:paraId="7C2094F4" w14:textId="77777777" w:rsidR="0084641A" w:rsidRDefault="00000000">
      <w:pPr>
        <w:pStyle w:val="ListParagraph"/>
        <w:numPr>
          <w:ilvl w:val="0"/>
          <w:numId w:val="1"/>
        </w:numPr>
      </w:pPr>
      <w:r>
        <w:rPr>
          <w:b/>
          <w:bCs/>
        </w:rPr>
        <w:t>Stakeholder identification and communication</w:t>
      </w:r>
      <w:r>
        <w:t xml:space="preserve"> ensure the right people are informed via the right channels at the right time.</w:t>
      </w:r>
    </w:p>
    <w:p w14:paraId="08FF622F" w14:textId="77777777" w:rsidR="0084641A" w:rsidRDefault="00000000">
      <w:pPr>
        <w:pStyle w:val="ListParagraph"/>
        <w:numPr>
          <w:ilvl w:val="0"/>
          <w:numId w:val="1"/>
        </w:numPr>
      </w:pPr>
      <w:r>
        <w:rPr>
          <w:b/>
          <w:bCs/>
        </w:rPr>
        <w:t>Incident declaration and escalation</w:t>
      </w:r>
      <w:r>
        <w:t xml:space="preserve"> formalize when an event becomes an incident and who gets involved.</w:t>
      </w:r>
    </w:p>
    <w:p w14:paraId="48665D32" w14:textId="77777777" w:rsidR="0084641A" w:rsidRDefault="00000000">
      <w:pPr>
        <w:pStyle w:val="ListParagraph"/>
        <w:numPr>
          <w:ilvl w:val="0"/>
          <w:numId w:val="1"/>
        </w:numPr>
      </w:pPr>
      <w:r>
        <w:rPr>
          <w:b/>
          <w:bCs/>
        </w:rPr>
        <w:t>Incident response reporting</w:t>
      </w:r>
      <w:r>
        <w:t xml:space="preserve"> turns an incident into a structured narrative: executive summary, 5 W’s, recommendations, timeline, impact, scope, and evidence.</w:t>
      </w:r>
    </w:p>
    <w:p w14:paraId="1A1222E1" w14:textId="77777777" w:rsidR="0084641A" w:rsidRDefault="00000000">
      <w:pPr>
        <w:pStyle w:val="ListParagraph"/>
        <w:numPr>
          <w:ilvl w:val="0"/>
          <w:numId w:val="1"/>
        </w:numPr>
      </w:pPr>
      <w:r>
        <w:rPr>
          <w:b/>
          <w:bCs/>
        </w:rPr>
        <w:t>Communications</w:t>
      </w:r>
      <w:r>
        <w:t xml:space="preserve"> must be coordinated:</w:t>
      </w:r>
    </w:p>
    <w:p w14:paraId="44D0D1CD" w14:textId="77777777" w:rsidR="0084641A" w:rsidRDefault="00000000">
      <w:pPr>
        <w:pStyle w:val="ListParagraph"/>
        <w:numPr>
          <w:ilvl w:val="1"/>
          <w:numId w:val="1"/>
        </w:numPr>
      </w:pPr>
      <w:r>
        <w:t>Legal → compliance and liability.</w:t>
      </w:r>
    </w:p>
    <w:p w14:paraId="1A0D8AEE" w14:textId="77777777" w:rsidR="0084641A" w:rsidRDefault="00000000">
      <w:pPr>
        <w:pStyle w:val="ListParagraph"/>
        <w:numPr>
          <w:ilvl w:val="1"/>
          <w:numId w:val="1"/>
        </w:numPr>
      </w:pPr>
      <w:r>
        <w:t>PR → customers and media.</w:t>
      </w:r>
    </w:p>
    <w:p w14:paraId="14977DB1" w14:textId="77777777" w:rsidR="0084641A" w:rsidRDefault="00000000">
      <w:pPr>
        <w:pStyle w:val="ListParagraph"/>
        <w:numPr>
          <w:ilvl w:val="1"/>
          <w:numId w:val="1"/>
        </w:numPr>
      </w:pPr>
      <w:r>
        <w:t>Regulatory → mandatory breach notifications.</w:t>
      </w:r>
    </w:p>
    <w:p w14:paraId="12BDAFBE" w14:textId="77777777" w:rsidR="0084641A" w:rsidRDefault="00000000">
      <w:pPr>
        <w:pStyle w:val="ListParagraph"/>
        <w:numPr>
          <w:ilvl w:val="1"/>
          <w:numId w:val="1"/>
        </w:numPr>
      </w:pPr>
      <w:r>
        <w:t>Law enforcement → criminal investigations.</w:t>
      </w:r>
    </w:p>
    <w:p w14:paraId="120BC798" w14:textId="77777777" w:rsidR="0084641A" w:rsidRDefault="00000000">
      <w:pPr>
        <w:pStyle w:val="ListParagraph"/>
        <w:numPr>
          <w:ilvl w:val="0"/>
          <w:numId w:val="1"/>
        </w:numPr>
      </w:pPr>
      <w:r>
        <w:rPr>
          <w:b/>
          <w:bCs/>
        </w:rPr>
        <w:t>Root cause analysis</w:t>
      </w:r>
      <w:r>
        <w:t xml:space="preserve"> finds underlying control and process failures so they can be fixed.</w:t>
      </w:r>
    </w:p>
    <w:p w14:paraId="68F4D534" w14:textId="77777777" w:rsidR="0084641A" w:rsidRDefault="00000000">
      <w:pPr>
        <w:pStyle w:val="ListParagraph"/>
        <w:numPr>
          <w:ilvl w:val="0"/>
          <w:numId w:val="1"/>
        </w:numPr>
      </w:pPr>
      <w:r>
        <w:rPr>
          <w:b/>
          <w:bCs/>
        </w:rPr>
        <w:t>Lessons learned</w:t>
      </w:r>
      <w:r>
        <w:t xml:space="preserve"> transform each incident into an opportunity to improve controls, plans, and training.</w:t>
      </w:r>
    </w:p>
    <w:p w14:paraId="13A41492" w14:textId="77777777" w:rsidR="0084641A" w:rsidRDefault="00000000">
      <w:pPr>
        <w:pStyle w:val="ListParagraph"/>
        <w:numPr>
          <w:ilvl w:val="0"/>
          <w:numId w:val="1"/>
        </w:numPr>
      </w:pPr>
      <w:r>
        <w:rPr>
          <w:b/>
          <w:bCs/>
        </w:rPr>
        <w:t>Metrics and KPIs</w:t>
      </w:r>
      <w:r>
        <w:t xml:space="preserve"> (MTTD, MTTR, alert volume) measure how well your IR process performs and where to invest.</w:t>
      </w:r>
    </w:p>
    <w:p w14:paraId="18B5CF00" w14:textId="77777777" w:rsidR="0084641A" w:rsidRDefault="0084641A">
      <w:pPr>
        <w:pBdr>
          <w:bottom w:val="single" w:sz="6" w:space="1" w:color="auto"/>
        </w:pBdr>
      </w:pPr>
    </w:p>
    <w:p w14:paraId="11D3020D" w14:textId="77777777" w:rsidR="0084641A" w:rsidRDefault="00000000">
      <w:pPr>
        <w:pStyle w:val="Heading1"/>
      </w:pPr>
      <w:r>
        <w:t>10. What to Look Out for on the Exam</w:t>
      </w:r>
    </w:p>
    <w:p w14:paraId="67027866" w14:textId="77777777" w:rsidR="0084641A" w:rsidRDefault="00000000">
      <w:pPr>
        <w:pStyle w:val="ListParagraph"/>
        <w:numPr>
          <w:ilvl w:val="0"/>
          <w:numId w:val="5"/>
        </w:numPr>
      </w:pPr>
      <w:r>
        <w:rPr>
          <w:b/>
          <w:bCs/>
        </w:rPr>
        <w:t>Phase alignment</w:t>
      </w:r>
    </w:p>
    <w:p w14:paraId="64D1CC6D" w14:textId="77777777" w:rsidR="0084641A" w:rsidRDefault="00000000">
      <w:pPr>
        <w:pStyle w:val="ListParagraph"/>
        <w:numPr>
          <w:ilvl w:val="1"/>
          <w:numId w:val="1"/>
        </w:numPr>
      </w:pPr>
      <w:r>
        <w:t>Preparation vs detection vs containment vs post-incident.</w:t>
      </w:r>
    </w:p>
    <w:p w14:paraId="5F9C5699" w14:textId="77777777" w:rsidR="0084641A" w:rsidRDefault="00000000">
      <w:pPr>
        <w:pStyle w:val="ListParagraph"/>
        <w:numPr>
          <w:ilvl w:val="1"/>
          <w:numId w:val="1"/>
        </w:numPr>
      </w:pPr>
      <w:r>
        <w:t xml:space="preserve">RCA and lessons learned are </w:t>
      </w:r>
      <w:r>
        <w:rPr>
          <w:i/>
          <w:iCs/>
        </w:rPr>
        <w:t>post-incident</w:t>
      </w:r>
      <w:r>
        <w:t>.</w:t>
      </w:r>
    </w:p>
    <w:p w14:paraId="0BB32618" w14:textId="77777777" w:rsidR="0084641A" w:rsidRDefault="00000000">
      <w:pPr>
        <w:pStyle w:val="ListParagraph"/>
        <w:numPr>
          <w:ilvl w:val="0"/>
          <w:numId w:val="5"/>
        </w:numPr>
      </w:pPr>
      <w:r>
        <w:rPr>
          <w:b/>
          <w:bCs/>
        </w:rPr>
        <w:t>Role responsibilities</w:t>
      </w:r>
    </w:p>
    <w:p w14:paraId="72C91984" w14:textId="77777777" w:rsidR="0084641A" w:rsidRDefault="00000000">
      <w:pPr>
        <w:pStyle w:val="ListParagraph"/>
        <w:numPr>
          <w:ilvl w:val="1"/>
          <w:numId w:val="1"/>
        </w:numPr>
      </w:pPr>
      <w:r>
        <w:t>PR handles media/customers.</w:t>
      </w:r>
    </w:p>
    <w:p w14:paraId="27E4E300" w14:textId="77777777" w:rsidR="0084641A" w:rsidRDefault="00000000">
      <w:pPr>
        <w:pStyle w:val="ListParagraph"/>
        <w:numPr>
          <w:ilvl w:val="1"/>
          <w:numId w:val="1"/>
        </w:numPr>
      </w:pPr>
      <w:r>
        <w:t>Legal handles regulators and LE decisions.</w:t>
      </w:r>
    </w:p>
    <w:p w14:paraId="12E54F32" w14:textId="77777777" w:rsidR="0084641A" w:rsidRDefault="00000000">
      <w:pPr>
        <w:pStyle w:val="ListParagraph"/>
        <w:numPr>
          <w:ilvl w:val="1"/>
          <w:numId w:val="1"/>
        </w:numPr>
      </w:pPr>
      <w:r>
        <w:t>IR team handles technical response and internal reporting.</w:t>
      </w:r>
    </w:p>
    <w:p w14:paraId="021BDCA0" w14:textId="77777777" w:rsidR="0084641A" w:rsidRDefault="00000000">
      <w:pPr>
        <w:pStyle w:val="ListParagraph"/>
        <w:numPr>
          <w:ilvl w:val="1"/>
          <w:numId w:val="1"/>
        </w:numPr>
      </w:pPr>
      <w:r>
        <w:t>Executives approve major decisions and communications.</w:t>
      </w:r>
    </w:p>
    <w:p w14:paraId="01EBA718" w14:textId="77777777" w:rsidR="0084641A" w:rsidRDefault="00000000">
      <w:pPr>
        <w:pStyle w:val="ListParagraph"/>
        <w:numPr>
          <w:ilvl w:val="0"/>
          <w:numId w:val="5"/>
        </w:numPr>
      </w:pPr>
      <w:r>
        <w:rPr>
          <w:b/>
          <w:bCs/>
        </w:rPr>
        <w:t>Good reporting content</w:t>
      </w:r>
    </w:p>
    <w:p w14:paraId="4875E357" w14:textId="77777777" w:rsidR="0084641A" w:rsidRDefault="00000000">
      <w:pPr>
        <w:pStyle w:val="ListParagraph"/>
        <w:numPr>
          <w:ilvl w:val="1"/>
          <w:numId w:val="1"/>
        </w:numPr>
      </w:pPr>
      <w:r>
        <w:t>Executive summary is concise and non-technical.</w:t>
      </w:r>
    </w:p>
    <w:p w14:paraId="6D9F641A" w14:textId="77777777" w:rsidR="0084641A" w:rsidRDefault="00000000">
      <w:pPr>
        <w:pStyle w:val="ListParagraph"/>
        <w:numPr>
          <w:ilvl w:val="1"/>
          <w:numId w:val="1"/>
        </w:numPr>
      </w:pPr>
      <w:r>
        <w:t>Incident report includes: 5 W’s, recommendations, timeline, impact, scope, evidence.</w:t>
      </w:r>
    </w:p>
    <w:p w14:paraId="16D03A66" w14:textId="77777777" w:rsidR="0084641A" w:rsidRDefault="00000000">
      <w:pPr>
        <w:pStyle w:val="ListParagraph"/>
        <w:numPr>
          <w:ilvl w:val="0"/>
          <w:numId w:val="5"/>
        </w:numPr>
      </w:pPr>
      <w:r>
        <w:rPr>
          <w:b/>
          <w:bCs/>
        </w:rPr>
        <w:t>Metrics choice</w:t>
      </w:r>
    </w:p>
    <w:p w14:paraId="4D5D25C2" w14:textId="77777777" w:rsidR="0084641A" w:rsidRDefault="00000000">
      <w:pPr>
        <w:pStyle w:val="ListParagraph"/>
        <w:numPr>
          <w:ilvl w:val="1"/>
          <w:numId w:val="1"/>
        </w:numPr>
      </w:pPr>
      <w:r>
        <w:t>For detection effectiveness → MTTD.</w:t>
      </w:r>
    </w:p>
    <w:p w14:paraId="097E60FE" w14:textId="77777777" w:rsidR="0084641A" w:rsidRDefault="00000000">
      <w:pPr>
        <w:pStyle w:val="ListParagraph"/>
        <w:numPr>
          <w:ilvl w:val="1"/>
          <w:numId w:val="1"/>
        </w:numPr>
      </w:pPr>
      <w:r>
        <w:t>For remediation effectiveness → Mean time to remediate.</w:t>
      </w:r>
    </w:p>
    <w:p w14:paraId="505B97C3" w14:textId="77777777" w:rsidR="0084641A" w:rsidRDefault="00000000">
      <w:pPr>
        <w:pStyle w:val="ListParagraph"/>
        <w:numPr>
          <w:ilvl w:val="1"/>
          <w:numId w:val="1"/>
        </w:numPr>
      </w:pPr>
      <w:r>
        <w:t>For IoC feed value → usually MTTD (if you find incidents earlier).</w:t>
      </w:r>
    </w:p>
    <w:p w14:paraId="64D9E31D" w14:textId="77777777" w:rsidR="0084641A" w:rsidRDefault="00000000">
      <w:pPr>
        <w:pStyle w:val="ListParagraph"/>
        <w:numPr>
          <w:ilvl w:val="1"/>
          <w:numId w:val="1"/>
        </w:numPr>
      </w:pPr>
      <w:r>
        <w:t xml:space="preserve">Alert volume alone is often a </w:t>
      </w:r>
      <w:r>
        <w:rPr>
          <w:i/>
          <w:iCs/>
        </w:rPr>
        <w:t>poor</w:t>
      </w:r>
      <w:r>
        <w:t xml:space="preserve"> KPI.</w:t>
      </w:r>
    </w:p>
    <w:p w14:paraId="15EAB01F" w14:textId="77777777" w:rsidR="0084641A" w:rsidRDefault="00000000">
      <w:pPr>
        <w:pStyle w:val="ListParagraph"/>
        <w:numPr>
          <w:ilvl w:val="0"/>
          <w:numId w:val="5"/>
        </w:numPr>
      </w:pPr>
      <w:r>
        <w:rPr>
          <w:b/>
          <w:bCs/>
        </w:rPr>
        <w:t>Legal and regulatory nuances</w:t>
      </w:r>
    </w:p>
    <w:p w14:paraId="67734DE8" w14:textId="77777777" w:rsidR="0084641A" w:rsidRDefault="00000000">
      <w:pPr>
        <w:pStyle w:val="ListParagraph"/>
        <w:numPr>
          <w:ilvl w:val="1"/>
          <w:numId w:val="1"/>
        </w:numPr>
      </w:pPr>
      <w:r>
        <w:t>If personal or regulated data is breached, think: Legal + Regulatory reporting + possibly LE + PR.</w:t>
      </w:r>
    </w:p>
    <w:p w14:paraId="4D80A368" w14:textId="77777777" w:rsidR="0084641A" w:rsidRDefault="00000000">
      <w:pPr>
        <w:pStyle w:val="ListParagraph"/>
        <w:numPr>
          <w:ilvl w:val="0"/>
          <w:numId w:val="5"/>
        </w:numPr>
      </w:pPr>
      <w:r>
        <w:rPr>
          <w:b/>
          <w:bCs/>
        </w:rPr>
        <w:t>Don’t confuse</w:t>
      </w:r>
    </w:p>
    <w:p w14:paraId="5B09BCB9" w14:textId="77777777" w:rsidR="0084641A" w:rsidRDefault="00000000">
      <w:pPr>
        <w:pStyle w:val="ListParagraph"/>
        <w:numPr>
          <w:ilvl w:val="1"/>
          <w:numId w:val="1"/>
        </w:numPr>
      </w:pPr>
      <w:r>
        <w:t>Scope vs impact.</w:t>
      </w:r>
    </w:p>
    <w:p w14:paraId="1F99ED49" w14:textId="77777777" w:rsidR="0084641A" w:rsidRDefault="00000000">
      <w:pPr>
        <w:pStyle w:val="ListParagraph"/>
        <w:numPr>
          <w:ilvl w:val="1"/>
          <w:numId w:val="1"/>
        </w:numPr>
      </w:pPr>
      <w:r>
        <w:t>Incident vs event.</w:t>
      </w:r>
    </w:p>
    <w:p w14:paraId="6F30C875" w14:textId="77777777" w:rsidR="0084641A" w:rsidRDefault="00000000">
      <w:pPr>
        <w:pStyle w:val="ListParagraph"/>
        <w:numPr>
          <w:ilvl w:val="1"/>
          <w:numId w:val="1"/>
        </w:numPr>
      </w:pPr>
      <w:r>
        <w:t>Lessons learned vs root cause analysis vs change control.</w:t>
      </w:r>
    </w:p>
    <w:p w14:paraId="03F77D70" w14:textId="77777777" w:rsidR="0084641A" w:rsidRDefault="0084641A">
      <w:pPr>
        <w:pBdr>
          <w:bottom w:val="single" w:sz="6" w:space="1" w:color="auto"/>
        </w:pBdr>
      </w:pPr>
    </w:p>
    <w:sectPr w:rsidR="008464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540E"/>
    <w:multiLevelType w:val="hybridMultilevel"/>
    <w:tmpl w:val="C4FC962E"/>
    <w:lvl w:ilvl="0" w:tplc="E8E8AB62">
      <w:start w:val="1"/>
      <w:numFmt w:val="bullet"/>
      <w:lvlText w:val="●"/>
      <w:lvlJc w:val="left"/>
      <w:pPr>
        <w:ind w:left="720" w:hanging="360"/>
      </w:pPr>
    </w:lvl>
    <w:lvl w:ilvl="1" w:tplc="45AA05E8">
      <w:start w:val="1"/>
      <w:numFmt w:val="bullet"/>
      <w:lvlText w:val="○"/>
      <w:lvlJc w:val="left"/>
      <w:pPr>
        <w:ind w:left="1440" w:hanging="360"/>
      </w:pPr>
    </w:lvl>
    <w:lvl w:ilvl="2" w:tplc="EAB825F4">
      <w:start w:val="1"/>
      <w:numFmt w:val="bullet"/>
      <w:lvlText w:val="■"/>
      <w:lvlJc w:val="left"/>
      <w:pPr>
        <w:ind w:left="2160" w:hanging="360"/>
      </w:pPr>
    </w:lvl>
    <w:lvl w:ilvl="3" w:tplc="5278171C">
      <w:start w:val="1"/>
      <w:numFmt w:val="bullet"/>
      <w:lvlText w:val="●"/>
      <w:lvlJc w:val="left"/>
      <w:pPr>
        <w:ind w:left="2880" w:hanging="360"/>
      </w:pPr>
    </w:lvl>
    <w:lvl w:ilvl="4" w:tplc="DF5C5606">
      <w:start w:val="1"/>
      <w:numFmt w:val="bullet"/>
      <w:lvlText w:val="○"/>
      <w:lvlJc w:val="left"/>
      <w:pPr>
        <w:ind w:left="3600" w:hanging="360"/>
      </w:pPr>
    </w:lvl>
    <w:lvl w:ilvl="5" w:tplc="830A7D4C">
      <w:start w:val="1"/>
      <w:numFmt w:val="bullet"/>
      <w:lvlText w:val="■"/>
      <w:lvlJc w:val="left"/>
      <w:pPr>
        <w:ind w:left="4320" w:hanging="360"/>
      </w:pPr>
    </w:lvl>
    <w:lvl w:ilvl="6" w:tplc="2948385C">
      <w:start w:val="1"/>
      <w:numFmt w:val="bullet"/>
      <w:lvlText w:val="●"/>
      <w:lvlJc w:val="left"/>
      <w:pPr>
        <w:ind w:left="5040" w:hanging="360"/>
      </w:pPr>
    </w:lvl>
    <w:lvl w:ilvl="7" w:tplc="9168B438">
      <w:start w:val="1"/>
      <w:numFmt w:val="bullet"/>
      <w:lvlText w:val="●"/>
      <w:lvlJc w:val="left"/>
      <w:pPr>
        <w:ind w:left="5760" w:hanging="360"/>
      </w:pPr>
    </w:lvl>
    <w:lvl w:ilvl="8" w:tplc="68365C9C">
      <w:start w:val="1"/>
      <w:numFmt w:val="bullet"/>
      <w:lvlText w:val="●"/>
      <w:lvlJc w:val="left"/>
      <w:pPr>
        <w:ind w:left="6480" w:hanging="360"/>
      </w:pPr>
    </w:lvl>
  </w:abstractNum>
  <w:abstractNum w:abstractNumId="1" w15:restartNumberingAfterBreak="0">
    <w:nsid w:val="1A822BA0"/>
    <w:multiLevelType w:val="hybridMultilevel"/>
    <w:tmpl w:val="89D41C6A"/>
    <w:lvl w:ilvl="0" w:tplc="763688CC">
      <w:start w:val="1"/>
      <w:numFmt w:val="decimal"/>
      <w:lvlText w:val="%1."/>
      <w:lvlJc w:val="left"/>
    </w:lvl>
    <w:lvl w:ilvl="1" w:tplc="772666B6">
      <w:start w:val="1"/>
      <w:numFmt w:val="decimal"/>
      <w:lvlText w:val="%2."/>
      <w:lvlJc w:val="left"/>
      <w:pPr>
        <w:ind w:left="720"/>
      </w:pPr>
    </w:lvl>
    <w:lvl w:ilvl="2" w:tplc="B46ABFC0">
      <w:start w:val="1"/>
      <w:numFmt w:val="decimal"/>
      <w:lvlText w:val="%3."/>
      <w:lvlJc w:val="left"/>
      <w:pPr>
        <w:ind w:left="1440"/>
      </w:pPr>
    </w:lvl>
    <w:lvl w:ilvl="3" w:tplc="BEE023B4">
      <w:start w:val="1"/>
      <w:numFmt w:val="decimal"/>
      <w:lvlText w:val="%4."/>
      <w:lvlJc w:val="left"/>
      <w:pPr>
        <w:ind w:left="2160"/>
      </w:pPr>
    </w:lvl>
    <w:lvl w:ilvl="4" w:tplc="0A246D2C">
      <w:start w:val="1"/>
      <w:numFmt w:val="decimal"/>
      <w:lvlText w:val="%5."/>
      <w:lvlJc w:val="left"/>
      <w:pPr>
        <w:ind w:left="2880"/>
      </w:pPr>
    </w:lvl>
    <w:lvl w:ilvl="5" w:tplc="928C989E">
      <w:start w:val="1"/>
      <w:numFmt w:val="decimal"/>
      <w:lvlText w:val="%6."/>
      <w:lvlJc w:val="left"/>
      <w:pPr>
        <w:ind w:left="3600"/>
      </w:pPr>
    </w:lvl>
    <w:lvl w:ilvl="6" w:tplc="7EC4BCF4">
      <w:numFmt w:val="decimal"/>
      <w:lvlText w:val=""/>
      <w:lvlJc w:val="left"/>
    </w:lvl>
    <w:lvl w:ilvl="7" w:tplc="6C78CDE2">
      <w:numFmt w:val="decimal"/>
      <w:lvlText w:val=""/>
      <w:lvlJc w:val="left"/>
    </w:lvl>
    <w:lvl w:ilvl="8" w:tplc="F80C8452">
      <w:numFmt w:val="decimal"/>
      <w:lvlText w:val=""/>
      <w:lvlJc w:val="left"/>
    </w:lvl>
  </w:abstractNum>
  <w:abstractNum w:abstractNumId="2" w15:restartNumberingAfterBreak="0">
    <w:nsid w:val="1FFC404D"/>
    <w:multiLevelType w:val="hybridMultilevel"/>
    <w:tmpl w:val="0120A5BC"/>
    <w:lvl w:ilvl="0" w:tplc="8CD0A722">
      <w:start w:val="1"/>
      <w:numFmt w:val="decimal"/>
      <w:lvlText w:val="%1."/>
      <w:lvlJc w:val="left"/>
    </w:lvl>
    <w:lvl w:ilvl="1" w:tplc="2ECE02A0">
      <w:start w:val="1"/>
      <w:numFmt w:val="decimal"/>
      <w:lvlText w:val="%2."/>
      <w:lvlJc w:val="left"/>
      <w:pPr>
        <w:ind w:left="720"/>
      </w:pPr>
    </w:lvl>
    <w:lvl w:ilvl="2" w:tplc="09EAD93C">
      <w:start w:val="1"/>
      <w:numFmt w:val="decimal"/>
      <w:lvlText w:val="%3."/>
      <w:lvlJc w:val="left"/>
      <w:pPr>
        <w:ind w:left="1440"/>
      </w:pPr>
    </w:lvl>
    <w:lvl w:ilvl="3" w:tplc="4B520300">
      <w:start w:val="1"/>
      <w:numFmt w:val="decimal"/>
      <w:lvlText w:val="%4."/>
      <w:lvlJc w:val="left"/>
      <w:pPr>
        <w:ind w:left="2160"/>
      </w:pPr>
    </w:lvl>
    <w:lvl w:ilvl="4" w:tplc="5AA26EB8">
      <w:start w:val="1"/>
      <w:numFmt w:val="decimal"/>
      <w:lvlText w:val="%5."/>
      <w:lvlJc w:val="left"/>
      <w:pPr>
        <w:ind w:left="2880"/>
      </w:pPr>
    </w:lvl>
    <w:lvl w:ilvl="5" w:tplc="1598CF04">
      <w:start w:val="1"/>
      <w:numFmt w:val="decimal"/>
      <w:lvlText w:val="%6."/>
      <w:lvlJc w:val="left"/>
      <w:pPr>
        <w:ind w:left="3600"/>
      </w:pPr>
    </w:lvl>
    <w:lvl w:ilvl="6" w:tplc="4AB8E360">
      <w:numFmt w:val="decimal"/>
      <w:lvlText w:val=""/>
      <w:lvlJc w:val="left"/>
    </w:lvl>
    <w:lvl w:ilvl="7" w:tplc="7598D1C2">
      <w:numFmt w:val="decimal"/>
      <w:lvlText w:val=""/>
      <w:lvlJc w:val="left"/>
    </w:lvl>
    <w:lvl w:ilvl="8" w:tplc="A5F8873E">
      <w:numFmt w:val="decimal"/>
      <w:lvlText w:val=""/>
      <w:lvlJc w:val="left"/>
    </w:lvl>
  </w:abstractNum>
  <w:abstractNum w:abstractNumId="3" w15:restartNumberingAfterBreak="0">
    <w:nsid w:val="286029B6"/>
    <w:multiLevelType w:val="hybridMultilevel"/>
    <w:tmpl w:val="C5ECA91C"/>
    <w:lvl w:ilvl="0" w:tplc="29644E32">
      <w:start w:val="1"/>
      <w:numFmt w:val="decimal"/>
      <w:lvlText w:val="%1."/>
      <w:lvlJc w:val="left"/>
    </w:lvl>
    <w:lvl w:ilvl="1" w:tplc="47421FA8">
      <w:start w:val="1"/>
      <w:numFmt w:val="decimal"/>
      <w:lvlText w:val="%2."/>
      <w:lvlJc w:val="left"/>
      <w:pPr>
        <w:ind w:left="720"/>
      </w:pPr>
    </w:lvl>
    <w:lvl w:ilvl="2" w:tplc="E564BDB6">
      <w:start w:val="1"/>
      <w:numFmt w:val="decimal"/>
      <w:lvlText w:val="%3."/>
      <w:lvlJc w:val="left"/>
      <w:pPr>
        <w:ind w:left="1440"/>
      </w:pPr>
    </w:lvl>
    <w:lvl w:ilvl="3" w:tplc="8AB24FD4">
      <w:start w:val="1"/>
      <w:numFmt w:val="decimal"/>
      <w:lvlText w:val="%4."/>
      <w:lvlJc w:val="left"/>
      <w:pPr>
        <w:ind w:left="2160"/>
      </w:pPr>
    </w:lvl>
    <w:lvl w:ilvl="4" w:tplc="E56E4CF8">
      <w:start w:val="1"/>
      <w:numFmt w:val="decimal"/>
      <w:lvlText w:val="%5."/>
      <w:lvlJc w:val="left"/>
      <w:pPr>
        <w:ind w:left="2880"/>
      </w:pPr>
    </w:lvl>
    <w:lvl w:ilvl="5" w:tplc="30A23714">
      <w:start w:val="1"/>
      <w:numFmt w:val="decimal"/>
      <w:lvlText w:val="%6."/>
      <w:lvlJc w:val="left"/>
      <w:pPr>
        <w:ind w:left="3600"/>
      </w:pPr>
    </w:lvl>
    <w:lvl w:ilvl="6" w:tplc="820C9534">
      <w:numFmt w:val="decimal"/>
      <w:lvlText w:val=""/>
      <w:lvlJc w:val="left"/>
    </w:lvl>
    <w:lvl w:ilvl="7" w:tplc="754410C0">
      <w:numFmt w:val="decimal"/>
      <w:lvlText w:val=""/>
      <w:lvlJc w:val="left"/>
    </w:lvl>
    <w:lvl w:ilvl="8" w:tplc="09D0C58A">
      <w:numFmt w:val="decimal"/>
      <w:lvlText w:val=""/>
      <w:lvlJc w:val="left"/>
    </w:lvl>
  </w:abstractNum>
  <w:abstractNum w:abstractNumId="4" w15:restartNumberingAfterBreak="0">
    <w:nsid w:val="49E80514"/>
    <w:multiLevelType w:val="hybridMultilevel"/>
    <w:tmpl w:val="10AE3904"/>
    <w:lvl w:ilvl="0" w:tplc="D19AB6D2">
      <w:start w:val="1"/>
      <w:numFmt w:val="decimal"/>
      <w:lvlText w:val="%1."/>
      <w:lvlJc w:val="left"/>
    </w:lvl>
    <w:lvl w:ilvl="1" w:tplc="17022352">
      <w:start w:val="1"/>
      <w:numFmt w:val="decimal"/>
      <w:lvlText w:val="%2."/>
      <w:lvlJc w:val="left"/>
      <w:pPr>
        <w:ind w:left="720"/>
      </w:pPr>
    </w:lvl>
    <w:lvl w:ilvl="2" w:tplc="75AA71DC">
      <w:start w:val="1"/>
      <w:numFmt w:val="decimal"/>
      <w:lvlText w:val="%3."/>
      <w:lvlJc w:val="left"/>
      <w:pPr>
        <w:ind w:left="1440"/>
      </w:pPr>
    </w:lvl>
    <w:lvl w:ilvl="3" w:tplc="9D149E56">
      <w:start w:val="1"/>
      <w:numFmt w:val="decimal"/>
      <w:lvlText w:val="%4."/>
      <w:lvlJc w:val="left"/>
      <w:pPr>
        <w:ind w:left="2160"/>
      </w:pPr>
    </w:lvl>
    <w:lvl w:ilvl="4" w:tplc="B7DCFCA2">
      <w:start w:val="1"/>
      <w:numFmt w:val="decimal"/>
      <w:lvlText w:val="%5."/>
      <w:lvlJc w:val="left"/>
      <w:pPr>
        <w:ind w:left="2880"/>
      </w:pPr>
    </w:lvl>
    <w:lvl w:ilvl="5" w:tplc="995032AE">
      <w:start w:val="1"/>
      <w:numFmt w:val="decimal"/>
      <w:lvlText w:val="%6."/>
      <w:lvlJc w:val="left"/>
      <w:pPr>
        <w:ind w:left="3600"/>
      </w:pPr>
    </w:lvl>
    <w:lvl w:ilvl="6" w:tplc="C1FC599C">
      <w:numFmt w:val="decimal"/>
      <w:lvlText w:val=""/>
      <w:lvlJc w:val="left"/>
    </w:lvl>
    <w:lvl w:ilvl="7" w:tplc="487E8E36">
      <w:numFmt w:val="decimal"/>
      <w:lvlText w:val=""/>
      <w:lvlJc w:val="left"/>
    </w:lvl>
    <w:lvl w:ilvl="8" w:tplc="4C4C58A2">
      <w:numFmt w:val="decimal"/>
      <w:lvlText w:val=""/>
      <w:lvlJc w:val="left"/>
    </w:lvl>
  </w:abstractNum>
  <w:abstractNum w:abstractNumId="5" w15:restartNumberingAfterBreak="0">
    <w:nsid w:val="76BD741A"/>
    <w:multiLevelType w:val="hybridMultilevel"/>
    <w:tmpl w:val="B1D01554"/>
    <w:lvl w:ilvl="0" w:tplc="9D868BD6">
      <w:start w:val="1"/>
      <w:numFmt w:val="decimal"/>
      <w:lvlText w:val="%1."/>
      <w:lvlJc w:val="left"/>
    </w:lvl>
    <w:lvl w:ilvl="1" w:tplc="FA820488">
      <w:start w:val="1"/>
      <w:numFmt w:val="decimal"/>
      <w:lvlText w:val="%2."/>
      <w:lvlJc w:val="left"/>
      <w:pPr>
        <w:ind w:left="720"/>
      </w:pPr>
    </w:lvl>
    <w:lvl w:ilvl="2" w:tplc="37901AB0">
      <w:start w:val="1"/>
      <w:numFmt w:val="decimal"/>
      <w:lvlText w:val="%3."/>
      <w:lvlJc w:val="left"/>
      <w:pPr>
        <w:ind w:left="1440"/>
      </w:pPr>
    </w:lvl>
    <w:lvl w:ilvl="3" w:tplc="1F9644D8">
      <w:start w:val="1"/>
      <w:numFmt w:val="decimal"/>
      <w:lvlText w:val="%4."/>
      <w:lvlJc w:val="left"/>
      <w:pPr>
        <w:ind w:left="2160"/>
      </w:pPr>
    </w:lvl>
    <w:lvl w:ilvl="4" w:tplc="6FB4EC72">
      <w:start w:val="1"/>
      <w:numFmt w:val="decimal"/>
      <w:lvlText w:val="%5."/>
      <w:lvlJc w:val="left"/>
      <w:pPr>
        <w:ind w:left="2880"/>
      </w:pPr>
    </w:lvl>
    <w:lvl w:ilvl="5" w:tplc="6E9A9414">
      <w:start w:val="1"/>
      <w:numFmt w:val="decimal"/>
      <w:lvlText w:val="%6."/>
      <w:lvlJc w:val="left"/>
      <w:pPr>
        <w:ind w:left="3600"/>
      </w:pPr>
    </w:lvl>
    <w:lvl w:ilvl="6" w:tplc="26944820">
      <w:numFmt w:val="decimal"/>
      <w:lvlText w:val=""/>
      <w:lvlJc w:val="left"/>
    </w:lvl>
    <w:lvl w:ilvl="7" w:tplc="6EF06BCC">
      <w:numFmt w:val="decimal"/>
      <w:lvlText w:val=""/>
      <w:lvlJc w:val="left"/>
    </w:lvl>
    <w:lvl w:ilvl="8" w:tplc="0832C036">
      <w:numFmt w:val="decimal"/>
      <w:lvlText w:val=""/>
      <w:lvlJc w:val="left"/>
    </w:lvl>
  </w:abstractNum>
  <w:num w:numId="1" w16cid:durableId="604575061">
    <w:abstractNumId w:val="0"/>
    <w:lvlOverride w:ilvl="0">
      <w:startOverride w:val="1"/>
    </w:lvlOverride>
  </w:num>
  <w:num w:numId="2" w16cid:durableId="1156071881">
    <w:abstractNumId w:val="1"/>
    <w:lvlOverride w:ilvl="0">
      <w:startOverride w:val="1"/>
    </w:lvlOverride>
  </w:num>
  <w:num w:numId="3" w16cid:durableId="702176612">
    <w:abstractNumId w:val="5"/>
    <w:lvlOverride w:ilvl="0">
      <w:startOverride w:val="1"/>
    </w:lvlOverride>
  </w:num>
  <w:num w:numId="4" w16cid:durableId="1536040305">
    <w:abstractNumId w:val="3"/>
    <w:lvlOverride w:ilvl="0">
      <w:startOverride w:val="1"/>
    </w:lvlOverride>
  </w:num>
  <w:num w:numId="5" w16cid:durableId="162727074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1A"/>
    <w:rsid w:val="0084641A"/>
    <w:rsid w:val="008B577F"/>
    <w:rsid w:val="00C31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A75C27"/>
  <w15:docId w15:val="{F892B0C7-795C-544F-9B2B-D395F0F30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before="0" w:after="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2200</Words>
  <Characters>12540</Characters>
  <Application>Microsoft Office Word</Application>
  <DocSecurity>0</DocSecurity>
  <Lines>348</Lines>
  <Paragraphs>342</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Bassett</cp:lastModifiedBy>
  <cp:revision>2</cp:revision>
  <dcterms:created xsi:type="dcterms:W3CDTF">2026-03-29T14:06:00Z</dcterms:created>
  <dcterms:modified xsi:type="dcterms:W3CDTF">2026-03-29T14:06:00Z</dcterms:modified>
</cp:coreProperties>
</file>