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B32A" w14:textId="77777777" w:rsidR="00673DFC" w:rsidRPr="00673DFC" w:rsidRDefault="00673DFC" w:rsidP="00673DFC">
      <w:pPr>
        <w:spacing w:before="360" w:after="240"/>
        <w:outlineLvl w:val="3"/>
        <w:rPr>
          <w:rFonts w:ascii="Segoe UI" w:eastAsia="Times New Roman" w:hAnsi="Segoe UI" w:cs="Segoe UI"/>
          <w:b/>
          <w:bCs/>
          <w:color w:val="1F2328"/>
        </w:rPr>
      </w:pPr>
      <w:r w:rsidRPr="00673DFC">
        <w:rPr>
          <w:rFonts w:ascii="Segoe UI" w:eastAsia="Times New Roman" w:hAnsi="Segoe UI" w:cs="Segoe UI"/>
          <w:b/>
          <w:bCs/>
          <w:color w:val="1F2328"/>
        </w:rPr>
        <w:t>Formas de instalar o Kubernetes</w:t>
      </w:r>
    </w:p>
    <w:p w14:paraId="20CB5C5A" w14:textId="77777777" w:rsidR="00673DFC" w:rsidRPr="00673DFC" w:rsidRDefault="00673DFC" w:rsidP="00673DFC">
      <w:pPr>
        <w:shd w:val="clear" w:color="auto" w:fill="FFFFFF"/>
        <w:rPr>
          <w:rFonts w:ascii="Segoe UI" w:eastAsia="Times New Roman" w:hAnsi="Segoe UI" w:cs="Segoe UI"/>
          <w:color w:val="1F2328"/>
        </w:rPr>
      </w:pPr>
      <w:r w:rsidRPr="00673DFC">
        <w:rPr>
          <w:rFonts w:ascii="Segoe UI" w:eastAsia="Times New Roman" w:hAnsi="Segoe UI" w:cs="Segoe UI"/>
          <w:color w:val="1F2328"/>
        </w:rPr>
        <w:t>Hoje nós iremos focar a instalação do Kubernetes utilizando o </w:t>
      </w:r>
      <w:r w:rsidRPr="00673DFC">
        <w:rPr>
          <w:rFonts w:ascii="Menlo" w:eastAsia="Times New Roman" w:hAnsi="Menlo" w:cs="Menlo"/>
          <w:color w:val="1F2328"/>
          <w:sz w:val="20"/>
          <w:szCs w:val="20"/>
        </w:rPr>
        <w:t>kubeadm</w:t>
      </w:r>
      <w:r w:rsidRPr="00673DFC">
        <w:rPr>
          <w:rFonts w:ascii="Segoe UI" w:eastAsia="Times New Roman" w:hAnsi="Segoe UI" w:cs="Segoe UI"/>
          <w:color w:val="1F2328"/>
        </w:rPr>
        <w:t>, que é uma das formas mais antigas para a criação de um cluster Kubernetes. Mas existem outras formas de instalar o Kubernetes, vou detalhar algumas delas aqui:</w:t>
      </w:r>
    </w:p>
    <w:p w14:paraId="34A2B98B" w14:textId="77777777" w:rsidR="00673DFC" w:rsidRPr="00673DFC" w:rsidRDefault="00673DFC" w:rsidP="00673DFC">
      <w:pPr>
        <w:numPr>
          <w:ilvl w:val="0"/>
          <w:numId w:val="1"/>
        </w:numPr>
        <w:rPr>
          <w:rFonts w:ascii="inherit" w:eastAsia="Times New Roman" w:hAnsi="inherit" w:cs="Segoe UI"/>
          <w:color w:val="1F2328"/>
        </w:rPr>
      </w:pPr>
      <w:r w:rsidRPr="00673DFC">
        <w:rPr>
          <w:rFonts w:ascii="Menlo" w:eastAsia="Times New Roman" w:hAnsi="Menlo" w:cs="Menlo"/>
          <w:color w:val="1F2328"/>
          <w:sz w:val="20"/>
          <w:szCs w:val="20"/>
        </w:rPr>
        <w:t>kubeadm</w:t>
      </w:r>
      <w:r w:rsidRPr="00673DFC">
        <w:rPr>
          <w:rFonts w:ascii="inherit" w:eastAsia="Times New Roman" w:hAnsi="inherit" w:cs="Segoe UI"/>
          <w:color w:val="1F2328"/>
        </w:rPr>
        <w:t>: É uma ferramenta para criar e gerenciar um cluster Kubernetes em vários nós. Ele automatiza muitas das tarefas de configuração do cluster, incluindo a instalação do control plane e dos nodes. É altamente configurável e pode ser usado para criar clusters personalizados.</w:t>
      </w:r>
    </w:p>
    <w:p w14:paraId="61B4E2F5" w14:textId="77777777" w:rsidR="00673DFC" w:rsidRPr="00673DFC" w:rsidRDefault="00673DFC" w:rsidP="00673DFC">
      <w:pPr>
        <w:numPr>
          <w:ilvl w:val="0"/>
          <w:numId w:val="1"/>
        </w:numPr>
        <w:rPr>
          <w:rFonts w:ascii="inherit" w:eastAsia="Times New Roman" w:hAnsi="inherit" w:cs="Segoe UI"/>
          <w:color w:val="1F2328"/>
        </w:rPr>
      </w:pPr>
      <w:r w:rsidRPr="00673DFC">
        <w:rPr>
          <w:rFonts w:ascii="Menlo" w:eastAsia="Times New Roman" w:hAnsi="Menlo" w:cs="Menlo"/>
          <w:color w:val="1F2328"/>
          <w:sz w:val="20"/>
          <w:szCs w:val="20"/>
        </w:rPr>
        <w:t>Kubespray</w:t>
      </w:r>
      <w:r w:rsidRPr="00673DFC">
        <w:rPr>
          <w:rFonts w:ascii="inherit" w:eastAsia="Times New Roman" w:hAnsi="inherit" w:cs="Segoe UI"/>
          <w:color w:val="1F2328"/>
        </w:rPr>
        <w:t>: É uma ferramenta que usa o Ansible para implantar e gerenciar um cluster Kubernetes em vários nós. Ele oferece muitas opções para personalizar a instalação do cluster, incluindo a escolha do provedor de rede, o número de réplicas do control plane, o tipo de armazenamento e muito mais. É uma boa opção para implantar um cluster em vários ambientes, incluindo nuvens públicas e privadas.</w:t>
      </w:r>
    </w:p>
    <w:p w14:paraId="7373CC8F" w14:textId="77777777" w:rsidR="00673DFC" w:rsidRPr="00673DFC" w:rsidRDefault="00673DFC" w:rsidP="00673DFC">
      <w:pPr>
        <w:numPr>
          <w:ilvl w:val="0"/>
          <w:numId w:val="1"/>
        </w:numPr>
        <w:rPr>
          <w:rFonts w:ascii="inherit" w:eastAsia="Times New Roman" w:hAnsi="inherit" w:cs="Segoe UI"/>
          <w:color w:val="1F2328"/>
        </w:rPr>
      </w:pPr>
      <w:r w:rsidRPr="00673DFC">
        <w:rPr>
          <w:rFonts w:ascii="Menlo" w:eastAsia="Times New Roman" w:hAnsi="Menlo" w:cs="Menlo"/>
          <w:color w:val="1F2328"/>
          <w:sz w:val="20"/>
          <w:szCs w:val="20"/>
        </w:rPr>
        <w:t>Cloud Providers</w:t>
      </w:r>
      <w:r w:rsidRPr="00673DFC">
        <w:rPr>
          <w:rFonts w:ascii="inherit" w:eastAsia="Times New Roman" w:hAnsi="inherit" w:cs="Segoe UI"/>
          <w:color w:val="1F2328"/>
        </w:rPr>
        <w:t>: Muitos provedores de nuvem, como AWS, Google Cloud Platform e Microsoft Azure, oferecem opções para implantar um cluster Kubernetes em sua infraestrutura. Eles geralmente fornecem modelos predefinidos que podem ser usados para implantar um cluster com apenas alguns cliques. Alguns provedores de nuvem também oferecem serviços gerenciados de Kubernetes que lidam com toda a configuração e gerenciamento do cluster.</w:t>
      </w:r>
    </w:p>
    <w:p w14:paraId="3C7B77F2" w14:textId="77777777" w:rsidR="00673DFC" w:rsidRPr="00673DFC" w:rsidRDefault="00673DFC" w:rsidP="00673DFC">
      <w:pPr>
        <w:numPr>
          <w:ilvl w:val="0"/>
          <w:numId w:val="1"/>
        </w:numPr>
        <w:rPr>
          <w:rFonts w:ascii="inherit" w:eastAsia="Times New Roman" w:hAnsi="inherit" w:cs="Segoe UI"/>
          <w:color w:val="1F2328"/>
        </w:rPr>
      </w:pPr>
      <w:r w:rsidRPr="00673DFC">
        <w:rPr>
          <w:rFonts w:ascii="Menlo" w:eastAsia="Times New Roman" w:hAnsi="Menlo" w:cs="Menlo"/>
          <w:color w:val="1F2328"/>
          <w:sz w:val="20"/>
          <w:szCs w:val="20"/>
        </w:rPr>
        <w:t>Kubernetes Gerenciados</w:t>
      </w:r>
      <w:r w:rsidRPr="00673DFC">
        <w:rPr>
          <w:rFonts w:ascii="inherit" w:eastAsia="Times New Roman" w:hAnsi="inherit" w:cs="Segoe UI"/>
          <w:color w:val="1F2328"/>
        </w:rPr>
        <w:t>: São serviços gerenciados oferecidos por alguns provedores de nuvem, como Amazon EKS, o GKE do Google Cloud e o AKS, da Azure. Eles oferecem um cluster Kubernetes gerenciado onde você só precisa se preocupar em implantar e gerenciar seus aplicativos. Esses serviços lidam com a configuração, atualização e manutenção do cluster para você. Nesse caso, você não tem que gerenciar o </w:t>
      </w:r>
      <w:r w:rsidRPr="00673DFC">
        <w:rPr>
          <w:rFonts w:ascii="Menlo" w:eastAsia="Times New Roman" w:hAnsi="Menlo" w:cs="Menlo"/>
          <w:color w:val="1F2328"/>
          <w:sz w:val="20"/>
          <w:szCs w:val="20"/>
        </w:rPr>
        <w:t>control plane</w:t>
      </w:r>
      <w:r w:rsidRPr="00673DFC">
        <w:rPr>
          <w:rFonts w:ascii="inherit" w:eastAsia="Times New Roman" w:hAnsi="inherit" w:cs="Segoe UI"/>
          <w:color w:val="1F2328"/>
        </w:rPr>
        <w:t> do cluster, pois ele é gerenciado pelo provedor de nuvem.</w:t>
      </w:r>
    </w:p>
    <w:p w14:paraId="67B54B44" w14:textId="77777777" w:rsidR="00673DFC" w:rsidRPr="00673DFC" w:rsidRDefault="00673DFC" w:rsidP="00673DFC">
      <w:pPr>
        <w:numPr>
          <w:ilvl w:val="0"/>
          <w:numId w:val="1"/>
        </w:numPr>
        <w:rPr>
          <w:rFonts w:ascii="inherit" w:eastAsia="Times New Roman" w:hAnsi="inherit" w:cs="Segoe UI"/>
          <w:color w:val="1F2328"/>
        </w:rPr>
      </w:pPr>
      <w:r w:rsidRPr="00673DFC">
        <w:rPr>
          <w:rFonts w:ascii="Menlo" w:eastAsia="Times New Roman" w:hAnsi="Menlo" w:cs="Menlo"/>
          <w:color w:val="1F2328"/>
          <w:sz w:val="20"/>
          <w:szCs w:val="20"/>
        </w:rPr>
        <w:t>Kops</w:t>
      </w:r>
      <w:r w:rsidRPr="00673DFC">
        <w:rPr>
          <w:rFonts w:ascii="inherit" w:eastAsia="Times New Roman" w:hAnsi="inherit" w:cs="Segoe UI"/>
          <w:color w:val="1F2328"/>
        </w:rPr>
        <w:t>: É uma ferramenta para implantar e gerenciar clusters Kubernetes na nuvem. Ele foi projetado especificamente para implantação em nuvens públicas como AWS, GCP e Azure. Kops permite criar, atualizar e gerenciar clusters Kubernetes na nuvem. Algumas das principais vantagens do uso do Kops são a personalização, escalabilidade e segurança. No entanto, o uso do Kops pode ser mais complexo do que outras opções de instalação do Kubernetes, especialmente se você não estiver familiarizado com a nuvem em que está implantando.</w:t>
      </w:r>
    </w:p>
    <w:p w14:paraId="31154D11" w14:textId="77777777" w:rsidR="00673DFC" w:rsidRPr="00673DFC" w:rsidRDefault="00673DFC" w:rsidP="00673DFC">
      <w:pPr>
        <w:numPr>
          <w:ilvl w:val="0"/>
          <w:numId w:val="1"/>
        </w:numPr>
        <w:rPr>
          <w:rFonts w:ascii="inherit" w:eastAsia="Times New Roman" w:hAnsi="inherit" w:cs="Segoe UI"/>
          <w:color w:val="1F2328"/>
        </w:rPr>
      </w:pPr>
      <w:r w:rsidRPr="00673DFC">
        <w:rPr>
          <w:rFonts w:ascii="Menlo" w:eastAsia="Times New Roman" w:hAnsi="Menlo" w:cs="Menlo"/>
          <w:color w:val="1F2328"/>
          <w:sz w:val="20"/>
          <w:szCs w:val="20"/>
        </w:rPr>
        <w:t>Minikube</w:t>
      </w:r>
      <w:r w:rsidRPr="00673DFC">
        <w:rPr>
          <w:rFonts w:ascii="inherit" w:eastAsia="Times New Roman" w:hAnsi="inherit" w:cs="Segoe UI"/>
          <w:color w:val="1F2328"/>
        </w:rPr>
        <w:t> e </w:t>
      </w:r>
      <w:r w:rsidRPr="00673DFC">
        <w:rPr>
          <w:rFonts w:ascii="Menlo" w:eastAsia="Times New Roman" w:hAnsi="Menlo" w:cs="Menlo"/>
          <w:color w:val="1F2328"/>
          <w:sz w:val="20"/>
          <w:szCs w:val="20"/>
        </w:rPr>
        <w:t>kind</w:t>
      </w:r>
      <w:r w:rsidRPr="00673DFC">
        <w:rPr>
          <w:rFonts w:ascii="inherit" w:eastAsia="Times New Roman" w:hAnsi="inherit" w:cs="Segoe UI"/>
          <w:color w:val="1F2328"/>
        </w:rPr>
        <w:t>: São ferramentas que permitem criar um cluster Kubernetes localmente, em um único nó. São úteis para testar e aprender sobre o Kubernetes, pois você pode criar um cluster em poucos minutos e começar a implantar aplicativos imediatamente. Elas também são úteis para pessoas desenvolvedoras que precisam testar suas aplicações em um ambiente Kubernetes sem precisar configurar um cluster em um ambiente de produção.</w:t>
      </w:r>
    </w:p>
    <w:p w14:paraId="193A4518" w14:textId="77777777" w:rsidR="00673DFC" w:rsidRPr="00673DFC" w:rsidRDefault="00673DFC" w:rsidP="00673DFC">
      <w:pPr>
        <w:shd w:val="clear" w:color="auto" w:fill="FFFFFF"/>
        <w:spacing w:after="240"/>
        <w:rPr>
          <w:rFonts w:ascii="Segoe UI" w:eastAsia="Times New Roman" w:hAnsi="Segoe UI" w:cs="Segoe UI"/>
          <w:color w:val="1F2328"/>
        </w:rPr>
      </w:pPr>
      <w:r w:rsidRPr="00673DFC">
        <w:rPr>
          <w:rFonts w:ascii="Segoe UI" w:eastAsia="Times New Roman" w:hAnsi="Segoe UI" w:cs="Segoe UI"/>
          <w:color w:val="1F2328"/>
        </w:rPr>
        <w:t>Ainda existem outras formas de instalar o Kubernetes, mas essas são as mais comuns. Para mais detalhes sobre as outras formas de instalar o Kubernetes, você pode consultar a documentação oficial do Kubernetes.</w:t>
      </w:r>
    </w:p>
    <w:p w14:paraId="6B795ADF" w14:textId="77777777" w:rsidR="00673DFC" w:rsidRPr="00673DFC" w:rsidRDefault="00673DFC" w:rsidP="00673DFC">
      <w:pPr>
        <w:rPr>
          <w:rFonts w:ascii="Times New Roman" w:eastAsia="Times New Roman" w:hAnsi="Times New Roman" w:cs="Times New Roman"/>
        </w:rPr>
      </w:pPr>
    </w:p>
    <w:p w14:paraId="1F2E5F6E" w14:textId="77777777" w:rsidR="008237C0" w:rsidRDefault="008237C0"/>
    <w:sectPr w:rsidR="008237C0" w:rsidSect="00627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17EA5"/>
    <w:multiLevelType w:val="multilevel"/>
    <w:tmpl w:val="94A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2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FC"/>
    <w:rsid w:val="0062706D"/>
    <w:rsid w:val="00673DFC"/>
    <w:rsid w:val="008237C0"/>
    <w:rsid w:val="00A151B9"/>
    <w:rsid w:val="00C036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6DC8BD"/>
  <w15:chartTrackingRefBased/>
  <w15:docId w15:val="{5B038C66-B3D9-AF46-862C-41D0A09D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3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D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D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D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D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3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DFC"/>
    <w:rPr>
      <w:rFonts w:eastAsiaTheme="majorEastAsia" w:cstheme="majorBidi"/>
      <w:color w:val="272727" w:themeColor="text1" w:themeTint="D8"/>
    </w:rPr>
  </w:style>
  <w:style w:type="paragraph" w:styleId="Title">
    <w:name w:val="Title"/>
    <w:basedOn w:val="Normal"/>
    <w:next w:val="Normal"/>
    <w:link w:val="TitleChar"/>
    <w:uiPriority w:val="10"/>
    <w:qFormat/>
    <w:rsid w:val="00673D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D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D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3DFC"/>
    <w:rPr>
      <w:i/>
      <w:iCs/>
      <w:color w:val="404040" w:themeColor="text1" w:themeTint="BF"/>
    </w:rPr>
  </w:style>
  <w:style w:type="paragraph" w:styleId="ListParagraph">
    <w:name w:val="List Paragraph"/>
    <w:basedOn w:val="Normal"/>
    <w:uiPriority w:val="34"/>
    <w:qFormat/>
    <w:rsid w:val="00673DFC"/>
    <w:pPr>
      <w:ind w:left="720"/>
      <w:contextualSpacing/>
    </w:pPr>
  </w:style>
  <w:style w:type="character" w:styleId="IntenseEmphasis">
    <w:name w:val="Intense Emphasis"/>
    <w:basedOn w:val="DefaultParagraphFont"/>
    <w:uiPriority w:val="21"/>
    <w:qFormat/>
    <w:rsid w:val="00673DFC"/>
    <w:rPr>
      <w:i/>
      <w:iCs/>
      <w:color w:val="0F4761" w:themeColor="accent1" w:themeShade="BF"/>
    </w:rPr>
  </w:style>
  <w:style w:type="paragraph" w:styleId="IntenseQuote">
    <w:name w:val="Intense Quote"/>
    <w:basedOn w:val="Normal"/>
    <w:next w:val="Normal"/>
    <w:link w:val="IntenseQuoteChar"/>
    <w:uiPriority w:val="30"/>
    <w:qFormat/>
    <w:rsid w:val="00673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DFC"/>
    <w:rPr>
      <w:i/>
      <w:iCs/>
      <w:color w:val="0F4761" w:themeColor="accent1" w:themeShade="BF"/>
    </w:rPr>
  </w:style>
  <w:style w:type="character" w:styleId="IntenseReference">
    <w:name w:val="Intense Reference"/>
    <w:basedOn w:val="DefaultParagraphFont"/>
    <w:uiPriority w:val="32"/>
    <w:qFormat/>
    <w:rsid w:val="00673DFC"/>
    <w:rPr>
      <w:b/>
      <w:bCs/>
      <w:smallCaps/>
      <w:color w:val="0F4761" w:themeColor="accent1" w:themeShade="BF"/>
      <w:spacing w:val="5"/>
    </w:rPr>
  </w:style>
  <w:style w:type="paragraph" w:styleId="NormalWeb">
    <w:name w:val="Normal (Web)"/>
    <w:basedOn w:val="Normal"/>
    <w:uiPriority w:val="99"/>
    <w:semiHidden/>
    <w:unhideWhenUsed/>
    <w:rsid w:val="00673DF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73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25590">
      <w:bodyDiv w:val="1"/>
      <w:marLeft w:val="0"/>
      <w:marRight w:val="0"/>
      <w:marTop w:val="0"/>
      <w:marBottom w:val="0"/>
      <w:divBdr>
        <w:top w:val="none" w:sz="0" w:space="0" w:color="auto"/>
        <w:left w:val="none" w:sz="0" w:space="0" w:color="auto"/>
        <w:bottom w:val="none" w:sz="0" w:space="0" w:color="auto"/>
        <w:right w:val="none" w:sz="0" w:space="0" w:color="auto"/>
      </w:divBdr>
      <w:divsChild>
        <w:div w:id="1999841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Cassiano Ricardo Papes Penteado</dc:creator>
  <cp:keywords/>
  <dc:description/>
  <cp:lastModifiedBy>Cassiano Ricardo Papes Penteado</cp:lastModifiedBy>
  <cp:revision>1</cp:revision>
  <dcterms:created xsi:type="dcterms:W3CDTF">2024-07-14T22:40:00Z</dcterms:created>
  <dcterms:modified xsi:type="dcterms:W3CDTF">2024-07-14T22:40:00Z</dcterms:modified>
</cp:coreProperties>
</file>