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8B62" w14:textId="7AB281A4" w:rsidR="00687862" w:rsidRPr="00687862" w:rsidRDefault="00687862" w:rsidP="00687862">
      <w:pPr>
        <w:spacing w:after="0"/>
        <w:rPr>
          <w:rStyle w:val="IntenseReference"/>
        </w:rPr>
      </w:pPr>
      <w:r w:rsidRPr="00687862">
        <w:rPr>
          <w:rStyle w:val="IntenseReference"/>
        </w:rPr>
        <w:t>NEW</w:t>
      </w:r>
    </w:p>
    <w:p w14:paraId="6A5DB685" w14:textId="40E7AD2A" w:rsidR="00687862" w:rsidRPr="00687862" w:rsidRDefault="00687862" w:rsidP="00687862">
      <w:pPr>
        <w:pStyle w:val="Title"/>
      </w:pPr>
      <w:r w:rsidRPr="00687862">
        <w:t>AutoTracker Guide</w:t>
      </w:r>
    </w:p>
    <w:p w14:paraId="1EB8EADA" w14:textId="77777777" w:rsidR="00B644D2" w:rsidRDefault="00687862" w:rsidP="00B644D2">
      <w:r w:rsidRPr="00687862">
        <w:t>The new version of AutoTracker run all the same calculations as the previous version while introducing refinements that streamline use, improve processing speed, and minimize errors.</w:t>
      </w:r>
    </w:p>
    <w:p w14:paraId="26835C2A" w14:textId="31F4FDCA" w:rsidR="00687862" w:rsidRPr="00687862" w:rsidRDefault="00687862" w:rsidP="00B644D2">
      <w:pPr>
        <w:pStyle w:val="Heading1"/>
      </w:pPr>
      <w:r w:rsidRPr="00687862">
        <w:t>Importing</w:t>
      </w:r>
    </w:p>
    <w:p w14:paraId="754CB416" w14:textId="77777777" w:rsidR="00B644D2" w:rsidRDefault="00687862" w:rsidP="00B644D2">
      <w:r>
        <w:t xml:space="preserve">The new AutoTracker code is now formatted as Python module so it can be easily imported into any Jupyter Notebook. To import the AutoTracker, run the code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0"/>
      </w:tblGrid>
      <w:tr w:rsidR="00B644D2" w14:paraId="5EE9FC91" w14:textId="77777777" w:rsidTr="00B644D2">
        <w:tc>
          <w:tcPr>
            <w:tcW w:w="7190" w:type="dxa"/>
            <w:tcBorders>
              <w:top w:val="nil"/>
              <w:left w:val="single" w:sz="48" w:space="0" w:color="7F7F7F" w:themeColor="text1" w:themeTint="80"/>
              <w:bottom w:val="nil"/>
              <w:right w:val="nil"/>
            </w:tcBorders>
            <w:shd w:val="clear" w:color="auto" w:fill="E8E8E8" w:themeFill="background2"/>
            <w:vAlign w:val="center"/>
          </w:tcPr>
          <w:p w14:paraId="1AA59FA3" w14:textId="77777777" w:rsidR="00B644D2" w:rsidRPr="00B644D2" w:rsidRDefault="00B644D2" w:rsidP="00541673">
            <w:pPr>
              <w:pStyle w:val="Quote"/>
            </w:pPr>
            <w:r w:rsidRPr="00B644D2">
              <w:t xml:space="preserve">from </w:t>
            </w:r>
            <w:r w:rsidRPr="00B644D2">
              <w:rPr>
                <w:color w:val="auto"/>
              </w:rPr>
              <w:t xml:space="preserve">hilllab.autotracker </w:t>
            </w:r>
            <w:r w:rsidRPr="00B644D2">
              <w:t xml:space="preserve">import </w:t>
            </w:r>
            <w:r w:rsidRPr="00B644D2">
              <w:rPr>
                <w:color w:val="auto"/>
              </w:rPr>
              <w:t>*</w:t>
            </w:r>
          </w:p>
        </w:tc>
      </w:tr>
    </w:tbl>
    <w:p w14:paraId="0B1142CC" w14:textId="63FB01F3" w:rsidR="00687862" w:rsidRDefault="00F30543" w:rsidP="00B644D2">
      <w:pPr>
        <w:pStyle w:val="Heading1"/>
      </w:pPr>
      <w:r>
        <w:t>Loading Files</w:t>
      </w:r>
    </w:p>
    <w:p w14:paraId="27221C09" w14:textId="4A3AFA22" w:rsidR="00F30543" w:rsidRDefault="00F30543" w:rsidP="00F30543">
      <w:r w:rsidRPr="00F30543">
        <w:t>File paths are chosen using the function below. It opens a dialog to select a directory containing videos and another dialog to choose where to save the VRPN files.</w:t>
      </w:r>
      <w:r w:rsidR="00B644D2">
        <w:t xml:space="preserve"> </w:t>
      </w:r>
      <w:r w:rsidR="00B644D2" w:rsidRPr="00B644D2">
        <w:t>It also prints a summary so you can verify your selections.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0"/>
      </w:tblGrid>
      <w:tr w:rsidR="00B644D2" w14:paraId="6A4CF597" w14:textId="77777777" w:rsidTr="00B644D2">
        <w:tc>
          <w:tcPr>
            <w:tcW w:w="7140" w:type="dxa"/>
            <w:tcBorders>
              <w:top w:val="nil"/>
              <w:left w:val="single" w:sz="48" w:space="0" w:color="7F7F7F" w:themeColor="text1" w:themeTint="80"/>
              <w:bottom w:val="nil"/>
              <w:right w:val="nil"/>
            </w:tcBorders>
            <w:shd w:val="clear" w:color="auto" w:fill="E8E8E8" w:themeFill="background2"/>
            <w:vAlign w:val="center"/>
          </w:tcPr>
          <w:p w14:paraId="12B2A412" w14:textId="298AFC09" w:rsidR="00B644D2" w:rsidRPr="00B644D2" w:rsidRDefault="00B644D2" w:rsidP="00B644D2">
            <w:pPr>
              <w:pStyle w:val="Quote"/>
              <w:rPr>
                <w:color w:val="auto"/>
              </w:rPr>
            </w:pPr>
            <w:r w:rsidRPr="00B644D2">
              <w:rPr>
                <w:color w:val="auto"/>
              </w:rPr>
              <w:t xml:space="preserve">video_path, save_path </w:t>
            </w:r>
            <w:r w:rsidRPr="00B644D2">
              <w:rPr>
                <w:color w:val="A02B93" w:themeColor="accent5"/>
              </w:rPr>
              <w:t>=</w:t>
            </w:r>
            <w:r w:rsidRPr="00B644D2">
              <w:rPr>
                <w:color w:val="auto"/>
              </w:rPr>
              <w:t xml:space="preserve"> autotrack_select_paths()</w:t>
            </w:r>
          </w:p>
        </w:tc>
      </w:tr>
    </w:tbl>
    <w:p w14:paraId="321F8B7E" w14:textId="77777777" w:rsidR="00B644D2" w:rsidRPr="00B644D2" w:rsidRDefault="00B644D2" w:rsidP="00B644D2">
      <w:pPr>
        <w:pStyle w:val="NoSpacing"/>
        <w:rPr>
          <w:sz w:val="16"/>
          <w:szCs w:val="16"/>
        </w:rPr>
      </w:pPr>
    </w:p>
    <w:p w14:paraId="3C01C539" w14:textId="77777777" w:rsidR="00F662F5" w:rsidRDefault="00B644D2" w:rsidP="00B644D2">
      <w:pPr>
        <w:pStyle w:val="NoSpacing"/>
      </w:pPr>
      <w:r w:rsidRPr="00B644D2">
        <w:t>The</w:t>
      </w:r>
      <w:r>
        <w:t xml:space="preserve"> </w:t>
      </w:r>
      <w:r w:rsidRPr="00B644D2">
        <w:rPr>
          <w:b/>
          <w:bCs/>
        </w:rPr>
        <w:t>video_path</w:t>
      </w:r>
      <w:r>
        <w:t xml:space="preserve"> and </w:t>
      </w:r>
      <w:r w:rsidRPr="00B644D2">
        <w:rPr>
          <w:b/>
          <w:bCs/>
        </w:rPr>
        <w:t>save_path</w:t>
      </w:r>
      <w:r>
        <w:t xml:space="preserve"> arguments returned from this function can then be passed directly into the main AutoTracker function.</w:t>
      </w:r>
    </w:p>
    <w:p w14:paraId="2AF7FDDD" w14:textId="721E9F95" w:rsidR="00F662F5" w:rsidRDefault="00F662F5" w:rsidP="00F662F5">
      <w:pPr>
        <w:pStyle w:val="Heading1"/>
      </w:pPr>
      <w:r>
        <w:t>Parameter Testing</w:t>
      </w:r>
    </w:p>
    <w:p w14:paraId="4DEF7B8F" w14:textId="77777777" w:rsidR="00130A39" w:rsidRDefault="005A45BC" w:rsidP="00130A39">
      <w:r w:rsidRPr="005A45BC">
        <w:t>If you want to test specific parameters before running the AutoTracker on a large batch of videos, use the function below. It performs a short test run to verify that all particles are being correctly detected and linked.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0"/>
      </w:tblGrid>
      <w:tr w:rsidR="00130A39" w14:paraId="5058BC8E" w14:textId="77777777" w:rsidTr="00541673">
        <w:tc>
          <w:tcPr>
            <w:tcW w:w="7140" w:type="dxa"/>
            <w:tcBorders>
              <w:top w:val="nil"/>
              <w:left w:val="single" w:sz="48" w:space="0" w:color="7F7F7F" w:themeColor="text1" w:themeTint="80"/>
              <w:bottom w:val="nil"/>
              <w:right w:val="nil"/>
            </w:tcBorders>
            <w:shd w:val="clear" w:color="auto" w:fill="E8E8E8" w:themeFill="background2"/>
            <w:vAlign w:val="center"/>
          </w:tcPr>
          <w:p w14:paraId="7763F270" w14:textId="47AEB8FF" w:rsidR="00130A39" w:rsidRPr="00B644D2" w:rsidRDefault="00130A39" w:rsidP="00541673">
            <w:pPr>
              <w:pStyle w:val="Quote"/>
              <w:rPr>
                <w:color w:val="auto"/>
              </w:rPr>
            </w:pPr>
            <w:r>
              <w:rPr>
                <w:color w:val="auto"/>
              </w:rPr>
              <w:t>autotrack_videos</w:t>
            </w:r>
            <w:r>
              <w:rPr>
                <w:color w:val="auto"/>
              </w:rPr>
              <w:t>_parameter_test</w:t>
            </w:r>
            <w:r>
              <w:rPr>
                <w:color w:val="auto"/>
              </w:rPr>
              <w:t>()</w:t>
            </w:r>
          </w:p>
        </w:tc>
      </w:tr>
    </w:tbl>
    <w:p w14:paraId="1199478D" w14:textId="77777777" w:rsidR="005F71A0" w:rsidRPr="00B644D2" w:rsidRDefault="005F71A0" w:rsidP="005F71A0">
      <w:pPr>
        <w:pStyle w:val="Heading2"/>
        <w:spacing w:before="240" w:after="0"/>
      </w:pPr>
      <w:r w:rsidRPr="00B644D2">
        <w:t>ARGUMENTS</w:t>
      </w:r>
    </w:p>
    <w:p w14:paraId="1CFB51BB" w14:textId="15546D56" w:rsidR="00B644D2" w:rsidRPr="005F71A0" w:rsidRDefault="00614519" w:rsidP="005F71A0">
      <w:pPr>
        <w:pStyle w:val="NoSpacing"/>
      </w:pPr>
      <w:r w:rsidRPr="00614519">
        <w:t xml:space="preserve">This function accepts all the same arguments as the standard </w:t>
      </w:r>
      <w:r w:rsidRPr="00614519">
        <w:rPr>
          <w:b/>
          <w:bCs/>
        </w:rPr>
        <w:t>autotrack_videos</w:t>
      </w:r>
      <w:r w:rsidRPr="00614519">
        <w:t xml:space="preserve"> function, plus an additional </w:t>
      </w:r>
      <w:r w:rsidRPr="00614519">
        <w:rPr>
          <w:b/>
          <w:bCs/>
        </w:rPr>
        <w:t>n_frames</w:t>
      </w:r>
      <w:r w:rsidRPr="00614519">
        <w:t xml:space="preserve"> </w:t>
      </w:r>
      <w:r w:rsidRPr="00614519">
        <w:rPr>
          <w:color w:val="ADADAD" w:themeColor="background2" w:themeShade="BF"/>
        </w:rPr>
        <w:t xml:space="preserve">(int) </w:t>
      </w:r>
      <w:r w:rsidRPr="00614519">
        <w:t>argument that specifies how many frames of the video to track.</w:t>
      </w:r>
      <w:r w:rsidR="00B644D2" w:rsidRPr="005F71A0">
        <w:br w:type="column"/>
      </w:r>
      <w:r w:rsidR="00B644D2" w:rsidRPr="005F71A0">
        <w:rPr>
          <w:rStyle w:val="Heading1Char"/>
        </w:rPr>
        <w:t>Autotracking</w:t>
      </w:r>
    </w:p>
    <w:p w14:paraId="14D31E4B" w14:textId="77777777" w:rsidR="00B644D2" w:rsidRDefault="00B644D2" w:rsidP="00B644D2">
      <w:r w:rsidRPr="00B644D2">
        <w:t>The AutoTracker runs using the function below, which accepts various arguments to adjust the tracking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0"/>
      </w:tblGrid>
      <w:tr w:rsidR="00B644D2" w14:paraId="1B79F0D4" w14:textId="77777777" w:rsidTr="00541673">
        <w:tc>
          <w:tcPr>
            <w:tcW w:w="7140" w:type="dxa"/>
            <w:tcBorders>
              <w:top w:val="nil"/>
              <w:left w:val="single" w:sz="48" w:space="0" w:color="7F7F7F" w:themeColor="text1" w:themeTint="80"/>
              <w:bottom w:val="nil"/>
              <w:right w:val="nil"/>
            </w:tcBorders>
            <w:shd w:val="clear" w:color="auto" w:fill="E8E8E8" w:themeFill="background2"/>
            <w:vAlign w:val="center"/>
          </w:tcPr>
          <w:p w14:paraId="023DE4AA" w14:textId="1F8D340F" w:rsidR="00B644D2" w:rsidRPr="00B644D2" w:rsidRDefault="00B644D2" w:rsidP="00541673">
            <w:pPr>
              <w:pStyle w:val="Quote"/>
              <w:rPr>
                <w:color w:val="auto"/>
              </w:rPr>
            </w:pPr>
            <w:r>
              <w:rPr>
                <w:color w:val="auto"/>
              </w:rPr>
              <w:t>autotrack_videos()</w:t>
            </w:r>
          </w:p>
        </w:tc>
      </w:tr>
    </w:tbl>
    <w:p w14:paraId="4BAD1C3F" w14:textId="5034F8E2" w:rsidR="00B644D2" w:rsidRPr="00B644D2" w:rsidRDefault="00B644D2" w:rsidP="00B644D2">
      <w:pPr>
        <w:pStyle w:val="Heading2"/>
        <w:spacing w:before="240" w:after="0"/>
      </w:pPr>
      <w:r w:rsidRPr="00B644D2">
        <w:t>ARGUMENTS</w:t>
      </w:r>
    </w:p>
    <w:p w14:paraId="4AAE28F1" w14:textId="6E25048F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 w:rsidRPr="00B644D2">
        <w:rPr>
          <w:b/>
          <w:bCs/>
        </w:rPr>
        <w:t xml:space="preserve">video_path </w:t>
      </w:r>
      <w:r w:rsidRPr="00B644D2">
        <w:rPr>
          <w:color w:val="ADADAD" w:themeColor="background2" w:themeShade="BF"/>
        </w:rPr>
        <w:t>(string):</w:t>
      </w:r>
      <w:r>
        <w:t xml:space="preserve"> the path to the folder containing the videos. </w:t>
      </w:r>
    </w:p>
    <w:p w14:paraId="014A9B46" w14:textId="3F20F35D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>
        <w:rPr>
          <w:b/>
          <w:bCs/>
        </w:rPr>
        <w:t xml:space="preserve">save_path </w:t>
      </w:r>
      <w:r w:rsidRPr="00B644D2">
        <w:rPr>
          <w:color w:val="ADADAD" w:themeColor="background2" w:themeShade="BF"/>
        </w:rPr>
        <w:t>(string):</w:t>
      </w:r>
      <w:r w:rsidRPr="00B644D2">
        <w:t xml:space="preserve"> the path to the folder where outputs should be saved.</w:t>
      </w:r>
    </w:p>
    <w:p w14:paraId="5B4C222D" w14:textId="692C3147" w:rsidR="00B644D2" w:rsidRP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>
        <w:rPr>
          <w:b/>
          <w:bCs/>
        </w:rPr>
        <w:t xml:space="preserve">bead_size_pixels </w:t>
      </w:r>
      <w:r w:rsidRPr="00B644D2">
        <w:rPr>
          <w:color w:val="ADADAD" w:themeColor="background2" w:themeShade="BF"/>
        </w:rPr>
        <w:t>(int</w:t>
      </w:r>
      <w:r>
        <w:rPr>
          <w:color w:val="ADADAD" w:themeColor="background2" w:themeShade="BF"/>
        </w:rPr>
        <w:t>, optional</w:t>
      </w:r>
      <w:r w:rsidRPr="00B644D2">
        <w:rPr>
          <w:color w:val="ADADAD" w:themeColor="background2" w:themeShade="BF"/>
        </w:rPr>
        <w:t xml:space="preserve">): </w:t>
      </w:r>
      <w:r>
        <w:t>the e</w:t>
      </w:r>
      <w:r w:rsidRPr="00B644D2">
        <w:t>stimated diameter of the particles in pixels. Default is 21.</w:t>
      </w:r>
      <w:r>
        <w:rPr>
          <w:b/>
          <w:bCs/>
        </w:rPr>
        <w:t xml:space="preserve"> </w:t>
      </w:r>
    </w:p>
    <w:p w14:paraId="7AB3DA44" w14:textId="0688194E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 w:rsidRPr="00B644D2">
        <w:rPr>
          <w:b/>
          <w:bCs/>
        </w:rPr>
        <w:t xml:space="preserve">trajectory_fraction </w:t>
      </w:r>
      <w:r w:rsidRPr="00B644D2">
        <w:rPr>
          <w:color w:val="ADADAD" w:themeColor="background2" w:themeShade="BF"/>
        </w:rPr>
        <w:t>(float, optional):</w:t>
      </w:r>
      <w:r w:rsidRPr="00B644D2">
        <w:rPr>
          <w:b/>
          <w:bCs/>
          <w:color w:val="ADADAD" w:themeColor="background2" w:themeShade="BF"/>
        </w:rPr>
        <w:t xml:space="preserve"> </w:t>
      </w:r>
      <w:r w:rsidRPr="00B644D2">
        <w:t>the minimum fraction of frames in which a particle must appear to be included in the track. A value of 1.0 requires appearance in every frame, while 0.5 requires appearance in half of the frames. Default is 1.0.</w:t>
      </w:r>
    </w:p>
    <w:p w14:paraId="2BF8F8EB" w14:textId="74276785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>
        <w:rPr>
          <w:b/>
          <w:bCs/>
        </w:rPr>
        <w:t xml:space="preserve">max_travel_pixels </w:t>
      </w:r>
      <w:r w:rsidRPr="00B644D2">
        <w:rPr>
          <w:color w:val="ADADAD" w:themeColor="background2" w:themeShade="BF"/>
        </w:rPr>
        <w:t>(int, optional):</w:t>
      </w:r>
      <w:r>
        <w:t xml:space="preserve"> </w:t>
      </w:r>
      <w:r w:rsidRPr="00B644D2">
        <w:t>the maximum distance (in pixels) a particle can move between consecutive frames to be considered the same particle.</w:t>
      </w:r>
      <w:r w:rsidR="00170BE3">
        <w:t xml:space="preserve"> Defaults to 5.</w:t>
      </w:r>
    </w:p>
    <w:p w14:paraId="7E5E616A" w14:textId="4D97B4CA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>
        <w:rPr>
          <w:b/>
          <w:bCs/>
        </w:rPr>
        <w:t xml:space="preserve">memory </w:t>
      </w:r>
      <w:r w:rsidRPr="00170BE3">
        <w:rPr>
          <w:color w:val="ADADAD" w:themeColor="background2" w:themeShade="BF"/>
        </w:rPr>
        <w:t xml:space="preserve">(int, optional): </w:t>
      </w:r>
      <w:r w:rsidR="00170BE3" w:rsidRPr="00170BE3">
        <w:t xml:space="preserve">the maximum number of frames during which a </w:t>
      </w:r>
      <w:r w:rsidR="00170BE3">
        <w:t>particle</w:t>
      </w:r>
      <w:r w:rsidR="00170BE3" w:rsidRPr="00170BE3">
        <w:t xml:space="preserve"> can vanish, then reappear nearby, and be considered the same particle.</w:t>
      </w:r>
      <w:r w:rsidR="00170BE3">
        <w:t xml:space="preserve"> Defaults to 0. </w:t>
      </w:r>
    </w:p>
    <w:p w14:paraId="42B29234" w14:textId="54D64906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 w:rsidRPr="00B644D2">
        <w:rPr>
          <w:b/>
          <w:bCs/>
        </w:rPr>
        <w:t xml:space="preserve">invert </w:t>
      </w:r>
      <w:r w:rsidRPr="00B644D2">
        <w:rPr>
          <w:color w:val="ADADAD" w:themeColor="background2" w:themeShade="BF"/>
        </w:rPr>
        <w:t>(bool, optional):</w:t>
      </w:r>
      <w:r>
        <w:t xml:space="preserve"> when set to true, </w:t>
      </w:r>
      <w:r w:rsidRPr="00B644D2">
        <w:t>the AutoTracker searches for dark particles on a light background instead of light particles on a dark one.</w:t>
      </w:r>
      <w:r w:rsidR="00170BE3">
        <w:t xml:space="preserve"> Defaults to false.</w:t>
      </w:r>
    </w:p>
    <w:p w14:paraId="1AD0809E" w14:textId="4CB19D77" w:rsidR="006D220D" w:rsidRDefault="006D220D" w:rsidP="0054122A">
      <w:pPr>
        <w:pStyle w:val="ListParagraph"/>
        <w:numPr>
          <w:ilvl w:val="0"/>
          <w:numId w:val="1"/>
        </w:numPr>
        <w:ind w:left="270" w:hanging="270"/>
      </w:pPr>
      <w:r w:rsidRPr="00B12C7D">
        <w:rPr>
          <w:b/>
          <w:bCs/>
        </w:rPr>
        <w:t>performance_</w:t>
      </w:r>
      <w:r w:rsidR="0054122A" w:rsidRPr="00B12C7D">
        <w:rPr>
          <w:b/>
          <w:bCs/>
        </w:rPr>
        <w:t xml:space="preserve">mode </w:t>
      </w:r>
      <w:r w:rsidR="0054122A" w:rsidRPr="00B12C7D">
        <w:rPr>
          <w:color w:val="ADADAD" w:themeColor="background2" w:themeShade="BF"/>
        </w:rPr>
        <w:t>(“safe”, “slow”, or “fast”,</w:t>
      </w:r>
      <w:r w:rsidRPr="00B12C7D">
        <w:rPr>
          <w:color w:val="ADADAD" w:themeColor="background2" w:themeShade="BF"/>
        </w:rPr>
        <w:t xml:space="preserve"> optional):</w:t>
      </w:r>
      <w:r>
        <w:t xml:space="preserve"> </w:t>
      </w:r>
      <w:r w:rsidR="00B12C7D">
        <w:t>determines</w:t>
      </w:r>
      <w:r w:rsidR="00B12C7D" w:rsidRPr="00B12C7D">
        <w:t xml:space="preserve"> how many CPU processes the AutoTracker can use. A value of “safe” uses most available cores while leaving some for background tasks, “slow” uses half of the cores, and “fast” uses all cores. Default is “safe.”</w:t>
      </w:r>
    </w:p>
    <w:p w14:paraId="132CC45A" w14:textId="3B87AAFD" w:rsidR="00EB5C80" w:rsidRDefault="008A05DC" w:rsidP="00750B70">
      <w:r w:rsidRPr="008A05DC">
        <w:t>Once running, the AutoTracker saves VRPN files to the selected location. If it encounters certain errors while processing a video, it will skip that video and create a report in the video’s folder describing the issue.</w:t>
      </w:r>
      <w:r w:rsidR="00EB5C80">
        <w:br w:type="page"/>
      </w:r>
    </w:p>
    <w:p w14:paraId="067A693C" w14:textId="14863CE8" w:rsidR="00963AF1" w:rsidRPr="00512698" w:rsidRDefault="00EB5C80" w:rsidP="00512698">
      <w:pPr>
        <w:pStyle w:val="Heading1"/>
        <w:rPr>
          <w:rStyle w:val="Heading1Char"/>
          <w:b/>
          <w:bCs/>
        </w:rPr>
      </w:pPr>
      <w:r w:rsidRPr="00512698">
        <w:rPr>
          <w:rStyle w:val="Heading1Char"/>
          <w:b/>
          <w:bCs/>
        </w:rPr>
        <w:lastRenderedPageBreak/>
        <w:t>VRPN Structure</w:t>
      </w:r>
    </w:p>
    <w:p w14:paraId="1D1D1928" w14:textId="7C9485D1" w:rsidR="000A6639" w:rsidRDefault="000A6639" w:rsidP="000A6639">
      <w:r>
        <w:t>Data from the AutoTracker is saved as MATLAB files with the .vrpn</w:t>
      </w:r>
      <w:r w:rsidR="004632F7">
        <w:t xml:space="preserve"> </w:t>
      </w:r>
      <w:r>
        <w:t xml:space="preserve">extension. All data is stored within a struct named </w:t>
      </w:r>
      <w:r w:rsidRPr="000A6639">
        <w:rPr>
          <w:b/>
          <w:bCs/>
        </w:rPr>
        <w:t>tracking</w:t>
      </w:r>
      <w:r>
        <w:t xml:space="preserve">, and particle position data </w:t>
      </w:r>
      <w:r w:rsidR="009F3351">
        <w:t>is stored</w:t>
      </w:r>
      <w:r>
        <w:t xml:space="preserve"> in </w:t>
      </w:r>
      <w:r w:rsidRPr="000A6639">
        <w:rPr>
          <w:b/>
          <w:bCs/>
        </w:rPr>
        <w:t>spot3DSecUsec</w:t>
      </w:r>
      <w:r>
        <w:rPr>
          <w:b/>
          <w:bCs/>
        </w:rPr>
        <w:t>IndexFramenumXYZ</w:t>
      </w:r>
      <w:r w:rsidR="004632F7">
        <w:rPr>
          <w:b/>
          <w:bCs/>
        </w:rPr>
        <w:t>RPY</w:t>
      </w:r>
      <w:r>
        <w:t>. This naming convention is retained for compatibility with legacy code but is not relevant to current versions.</w:t>
      </w:r>
    </w:p>
    <w:p w14:paraId="2B55E293" w14:textId="191D83AB" w:rsidR="0022463F" w:rsidRDefault="009F3351" w:rsidP="000A6639">
      <w:r>
        <w:t>This</w:t>
      </w:r>
      <w:r w:rsidR="000A6639">
        <w:t xml:space="preserve"> table lists the position of each particle for every frame in sequence, with columns organized as follows</w:t>
      </w:r>
      <w:r w:rsidR="001846D1">
        <w:t xml:space="preserve">. Any column marked as not used is filled with zeros by default.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845"/>
      </w:tblGrid>
      <w:tr w:rsidR="0003423F" w14:paraId="0B02A7C7" w14:textId="77777777" w:rsidTr="0003423F">
        <w:tc>
          <w:tcPr>
            <w:tcW w:w="1345" w:type="dxa"/>
          </w:tcPr>
          <w:p w14:paraId="11B96C25" w14:textId="1058ABF0" w:rsidR="0003423F" w:rsidRPr="0003423F" w:rsidRDefault="0003423F" w:rsidP="0003423F">
            <w:pPr>
              <w:pStyle w:val="NoSpacing"/>
              <w:rPr>
                <w:b/>
                <w:bCs/>
              </w:rPr>
            </w:pPr>
            <w:r w:rsidRPr="0003423F">
              <w:rPr>
                <w:b/>
                <w:bCs/>
              </w:rPr>
              <w:t>Column #</w:t>
            </w:r>
          </w:p>
        </w:tc>
        <w:tc>
          <w:tcPr>
            <w:tcW w:w="5845" w:type="dxa"/>
          </w:tcPr>
          <w:p w14:paraId="11768616" w14:textId="40DE5CF8" w:rsidR="0003423F" w:rsidRPr="0003423F" w:rsidRDefault="0003423F" w:rsidP="0003423F">
            <w:pPr>
              <w:pStyle w:val="NoSpacing"/>
              <w:rPr>
                <w:b/>
                <w:bCs/>
              </w:rPr>
            </w:pPr>
            <w:r w:rsidRPr="0003423F">
              <w:rPr>
                <w:b/>
                <w:bCs/>
              </w:rPr>
              <w:t>Value</w:t>
            </w:r>
          </w:p>
        </w:tc>
      </w:tr>
      <w:tr w:rsidR="0003423F" w14:paraId="44008F9C" w14:textId="77777777" w:rsidTr="0003423F">
        <w:tc>
          <w:tcPr>
            <w:tcW w:w="1345" w:type="dxa"/>
          </w:tcPr>
          <w:p w14:paraId="7FEB3017" w14:textId="545DCC27" w:rsidR="0003423F" w:rsidRPr="00272F5C" w:rsidRDefault="0003423F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1</w:t>
            </w:r>
          </w:p>
        </w:tc>
        <w:tc>
          <w:tcPr>
            <w:tcW w:w="5845" w:type="dxa"/>
          </w:tcPr>
          <w:p w14:paraId="7CA0E866" w14:textId="17C3F81F" w:rsidR="0003423F" w:rsidRDefault="00E62E26" w:rsidP="0003423F">
            <w:pPr>
              <w:pStyle w:val="NoSpacing"/>
            </w:pPr>
            <w:r>
              <w:t xml:space="preserve">Seconds </w:t>
            </w:r>
            <w:r w:rsidRPr="004218F1">
              <w:rPr>
                <w:rFonts w:ascii="SF Pro Light" w:hAnsi="SF Pro Light"/>
                <w:i/>
                <w:iCs/>
                <w:sz w:val="20"/>
                <w:szCs w:val="20"/>
              </w:rPr>
              <w:t>(not used)</w:t>
            </w:r>
          </w:p>
        </w:tc>
      </w:tr>
      <w:tr w:rsidR="0003423F" w14:paraId="12C92752" w14:textId="77777777" w:rsidTr="0003423F">
        <w:tc>
          <w:tcPr>
            <w:tcW w:w="1345" w:type="dxa"/>
          </w:tcPr>
          <w:p w14:paraId="64922591" w14:textId="43C435DF" w:rsidR="0003423F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2</w:t>
            </w:r>
          </w:p>
        </w:tc>
        <w:tc>
          <w:tcPr>
            <w:tcW w:w="5845" w:type="dxa"/>
          </w:tcPr>
          <w:p w14:paraId="55B819F8" w14:textId="75335C17" w:rsidR="0003423F" w:rsidRDefault="00E62E26" w:rsidP="0003423F">
            <w:pPr>
              <w:pStyle w:val="NoSpacing"/>
            </w:pPr>
            <w:r>
              <w:t xml:space="preserve">Microseconds </w:t>
            </w:r>
            <w:r w:rsidR="0020612D" w:rsidRPr="0056571C">
              <w:rPr>
                <w:rFonts w:ascii="SF Pro Light" w:hAnsi="SF Pro Light"/>
                <w:i/>
                <w:iCs/>
                <w:sz w:val="20"/>
                <w:szCs w:val="20"/>
              </w:rPr>
              <w:t>(not used)</w:t>
            </w:r>
          </w:p>
        </w:tc>
      </w:tr>
      <w:tr w:rsidR="0003423F" w14:paraId="09CE9734" w14:textId="77777777" w:rsidTr="0003423F">
        <w:tc>
          <w:tcPr>
            <w:tcW w:w="1345" w:type="dxa"/>
          </w:tcPr>
          <w:p w14:paraId="49F641AA" w14:textId="59538B65" w:rsidR="0003423F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3</w:t>
            </w:r>
          </w:p>
        </w:tc>
        <w:tc>
          <w:tcPr>
            <w:tcW w:w="5845" w:type="dxa"/>
          </w:tcPr>
          <w:p w14:paraId="0741FE8A" w14:textId="31ACB871" w:rsidR="0003423F" w:rsidRDefault="00272F5C" w:rsidP="0003423F">
            <w:pPr>
              <w:pStyle w:val="NoSpacing"/>
            </w:pPr>
            <w:r>
              <w:t>Particle ID</w:t>
            </w:r>
          </w:p>
        </w:tc>
      </w:tr>
      <w:tr w:rsidR="0003423F" w14:paraId="1D73C53E" w14:textId="77777777" w:rsidTr="0003423F">
        <w:tc>
          <w:tcPr>
            <w:tcW w:w="1345" w:type="dxa"/>
          </w:tcPr>
          <w:p w14:paraId="558B59AA" w14:textId="7517844B" w:rsidR="0003423F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4</w:t>
            </w:r>
          </w:p>
        </w:tc>
        <w:tc>
          <w:tcPr>
            <w:tcW w:w="5845" w:type="dxa"/>
          </w:tcPr>
          <w:p w14:paraId="5DFBBC4D" w14:textId="7C97A0F7" w:rsidR="0003423F" w:rsidRDefault="00272F5C" w:rsidP="0003423F">
            <w:pPr>
              <w:pStyle w:val="NoSpacing"/>
            </w:pPr>
            <w:r>
              <w:t>Frame Number</w:t>
            </w:r>
          </w:p>
        </w:tc>
      </w:tr>
      <w:tr w:rsidR="0003423F" w14:paraId="227BC4BB" w14:textId="77777777" w:rsidTr="0003423F">
        <w:tc>
          <w:tcPr>
            <w:tcW w:w="1345" w:type="dxa"/>
          </w:tcPr>
          <w:p w14:paraId="7D62AB3E" w14:textId="223B32F3" w:rsidR="0003423F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5</w:t>
            </w:r>
          </w:p>
        </w:tc>
        <w:tc>
          <w:tcPr>
            <w:tcW w:w="5845" w:type="dxa"/>
          </w:tcPr>
          <w:p w14:paraId="4D5073EA" w14:textId="50EC424B" w:rsidR="0003423F" w:rsidRDefault="00272F5C" w:rsidP="0003423F">
            <w:pPr>
              <w:pStyle w:val="NoSpacing"/>
            </w:pPr>
            <w:r>
              <w:t>X position (in pixels)</w:t>
            </w:r>
          </w:p>
        </w:tc>
      </w:tr>
      <w:tr w:rsidR="00055FF0" w14:paraId="044141F9" w14:textId="77777777" w:rsidTr="0003423F">
        <w:tc>
          <w:tcPr>
            <w:tcW w:w="1345" w:type="dxa"/>
          </w:tcPr>
          <w:p w14:paraId="15FCB8CC" w14:textId="5A4ED32B" w:rsidR="00055FF0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6</w:t>
            </w:r>
          </w:p>
        </w:tc>
        <w:tc>
          <w:tcPr>
            <w:tcW w:w="5845" w:type="dxa"/>
          </w:tcPr>
          <w:p w14:paraId="1B4A162B" w14:textId="18D7AE82" w:rsidR="00055FF0" w:rsidRDefault="00272F5C" w:rsidP="0003423F">
            <w:pPr>
              <w:pStyle w:val="NoSpacing"/>
            </w:pPr>
            <w:r>
              <w:t>Y position (in pixels)</w:t>
            </w:r>
          </w:p>
        </w:tc>
      </w:tr>
      <w:tr w:rsidR="00055FF0" w14:paraId="5C017C9A" w14:textId="77777777" w:rsidTr="0003423F">
        <w:tc>
          <w:tcPr>
            <w:tcW w:w="1345" w:type="dxa"/>
          </w:tcPr>
          <w:p w14:paraId="374A86A1" w14:textId="1D07FB4E" w:rsidR="00055FF0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7</w:t>
            </w:r>
          </w:p>
        </w:tc>
        <w:tc>
          <w:tcPr>
            <w:tcW w:w="5845" w:type="dxa"/>
          </w:tcPr>
          <w:p w14:paraId="411BA122" w14:textId="6C1842D3" w:rsidR="00055FF0" w:rsidRDefault="00E62E26" w:rsidP="0003423F">
            <w:pPr>
              <w:pStyle w:val="NoSpacing"/>
            </w:pPr>
            <w:r>
              <w:t xml:space="preserve">Z position </w:t>
            </w:r>
            <w:r w:rsidR="0056571C" w:rsidRPr="0056571C">
              <w:rPr>
                <w:rFonts w:ascii="SF Pro Light" w:hAnsi="SF Pro Light"/>
                <w:i/>
                <w:iCs/>
                <w:sz w:val="20"/>
                <w:szCs w:val="20"/>
              </w:rPr>
              <w:t>(not used)</w:t>
            </w:r>
          </w:p>
        </w:tc>
      </w:tr>
      <w:tr w:rsidR="00055FF0" w14:paraId="3C26A99F" w14:textId="77777777" w:rsidTr="0003423F">
        <w:tc>
          <w:tcPr>
            <w:tcW w:w="1345" w:type="dxa"/>
          </w:tcPr>
          <w:p w14:paraId="00D1C3DB" w14:textId="56409B47" w:rsidR="00055FF0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8</w:t>
            </w:r>
          </w:p>
        </w:tc>
        <w:tc>
          <w:tcPr>
            <w:tcW w:w="5845" w:type="dxa"/>
          </w:tcPr>
          <w:p w14:paraId="0A5363C1" w14:textId="1D46F635" w:rsidR="00055FF0" w:rsidRDefault="00055FF0" w:rsidP="0003423F">
            <w:pPr>
              <w:pStyle w:val="NoSpacing"/>
            </w:pPr>
            <w:r>
              <w:t xml:space="preserve">Roll </w:t>
            </w:r>
            <w:r w:rsidR="0056571C" w:rsidRPr="0056571C">
              <w:rPr>
                <w:rFonts w:ascii="SF Pro Light" w:hAnsi="SF Pro Light"/>
                <w:i/>
                <w:iCs/>
                <w:sz w:val="20"/>
                <w:szCs w:val="20"/>
              </w:rPr>
              <w:t>(not used)</w:t>
            </w:r>
          </w:p>
        </w:tc>
      </w:tr>
      <w:tr w:rsidR="00055FF0" w14:paraId="228FA013" w14:textId="77777777" w:rsidTr="0003423F">
        <w:tc>
          <w:tcPr>
            <w:tcW w:w="1345" w:type="dxa"/>
          </w:tcPr>
          <w:p w14:paraId="3FF7C655" w14:textId="0791D8A0" w:rsidR="00055FF0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9</w:t>
            </w:r>
          </w:p>
        </w:tc>
        <w:tc>
          <w:tcPr>
            <w:tcW w:w="5845" w:type="dxa"/>
          </w:tcPr>
          <w:p w14:paraId="1F8092E2" w14:textId="6F4C6F76" w:rsidR="00055FF0" w:rsidRDefault="00055FF0" w:rsidP="0003423F">
            <w:pPr>
              <w:pStyle w:val="NoSpacing"/>
            </w:pPr>
            <w:r>
              <w:t xml:space="preserve">Pitch </w:t>
            </w:r>
            <w:r w:rsidR="0056571C" w:rsidRPr="0056571C">
              <w:rPr>
                <w:rFonts w:ascii="SF Pro Light" w:hAnsi="SF Pro Light"/>
                <w:i/>
                <w:iCs/>
                <w:sz w:val="20"/>
                <w:szCs w:val="20"/>
              </w:rPr>
              <w:t>(not used)</w:t>
            </w:r>
          </w:p>
        </w:tc>
      </w:tr>
      <w:tr w:rsidR="00055FF0" w14:paraId="0B65C54D" w14:textId="77777777" w:rsidTr="0003423F">
        <w:tc>
          <w:tcPr>
            <w:tcW w:w="1345" w:type="dxa"/>
          </w:tcPr>
          <w:p w14:paraId="2565B1BC" w14:textId="2E420094" w:rsidR="00055FF0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10</w:t>
            </w:r>
          </w:p>
        </w:tc>
        <w:tc>
          <w:tcPr>
            <w:tcW w:w="5845" w:type="dxa"/>
          </w:tcPr>
          <w:p w14:paraId="49603889" w14:textId="4890BFA7" w:rsidR="00055FF0" w:rsidRDefault="00055FF0" w:rsidP="0003423F">
            <w:pPr>
              <w:pStyle w:val="NoSpacing"/>
            </w:pPr>
            <w:r>
              <w:t>Yaw</w:t>
            </w:r>
            <w:r w:rsidR="0056571C">
              <w:t xml:space="preserve"> </w:t>
            </w:r>
            <w:r w:rsidR="0056571C" w:rsidRPr="0056571C">
              <w:rPr>
                <w:rFonts w:ascii="SF Pro Light" w:hAnsi="SF Pro Light"/>
                <w:i/>
                <w:iCs/>
                <w:sz w:val="20"/>
                <w:szCs w:val="20"/>
              </w:rPr>
              <w:t>(not used)</w:t>
            </w:r>
          </w:p>
        </w:tc>
      </w:tr>
    </w:tbl>
    <w:p w14:paraId="02F740A6" w14:textId="5F384F34" w:rsidR="00E75A61" w:rsidRPr="00512698" w:rsidRDefault="00E75A61" w:rsidP="00512698"/>
    <w:sectPr w:rsidR="00E75A61" w:rsidRPr="00512698" w:rsidSect="00B644D2">
      <w:pgSz w:w="15840" w:h="12240" w:orient="landscape"/>
      <w:pgMar w:top="360" w:right="360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F Pro Regular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SF Pro Light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SF Pro Heavy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93BE7"/>
    <w:multiLevelType w:val="hybridMultilevel"/>
    <w:tmpl w:val="D8389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73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62"/>
    <w:rsid w:val="0003423F"/>
    <w:rsid w:val="00055FF0"/>
    <w:rsid w:val="000625C8"/>
    <w:rsid w:val="000A6639"/>
    <w:rsid w:val="000B6658"/>
    <w:rsid w:val="00130A39"/>
    <w:rsid w:val="00170BE3"/>
    <w:rsid w:val="001846D1"/>
    <w:rsid w:val="001E124A"/>
    <w:rsid w:val="0020612D"/>
    <w:rsid w:val="0022463F"/>
    <w:rsid w:val="00245010"/>
    <w:rsid w:val="00272F5C"/>
    <w:rsid w:val="00406416"/>
    <w:rsid w:val="004218F1"/>
    <w:rsid w:val="004632F7"/>
    <w:rsid w:val="00512698"/>
    <w:rsid w:val="0054122A"/>
    <w:rsid w:val="0056571C"/>
    <w:rsid w:val="005A45BC"/>
    <w:rsid w:val="005F71A0"/>
    <w:rsid w:val="00614519"/>
    <w:rsid w:val="00687862"/>
    <w:rsid w:val="006D220D"/>
    <w:rsid w:val="00734C3B"/>
    <w:rsid w:val="00750B70"/>
    <w:rsid w:val="00757797"/>
    <w:rsid w:val="008A05DC"/>
    <w:rsid w:val="00963AF1"/>
    <w:rsid w:val="009F3351"/>
    <w:rsid w:val="00A72027"/>
    <w:rsid w:val="00B071C6"/>
    <w:rsid w:val="00B12C7D"/>
    <w:rsid w:val="00B63A30"/>
    <w:rsid w:val="00B644D2"/>
    <w:rsid w:val="00BD649A"/>
    <w:rsid w:val="00E10DF3"/>
    <w:rsid w:val="00E62746"/>
    <w:rsid w:val="00E62E26"/>
    <w:rsid w:val="00E75A61"/>
    <w:rsid w:val="00EB5C80"/>
    <w:rsid w:val="00F30543"/>
    <w:rsid w:val="00F662F5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8137"/>
  <w15:chartTrackingRefBased/>
  <w15:docId w15:val="{9286E9DE-7557-4986-8544-CC31E300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862"/>
    <w:pPr>
      <w:spacing w:after="240" w:line="240" w:lineRule="auto"/>
      <w:jc w:val="both"/>
    </w:pPr>
    <w:rPr>
      <w:rFonts w:ascii="SF Pro Regular" w:hAnsi="SF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4D2"/>
    <w:pPr>
      <w:spacing w:before="160"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4D2"/>
    <w:pPr>
      <w:outlineLvl w:val="1"/>
    </w:pPr>
    <w:rPr>
      <w:rFonts w:ascii="SF Pro Light" w:hAnsi="SF Pro Ligh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4D2"/>
    <w:rPr>
      <w:rFonts w:ascii="SF Pro Regular" w:hAnsi="SF Pro Regular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4D2"/>
    <w:rPr>
      <w:rFonts w:ascii="SF Pro Light" w:hAnsi="SF Pro Ligh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862"/>
    <w:pPr>
      <w:spacing w:after="0"/>
    </w:pPr>
    <w:rPr>
      <w:rFonts w:ascii="SF Pro Heavy" w:hAnsi="SF Pro Heavy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87862"/>
    <w:rPr>
      <w:rFonts w:ascii="SF Pro Heavy" w:hAnsi="SF Pro Heavy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4D2"/>
    <w:pPr>
      <w:spacing w:before="120" w:after="120"/>
      <w:jc w:val="left"/>
    </w:pPr>
    <w:rPr>
      <w:rFonts w:ascii="Consolas" w:hAnsi="Consolas"/>
      <w:b/>
      <w:bCs/>
      <w:color w:val="4EA72E" w:themeColor="accent6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644D2"/>
    <w:rPr>
      <w:rFonts w:ascii="Consolas" w:hAnsi="Consolas"/>
      <w:b/>
      <w:bCs/>
      <w:color w:val="4EA72E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687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862"/>
    <w:rPr>
      <w:i/>
      <w:iCs/>
      <w:color w:val="0F4761" w:themeColor="accent1" w:themeShade="BF"/>
    </w:rPr>
  </w:style>
  <w:style w:type="character" w:styleId="IntenseReference">
    <w:name w:val="Intense Reference"/>
    <w:uiPriority w:val="32"/>
    <w:qFormat/>
    <w:rsid w:val="00687862"/>
    <w:rPr>
      <w:rFonts w:ascii="SF Pro Light" w:hAnsi="SF Pro Light"/>
      <w:sz w:val="20"/>
      <w:szCs w:val="20"/>
    </w:rPr>
  </w:style>
  <w:style w:type="table" w:styleId="TableGrid">
    <w:name w:val="Table Grid"/>
    <w:basedOn w:val="TableNormal"/>
    <w:uiPriority w:val="39"/>
    <w:rsid w:val="00687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44D2"/>
    <w:pPr>
      <w:spacing w:after="0" w:line="240" w:lineRule="auto"/>
      <w:jc w:val="both"/>
    </w:pPr>
    <w:rPr>
      <w:rFonts w:ascii="SF Pro Regular" w:hAnsi="SF Pro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Esther, Christopher Paul</dc:creator>
  <cp:keywords/>
  <dc:description/>
  <cp:lastModifiedBy>Esther, Christopher Paul</cp:lastModifiedBy>
  <cp:revision>41</cp:revision>
  <dcterms:created xsi:type="dcterms:W3CDTF">2025-10-06T13:20:00Z</dcterms:created>
  <dcterms:modified xsi:type="dcterms:W3CDTF">2025-10-08T12:46:00Z</dcterms:modified>
</cp:coreProperties>
</file>