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20"/>
      </w:pPr>
      <w:r>
        <w:rPr>
          <w:rFonts w:ascii="Calibri" w:hAnsi="Calibri"/>
          <w:b/>
          <w:i w:val="0"/>
          <w:color w:val="00AEEF"/>
          <w:sz w:val="22"/>
        </w:rPr>
        <w:t>POLITIXOS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56"/>
        </w:rPr>
        <w:t>Plano Mestre de Produto</w:t>
      </w:r>
    </w:p>
    <w:p>
      <w:pPr>
        <w:spacing w:after="440"/>
      </w:pPr>
      <w:r>
        <w:rPr>
          <w:rFonts w:ascii="Calibri" w:hAnsi="Calibri"/>
          <w:b w:val="0"/>
          <w:i w:val="0"/>
          <w:color w:val="5A6573"/>
          <w:sz w:val="28"/>
        </w:rPr>
        <w:t>Estratégia, arquitetura, experiência, automação, inteligência e expansão comercial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Objetivo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Transformar o PolitixOS de um conjunto avançado de dashboards em uma plataforma confiável, comercializável e escalável de inteligência política multicanal.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1800"/>
        <w:gridCol w:w="2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Escopo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Horizonte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Cadência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Plano Mestre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Produto completo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22 semanas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Sprints de 2 semanas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Sumário executivo</w:t>
      </w:r>
    </w:p>
    <w:p>
      <w:r>
        <w:t>O PolitixOS já possui uma base visual consistente, módulos relevantes e capacidade real de captura e análise. A próxima evolução, porém, não deve ser conduzida por alterações isoladas de interface ou pela simples inclusão de novos canais. O produto precisa consolidar confiabilidade de dados, governança das automações, padronização analítica, rastreabilidade e posicionamento comercial.</w:t>
      </w:r>
    </w:p>
    <w:p>
      <w:r>
        <w:t>A ordem recomendada é corrigir a fundação operacional, estruturar a experiência executiva, normalizar relatórios e KPIs, validar a narrativa comercial e, então, ampliar canais e recursos avançados.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Posicionamento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Uma central de inteligência política multicanal que transforma sinais públicos dispersos em prioridades, alertas e ações estratégicas fundamentadas em evidências.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Diagnóstico atual</w:t>
      </w:r>
    </w:p>
    <w:p>
      <w:r>
        <w:t>A análise das 29 telas e da arquitetura atual encontrou riscos objetivos que afetam confiança, operação e vendas.</w:t>
      </w:r>
    </w:p>
    <w:p>
      <w:pPr>
        <w:pStyle w:val="ListBullet"/>
      </w:pPr>
      <w:r>
        <w:t>Radar X exibindo NaN no termômetro e misturando dados antigos de candidatos diferentes.</w:t>
      </w:r>
    </w:p>
    <w:p>
      <w:pPr>
        <w:pStyle w:val="ListBullet"/>
      </w:pPr>
      <w:r>
        <w:t>Fluxos do X aparecem sem webhooks configurados na tela de automação.</w:t>
      </w:r>
    </w:p>
    <w:p>
      <w:pPr>
        <w:pStyle w:val="ListBullet"/>
      </w:pPr>
      <w:r>
        <w:t>Instagram possui posts coletados, mas não apresenta comentários analisados.</w:t>
      </w:r>
    </w:p>
    <w:p>
      <w:pPr>
        <w:pStyle w:val="ListBullet"/>
      </w:pPr>
      <w:r>
        <w:t>Existem conteúdos marcados como sem análise, indicando pipeline incompleto.</w:t>
      </w:r>
    </w:p>
    <w:p>
      <w:pPr>
        <w:pStyle w:val="ListBullet"/>
      </w:pPr>
      <w:r>
        <w:t>Todos os candidatos aparecem inativos, embora existam dados em vários painéis.</w:t>
      </w:r>
    </w:p>
    <w:p>
      <w:pPr>
        <w:pStyle w:val="ListBullet"/>
      </w:pPr>
      <w:r>
        <w:t>Recomendações estratégicas aparecem repetidas ou genéricas.</w:t>
      </w:r>
    </w:p>
    <w:p>
      <w:pPr>
        <w:pStyle w:val="ListBullet"/>
      </w:pPr>
      <w:r>
        <w:t>Investigação Profunda contém fontes repetidas e conteúdos inválidos com undefined/null.</w:t>
      </w:r>
    </w:p>
    <w:p>
      <w:pPr>
        <w:pStyle w:val="ListBullet"/>
      </w:pPr>
      <w:r>
        <w:t>Alguns indicadores sugerem tempo real mesmo quando os dados estão desatualizados.</w:t>
      </w:r>
    </w:p>
    <w:p>
      <w:pPr>
        <w:pStyle w:val="ListBullet"/>
      </w:pPr>
      <w:r>
        <w:t>Há KPIs semanticamente próximos sem fórmula, período e origem claramente informados.</w:t>
      </w:r>
    </w:p>
    <w:p>
      <w:pPr>
        <w:pStyle w:val="ListBullet"/>
      </w:pPr>
      <w:r>
        <w:t>Tabelas e relatórios têm boa densidade, mas ainda precisam de hierarquia e leitura executiva padronizadas.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9E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Risco comercial —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Uma demonstração visualmente forte pode perder credibilidade se o cliente encontrar números inválidos, dados antigos, etapas incompletas ou recomendações sem evidência.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Princípios do produto</w:t>
      </w:r>
    </w:p>
    <w:p>
      <w:pPr>
        <w:numPr>
          <w:ilvl w:val="0"/>
          <w:numId w:val="10"/>
        </w:numPr>
      </w:pPr>
      <w:r>
        <w:t>Confiabilidade antes de expansão.</w:t>
      </w:r>
    </w:p>
    <w:p>
      <w:pPr>
        <w:numPr>
          <w:ilvl w:val="0"/>
          <w:numId w:val="10"/>
        </w:numPr>
      </w:pPr>
      <w:r>
        <w:t>Supabase como fonte oficial do estado do produto.</w:t>
      </w:r>
    </w:p>
    <w:p>
      <w:pPr>
        <w:numPr>
          <w:ilvl w:val="0"/>
          <w:numId w:val="10"/>
        </w:numPr>
      </w:pPr>
      <w:r>
        <w:t>n8n como orquestrador, não como banco de estado ou interface pública.</w:t>
      </w:r>
    </w:p>
    <w:p>
      <w:pPr>
        <w:numPr>
          <w:ilvl w:val="0"/>
          <w:numId w:val="10"/>
        </w:numPr>
      </w:pPr>
      <w:r>
        <w:t>Toda análise deve apontar suas evidências.</w:t>
      </w:r>
    </w:p>
    <w:p>
      <w:pPr>
        <w:numPr>
          <w:ilvl w:val="0"/>
          <w:numId w:val="10"/>
        </w:numPr>
      </w:pPr>
      <w:r>
        <w:t>Todo KPI deve ter fórmula, origem, período e data de atualização.</w:t>
      </w:r>
    </w:p>
    <w:p>
      <w:pPr>
        <w:numPr>
          <w:ilvl w:val="0"/>
          <w:numId w:val="10"/>
        </w:numPr>
      </w:pPr>
      <w:r>
        <w:t>IA recomenda e explica; decisões sensíveis permanecem revisáveis por pessoas.</w:t>
      </w:r>
    </w:p>
    <w:p>
      <w:pPr>
        <w:numPr>
          <w:ilvl w:val="0"/>
          <w:numId w:val="10"/>
        </w:numPr>
      </w:pPr>
      <w:r>
        <w:t>Nenhum canal novo entra em produção sem teste de viabilidade, custo e conformidade.</w:t>
      </w:r>
    </w:p>
    <w:p>
      <w:pPr>
        <w:numPr>
          <w:ilvl w:val="0"/>
          <w:numId w:val="10"/>
        </w:numPr>
      </w:pPr>
      <w:r>
        <w:t>A experiência deve priorizar ação e confiança, não apenas quantidade de gráficos.</w:t>
      </w:r>
    </w:p>
    <w:p>
      <w:pPr>
        <w:pStyle w:val="Heading1"/>
        <w:keepNext/>
      </w:pPr>
      <w:r>
        <w:t>4. Modelo de valor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Pilar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 que entrega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Capturar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Coleta contínua de sinais em notícias, redes e canais autorizados.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Compreender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Temas, sentimento, contexto, atores e evolução das narrativas.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Priorizar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Risco, oportunidade, criticidade e urgência operacional.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Agir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Protocolos, recomendações e próximos passos acionáveis.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Comprovar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Fontes, histórico, atualização, confiança e auditoria.</w:t>
            </w:r>
          </w:p>
        </w:tc>
      </w:tr>
    </w:tbl>
    <w:p>
      <w:pPr>
        <w:pStyle w:val="Heading1"/>
        <w:keepNext/>
      </w:pPr>
      <w:r>
        <w:t>5. Arquitetura recomendada: Supabase + n8n</w:t>
      </w:r>
    </w:p>
    <w:p>
      <w:r>
        <w:t>A recomendação é manter o n8n no curto e médio prazo. Uma migração total agora acrescentaria custo e atraso sem resolver o principal problema. Entretanto, o papel do n8n precisa ser delimitado.</w:t>
      </w:r>
    </w:p>
    <w:p>
      <w:pPr>
        <w:pStyle w:val="Heading2"/>
        <w:keepNext/>
      </w:pPr>
      <w:r>
        <w:t>Responsabilidades do n8n</w:t>
      </w:r>
    </w:p>
    <w:p>
      <w:pPr>
        <w:pStyle w:val="ListBullet"/>
      </w:pPr>
      <w:r>
        <w:t>Integração com APIs externas.</w:t>
      </w:r>
    </w:p>
    <w:p>
      <w:pPr>
        <w:pStyle w:val="ListBullet"/>
      </w:pPr>
      <w:r>
        <w:t>Captura de publicações e comentários.</w:t>
      </w:r>
    </w:p>
    <w:p>
      <w:pPr>
        <w:pStyle w:val="ListBullet"/>
      </w:pPr>
      <w:r>
        <w:t>Encadeamento e agendamento de etapas.</w:t>
      </w:r>
    </w:p>
    <w:p>
      <w:pPr>
        <w:pStyle w:val="ListBullet"/>
      </w:pPr>
      <w:r>
        <w:t>Processamentos administrativos e chamadas a serviços de IA.</w:t>
      </w:r>
    </w:p>
    <w:p>
      <w:pPr>
        <w:pStyle w:val="ListBullet"/>
      </w:pPr>
      <w:r>
        <w:t>Retentativas técnicas e transformação de payloads.</w:t>
      </w:r>
    </w:p>
    <w:p>
      <w:pPr>
        <w:pStyle w:val="Heading2"/>
        <w:keepNext/>
      </w:pPr>
      <w:r>
        <w:t>Responsabilidades do Supabase e da aplicação</w:t>
      </w:r>
    </w:p>
    <w:p>
      <w:pPr>
        <w:pStyle w:val="ListBullet"/>
      </w:pPr>
      <w:r>
        <w:t>Fonte oficial do estado de trabalhos, execuções e etapas.</w:t>
      </w:r>
    </w:p>
    <w:p>
      <w:pPr>
        <w:pStyle w:val="ListBullet"/>
      </w:pPr>
      <w:r>
        <w:t>Autenticação, autorização e isolamento por cliente.</w:t>
      </w:r>
    </w:p>
    <w:p>
      <w:pPr>
        <w:pStyle w:val="ListBullet"/>
      </w:pPr>
      <w:r>
        <w:t>Histórico auditável, progresso, custos e métricas operacionais.</w:t>
      </w:r>
    </w:p>
    <w:p>
      <w:pPr>
        <w:pStyle w:val="ListBullet"/>
      </w:pPr>
      <w:r>
        <w:t>Filas duráveis, checkpoints e deduplicação.</w:t>
      </w:r>
    </w:p>
    <w:p>
      <w:pPr>
        <w:pStyle w:val="ListBullet"/>
      </w:pPr>
      <w:r>
        <w:t>Atualização da interface e contratos estáveis de dados.</w:t>
      </w:r>
    </w:p>
    <w:p>
      <w:pPr>
        <w:pStyle w:val="Heading2"/>
        <w:keepNext/>
      </w:pPr>
      <w:r>
        <w:t>Estruturas de controle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Estrutura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Finalidade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automation_jobs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Demanda criada pelo usuário ou agenda.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automation_runs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Cada execução do trabalho.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automation_steps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Captura, comentários, IA e consolidação.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capture_checkpoints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Cursor, data e último item processado.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source_health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Saúde, latência e última atualização por canal.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ai_usage_ledger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Modelo, tokens, custo, etapa e cliente.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content_versions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Evolução de métricas e comentários.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automation_events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Auditoria completa das transições.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alerts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Alertas derivados, reconhecidos e resolvidos.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Decisão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Manter o n8n, proteger todos os acionamentos no servidor e usar o Supabase como plano de controle. Migrar apenas trabalhadores de alto volume ou baixa latência quando as métricas justificarem.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Roadmap priorizado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Prioridade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P0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Qualidade dos dados, segurança, automação, KPIs, custos e observabilidade.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P1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Design system, Visão Geral 2.0, Investigação Profunda 2.0, site e apresentação.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P2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Cidade, análise por tema/hashtag, X, YouTube, Facebook e WhatsApp.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P3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Chat com dados e verificação de alegações.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Experimento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TikTok condicionado a acesso, atualização, conformidade e viabilidade.</w:t>
            </w:r>
          </w:p>
        </w:tc>
      </w:tr>
    </w:tbl>
    <w:p>
      <w:pPr>
        <w:pStyle w:val="Heading1"/>
        <w:keepNext/>
      </w:pPr>
      <w:r>
        <w:t>7. Plano de sprints</w:t>
      </w:r>
    </w:p>
    <w:p>
      <w:pPr>
        <w:pStyle w:val="Heading2"/>
        <w:keepNext/>
      </w:pPr>
      <w:r>
        <w:t>Sprint 0 — Auditoria e fundação</w:t>
      </w:r>
    </w:p>
    <w:p>
      <w:r>
        <w:rPr>
          <w:rFonts w:ascii="Calibri" w:hAnsi="Calibri"/>
          <w:b/>
          <w:i w:val="0"/>
          <w:color w:val="5A6573"/>
          <w:sz w:val="20"/>
        </w:rPr>
        <w:t>Semanas 1–2</w:t>
      </w:r>
    </w:p>
    <w:p>
      <w:pPr>
        <w:pStyle w:val="ListBullet"/>
      </w:pPr>
      <w:r>
        <w:t>Inventário completo dos fluxos n8n e contratos de dados.</w:t>
      </w:r>
    </w:p>
    <w:p>
      <w:pPr>
        <w:pStyle w:val="ListBullet"/>
      </w:pPr>
      <w:r>
        <w:t>Auditoria de canais, webhooks, credenciais e permissões.</w:t>
      </w:r>
    </w:p>
    <w:p>
      <w:pPr>
        <w:pStyle w:val="ListBullet"/>
      </w:pPr>
      <w:r>
        <w:t>Glossário de KPIs com fórmula, origem, unidade e periodicidade.</w:t>
      </w:r>
    </w:p>
    <w:p>
      <w:pPr>
        <w:pStyle w:val="ListBullet"/>
      </w:pPr>
      <w:r>
        <w:t>Linha de base de custos de IA e APIs.</w:t>
      </w:r>
    </w:p>
    <w:p>
      <w:pPr>
        <w:pStyle w:val="ListBullet"/>
      </w:pPr>
      <w:r>
        <w:t>Auditoria UX por página e mapa de bugs/inconsistências.</w:t>
      </w:r>
    </w:p>
    <w:p>
      <w:pPr>
        <w:pStyle w:val="ListBullet"/>
      </w:pPr>
      <w:r>
        <w:t>Definição de personas, casos de uso e SLAs por canal.</w:t>
      </w:r>
    </w:p>
    <w:p>
      <w:pPr>
        <w:pStyle w:val="ListBullet"/>
      </w:pPr>
      <w:r>
        <w:t>Separação planejada entre desenvolvimento e produção do n8n.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Sabemos o que funciona, o que falha, quanto custa e quando cada dado foi atualizado.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1 — Centro de controle da automação</w:t>
      </w:r>
    </w:p>
    <w:p>
      <w:r>
        <w:rPr>
          <w:rFonts w:ascii="Calibri" w:hAnsi="Calibri"/>
          <w:b/>
          <w:i w:val="0"/>
          <w:color w:val="5A6573"/>
          <w:sz w:val="20"/>
        </w:rPr>
        <w:t>Semanas 3–4</w:t>
      </w:r>
    </w:p>
    <w:p>
      <w:pPr>
        <w:pStyle w:val="ListBullet"/>
      </w:pPr>
      <w:r>
        <w:t>Registrar trabalhos, execuções e etapas no Supabase.</w:t>
      </w:r>
    </w:p>
    <w:p>
      <w:pPr>
        <w:pStyle w:val="ListBullet"/>
      </w:pPr>
      <w:r>
        <w:t>Mover acionamentos para rotas autenticadas no servidor.</w:t>
      </w:r>
    </w:p>
    <w:p>
      <w:pPr>
        <w:pStyle w:val="ListBullet"/>
      </w:pPr>
      <w:r>
        <w:t>Criar identificadores únicos, deduplicação e idempotência.</w:t>
      </w:r>
    </w:p>
    <w:p>
      <w:pPr>
        <w:pStyle w:val="ListBullet"/>
      </w:pPr>
      <w:r>
        <w:t>Implementar progresso, cancelamento, retentativas e reprocessamento.</w:t>
      </w:r>
    </w:p>
    <w:p>
      <w:pPr>
        <w:pStyle w:val="ListBullet"/>
      </w:pPr>
      <w:r>
        <w:t>Registrar erros e saúde das fontes.</w:t>
      </w:r>
    </w:p>
    <w:p>
      <w:pPr>
        <w:pStyle w:val="ListBullet"/>
      </w:pPr>
      <w:r>
        <w:t>Reconstruir a tela de automação com estado real.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Uma execução pode ser acompanhada, retomada e auditada do início ao fim.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2 — Design system e KPIs</w:t>
      </w:r>
    </w:p>
    <w:p>
      <w:r>
        <w:rPr>
          <w:rFonts w:ascii="Calibri" w:hAnsi="Calibri"/>
          <w:b/>
          <w:i w:val="0"/>
          <w:color w:val="5A6573"/>
          <w:sz w:val="20"/>
        </w:rPr>
        <w:t>Semanas 5–6</w:t>
      </w:r>
    </w:p>
    <w:p>
      <w:pPr>
        <w:pStyle w:val="ListBullet"/>
      </w:pPr>
      <w:r>
        <w:t>Hierarquia de títulos, cards, gráficos, tabelas e modais.</w:t>
      </w:r>
    </w:p>
    <w:p>
      <w:pPr>
        <w:pStyle w:val="ListBullet"/>
      </w:pPr>
      <w:r>
        <w:t>Estados de carregamento, ausência de dados e falha.</w:t>
      </w:r>
    </w:p>
    <w:p>
      <w:pPr>
        <w:pStyle w:val="ListBullet"/>
      </w:pPr>
      <w:r>
        <w:t>Componentes de atualização, cobertura e confiança.</w:t>
      </w:r>
    </w:p>
    <w:p>
      <w:pPr>
        <w:pStyle w:val="ListBullet"/>
      </w:pPr>
      <w:r>
        <w:t>Padrão de cores semânticas e responsividade.</w:t>
      </w:r>
    </w:p>
    <w:p>
      <w:pPr>
        <w:pStyle w:val="ListBullet"/>
      </w:pPr>
      <w:r>
        <w:t>Revisão de todos os KPIs das páginas atuais.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Todas as páginas seguem o mesmo contrato visual e informacional.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3 — Visão Geral 2.0</w:t>
      </w:r>
    </w:p>
    <w:p>
      <w:r>
        <w:rPr>
          <w:rFonts w:ascii="Calibri" w:hAnsi="Calibri"/>
          <w:b/>
          <w:i w:val="0"/>
          <w:color w:val="5A6573"/>
          <w:sz w:val="20"/>
        </w:rPr>
        <w:t>Semanas 7–8</w:t>
      </w:r>
    </w:p>
    <w:p>
      <w:pPr>
        <w:pStyle w:val="ListBullet"/>
      </w:pPr>
      <w:r>
        <w:t>Briefing diário da Politix IA no início.</w:t>
      </w:r>
    </w:p>
    <w:p>
      <w:pPr>
        <w:pStyle w:val="ListBullet"/>
      </w:pPr>
      <w:r>
        <w:t>KPIs executivos com cobertura e atualização.</w:t>
      </w:r>
    </w:p>
    <w:p>
      <w:pPr>
        <w:pStyle w:val="ListBullet"/>
      </w:pPr>
      <w:r>
        <w:t>Mudanças, riscos e oportunidades prioritárias.</w:t>
      </w:r>
    </w:p>
    <w:p>
      <w:pPr>
        <w:pStyle w:val="ListBullet"/>
      </w:pPr>
      <w:r>
        <w:t>Distribuição por canal e próximas ações.</w:t>
      </w:r>
    </w:p>
    <w:p>
      <w:pPr>
        <w:pStyle w:val="ListBullet"/>
      </w:pPr>
      <w:r>
        <w:t>Evidências clicáveis para cada recomendação.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A primeira tela resume o dia e leva o usuário diretamente ao que exige decisão.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4 — Automação adaptativa</w:t>
      </w:r>
    </w:p>
    <w:p>
      <w:r>
        <w:rPr>
          <w:rFonts w:ascii="Calibri" w:hAnsi="Calibri"/>
          <w:b/>
          <w:i w:val="0"/>
          <w:color w:val="5A6573"/>
          <w:sz w:val="20"/>
        </w:rPr>
        <w:t>Semanas 9–10</w:t>
      </w:r>
    </w:p>
    <w:p>
      <w:pPr>
        <w:pStyle w:val="ListBullet"/>
      </w:pPr>
      <w:r>
        <w:t>Encadear publicação, comentários, IA, consolidação e alertas.</w:t>
      </w:r>
    </w:p>
    <w:p>
      <w:pPr>
        <w:pStyle w:val="ListBullet"/>
      </w:pPr>
      <w:r>
        <w:t>Criar checkpoints e recaptura de novos comentários.</w:t>
      </w:r>
    </w:p>
    <w:p>
      <w:pPr>
        <w:pStyle w:val="ListBullet"/>
      </w:pPr>
      <w:r>
        <w:t>Variar frequência conforme idade e velocidade do conteúdo.</w:t>
      </w:r>
    </w:p>
    <w:p>
      <w:pPr>
        <w:pStyle w:val="ListBullet"/>
      </w:pPr>
      <w:r>
        <w:t>Exibir progresso e volume real por etapa.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Posts recentes são revisitados sem duplicação e comentários novos entram na análise.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5 — Investigação Profunda 2.0</w:t>
      </w:r>
    </w:p>
    <w:p>
      <w:r>
        <w:rPr>
          <w:rFonts w:ascii="Calibri" w:hAnsi="Calibri"/>
          <w:b/>
          <w:i w:val="0"/>
          <w:color w:val="5A6573"/>
          <w:sz w:val="20"/>
        </w:rPr>
        <w:t>Semanas 11–12</w:t>
      </w:r>
    </w:p>
    <w:p>
      <w:pPr>
        <w:pStyle w:val="ListBullet"/>
      </w:pPr>
      <w:r>
        <w:t>Padronizar resumo executivo, fatos, alegações, linha do tempo, atores e narrativas.</w:t>
      </w:r>
    </w:p>
    <w:p>
      <w:pPr>
        <w:pStyle w:val="ListBullet"/>
      </w:pPr>
      <w:r>
        <w:t>Separar riscos, oportunidades, recomendações, fontes, confiança e limitações.</w:t>
      </w:r>
    </w:p>
    <w:p>
      <w:pPr>
        <w:pStyle w:val="ListBullet"/>
      </w:pPr>
      <w:r>
        <w:t>Validar fontes duplicadas e impedir publicação com conteúdo inválido.</w:t>
      </w:r>
    </w:p>
    <w:p>
      <w:pPr>
        <w:pStyle w:val="ListBullet"/>
      </w:pPr>
      <w:r>
        <w:t>Manter relatório técnico bruto em área secundária.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Nenhum dossiê é publicado com fonte inválida, ausência de evidência ou campos técnicos quebrados.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6 — Cidade e narrativas</w:t>
      </w:r>
    </w:p>
    <w:p>
      <w:r>
        <w:rPr>
          <w:rFonts w:ascii="Calibri" w:hAnsi="Calibri"/>
          <w:b/>
          <w:i w:val="0"/>
          <w:color w:val="5A6573"/>
          <w:sz w:val="20"/>
        </w:rPr>
        <w:t>Semanas 13–14</w:t>
      </w:r>
    </w:p>
    <w:p>
      <w:pPr>
        <w:pStyle w:val="ListBullet"/>
      </w:pPr>
      <w:r>
        <w:t>Página de inteligência territorial.</w:t>
      </w:r>
    </w:p>
    <w:p>
      <w:pPr>
        <w:pStyle w:val="ListBullet"/>
      </w:pPr>
      <w:r>
        <w:t>Temas, fontes locais, atores, riscos, demandas e oportunidades.</w:t>
      </w:r>
    </w:p>
    <w:p>
      <w:pPr>
        <w:pStyle w:val="ListBullet"/>
      </w:pPr>
      <w:r>
        <w:t>Explorador por hashtag, palavra, pessoa e tema.</w:t>
      </w:r>
    </w:p>
    <w:p>
      <w:pPr>
        <w:pStyle w:val="ListBullet"/>
      </w:pPr>
      <w:r>
        <w:t>Evolução, canais, influenciadores, candidatos e conteúdos impulsionadores.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produto permite compreender uma narrativa por território e entre canais.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7 — X e YouTube</w:t>
      </w:r>
    </w:p>
    <w:p>
      <w:r>
        <w:rPr>
          <w:rFonts w:ascii="Calibri" w:hAnsi="Calibri"/>
          <w:b/>
          <w:i w:val="0"/>
          <w:color w:val="5A6573"/>
          <w:sz w:val="20"/>
        </w:rPr>
        <w:t>Semanas 15–16</w:t>
      </w:r>
    </w:p>
    <w:p>
      <w:pPr>
        <w:pStyle w:val="ListBullet"/>
      </w:pPr>
      <w:r>
        <w:t>Prova de conceito da API do X com orçamento controlado.</w:t>
      </w:r>
    </w:p>
    <w:p>
      <w:pPr>
        <w:pStyle w:val="ListBullet"/>
      </w:pPr>
      <w:r>
        <w:t>Cursores incrementais, deduplicação e custo por candidato/dia.</w:t>
      </w:r>
    </w:p>
    <w:p>
      <w:pPr>
        <w:pStyle w:val="ListBullet"/>
      </w:pPr>
      <w:r>
        <w:t>Correção de datas, candidatos misturados, NaN e webhooks.</w:t>
      </w:r>
    </w:p>
    <w:p>
      <w:pPr>
        <w:pStyle w:val="ListBullet"/>
      </w:pPr>
      <w:r>
        <w:t>YouTube: canais, vídeos, busca, comentários, engajamento e análise.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Cada canal possui custo, cobertura, atualização e qualidade mensurados.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8 — Facebook, WhatsApp e estudo TikTok</w:t>
      </w:r>
    </w:p>
    <w:p>
      <w:r>
        <w:rPr>
          <w:rFonts w:ascii="Calibri" w:hAnsi="Calibri"/>
          <w:b/>
          <w:i w:val="0"/>
          <w:color w:val="5A6573"/>
          <w:sz w:val="20"/>
        </w:rPr>
        <w:t>Semanas 17–18</w:t>
      </w:r>
    </w:p>
    <w:p>
      <w:pPr>
        <w:pStyle w:val="ListBullet"/>
      </w:pPr>
      <w:r>
        <w:t>Facebook: validar permissões antes da página definitiva.</w:t>
      </w:r>
    </w:p>
    <w:p>
      <w:pPr>
        <w:pStyle w:val="ListBullet"/>
      </w:pPr>
      <w:r>
        <w:t>WhatsApp: recepção consentida, classificação, anonimização e encaminhamento.</w:t>
      </w:r>
    </w:p>
    <w:p>
      <w:pPr>
        <w:pStyle w:val="ListBullet"/>
      </w:pPr>
      <w:r>
        <w:t>Resumo diário e alertas de crescimento de temas.</w:t>
      </w:r>
    </w:p>
    <w:p>
      <w:pPr>
        <w:pStyle w:val="ListBullet"/>
      </w:pPr>
      <w:r>
        <w:t>TikTok: estudo de acesso, atraso, dados disponíveis e uso comercial.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Somente integrações permitidas, sustentáveis e observáveis avançam para produção.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9 — Chat com dados</w:t>
      </w:r>
    </w:p>
    <w:p>
      <w:r>
        <w:rPr>
          <w:rFonts w:ascii="Calibri" w:hAnsi="Calibri"/>
          <w:b/>
          <w:i w:val="0"/>
          <w:color w:val="5A6573"/>
          <w:sz w:val="20"/>
        </w:rPr>
        <w:t>Semanas 19–20</w:t>
      </w:r>
    </w:p>
    <w:p>
      <w:pPr>
        <w:pStyle w:val="ListBullet"/>
      </w:pPr>
      <w:r>
        <w:t>Perguntas em linguagem natural.</w:t>
      </w:r>
    </w:p>
    <w:p>
      <w:pPr>
        <w:pStyle w:val="ListBullet"/>
      </w:pPr>
      <w:r>
        <w:t>Respostas limitadas aos dados autorizados.</w:t>
      </w:r>
    </w:p>
    <w:p>
      <w:pPr>
        <w:pStyle w:val="ListBullet"/>
      </w:pPr>
      <w:r>
        <w:t>Citações clicáveis e filtros por candidato, canal, cidade e período.</w:t>
      </w:r>
    </w:p>
    <w:p>
      <w:pPr>
        <w:pStyle w:val="ListBullet"/>
      </w:pPr>
      <w:r>
        <w:t>Registro de perguntas, atualização e cobertura.</w:t>
      </w:r>
    </w:p>
    <w:p>
      <w:pPr>
        <w:pStyle w:val="ListBullet"/>
      </w:pPr>
      <w:r>
        <w:t>Resposta explícita quando faltarem evidências.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Toda resposta é rastreável e respeita o acesso do usuário.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Sprint 10 — Verificação de alegações</w:t>
      </w:r>
    </w:p>
    <w:p>
      <w:r>
        <w:rPr>
          <w:rFonts w:ascii="Calibri" w:hAnsi="Calibri"/>
          <w:b/>
          <w:i w:val="0"/>
          <w:color w:val="5A6573"/>
          <w:sz w:val="20"/>
        </w:rPr>
        <w:t>Semanas 21–22</w:t>
      </w:r>
    </w:p>
    <w:p>
      <w:pPr>
        <w:pStyle w:val="ListBullet"/>
      </w:pPr>
      <w:r>
        <w:t>Extrair alegações verificáveis e seus autores.</w:t>
      </w:r>
    </w:p>
    <w:p>
      <w:pPr>
        <w:pStyle w:val="ListBullet"/>
      </w:pPr>
      <w:r>
        <w:t>Buscar fontes primárias e comparar evidências.</w:t>
      </w:r>
    </w:p>
    <w:p>
      <w:pPr>
        <w:pStyle w:val="ListBullet"/>
      </w:pPr>
      <w:r>
        <w:t>Classificar resultado, confiança e limitações.</w:t>
      </w:r>
    </w:p>
    <w:p>
      <w:pPr>
        <w:pStyle w:val="ListBullet"/>
      </w:pPr>
      <w:r>
        <w:t>Criar revisão humana para casos sensíveis.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Critério de conclusão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Não existe veredito binário sem evidência, contexto e possibilidade de revisão.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Visão Geral 2.0</w:t>
      </w:r>
    </w:p>
    <w:p>
      <w:r>
        <w:t>A página inicial deve funcionar como um briefing executivo diário, reduzindo a necessidade de percorrer todo o sistema para descobrir o que mudou.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5F7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Exemplo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Bom dia. Nas últimas 24 horas, o PolitixOS analisou 1.284 sinais relacionados aos candidatos monitorados. Foram identificados 12 alertas prioritários, 3 mudanças relevantes de narrativa e 2 oportunidades de posicionamento.</w:t>
            </w:r>
          </w:p>
        </w:tc>
      </w:tr>
    </w:tbl>
    <w:p>
      <w:pPr>
        <w:spacing w:after="0"/>
      </w:pPr>
    </w:p>
    <w:p>
      <w:pPr>
        <w:numPr>
          <w:ilvl w:val="0"/>
          <w:numId w:val="11"/>
        </w:numPr>
      </w:pPr>
      <w:r>
        <w:t>Briefing diário gerado por IA.</w:t>
      </w:r>
    </w:p>
    <w:p>
      <w:pPr>
        <w:numPr>
          <w:ilvl w:val="0"/>
          <w:numId w:val="11"/>
        </w:numPr>
      </w:pPr>
      <w:r>
        <w:t>Atualização, cobertura e confiabilidade.</w:t>
      </w:r>
    </w:p>
    <w:p>
      <w:pPr>
        <w:numPr>
          <w:ilvl w:val="0"/>
          <w:numId w:val="11"/>
        </w:numPr>
      </w:pPr>
      <w:r>
        <w:t>KPIs executivos.</w:t>
      </w:r>
    </w:p>
    <w:p>
      <w:pPr>
        <w:numPr>
          <w:ilvl w:val="0"/>
          <w:numId w:val="11"/>
        </w:numPr>
      </w:pPr>
      <w:r>
        <w:t>Principais mudanças desde o período anterior.</w:t>
      </w:r>
    </w:p>
    <w:p>
      <w:pPr>
        <w:numPr>
          <w:ilvl w:val="0"/>
          <w:numId w:val="11"/>
        </w:numPr>
      </w:pPr>
      <w:r>
        <w:t>Riscos prioritários.</w:t>
      </w:r>
    </w:p>
    <w:p>
      <w:pPr>
        <w:numPr>
          <w:ilvl w:val="0"/>
          <w:numId w:val="11"/>
        </w:numPr>
      </w:pPr>
      <w:r>
        <w:t>Oportunidades prioritárias.</w:t>
      </w:r>
    </w:p>
    <w:p>
      <w:pPr>
        <w:numPr>
          <w:ilvl w:val="0"/>
          <w:numId w:val="11"/>
        </w:numPr>
      </w:pPr>
      <w:r>
        <w:t>Distribuição por canal.</w:t>
      </w:r>
    </w:p>
    <w:p>
      <w:pPr>
        <w:numPr>
          <w:ilvl w:val="0"/>
          <w:numId w:val="11"/>
        </w:numPr>
      </w:pPr>
      <w:r>
        <w:t>Próximas ações recomendadas.</w:t>
      </w:r>
    </w:p>
    <w:p>
      <w:r>
        <w:t>A IA deverá citar os dados que sustentam suas conclusões. Indicadores semelhantes, como temperatura, risco, estado político e termômetro, só devem coexistir se houver definições e papéis distintos.</w:t>
      </w:r>
    </w:p>
    <w:p>
      <w:pPr>
        <w:pStyle w:val="Heading1"/>
        <w:keepNext/>
      </w:pPr>
      <w:r>
        <w:t>9. Automação inteligente e recaptura</w:t>
      </w:r>
    </w:p>
    <w:p>
      <w:pPr>
        <w:numPr>
          <w:ilvl w:val="0"/>
          <w:numId w:val="12"/>
        </w:numPr>
      </w:pPr>
      <w:r>
        <w:t>Captar publicações.</w:t>
      </w:r>
    </w:p>
    <w:p>
      <w:pPr>
        <w:numPr>
          <w:ilvl w:val="0"/>
          <w:numId w:val="12"/>
        </w:numPr>
      </w:pPr>
      <w:r>
        <w:t>Salvar e deduplicar.</w:t>
      </w:r>
    </w:p>
    <w:p>
      <w:pPr>
        <w:numPr>
          <w:ilvl w:val="0"/>
          <w:numId w:val="12"/>
        </w:numPr>
      </w:pPr>
      <w:r>
        <w:t>Captar comentários.</w:t>
      </w:r>
    </w:p>
    <w:p>
      <w:pPr>
        <w:numPr>
          <w:ilvl w:val="0"/>
          <w:numId w:val="12"/>
        </w:numPr>
      </w:pPr>
      <w:r>
        <w:t>Analisar conteúdo.</w:t>
      </w:r>
    </w:p>
    <w:p>
      <w:pPr>
        <w:numPr>
          <w:ilvl w:val="0"/>
          <w:numId w:val="12"/>
        </w:numPr>
      </w:pPr>
      <w:r>
        <w:t>Consolidar KPIs.</w:t>
      </w:r>
    </w:p>
    <w:p>
      <w:pPr>
        <w:numPr>
          <w:ilvl w:val="0"/>
          <w:numId w:val="12"/>
        </w:numPr>
      </w:pPr>
      <w:r>
        <w:t>Gerar alertas.</w:t>
      </w:r>
    </w:p>
    <w:p>
      <w:pPr>
        <w:numPr>
          <w:ilvl w:val="0"/>
          <w:numId w:val="12"/>
        </w:numPr>
      </w:pPr>
      <w:r>
        <w:t>Agendar nova varredura.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Momento inicial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Objetivo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Imediato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Registrar publicação e métricas iniciais.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+1 hora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Captar primeiras respostas e medir aceleração.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+6 horas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Reavaliar risco e narrativa.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+24 horas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Consolidar primeiro ciclo.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+72 horas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Captar repercussão tardia.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+7 dias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Fechar ciclo ou manter se houver atividade.</w:t>
            </w:r>
          </w:p>
        </w:tc>
      </w:tr>
    </w:tbl>
    <w:p>
      <w:r>
        <w:t>Os intervalos são hipóteses iniciais. A frequência deverá aumentar quando houver aceleração de comentários e diminuir quando não houver alterações.</w:t>
      </w:r>
    </w:p>
    <w:p>
      <w:pPr>
        <w:pStyle w:val="Heading1"/>
        <w:keepNext/>
      </w:pPr>
      <w:r>
        <w:t>10. Inteligência territorial e análise por tema</w:t>
      </w:r>
    </w:p>
    <w:p>
      <w:pPr>
        <w:pStyle w:val="Heading2"/>
        <w:keepNext/>
      </w:pPr>
      <w:r>
        <w:t>Página Cidade</w:t>
      </w:r>
    </w:p>
    <w:p>
      <w:pPr>
        <w:pStyle w:val="ListBullet"/>
      </w:pPr>
      <w:r>
        <w:t>Resumo político da cidade.</w:t>
      </w:r>
    </w:p>
    <w:p>
      <w:pPr>
        <w:pStyle w:val="ListBullet"/>
      </w:pPr>
      <w:r>
        <w:t>Temas dominantes e percepção por tema.</w:t>
      </w:r>
    </w:p>
    <w:p>
      <w:pPr>
        <w:pStyle w:val="ListBullet"/>
      </w:pPr>
      <w:r>
        <w:t>Principais fontes locais e atores políticos.</w:t>
      </w:r>
    </w:p>
    <w:p>
      <w:pPr>
        <w:pStyle w:val="ListBullet"/>
      </w:pPr>
      <w:r>
        <w:t>Bairros ou regiões mencionadas.</w:t>
      </w:r>
    </w:p>
    <w:p>
      <w:pPr>
        <w:pStyle w:val="ListBullet"/>
      </w:pPr>
      <w:r>
        <w:t>Riscos emergentes, demandas e dores locais.</w:t>
      </w:r>
    </w:p>
    <w:p>
      <w:pPr>
        <w:pStyle w:val="ListBullet"/>
      </w:pPr>
      <w:r>
        <w:t>Comparação entre candidatos.</w:t>
      </w:r>
    </w:p>
    <w:p>
      <w:pPr>
        <w:pStyle w:val="ListBullet"/>
      </w:pPr>
      <w:r>
        <w:t>Oportunidades de agenda e posicionamento.</w:t>
      </w:r>
    </w:p>
    <w:p>
      <w:pPr>
        <w:pStyle w:val="Heading2"/>
        <w:keepNext/>
      </w:pPr>
      <w:r>
        <w:t>Explorador de narrativa</w:t>
      </w:r>
    </w:p>
    <w:p>
      <w:pPr>
        <w:pStyle w:val="ListBullet"/>
      </w:pPr>
      <w:r>
        <w:t>Busca por hashtag, palavra, pessoa ou tema.</w:t>
      </w:r>
    </w:p>
    <w:p>
      <w:pPr>
        <w:pStyle w:val="ListBullet"/>
      </w:pPr>
      <w:r>
        <w:t>Variações e termos relacionados.</w:t>
      </w:r>
    </w:p>
    <w:p>
      <w:pPr>
        <w:pStyle w:val="ListBullet"/>
      </w:pPr>
      <w:r>
        <w:t>Volume, evolução, sentimento e risco.</w:t>
      </w:r>
    </w:p>
    <w:p>
      <w:pPr>
        <w:pStyle w:val="ListBullet"/>
      </w:pPr>
      <w:r>
        <w:t>Plataformas, autores e fontes influentes.</w:t>
      </w:r>
    </w:p>
    <w:p>
      <w:pPr>
        <w:pStyle w:val="ListBullet"/>
      </w:pPr>
      <w:r>
        <w:t>Candidatos relacionados e conteúdos que impulsionaram a narrativa.</w:t>
      </w:r>
    </w:p>
    <w:p>
      <w:pPr>
        <w:pStyle w:val="ListBullet"/>
      </w:pPr>
      <w:r>
        <w:t>Recomendação estratégica sustentada por evidências.</w:t>
      </w:r>
    </w:p>
    <w:p>
      <w:pPr>
        <w:pStyle w:val="Heading1"/>
        <w:keepNext/>
      </w:pPr>
      <w:r>
        <w:t>11. Expansão por canal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500"/>
        <w:gridCol w:w="44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Canal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Direção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Condição para avançar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X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Prova de conceito com poucos candidatos.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Custo, deduplicação, atualização e qualidade medidos.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YouTube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Canais, vídeos, comentários e análise.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Quota e captura incremental controladas.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Facebook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Páginas oficiais e conteúdo permitido.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Permissões e revisão do aplicativo validadas.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WhatsApp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Inteligência das mensagens recebidas.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Consentimento, retenção e proteção de dados definidos.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TikTok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Experimento de viabilidade.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Acesso, atraso, conformidade e uso comercial aprovados.</w:t>
            </w:r>
          </w:p>
        </w:tc>
      </w:tr>
    </w:tbl>
    <w:p>
      <w:pPr>
        <w:pStyle w:val="Heading1"/>
        <w:keepNext/>
      </w:pPr>
      <w:r>
        <w:t>12. Economia de IA</w:t>
      </w:r>
    </w:p>
    <w:p>
      <w:r>
        <w:t>Antes de trocar modelos ou fornecedores, o produto precisa registrar o custo real de cada chamada.</w:t>
      </w:r>
    </w:p>
    <w:p>
      <w:pPr>
        <w:pStyle w:val="ListBullet"/>
      </w:pPr>
      <w:r>
        <w:t>Cliente, candidato, canal e etapa.</w:t>
      </w:r>
    </w:p>
    <w:p>
      <w:pPr>
        <w:pStyle w:val="ListBullet"/>
      </w:pPr>
      <w:r>
        <w:t>Modelo e versão do prompt.</w:t>
      </w:r>
    </w:p>
    <w:p>
      <w:pPr>
        <w:pStyle w:val="ListBullet"/>
      </w:pPr>
      <w:r>
        <w:t>Tokens de entrada e saída.</w:t>
      </w:r>
    </w:p>
    <w:p>
      <w:pPr>
        <w:pStyle w:val="ListBullet"/>
      </w:pPr>
      <w:r>
        <w:t>Custo estimado e tempo de resposta.</w:t>
      </w:r>
    </w:p>
    <w:p>
      <w:pPr>
        <w:pStyle w:val="ListBullet"/>
      </w:pPr>
      <w:r>
        <w:t>Primeira análise ou reprocessamento.</w:t>
      </w:r>
    </w:p>
    <w:p>
      <w:pPr>
        <w:pStyle w:val="ListBullet"/>
      </w:pPr>
      <w:r>
        <w:t>Resultado, erro e qualidade observada.</w:t>
      </w:r>
    </w:p>
    <w:p>
      <w:pPr>
        <w:pStyle w:val="Heading2"/>
        <w:keepNext/>
      </w:pPr>
      <w:r>
        <w:t>Medidas de economia</w:t>
      </w:r>
    </w:p>
    <w:p>
      <w:pPr>
        <w:pStyle w:val="ListBullet"/>
      </w:pPr>
      <w:r>
        <w:t>Deduplicar antes de analisar.</w:t>
      </w:r>
    </w:p>
    <w:p>
      <w:pPr>
        <w:pStyle w:val="ListBullet"/>
      </w:pPr>
      <w:r>
        <w:t>Não reanalisar conteúdo inalterado.</w:t>
      </w:r>
    </w:p>
    <w:p>
      <w:pPr>
        <w:pStyle w:val="ListBullet"/>
      </w:pPr>
      <w:r>
        <w:t>Usar modelos menores para classificação simples.</w:t>
      </w:r>
    </w:p>
    <w:p>
      <w:pPr>
        <w:pStyle w:val="ListBullet"/>
      </w:pPr>
      <w:r>
        <w:t>Reservar modelos maiores para riscos e relatórios.</w:t>
      </w:r>
    </w:p>
    <w:p>
      <w:pPr>
        <w:pStyle w:val="ListBullet"/>
      </w:pPr>
      <w:r>
        <w:t>Processar em lotes e resumir grupos de comentários.</w:t>
      </w:r>
    </w:p>
    <w:p>
      <w:pPr>
        <w:pStyle w:val="ListBullet"/>
      </w:pPr>
      <w:r>
        <w:t>Armazenar resultados pelo hash do conteúdo.</w:t>
      </w:r>
    </w:p>
    <w:p>
      <w:pPr>
        <w:pStyle w:val="ListBullet"/>
      </w:pPr>
      <w:r>
        <w:t>Reprocessar somente quando conteúdo, prompt ou modelo mudar.</w:t>
      </w:r>
    </w:p>
    <w:p>
      <w:pPr>
        <w:pStyle w:val="ListBullet"/>
      </w:pPr>
      <w:r>
        <w:t>Definir orçamento por cliente, canal e período.</w:t>
      </w:r>
    </w:p>
    <w:p>
      <w:pPr>
        <w:pStyle w:val="Heading1"/>
        <w:keepNext/>
      </w:pPr>
      <w:r>
        <w:t>13. Chat e verificação de alegações</w:t>
      </w:r>
    </w:p>
    <w:p>
      <w:pPr>
        <w:pStyle w:val="Heading2"/>
        <w:keepNext/>
      </w:pPr>
      <w:r>
        <w:t>Chat com os dados</w:t>
      </w:r>
    </w:p>
    <w:p>
      <w:pPr>
        <w:pStyle w:val="ListBullet"/>
      </w:pPr>
      <w:r>
        <w:t>Respostas baseadas apenas nos dados autorizados.</w:t>
      </w:r>
    </w:p>
    <w:p>
      <w:pPr>
        <w:pStyle w:val="ListBullet"/>
      </w:pPr>
      <w:r>
        <w:t>Citações clicáveis.</w:t>
      </w:r>
    </w:p>
    <w:p>
      <w:pPr>
        <w:pStyle w:val="ListBullet"/>
      </w:pPr>
      <w:r>
        <w:t>Filtros por candidato, cidade, canal e período.</w:t>
      </w:r>
    </w:p>
    <w:p>
      <w:pPr>
        <w:pStyle w:val="ListBullet"/>
      </w:pPr>
      <w:r>
        <w:t>Controle de acesso e registro das perguntas.</w:t>
      </w:r>
    </w:p>
    <w:p>
      <w:pPr>
        <w:pStyle w:val="ListBullet"/>
      </w:pPr>
      <w:r>
        <w:t>Informação de atualização e cobertura.</w:t>
      </w:r>
    </w:p>
    <w:p>
      <w:pPr>
        <w:pStyle w:val="ListBullet"/>
      </w:pPr>
      <w:r>
        <w:t>Recusa explícita quando não houver evidência suficiente.</w:t>
      </w:r>
    </w:p>
    <w:p>
      <w:pPr>
        <w:pStyle w:val="Heading2"/>
        <w:keepNext/>
      </w:pPr>
      <w:r>
        <w:t>Verificação de alegações</w:t>
      </w:r>
    </w:p>
    <w:p>
      <w:r>
        <w:t>O produto deve evitar o rótulo binário 'fake news'. A abordagem recomendada é extrair alegações verificáveis, localizar fontes primárias, comparar evidências, indicar confiança e encaminhar casos sensíveis para revisão humana.</w:t>
      </w:r>
    </w:p>
    <w:p>
      <w:pPr>
        <w:pStyle w:val="ListBullet"/>
      </w:pPr>
      <w:r>
        <w:t>Confirmada.</w:t>
      </w:r>
    </w:p>
    <w:p>
      <w:pPr>
        <w:pStyle w:val="ListBullet"/>
      </w:pPr>
      <w:r>
        <w:t>Parcialmente confirmada.</w:t>
      </w:r>
    </w:p>
    <w:p>
      <w:pPr>
        <w:pStyle w:val="ListBullet"/>
      </w:pPr>
      <w:r>
        <w:t>Sem evidências suficientes.</w:t>
      </w:r>
    </w:p>
    <w:p>
      <w:pPr>
        <w:pStyle w:val="ListBullet"/>
      </w:pPr>
      <w:r>
        <w:t>Enganosa ou fora de contexto.</w:t>
      </w:r>
    </w:p>
    <w:p>
      <w:pPr>
        <w:pStyle w:val="ListBullet"/>
      </w:pPr>
      <w:r>
        <w:t>Contradita por evidências.</w:t>
      </w:r>
    </w:p>
    <w:p>
      <w:pPr>
        <w:pStyle w:val="ListBullet"/>
      </w:pPr>
      <w:r>
        <w:t>Em apuração.</w:t>
      </w:r>
    </w:p>
    <w:p>
      <w:pPr>
        <w:pStyle w:val="Heading1"/>
        <w:keepNext/>
      </w:pPr>
      <w:r>
        <w:t>14. Métricas do próprio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Dimensão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Indicadores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Operação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Sucesso das automações, tempo de captura, falhas e retentativas.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Dados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Atualidade, cobertura, duplicidade e percentual analisado.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Comentários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Percentual capturado e atraso entre publicação e análise.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Custos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API por candidato/dia e IA por mil itens.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Qualidade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Alertas úteis, relatórios válidos e recomendações com evidência.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Produto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Uso semanal, tempo até insight e ações realizadas.</w:t>
            </w:r>
          </w:p>
        </w:tc>
      </w:tr>
    </w:tbl>
    <w:p>
      <w:pPr>
        <w:pStyle w:val="Heading1"/>
        <w:keepNext/>
      </w:pPr>
      <w:r>
        <w:t>15. Apresentação comercial</w:t>
      </w:r>
    </w:p>
    <w:p>
      <w:pPr>
        <w:numPr>
          <w:ilvl w:val="0"/>
          <w:numId w:val="13"/>
        </w:numPr>
      </w:pPr>
      <w:r>
        <w:t>A complexidade da inteligência política digital.</w:t>
      </w:r>
    </w:p>
    <w:p>
      <w:pPr>
        <w:numPr>
          <w:ilvl w:val="0"/>
          <w:numId w:val="13"/>
        </w:numPr>
      </w:pPr>
      <w:r>
        <w:t>O problema do monitoramento fragmentado.</w:t>
      </w:r>
    </w:p>
    <w:p>
      <w:pPr>
        <w:numPr>
          <w:ilvl w:val="0"/>
          <w:numId w:val="13"/>
        </w:numPr>
      </w:pPr>
      <w:r>
        <w:t>O que é o PolitixOS.</w:t>
      </w:r>
    </w:p>
    <w:p>
      <w:pPr>
        <w:numPr>
          <w:ilvl w:val="0"/>
          <w:numId w:val="13"/>
        </w:numPr>
      </w:pPr>
      <w:r>
        <w:t>Como sinais se transformam em ação.</w:t>
      </w:r>
    </w:p>
    <w:p>
      <w:pPr>
        <w:numPr>
          <w:ilvl w:val="0"/>
          <w:numId w:val="13"/>
        </w:numPr>
      </w:pPr>
      <w:r>
        <w:t>Visão Geral e briefing diário de IA.</w:t>
      </w:r>
    </w:p>
    <w:p>
      <w:pPr>
        <w:numPr>
          <w:ilvl w:val="0"/>
          <w:numId w:val="13"/>
        </w:numPr>
      </w:pPr>
      <w:r>
        <w:t>Radar de Notícias e redes sociais.</w:t>
      </w:r>
    </w:p>
    <w:p>
      <w:pPr>
        <w:numPr>
          <w:ilvl w:val="0"/>
          <w:numId w:val="13"/>
        </w:numPr>
      </w:pPr>
      <w:r>
        <w:t>Alertas, riscos e oportunidades.</w:t>
      </w:r>
    </w:p>
    <w:p>
      <w:pPr>
        <w:numPr>
          <w:ilvl w:val="0"/>
          <w:numId w:val="13"/>
        </w:numPr>
      </w:pPr>
      <w:r>
        <w:t>Investigação Profunda.</w:t>
      </w:r>
    </w:p>
    <w:p>
      <w:pPr>
        <w:numPr>
          <w:ilvl w:val="0"/>
          <w:numId w:val="13"/>
        </w:numPr>
      </w:pPr>
      <w:r>
        <w:t>Inteligência territorial e de narrativas.</w:t>
      </w:r>
    </w:p>
    <w:p>
      <w:pPr>
        <w:numPr>
          <w:ilvl w:val="0"/>
          <w:numId w:val="13"/>
        </w:numPr>
      </w:pPr>
      <w:r>
        <w:t>Governança, segurança e rastreabilidade.</w:t>
      </w:r>
    </w:p>
    <w:p>
      <w:pPr>
        <w:numPr>
          <w:ilvl w:val="0"/>
          <w:numId w:val="13"/>
        </w:numPr>
      </w:pPr>
      <w:r>
        <w:t>Roadmap multicanal.</w:t>
      </w:r>
    </w:p>
    <w:p>
      <w:pPr>
        <w:numPr>
          <w:ilvl w:val="0"/>
          <w:numId w:val="13"/>
        </w:numPr>
      </w:pPr>
      <w:r>
        <w:t>Demonstração e proposta comercial.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Regra comercial — </w:t>
            </w:r>
            <w:r>
              <w:rPr>
                <w:rFonts w:ascii="Calibri" w:hAnsi="Calibri"/>
                <w:b w:val="0"/>
                <w:i w:val="0"/>
                <w:color w:val="7A5A00"/>
                <w:sz w:val="22"/>
              </w:rPr>
              <w:t>Não apresentar números fictícios de economia, precisão ou velocidade. Até termos medições, comunicar capacidades, fluxo de trabalho e ganhos operacionais esperados.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Site comercial</w:t>
      </w:r>
    </w:p>
    <w:p>
      <w:pPr>
        <w:numPr>
          <w:ilvl w:val="0"/>
          <w:numId w:val="14"/>
        </w:numPr>
      </w:pPr>
      <w:r>
        <w:t>Hero: Inteligência política que transforma sinais em decisões.</w:t>
      </w:r>
    </w:p>
    <w:p>
      <w:pPr>
        <w:numPr>
          <w:ilvl w:val="0"/>
          <w:numId w:val="14"/>
        </w:numPr>
      </w:pPr>
      <w:r>
        <w:t>Problema do mercado.</w:t>
      </w:r>
    </w:p>
    <w:p>
      <w:pPr>
        <w:numPr>
          <w:ilvl w:val="0"/>
          <w:numId w:val="14"/>
        </w:numPr>
      </w:pPr>
      <w:r>
        <w:t>Como funciona.</w:t>
      </w:r>
    </w:p>
    <w:p>
      <w:pPr>
        <w:numPr>
          <w:ilvl w:val="0"/>
          <w:numId w:val="14"/>
        </w:numPr>
      </w:pPr>
      <w:r>
        <w:t>Módulos da plataforma.</w:t>
      </w:r>
    </w:p>
    <w:p>
      <w:pPr>
        <w:numPr>
          <w:ilvl w:val="0"/>
          <w:numId w:val="14"/>
        </w:numPr>
      </w:pPr>
      <w:r>
        <w:t>Casos de uso.</w:t>
      </w:r>
    </w:p>
    <w:p>
      <w:pPr>
        <w:numPr>
          <w:ilvl w:val="0"/>
          <w:numId w:val="14"/>
        </w:numPr>
      </w:pPr>
      <w:r>
        <w:t>Briefing de IA.</w:t>
      </w:r>
    </w:p>
    <w:p>
      <w:pPr>
        <w:numPr>
          <w:ilvl w:val="0"/>
          <w:numId w:val="14"/>
        </w:numPr>
      </w:pPr>
      <w:r>
        <w:t>Monitoramento multicanal.</w:t>
      </w:r>
    </w:p>
    <w:p>
      <w:pPr>
        <w:numPr>
          <w:ilvl w:val="0"/>
          <w:numId w:val="14"/>
        </w:numPr>
      </w:pPr>
      <w:r>
        <w:t>Investigação e evidências.</w:t>
      </w:r>
    </w:p>
    <w:p>
      <w:pPr>
        <w:numPr>
          <w:ilvl w:val="0"/>
          <w:numId w:val="14"/>
        </w:numPr>
      </w:pPr>
      <w:r>
        <w:t>Segurança e governança.</w:t>
      </w:r>
    </w:p>
    <w:p>
      <w:pPr>
        <w:numPr>
          <w:ilvl w:val="0"/>
          <w:numId w:val="14"/>
        </w:numPr>
      </w:pPr>
      <w:r>
        <w:t>Solicitação de demonstração.</w:t>
      </w:r>
    </w:p>
    <w:p>
      <w:pPr>
        <w:pStyle w:val="Heading2"/>
        <w:keepNext/>
      </w:pPr>
      <w:r>
        <w:t>Públicos iniciais</w:t>
      </w:r>
    </w:p>
    <w:p>
      <w:pPr>
        <w:pStyle w:val="ListBullet"/>
      </w:pPr>
      <w:r>
        <w:t>Campanhas eleitorais.</w:t>
      </w:r>
    </w:p>
    <w:p>
      <w:pPr>
        <w:pStyle w:val="ListBullet"/>
      </w:pPr>
      <w:r>
        <w:t>Mandatos e partidos.</w:t>
      </w:r>
    </w:p>
    <w:p>
      <w:pPr>
        <w:pStyle w:val="ListBullet"/>
      </w:pPr>
      <w:r>
        <w:t>Agências de comunicação política.</w:t>
      </w:r>
    </w:p>
    <w:p>
      <w:pPr>
        <w:pStyle w:val="ListBullet"/>
      </w:pPr>
      <w:r>
        <w:t>Relações governamentais e assuntos públicos.</w:t>
      </w:r>
    </w:p>
    <w:p>
      <w:pPr>
        <w:pStyle w:val="ListBullet"/>
      </w:pPr>
      <w:r>
        <w:t>Salas de situação e gestão de crise.</w:t>
      </w:r>
    </w:p>
    <w:p>
      <w:pPr>
        <w:pStyle w:val="Heading1"/>
        <w:keepNext/>
      </w:pPr>
      <w:r>
        <w:t>17. Cronograma consolidado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Semanas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 principal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1–2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Auditoria e fundação.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3–4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Automação e segurança.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5–6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Design system e KPIs.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7–8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Visão Geral 2.0.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9–10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Automação adaptativa.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11–12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Investigação Profunda 2.0.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13–14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Cidade e narrativas.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15–16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X e YouTube.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17–18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Facebook, WhatsApp e estudo TikTok.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19–20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Chat com dados.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21–22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Verificação de alegações.</w:t>
            </w:r>
          </w:p>
        </w:tc>
      </w:tr>
    </w:tbl>
    <w:p>
      <w:r>
        <w:t>A apresentação e o site podem começar no Sprint 1 e ser publicados após o Sprint 3, quando o produto já tiver narrativa comercial coerente, métricas definidas e telas confiáveis.</w:t>
      </w:r>
    </w:p>
    <w:p>
      <w:pPr>
        <w:pStyle w:val="Heading1"/>
        <w:keepNext/>
      </w:pPr>
      <w:r>
        <w:t>18. Critérios gerais de pronto</w:t>
      </w:r>
    </w:p>
    <w:p>
      <w:pPr>
        <w:pStyle w:val="ListBullet"/>
      </w:pPr>
      <w:r>
        <w:t>Dados têm origem, período e atualização visíveis.</w:t>
      </w:r>
    </w:p>
    <w:p>
      <w:pPr>
        <w:pStyle w:val="ListBullet"/>
      </w:pPr>
      <w:r>
        <w:t>Erros e estados vazios são tratados.</w:t>
      </w:r>
    </w:p>
    <w:p>
      <w:pPr>
        <w:pStyle w:val="ListBullet"/>
      </w:pPr>
      <w:r>
        <w:t>Nenhum fluxo depende de webhook público no navegador.</w:t>
      </w:r>
    </w:p>
    <w:p>
      <w:pPr>
        <w:pStyle w:val="ListBullet"/>
      </w:pPr>
      <w:r>
        <w:t>Execuções são rastreáveis e idempotentes.</w:t>
      </w:r>
    </w:p>
    <w:p>
      <w:pPr>
        <w:pStyle w:val="ListBullet"/>
      </w:pPr>
      <w:r>
        <w:t>KPIs têm fórmula documentada.</w:t>
      </w:r>
    </w:p>
    <w:p>
      <w:pPr>
        <w:pStyle w:val="ListBullet"/>
      </w:pPr>
      <w:r>
        <w:t>Recomendações abrem suas evidências.</w:t>
      </w:r>
    </w:p>
    <w:p>
      <w:pPr>
        <w:pStyle w:val="ListBullet"/>
      </w:pPr>
      <w:r>
        <w:t>Custos de API e IA são registrados.</w:t>
      </w:r>
    </w:p>
    <w:p>
      <w:pPr>
        <w:pStyle w:val="ListBullet"/>
      </w:pPr>
      <w:r>
        <w:t>A interface funciona em notebook e desktop.</w:t>
      </w:r>
    </w:p>
    <w:p>
      <w:pPr>
        <w:pStyle w:val="ListBullet"/>
      </w:pPr>
      <w:r>
        <w:t>Funcionalidades sensíveis possuem revisão humana e auditoria.</w:t>
      </w:r>
    </w:p>
    <w:p>
      <w:pPr>
        <w:pStyle w:val="ListBullet"/>
      </w:pPr>
      <w:r>
        <w:t>Documentação operacional é atualizada junto com a entrega.</w:t>
      </w:r>
    </w:p>
    <w:p>
      <w:pPr>
        <w:pStyle w:val="Heading1"/>
        <w:keepNext/>
      </w:pPr>
      <w:r>
        <w:t>19. Próximo passo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5F7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Início recomendado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Executar o Sprint 0 antes de qualquer nova página ou integração. O resultado será o diagnóstico técnico e operacional, o dicionário de KPIs, o mapa de automações, a linha de base de custos e o backlog reestimado para execução.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6573"/>
        <w:sz w:val="17"/>
      </w:rPr>
      <w:t>Documento de trabalho • versão 1.0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A6573"/>
        <w:sz w:val="17"/>
      </w:rPr>
      <w:t>POLITIXOS  |  PLANO MESTRE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