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i w:val="0"/>
          <w:color w:val="00AEEF"/>
          <w:sz w:val="20"/>
        </w:rPr>
        <w:t>DOCUMENTO DE CONTINUIDADE DO PROJETO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Passagem de Contexto — PolitixOS</w:t>
      </w:r>
    </w:p>
    <w:p>
      <w:pPr>
        <w:spacing w:after="280"/>
      </w:pPr>
      <w:r>
        <w:rPr>
          <w:rFonts w:ascii="Calibri" w:hAnsi="Calibri"/>
          <w:b w:val="0"/>
          <w:i w:val="0"/>
          <w:color w:val="5A6573"/>
          <w:sz w:val="25"/>
        </w:rPr>
        <w:t>Resumo operacional para iniciar uma nova conversa sem perder decisões, prioridades e método de trabalho.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Informação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Produto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PolitixOS — plataforma de inteligência política multicanal.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Responsável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Fernando Pinto.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Finalidade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Continuidade estratégica, acompanhamento de sprints e preparação de prompts para agentes de 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Documento-base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Plano Mestre do PolitixOS 2026, versão 1.0.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Estado do handoff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Planejamento consolidado; execução futura deve começar por auditoria e confirmação do estado real.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3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Instrução principal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Use este documento junto com o Plano Mestre. Não altere código, dados, automações ou produção sem autorização explícita de Fernando.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Como este novo chat deve funcionar</w:t>
      </w:r>
    </w:p>
    <w:p>
      <w:pPr>
        <w:pStyle w:val="ListBullet"/>
      </w:pPr>
      <w:r>
        <w:t>Ser a central estratégica do projeto: discutir, analisar resultados, registrar decisões e acompanhar o passo a passo.</w:t>
      </w:r>
    </w:p>
    <w:p>
      <w:pPr>
        <w:pStyle w:val="ListBullet"/>
      </w:pPr>
      <w:r>
        <w:t>Criar prompts específicos para Claude, Codex e Antigravity, escolhendo o agente conforme a natureza da tarefa.</w:t>
      </w:r>
    </w:p>
    <w:p>
      <w:pPr>
        <w:pStyle w:val="ListBullet"/>
      </w:pPr>
      <w:r>
        <w:t>Separar planejamento de execução. Ideias e análises não significam autorização para editar código ou publicar.</w:t>
      </w:r>
    </w:p>
    <w:p>
      <w:pPr>
        <w:pStyle w:val="ListBullet"/>
      </w:pPr>
      <w:r>
        <w:t>Usar evidências: capturas de tela, dados reais, estrutura do banco, fluxos n8n, logs, custos e testes.</w:t>
      </w:r>
    </w:p>
    <w:p>
      <w:pPr>
        <w:pStyle w:val="ListBullet"/>
      </w:pPr>
      <w:r>
        <w:t>Atualizar o Plano Mestre e este handoff quando decisões relevantes forem aprovadas.</w:t>
      </w:r>
    </w:p>
    <w:p>
      <w:pPr>
        <w:pStyle w:val="Heading1"/>
        <w:keepNext/>
      </w:pPr>
      <w:r>
        <w:t>2. Visão do produto</w:t>
      </w:r>
    </w:p>
    <w:p>
      <w:r>
        <w:t>O PolitixOS deve evoluir de um conjunto de painéis para um sistema operacional de inteligência política. O produto precisa transformar sinais de notícias e redes sociais em leitura executiva, alertas rastreáveis, investigações compreensíveis e ações recomendadas por IA, sempre sustentadas por evidências.</w:t>
      </w:r>
    </w:p>
    <w:p>
      <w:pPr>
        <w:pStyle w:val="ListBullet"/>
      </w:pPr>
      <w:r>
        <w:t>Públicos iniciais: campanhas, mandatos, partidos, agências de comunicação, relações governamentais e salas de crise.</w:t>
      </w:r>
    </w:p>
    <w:p>
      <w:pPr>
        <w:pStyle w:val="ListBullet"/>
      </w:pPr>
      <w:r>
        <w:t>Diferencial: consolidar monitoramento multicanal, risco, narrativa, território e recomendação em uma única operação.</w:t>
      </w:r>
    </w:p>
    <w:p>
      <w:pPr>
        <w:pStyle w:val="ListBullet"/>
      </w:pPr>
      <w:r>
        <w:t>Princípio comercial: não prometer precisão, economia ou velocidade sem medição real.</w:t>
      </w:r>
    </w:p>
    <w:p>
      <w:pPr>
        <w:pStyle w:val="ListBullet"/>
      </w:pPr>
      <w:r>
        <w:t>Princípio de IA: recomendações devem mostrar os dados que sustentam a conclusão e admitir insuficiência de evidência.</w:t>
      </w:r>
    </w:p>
    <w:p>
      <w:pPr>
        <w:pStyle w:val="Heading1"/>
        <w:keepNext/>
      </w:pPr>
      <w:r>
        <w:t>3. O que já foi discutido e ajustado em UX</w:t>
      </w:r>
    </w:p>
    <w:p>
      <w:pPr>
        <w:pStyle w:val="Heading2"/>
        <w:keepNext/>
      </w:pPr>
      <w:r>
        <w:t>Visão Geral</w:t>
      </w:r>
    </w:p>
    <w:p>
      <w:pPr>
        <w:pStyle w:val="ListBullet"/>
      </w:pPr>
      <w:r>
        <w:t>Foi construída uma linguagem visual corporativa escura, com cards azul-marinho, hierarquia mais compacta e uso controlado das cores semânticas.</w:t>
      </w:r>
    </w:p>
    <w:p>
      <w:pPr>
        <w:pStyle w:val="ListBullet"/>
      </w:pPr>
      <w:r>
        <w:t>KPIs do topo foram compactados para ampliar a visão útil acima da dobra.</w:t>
      </w:r>
    </w:p>
    <w:p>
      <w:pPr>
        <w:pStyle w:val="ListBullet"/>
      </w:pPr>
      <w:r>
        <w:t>Termômetro de crise e Alertas Prioritários foram redistribuídos para reduzir áreas vazias e melhorar leitura.</w:t>
      </w:r>
    </w:p>
    <w:p>
      <w:pPr>
        <w:pStyle w:val="ListBullet"/>
      </w:pPr>
      <w:r>
        <w:t>A seção Leitura Analítica passou a organizar quatro gráficos em linha no notebook, preservando o radar multidimensional de Distribuição por Canal.</w:t>
      </w:r>
    </w:p>
    <w:p>
      <w:pPr>
        <w:pStyle w:val="ListBullet"/>
      </w:pPr>
      <w:r>
        <w:t>Títulos e seções passaram por tentativas de padronização; uma versão excessivamente compacta foi rejeitada e revertida.</w:t>
      </w:r>
    </w:p>
    <w:p>
      <w:pPr>
        <w:pStyle w:val="Heading2"/>
        <w:keepNext/>
      </w:pPr>
      <w:r>
        <w:t>Radar de Notícias</w:t>
      </w:r>
    </w:p>
    <w:p>
      <w:pPr>
        <w:pStyle w:val="ListBullet"/>
      </w:pPr>
      <w:r>
        <w:t>Cards principais foram reorganizados entre Termômetro de Crise, Status em Tempo Real e Feed Crítico.</w:t>
      </w:r>
    </w:p>
    <w:p>
      <w:pPr>
        <w:pStyle w:val="ListBullet"/>
      </w:pPr>
      <w:r>
        <w:t>Contornos brancos foram rejeitados por não pertencerem ao sistema visual.</w:t>
      </w:r>
    </w:p>
    <w:p>
      <w:pPr>
        <w:pStyle w:val="ListBullet"/>
      </w:pPr>
      <w:r>
        <w:t>Leitura Analítica aprovada conceitualmente em duas linhas: três cards na primeira e dois gráficos na segunda.</w:t>
      </w:r>
    </w:p>
    <w:p>
      <w:pPr>
        <w:pStyle w:val="ListBullet"/>
      </w:pPr>
      <w:r>
        <w:t>Primeira linha: Principais Temas Negativos, Fontes com Maior Impacto e Distribuição do Impacto.</w:t>
      </w:r>
    </w:p>
    <w:p>
      <w:pPr>
        <w:pStyle w:val="ListBullet"/>
      </w:pPr>
      <w:r>
        <w:t>Segunda linha: Evolução do Risco e Linha do Tempo de Crise — Últimas 24 horas.</w:t>
      </w:r>
    </w:p>
    <w:p>
      <w:pPr>
        <w:pStyle w:val="ListBullet"/>
      </w:pPr>
      <w:r>
        <w:t>Filtros Top 5/Top 10 precisam funcionar; a preferência atual é Top 10 como padrão, com barras mais estreitas e maior área para rótulos.</w:t>
      </w:r>
    </w:p>
    <w:p>
      <w:pPr>
        <w:pStyle w:val="ListBullet"/>
      </w:pPr>
      <w:r>
        <w:t>A Base Completa de Monitoramento ganhou a coluna Candidato; o espaçamento entre Fonte e Candidato deve permanecer compacto.</w:t>
      </w:r>
    </w:p>
    <w:p>
      <w:pPr>
        <w:pStyle w:val="Heading2"/>
        <w:keepNext/>
      </w:pPr>
      <w:r>
        <w:t>Detalhes e modais</w:t>
      </w:r>
    </w:p>
    <w:p>
      <w:pPr>
        <w:pStyle w:val="ListBullet"/>
      </w:pPr>
      <w:r>
        <w:t>Notícias devem abrir um modal com os dados reais do registro selecionado, não conteúdo genérico.</w:t>
      </w:r>
    </w:p>
    <w:p>
      <w:pPr>
        <w:pStyle w:val="ListBullet"/>
      </w:pPr>
      <w:r>
        <w:t>O modal de notícia precisa incluir a ação sugerida pela IA, considerada elemento central da proposta de valor.</w:t>
      </w:r>
    </w:p>
    <w:p>
      <w:pPr>
        <w:pStyle w:val="ListBullet"/>
      </w:pPr>
      <w:r>
        <w:t>Modais de Instagram e notícias não devem criar grandes áreas vazias; usar altura máxima de viewport, rolagem interna e posicionamento estável.</w:t>
      </w:r>
    </w:p>
    <w:p>
      <w:pPr>
        <w:pStyle w:val="ListBullet"/>
      </w:pPr>
      <w:r>
        <w:t>Alertas e contagens precisam representar os registros reais, sem duplicação de informações.</w:t>
      </w:r>
    </w:p>
    <w:p>
      <w:pPr>
        <w:pStyle w:val="Heading1"/>
        <w:keepNext/>
      </w:pPr>
      <w:r>
        <w:t>4. Regra de ouro para confirmar o estado atual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Atenção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As conversas incluíram ajustes locais, solicitações de deploy e novas iterações posteriores. Antes de planejar qualquer mudança, comparar repositório, branch, produção e automações. Não presumir que todos estão sincronizados.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Verificação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Pergunta que deve ser respondida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Código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Qual branch e commit representam a versão mais recente aprovada?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Produção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Qual deploy está ativo em app.politixos.ia.br e ele corresponde ao repositório?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Banco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Quais tabelas, campos e políticas alimentam cada página e modal?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n8n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Quais fluxos estão ativos, com que agenda, credenciais, retentativas e dependências?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APIs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Quais fontes estão contratadas, quais limites existem e quanto cada canal custa?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Quais modelos, prompts, tokens, custos e versões estão em uso?</w:t>
            </w:r>
          </w:p>
        </w:tc>
      </w:tr>
    </w:tbl>
    <w:p>
      <w:pPr>
        <w:pStyle w:val="Heading1"/>
        <w:keepNext/>
      </w:pPr>
      <w:r>
        <w:t>5. Direção técnica e papel do n8n</w:t>
      </w:r>
    </w:p>
    <w:p>
      <w:r>
        <w:t>O n8n deve permanecer inicialmente como orquestrador, porque já concentra parte das automações. A decisão entre manter, migrar ou adotar arquitetura híbrida só deve ocorrer depois de uma auditoria baseada em confiabilidade, custo e observabilidade.</w:t>
      </w:r>
    </w:p>
    <w:p>
      <w:pPr>
        <w:pStyle w:val="ListBullet"/>
      </w:pPr>
      <w:r>
        <w:t>Supabase: fonte de verdade para configurações, execuções, checkpoints, conteúdo bruto, análises e custos.</w:t>
      </w:r>
    </w:p>
    <w:p>
      <w:pPr>
        <w:pStyle w:val="ListBullet"/>
      </w:pPr>
      <w:r>
        <w:t>n8n: coordenação de etapas, agendas, webhooks e integrações enquanto for confiável e sustentável.</w:t>
      </w:r>
    </w:p>
    <w:p>
      <w:pPr>
        <w:pStyle w:val="ListBullet"/>
      </w:pPr>
      <w:r>
        <w:t>Aplicação: configura buscas, acompanha progresso, mostra resultados e permite reprocessamento controlado.</w:t>
      </w:r>
    </w:p>
    <w:p>
      <w:pPr>
        <w:pStyle w:val="ListBullet"/>
      </w:pPr>
      <w:r>
        <w:t>Requisitos mínimos: idempotência, deduplicação, checkpoints, retentativas, logs, alertas e rastreabilidade.</w:t>
      </w:r>
    </w:p>
    <w:p>
      <w:pPr>
        <w:pStyle w:val="ListBullet"/>
      </w:pPr>
      <w:r>
        <w:t>Fluxo esperado: captar publicação → salvar/deduplicar → captar comentários → analisar → consolidar KPIs → gerar alertas → agendar nova varredura.</w:t>
      </w:r>
    </w:p>
    <w:p>
      <w:pPr>
        <w:pStyle w:val="ListBullet"/>
      </w:pPr>
      <w:r>
        <w:t>Recaptura deve ser adaptativa: maior frequência para conteúdo novo ou acelerando; redução progressiva sem alterações; encerramento controlado.</w:t>
      </w:r>
    </w:p>
    <w:p>
      <w:pPr>
        <w:pStyle w:val="Heading1"/>
        <w:keepNext/>
      </w:pPr>
      <w:r>
        <w:t>6. Backlog estratégico consolidado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960"/>
        <w:gridCol w:w="170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Frente</w:t>
            </w:r>
          </w:p>
        </w:tc>
        <w:tc>
          <w:tcPr>
            <w:tcW w:type="dxa" w:w="5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Escopo resumido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Fundação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Auditoria de dados, produção, n8n, APIs, IA, segurança e observabilidade.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Imediata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Visão Geral 2.0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Briefing diário de IA, mudanças relevantes, riscos, oportunidades e cobertura.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Tela de configuração, progresso, encadeamento e recaptura adaptativa.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Relatórios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Padronizar Investigação Profunda e destacar ações sugeridas com evidências.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Narrativas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Busca por hashtag, termo, pessoa e tema em múltiplas páginas e canais.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Alta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Território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Página Cidade com contexto político, temas, fontes, bairros e oportunidades.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Média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Canais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Avaliar X; criar YouTube, Facebook e WhatsApp; TikTok como experimento posterior.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Faseada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IA e custos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Telemetria, cache, deduplicação, roteamento de modelos e orçamento.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Transversal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Chat com dados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Perguntas com citações, filtros, controle de acesso e cobertura explícita.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Após fundação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Verificação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Análise de alegações e evidências, evitando rótulo binário de fake news.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Após fundação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Comercial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Apresentação e site para começar vendas com demonstração confiável.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Paralela</w:t>
            </w:r>
          </w:p>
        </w:tc>
      </w:tr>
    </w:tbl>
    <w:p>
      <w:pPr>
        <w:pStyle w:val="Heading1"/>
        <w:keepNext/>
      </w:pPr>
      <w:r>
        <w:t>7. Roadmap de referência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920"/>
        <w:gridCol w:w="5440"/>
      </w:tblGrid>
      <w:t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Sprint</w:t>
            </w:r>
          </w:p>
        </w:tc>
        <w:tc>
          <w:tcPr>
            <w:tcW w:type="dxa" w:w="2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Objetivo</w:t>
            </w:r>
          </w:p>
        </w:tc>
        <w:tc>
          <w:tcPr>
            <w:tcW w:type="dxa" w:w="5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0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Auditoria e baseline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Mapa real da arquitetura, integrações, dados, custos e riscos.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Fundação de dados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Contratos, deduplicação, rastreabilidade e indicadores de cobertura.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2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Automação observável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Execuções com status, checkpoints, retentativas e logs.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3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Automação adaptativa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Recaptura de comentários e encadeamento controlado.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4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UX e design system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Padrões de cards, títulos, tabelas, modais e responsividade.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5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Visão Geral 2.0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Briefing executivo de IA e KPIs confiáveis.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6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Investigação e narrativas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Relatórios padronizados e explorador por tema/hashtag.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7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Cidade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Inteligência territorial e comparação política local.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8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Expansão de canais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Provas controladas de X, YouTube, Facebook e WhatsApp.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9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Chat com dados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Respostas rastreáveis, autorizadas e citadas.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10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Verificação de alegações</w:t>
            </w:r>
          </w:p>
        </w:tc>
        <w:tc>
          <w:tcPr>
            <w:tcW w:type="dxa" w:w="5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Evidências, confiança, limitações e revisão humana.</w:t>
            </w:r>
          </w:p>
        </w:tc>
      </w:tr>
    </w:tbl>
    <w:p>
      <w:pPr>
        <w:pStyle w:val="Heading1"/>
        <w:keepNext/>
      </w:pPr>
      <w:r>
        <w:t>8. Método obrigatório para cada demanda</w:t>
      </w:r>
    </w:p>
    <w:p>
      <w:pPr>
        <w:pStyle w:val="ListBullet"/>
      </w:pPr>
      <w:r>
        <w:t>Problema e objetivo: explicar o que está errado e qual resultado de negócio é esperado.</w:t>
      </w:r>
    </w:p>
    <w:p>
      <w:pPr>
        <w:pStyle w:val="ListBullet"/>
      </w:pPr>
      <w:r>
        <w:t>Diagnóstico: inspecionar dados, tela, código e automação sem alterar nada.</w:t>
      </w:r>
    </w:p>
    <w:p>
      <w:pPr>
        <w:pStyle w:val="ListBullet"/>
      </w:pPr>
      <w:r>
        <w:t>Proposta: descrever solução, alternativas, riscos e impacto.</w:t>
      </w:r>
    </w:p>
    <w:p>
      <w:pPr>
        <w:pStyle w:val="ListBullet"/>
      </w:pPr>
      <w:r>
        <w:t>Agente: indicar Claude, Codex ou Antigravity e justificar a escolha.</w:t>
      </w:r>
    </w:p>
    <w:p>
      <w:pPr>
        <w:pStyle w:val="ListBullet"/>
      </w:pPr>
      <w:r>
        <w:t>Prompt: delimitar arquivos, comportamento, dados reais, restrições e o que não deve ser tocado.</w:t>
      </w:r>
    </w:p>
    <w:p>
      <w:pPr>
        <w:pStyle w:val="ListBullet"/>
      </w:pPr>
      <w:r>
        <w:t>Critérios de aceite: definir verificações funcionais, visuais, de dados e responsividade.</w:t>
      </w:r>
    </w:p>
    <w:p>
      <w:pPr>
        <w:pStyle w:val="ListBullet"/>
      </w:pPr>
      <w:r>
        <w:t>Execução e testes: implementar somente após autorização e apresentar evidências.</w:t>
      </w:r>
    </w:p>
    <w:p>
      <w:pPr>
        <w:pStyle w:val="ListBullet"/>
      </w:pPr>
      <w:r>
        <w:t>Registro: documentar resultado, pendências, decisão e eventual deploy.</w:t>
      </w:r>
    </w:p>
    <w:p>
      <w:pPr>
        <w:pStyle w:val="Heading1"/>
        <w:keepNext/>
      </w:pPr>
      <w:r>
        <w:t>9. Tipos de prompt a produzir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Tipo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Permissão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Diagnóstico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Somente leitura e análise; não altera arquivos, banco ou produção.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Implementação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Autoriza mudanças específicas, delimitadas por escopo e arquivos.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Correção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Resolve defeitos encontrados na validação sem redesenhar o restante.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Auditoria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Verifica segurança, dados, custos, desempenho e qualidade.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Deploy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D37"/>
                <w:sz w:val="18"/>
              </w:rPr>
              <w:t>Publica somente a versão aprovada, com testes e plano de retorno.</w:t>
            </w:r>
          </w:p>
        </w:tc>
      </w:tr>
    </w:tbl>
    <w:p>
      <w:pPr>
        <w:pStyle w:val="Heading1"/>
        <w:keepNext/>
      </w:pPr>
      <w:r>
        <w:t>10. Primeiro passo recomendado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F3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Início do processo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Executar o Sprint 0 em modo diagnóstico. O resultado deve ser um inventário verificável e um backlog priorizado — ainda sem reformulação ampla do código.</w:t>
            </w:r>
          </w:p>
        </w:tc>
      </w:tr>
    </w:tbl>
    <w:p>
      <w:pPr>
        <w:spacing w:after="0"/>
      </w:pPr>
    </w:p>
    <w:p>
      <w:pPr>
        <w:pStyle w:val="ListBullet"/>
      </w:pPr>
      <w:r>
        <w:t>Mapear repositório, tecnologias, ambientes, branches e deploy ativo.</w:t>
      </w:r>
    </w:p>
    <w:p>
      <w:pPr>
        <w:pStyle w:val="ListBullet"/>
      </w:pPr>
      <w:r>
        <w:t>Inventariar tabelas, relacionamentos, políticas e origem dos dados exibidos.</w:t>
      </w:r>
    </w:p>
    <w:p>
      <w:pPr>
        <w:pStyle w:val="ListBullet"/>
      </w:pPr>
      <w:r>
        <w:t>Inventariar fluxos n8n, agendas, falhas, credenciais, volumes e dependências.</w:t>
      </w:r>
    </w:p>
    <w:p>
      <w:pPr>
        <w:pStyle w:val="ListBullet"/>
      </w:pPr>
      <w:r>
        <w:t>Mapear APIs por canal, limites, custos, termos e lacunas.</w:t>
      </w:r>
    </w:p>
    <w:p>
      <w:pPr>
        <w:pStyle w:val="ListBullet"/>
      </w:pPr>
      <w:r>
        <w:t>Medir uso de IA por tarefa, prompt, modelo, tokens, custo e reprocessamento.</w:t>
      </w:r>
    </w:p>
    <w:p>
      <w:pPr>
        <w:pStyle w:val="ListBullet"/>
      </w:pPr>
      <w:r>
        <w:t>Conferir página por página: objetivo, KPIs, dados duplicados, vazios, cortes e inconsistências.</w:t>
      </w:r>
    </w:p>
    <w:p>
      <w:pPr>
        <w:pStyle w:val="ListBullet"/>
      </w:pPr>
      <w:r>
        <w:t>Entregar riscos, quick wins, dependências e proposta final de sprints.</w:t>
      </w:r>
    </w:p>
    <w:p>
      <w:pPr>
        <w:pStyle w:val="Heading1"/>
        <w:keepNext/>
      </w:pPr>
      <w:r>
        <w:t>11. Mensagem pronta para abrir o novo chat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Copiar e enviar —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chat será a central estratégica do projeto PolitixOS. Leia integralmente os dois documentos anexados: Plano Mestre do PolitixOS 2026 e Passagem de Contexto do PolitixOS. Use-os como contexto do projeto, mas confirme o estado atual do repositório, da produção, do banco e das automações antes de assumir que uma alteração está ativa. Aqui vamos discutir produto, UX, conteúdo, dados, n8n, APIs, IA, custos, roadmap, sprints e resultados. Não execute alterações no código, banco, automações ou produção sem minha autorização explícita. Para cada demanda, organize: objetivo, diagnóstico, proposta, riscos, agente indicado, prompt de execução, critérios de aceite, testes e registro da decisão. O primeiro trabalho deverá ser planejar o Sprint 0 — Auditoria e Fundação.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Arquivos de referência</w:t>
      </w:r>
    </w:p>
    <w:p>
      <w:pPr>
        <w:pStyle w:val="ListBullet"/>
      </w:pPr>
      <w:r>
        <w:t>Plano Mestre do PolitixOS 2026: visão completa, arquitetura, backlog, sprints e direção comercial.</w:t>
      </w:r>
    </w:p>
    <w:p>
      <w:pPr>
        <w:pStyle w:val="ListBullet"/>
      </w:pPr>
      <w:r>
        <w:t>Passagem de Contexto do PolitixOS: decisões operacionais, estado conhecido, regras e ponto de retomada.</w:t>
      </w:r>
    </w:p>
    <w:p>
      <w:pPr>
        <w:pStyle w:val="ListBullet"/>
      </w:pPr>
      <w:r>
        <w:t>politixos.zip: material de referência fornecido; deve ser comparado com o repositório antes de ser tratado como versão vigente.</w:t>
      </w:r>
    </w:p>
    <w:p>
      <w:pPr>
        <w:pStyle w:val="ListBullet"/>
      </w:pPr>
      <w:r>
        <w:t>Capturas de tela: evidências históricas da evolução de UX; novas decisões devem usar capturas atualizadas.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573"/>
        <w:sz w:val="18"/>
      </w:rPr>
      <w:t>Documento de continuidade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A6573"/>
        <w:sz w:val="18"/>
      </w:rPr>
      <w:t>POLITIXOS  |  PASSAGEM DE CONTEXTO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