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数据中台之数据埋点、obs，ads、流程（原数据，数据清洗，明细，汇总）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给数组每个元素加上单引号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array_map(function($item){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Return </w:t>
      </w:r>
      <w:r>
        <w:rPr>
          <w:rFonts w:hint="default"/>
          <w:lang w:val="en-US" w:eastAsia="zh-CN"/>
        </w:rPr>
        <w:t>“’”</w:t>
      </w:r>
      <w:r>
        <w:rPr>
          <w:rFonts w:hint="eastAsia"/>
          <w:lang w:val="en-US" w:eastAsia="zh-CN"/>
        </w:rPr>
        <w:t>.$item.</w:t>
      </w:r>
      <w:r>
        <w:rPr>
          <w:rFonts w:hint="default"/>
          <w:lang w:val="en-US" w:eastAsia="zh-CN"/>
        </w:rPr>
        <w:t>”’”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},$arr);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Redis锁，并发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进程、协程、线程、纤程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事务日志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执行效率count（*）约等于 count（1） &gt; count（字段），因为mysql自身的优化器，读字段会多了一步取字段操作，null数据也会统计不进去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mysql事务隔离等级4种：读未提交、读已提交、可重复读、可串行化（常用是第三种，innodb默认等级可重复读）</w:t>
      </w:r>
      <w:r>
        <w:rPr>
          <w:rFonts w:hint="eastAsia"/>
          <w:lang w:val="en-US" w:eastAsia="zh-CN"/>
        </w:rPr>
        <w:t>。事务是一组原子性的SQL查询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1697990"/>
            <wp:effectExtent l="0" t="0" r="3810" b="16510"/>
            <wp:docPr id="2" name="图片 2" descr="d08c118a91fc335010e73683493ca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08c118a91fc335010e73683493ca3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D109E1"/>
    <w:multiLevelType w:val="singleLevel"/>
    <w:tmpl w:val="B2D109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Q0MzM2NGU3OTZlMDhjODNmODVlZTU5ZTIwNDM2YzUifQ=="/>
  </w:docVars>
  <w:rsids>
    <w:rsidRoot w:val="00000000"/>
    <w:rsid w:val="39863CCA"/>
    <w:rsid w:val="3A7206CF"/>
    <w:rsid w:val="40860F83"/>
    <w:rsid w:val="51593C2B"/>
    <w:rsid w:val="6E790E0B"/>
    <w:rsid w:val="723C786F"/>
    <w:rsid w:val="73651951"/>
    <w:rsid w:val="751A5150"/>
    <w:rsid w:val="7AAE4282"/>
    <w:rsid w:val="7B39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184</Words>
  <Characters>272</Characters>
  <Lines>0</Lines>
  <Paragraphs>0</Paragraphs>
  <TotalTime>13</TotalTime>
  <ScaleCrop>false</ScaleCrop>
  <LinksUpToDate>false</LinksUpToDate>
  <CharactersWithSpaces>276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2022-01-25T07:21:00Z</dcterms:created>
  <dc:creator>chenp</dc:creator>
  <cp:lastModifiedBy>chenp</cp:lastModifiedBy>
  <dcterms:modified xsi:type="dcterms:W3CDTF">2022-08-23T06:08:40Z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4E700AD3BE364EFE8A494005541CBF1D</vt:lpwstr>
  </property>
</Properties>
</file>