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Predicting Readmission Rate for Diabetic Patients Using Machine Learning</w:t>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hospital readmission rate is a major concern for both healthcare providers and patients, as it reflects the balance between reducing hospital costs and maintaining treatment efficiency and effectiveness. Among chronic conditions, diabetes is particularly challenging with complicated disease treatments and high readmission rates due to insufficient follow-up care and complex discharge procedures. Therefore,</w:t>
      </w:r>
      <w:r w:rsidDel="00000000" w:rsidR="00000000" w:rsidRPr="00000000">
        <w:rPr>
          <w:rFonts w:ascii="Times New Roman" w:cs="Times New Roman" w:eastAsia="Times New Roman" w:hAnsi="Times New Roman"/>
          <w:shd w:fill="fff2cc" w:val="clear"/>
          <w:rtl w:val="0"/>
        </w:rPr>
        <w:t xml:space="preserve"> predicting which patients are likely to be readmitted soon after discharge</w:t>
      </w:r>
      <w:r w:rsidDel="00000000" w:rsidR="00000000" w:rsidRPr="00000000">
        <w:rPr>
          <w:rFonts w:ascii="Times New Roman" w:cs="Times New Roman" w:eastAsia="Times New Roman" w:hAnsi="Times New Roman"/>
          <w:rtl w:val="0"/>
        </w:rPr>
        <w:t xml:space="preserve"> has become a significant clinical focus and research priority. To address this, hospitals often target high-risk diabetes patients with interventions such as patient education programs, medication adjustments, or closer follow-up appointments to improve quality of care and reduce preventable readmissions. </w:t>
      </w:r>
    </w:p>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The Centers for Medicare and Medicaid Services (CMS) launched the Hospital Readmissions Reduction Program (HRRP) on October 1, 2012. According to this program, hospitals that fail to control readmission rates face not only financial penalties but also public scrutiny. </w:t>
      </w:r>
      <w:r w:rsidDel="00000000" w:rsidR="00000000" w:rsidRPr="00000000">
        <w:rPr>
          <w:rFonts w:ascii="Times New Roman" w:cs="Times New Roman" w:eastAsia="Times New Roman" w:hAnsi="Times New Roman"/>
          <w:shd w:fill="fff2cc" w:val="clear"/>
          <w:rtl w:val="0"/>
        </w:rPr>
        <w:t xml:space="preserve">In this project, we aim to utilize machine learning to develop a predictive model that can identify patients at risk of complications before discharge</w:t>
      </w:r>
      <w:r w:rsidDel="00000000" w:rsidR="00000000" w:rsidRPr="00000000">
        <w:rPr>
          <w:rFonts w:ascii="Times New Roman" w:cs="Times New Roman" w:eastAsia="Times New Roman" w:hAnsi="Times New Roman"/>
          <w:rtl w:val="0"/>
        </w:rPr>
        <w:t xml:space="preserve">. In addition to cost reduction and compliance with CMS regulations, </w:t>
      </w:r>
      <w:r w:rsidDel="00000000" w:rsidR="00000000" w:rsidRPr="00000000">
        <w:rPr>
          <w:rFonts w:ascii="Times New Roman" w:cs="Times New Roman" w:eastAsia="Times New Roman" w:hAnsi="Times New Roman"/>
          <w:shd w:fill="fff2cc" w:val="clear"/>
          <w:rtl w:val="0"/>
        </w:rPr>
        <w:t xml:space="preserve">our goal is to uncover which patient demographics (e.g., weight, height, age, …), dosage changes, and other hospital-related features contribute the most to the likelihood of readmissions.</w:t>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this project originates from the University of California, Irvine (UCI) Machine Learning Repository (</w:t>
      </w:r>
      <w:r w:rsidDel="00000000" w:rsidR="00000000" w:rsidRPr="00000000">
        <w:rPr>
          <w:rFonts w:ascii="Times New Roman" w:cs="Times New Roman" w:eastAsia="Times New Roman" w:hAnsi="Times New Roman"/>
          <w:i w:val="1"/>
          <w:iCs w:val="1"/>
          <w:rtl w:val="0"/>
        </w:rPr>
        <w:t xml:space="preserve">Diabetes</w:t>
      </w:r>
      <w:r w:rsidDel="00000000" w:rsidR="00000000" w:rsidRPr="00000000">
        <w:rPr>
          <w:rFonts w:ascii="Times New Roman" w:cs="Times New Roman" w:eastAsia="Times New Roman" w:hAnsi="Times New Roman"/>
          <w:rtl w:val="0"/>
        </w:rPr>
        <w:t xml:space="preserve">), a well-known source for benchmark datasets in data science research. This dataset is widely studied in healthcare analytics as it provides valuable insights into risk factors and predictors of hospital readmission among diabetic patients. It contains 101,766 patient records collected between 1998 and 2008 across 130 different hospitals and integrated delivery networks in the United States. Each record corresponds to a patient diagnosed with diabetes who received laboratory tests, was prescribed medication, and experienced a hospital stay of up to 14 days. In total, the dataset provides 47 input features spanning both categorical and numerical variables. Our main focus will be on the binary target variable, </w:t>
      </w:r>
      <w:commentRangeStart w:id="0"/>
      <w:r w:rsidDel="00000000" w:rsidR="00000000" w:rsidRPr="00000000">
        <w:rPr>
          <w:rFonts w:ascii="Times New Roman" w:cs="Times New Roman" w:eastAsia="Times New Roman" w:hAnsi="Times New Roman"/>
          <w:i w:val="1"/>
          <w:iCs w:val="1"/>
          <w:shd w:fill="fff2cc" w:val="clear"/>
          <w:rtl w:val="0"/>
        </w:rPr>
        <w:t xml:space="preserve">readmission</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which indicates whether or not a patient was readmitted to the hospital. </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work</w:t>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Prior studies in this research domain have demonstrated that machine learning can effectively predict hospital readmissions, with key predictors including prior inpatient visits, discharge disposition, admission type, and medication use. While these works highlight opportunities for cost savings and improved resource allocation, they primarily focus on identifying readmission risk without delving into the</w:t>
      </w:r>
      <w:commentRangeStart w:id="1"/>
      <w:r w:rsidDel="00000000" w:rsidR="00000000" w:rsidRPr="00000000">
        <w:rPr>
          <w:rFonts w:ascii="Times New Roman" w:cs="Times New Roman" w:eastAsia="Times New Roman" w:hAnsi="Times New Roman"/>
          <w:shd w:fill="fff2cc" w:val="clear"/>
          <w:rtl w:val="0"/>
        </w:rPr>
        <w:t xml:space="preserve"> impact of interactions between demographic and hospital-related variables on outcomes</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Building on this foundation, </w:t>
      </w:r>
      <w:r w:rsidDel="00000000" w:rsidR="00000000" w:rsidRPr="00000000">
        <w:rPr>
          <w:rFonts w:ascii="Times New Roman" w:cs="Times New Roman" w:eastAsia="Times New Roman" w:hAnsi="Times New Roman"/>
          <w:shd w:fill="fff2cc" w:val="clear"/>
          <w:rtl w:val="0"/>
        </w:rPr>
        <w:t xml:space="preserve">our project will not only develop a predictive model for complications prior to discharge but also identify whether patient demographics, dosage changes, and clinical features contribute to readmission likelihood, supporting both cost reduction and compliance with CMS regulations.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lin Frishberg" w:id="0" w:date="2025-10-08T02:14:24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variable</w:t>
      </w:r>
    </w:p>
  </w:comment>
  <w:comment w:author="Colin Frishberg" w:id="1" w:date="2025-10-08T02:19:05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predictor variables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