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Web-Based 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Minimum Hardware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Group Number: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Class CPSC 488 Section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4/2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Mirabito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mpm1012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@sru.edu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eo16nhr638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System Requirements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Maven 3.5+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Gradle 7.5+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RAM: 128 MB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Disk space: 124 MB for JRE; 2 MB for Java Update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Minimum Pentium 2 266 MHz processor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Browsers: Internet Explorer 9 and above, Microsoft Edge, Firefox, Chrome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X 10.8.3+ or Windows Vista SP2+ or Ubuntu Linux 12.04 LTS+ (or equivalently modern linux distributions)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