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Requirements Documentation, Group 5</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Grabowski, Thomas Hare, Elliot McIlwain, Benjamin Newton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i w:val="1"/>
          <w:color w:val="ff0000"/>
          <w:sz w:val="24"/>
          <w:szCs w:val="24"/>
          <w:rtl w:val="0"/>
        </w:rPr>
        <w:br w:type="textWrapping"/>
      </w:r>
      <w:r w:rsidDel="00000000" w:rsidR="00000000" w:rsidRPr="00000000">
        <w:rPr>
          <w:rFonts w:ascii="Times New Roman" w:cs="Times New Roman" w:eastAsia="Times New Roman" w:hAnsi="Times New Roman"/>
          <w:color w:val="ff0000"/>
          <w:sz w:val="24"/>
          <w:szCs w:val="24"/>
          <w:rtl w:val="0"/>
        </w:rPr>
        <w:t xml:space="preserve">In addition to what is in this document and the document submitted for future work by the previous group, the following are the high priority items:</w:t>
      </w:r>
    </w:p>
    <w:p w:rsidR="00000000" w:rsidDel="00000000" w:rsidP="00000000" w:rsidRDefault="00000000" w:rsidRPr="00000000" w14:paraId="00000005">
      <w:pPr>
        <w:spacing w:after="240" w:before="240" w:lineRule="auto"/>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color w:val="ff9900"/>
          <w:sz w:val="24"/>
          <w:szCs w:val="24"/>
          <w:rtl w:val="0"/>
        </w:rPr>
        <w:t xml:space="preserve"> Asynchronous/Synchronous capability of reviewers</w:t>
      </w:r>
    </w:p>
    <w:p w:rsidR="00000000" w:rsidDel="00000000" w:rsidP="00000000" w:rsidRDefault="00000000" w:rsidRPr="00000000" w14:paraId="00000006">
      <w:pPr>
        <w:spacing w:after="240" w:before="240" w:lineRule="auto"/>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 Review/Reviewers should be able to log in and get real time updates on the status of the process</w:t>
      </w:r>
    </w:p>
    <w:p w:rsidR="00000000" w:rsidDel="00000000" w:rsidP="00000000" w:rsidRDefault="00000000" w:rsidRPr="00000000" w14:paraId="00000007">
      <w:pP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Extensive reporting of the evaluations including the capability of the data being used for analysis by AI tools</w:t>
      </w:r>
    </w:p>
    <w:p w:rsidR="00000000" w:rsidDel="00000000" w:rsidP="00000000" w:rsidRDefault="00000000" w:rsidRPr="00000000" w14:paraId="00000008">
      <w:pPr>
        <w:spacing w:after="240" w:before="240" w:lineRule="auto"/>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ff9900"/>
          <w:sz w:val="24"/>
          <w:szCs w:val="24"/>
          <w:rtl w:val="0"/>
        </w:rPr>
        <w:t xml:space="preserve">Capability to archive/unarchive evaluations by year</w:t>
      </w:r>
    </w:p>
    <w:p w:rsidR="00000000" w:rsidDel="00000000" w:rsidP="00000000" w:rsidRDefault="00000000" w:rsidRPr="00000000" w14:paraId="00000009">
      <w:pPr>
        <w:spacing w:after="240" w:before="240" w:lineRule="auto"/>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color w:val="ff9900"/>
          <w:sz w:val="24"/>
          <w:szCs w:val="24"/>
          <w:rtl w:val="0"/>
        </w:rPr>
        <w:t xml:space="preserve"> Extensive internal and external testing</w:t>
      </w:r>
    </w:p>
    <w:p w:rsidR="00000000" w:rsidDel="00000000" w:rsidP="00000000" w:rsidRDefault="00000000" w:rsidRPr="00000000" w14:paraId="0000000A">
      <w:pPr>
        <w:spacing w:after="240" w:before="240" w:lineRule="auto"/>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color w:val="ff9900"/>
          <w:sz w:val="24"/>
          <w:szCs w:val="24"/>
          <w:rtl w:val="0"/>
        </w:rPr>
        <w:t xml:space="preserve"> System needs to be have SSl capabilities to be deployed to an external server and tested to ensure it works without any errors.</w:t>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br w:type="textWrapping"/>
      </w:r>
    </w:p>
    <w:p w:rsidR="00000000" w:rsidDel="00000000" w:rsidP="00000000" w:rsidRDefault="00000000" w:rsidRPr="00000000" w14:paraId="0000000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following is what is necessary for the program to properly compile: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JDK 17</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Eclipse</w:t>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Source Explorer</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Maven build &gt; Goals: </w:t>
      </w:r>
      <w:r w:rsidDel="00000000" w:rsidR="00000000" w:rsidRPr="00000000">
        <w:rPr>
          <w:rFonts w:ascii="Times New Roman" w:cs="Times New Roman" w:eastAsia="Times New Roman" w:hAnsi="Times New Roman"/>
          <w:i w:val="1"/>
          <w:sz w:val="24"/>
          <w:szCs w:val="24"/>
          <w:rtl w:val="0"/>
        </w:rPr>
        <w:t xml:space="preserve">spring-boot:run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Connector</w:t>
      </w:r>
    </w:p>
    <w:p w:rsidR="00000000" w:rsidDel="00000000" w:rsidP="00000000" w:rsidRDefault="00000000" w:rsidRPr="00000000" w14:paraId="0000001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Mysql-connector-java-8.0.28</w:t>
      </w:r>
    </w:p>
    <w:p w:rsidR="00000000" w:rsidDel="00000000" w:rsidP="00000000" w:rsidRDefault="00000000" w:rsidRPr="00000000" w14:paraId="0000001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“root” and password “root”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following is what is necessary to be worked on through the semester:</w:t>
        <w:br w:type="textWrapping"/>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Code/Methods</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 Creation</w:t>
      </w:r>
    </w:p>
    <w:p w:rsidR="00000000" w:rsidDel="00000000" w:rsidP="00000000" w:rsidRDefault="00000000" w:rsidRPr="00000000" w14:paraId="0000001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new forms </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Evaluations</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new departments for companies by Super User</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Deadlines for self evaluations </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being exported to excel</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Evaluations being viewed by all groups or requested groups</w:t>
      </w:r>
    </w:p>
    <w:p w:rsidR="00000000" w:rsidDel="00000000" w:rsidP="00000000" w:rsidRDefault="00000000" w:rsidRPr="00000000" w14:paraId="0000002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Evaluators selecting who can view evaluation </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Proper redirection of pages with back buttons</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beautification efforts</w:t>
      </w:r>
    </w:p>
    <w:p w:rsidR="00000000" w:rsidDel="00000000" w:rsidP="00000000" w:rsidRDefault="00000000" w:rsidRPr="00000000" w14:paraId="0000002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Resizing pages for different devices and screen sizes</w:t>
      </w:r>
    </w:p>
    <w:p w:rsidR="00000000" w:rsidDel="00000000" w:rsidP="00000000" w:rsidRDefault="00000000" w:rsidRPr="00000000" w14:paraId="0000002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Company logo for pages</w:t>
      </w:r>
    </w:p>
    <w:p w:rsidR="00000000" w:rsidDel="00000000" w:rsidP="00000000" w:rsidRDefault="00000000" w:rsidRPr="00000000" w14:paraId="0000002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Landing page instead of straight to login page</w:t>
      </w:r>
    </w:p>
    <w:p w:rsidR="00000000" w:rsidDel="00000000" w:rsidP="00000000" w:rsidRDefault="00000000" w:rsidRPr="00000000" w14:paraId="00000029">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 Spacing - Manage Users Page</w:t>
      </w:r>
    </w:p>
    <w:p w:rsidR="00000000" w:rsidDel="00000000" w:rsidP="00000000" w:rsidRDefault="00000000" w:rsidRPr="00000000" w14:paraId="0000002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 - more professional with background and a better look for options for the user</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manual updates</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Company Add manual</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formatting in gherkin syntax/style</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https://support.smartbear.com/cucumberstudio/docs/bdd/write-gherkin-scenarios.html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diagrams and flowcharts in manuals</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 documentation as best we can (currently five folders all for documentation)</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tl w:val="0"/>
        </w:rPr>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URL lockdown with role privileges </w:t>
      </w:r>
    </w:p>
    <w:p w:rsidR="00000000" w:rsidDel="00000000" w:rsidP="00000000" w:rsidRDefault="00000000" w:rsidRPr="00000000" w14:paraId="0000003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Stronger password requirements </w:t>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 Two Factor Authentication for login</w:t>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Active penetration testing to find other security faults</w:t>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security measures to stop SQL Injection</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Refactoring </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Refactor the database for simpler class connections </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pattern </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for less code implementation </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jUnit Testing</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FROM LAST GROUP</w:t>
        <w:br w:type="textWrapping"/>
        <w:br w:type="textWrapping"/>
      </w:r>
      <w:r w:rsidDel="00000000" w:rsidR="00000000" w:rsidRPr="00000000">
        <w:rPr>
          <w:rFonts w:ascii="Times New Roman" w:cs="Times New Roman" w:eastAsia="Times New Roman" w:hAnsi="Times New Roman"/>
          <w:b w:val="1"/>
          <w:sz w:val="36"/>
          <w:szCs w:val="36"/>
          <w:u w:val="single"/>
          <w:rtl w:val="0"/>
        </w:rPr>
        <w:t xml:space="preserve">General</w:t>
      </w:r>
    </w:p>
    <w:p w:rsidR="00000000" w:rsidDel="00000000" w:rsidP="00000000" w:rsidRDefault="00000000" w:rsidRPr="00000000" w14:paraId="0000004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Home Page</w:t>
      </w:r>
    </w:p>
    <w:p w:rsidR="00000000" w:rsidDel="00000000" w:rsidP="00000000" w:rsidRDefault="00000000" w:rsidRPr="00000000" w14:paraId="0000004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Manage Users Page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a User, Whitelabel errors can be encountered upon attempting to submit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by Department, Company, or Location just sorts by Role when logged in as a SuperSuperUser</w:t>
      </w:r>
    </w:p>
    <w:p w:rsidR="00000000" w:rsidDel="00000000" w:rsidP="00000000" w:rsidRDefault="00000000" w:rsidRPr="00000000" w14:paraId="0000004D">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Deleting a user successfully deletes that user, but also redirects to a Whitelabel error</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attempting to manually add a new user while logged in as SuperSuperUser, if an error (such as an invalid entry in one of the fields) occurs the other admins beyond the one currently logged in are hidden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manually creating a group before uploading any users and then uploading a user list, the “Groups” button in the navbar disappears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 for invalid files doesn’t disappear </w:t>
      </w:r>
    </w:p>
    <w:p w:rsidR="00000000" w:rsidDel="00000000" w:rsidP="00000000" w:rsidRDefault="00000000" w:rsidRPr="00000000" w14:paraId="0000005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Evaluation Forms Page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Form” does nothing</w:t>
      </w:r>
    </w:p>
    <w:p w:rsidR="00000000" w:rsidDel="00000000" w:rsidP="00000000" w:rsidRDefault="00000000" w:rsidRPr="00000000" w14:paraId="0000005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Archive Page</w:t>
      </w:r>
    </w:p>
    <w:p w:rsidR="00000000" w:rsidDel="00000000" w:rsidP="00000000" w:rsidRDefault="00000000" w:rsidRPr="00000000" w14:paraId="0000005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Groups Page</w:t>
      </w:r>
    </w:p>
    <w:p w:rsidR="00000000" w:rsidDel="00000000" w:rsidP="00000000" w:rsidRDefault="00000000" w:rsidRPr="00000000" w14:paraId="00000055">
      <w:pPr>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color w:val="00ff00"/>
          <w:sz w:val="24"/>
          <w:szCs w:val="24"/>
          <w:rtl w:val="0"/>
        </w:rPr>
        <w:t xml:space="preserve">Deleting groups does not work</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“No” in the popup that appears when you attempt to delete a group takes you back to the home page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“Archive” just opens the edit subpage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editing a group selecting “Edit” under Group Employees does nothing</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editing a group selecting “Move” under Group Employees does nothing</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editing a group selecting “Remove” under Group Employees does nothing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Newly created users cannot be added to a group</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Stage” and “Status” are blank on the Group information screen once an evaluation has been completed</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can be manually added before adding any users</w:t>
      </w:r>
    </w:p>
    <w:p w:rsidR="00000000" w:rsidDel="00000000" w:rsidP="00000000" w:rsidRDefault="00000000" w:rsidRPr="00000000" w14:paraId="0000005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Evaluation Groups Page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nothing and is always blank</w:t>
      </w:r>
    </w:p>
    <w:p w:rsidR="00000000" w:rsidDel="00000000" w:rsidP="00000000" w:rsidRDefault="00000000" w:rsidRPr="00000000" w14:paraId="0000006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Manage Roles Page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Deactivating a role and reactivating it does not re-add the users that previously had that role</w:t>
      </w:r>
    </w:p>
    <w:p w:rsidR="00000000" w:rsidDel="00000000" w:rsidP="00000000" w:rsidRDefault="00000000" w:rsidRPr="00000000" w14:paraId="0000006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My Evaluations Page</w:t>
      </w:r>
    </w:p>
    <w:p w:rsidR="00000000" w:rsidDel="00000000" w:rsidP="00000000" w:rsidRDefault="00000000" w:rsidRPr="00000000" w14:paraId="0000006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Manage Companies Page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Manually adding companies does not work</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adding a department and hitting the back button, the screen does not automatically refresh to show the new department</w:t>
      </w:r>
    </w:p>
    <w:p w:rsidR="00000000" w:rsidDel="00000000" w:rsidP="00000000" w:rsidRDefault="00000000" w:rsidRPr="00000000" w14:paraId="0000006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My Account Page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“Update User” causes a Whitelabel error</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Cleanup</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that mostly work but either have non-optimal code and/or partially incomplete functionality.</w:t>
      </w:r>
    </w:p>
    <w:p w:rsidR="00000000" w:rsidDel="00000000" w:rsidP="00000000" w:rsidRDefault="00000000" w:rsidRPr="00000000" w14:paraId="0000006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General</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console output has been converted to use log4j and thus is not included in the log file. These items should either be removed or converted to log4j logs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buttons need to be reviewed on all pages and subpages, as in many places they either don’t exist where they should or direct to the wrong page, often the top level page instead of the previous subpage </w:t>
      </w:r>
    </w:p>
    <w:p w:rsidR="00000000" w:rsidDel="00000000" w:rsidP="00000000" w:rsidRDefault="00000000" w:rsidRPr="00000000" w14:paraId="0000006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Home Page</w:t>
      </w:r>
    </w:p>
    <w:p w:rsidR="00000000" w:rsidDel="00000000" w:rsidP="00000000" w:rsidRDefault="00000000" w:rsidRPr="00000000" w14:paraId="0000006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Manage Users Page</w:t>
      </w:r>
    </w:p>
    <w:p w:rsidR="00000000" w:rsidDel="00000000" w:rsidP="00000000" w:rsidRDefault="00000000" w:rsidRPr="00000000" w14:paraId="00000070">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Fix formatting for all display aspect ratios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has incorrect width before uploading users</w:t>
      </w:r>
    </w:p>
    <w:p w:rsidR="00000000" w:rsidDel="00000000" w:rsidP="00000000" w:rsidRDefault="00000000" w:rsidRPr="00000000" w14:paraId="00000072">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Buttons need to be spaced out more</w:t>
      </w:r>
    </w:p>
    <w:p w:rsidR="00000000" w:rsidDel="00000000" w:rsidP="00000000" w:rsidRDefault="00000000" w:rsidRPr="00000000" w14:paraId="0000007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Evaluation Forms Page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the button in the “Form” column in the Uploaded Evaluation Forms table brings up a modal with a black background</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the button in the “Assigned Groups” column in the Uploaded Evaluation Forms table brings up a modal with a black background</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“Deactivate” in  the Uploaded Evaluation Forms table brings up a modal with a black background and the button in the modal says “Remove” instead of “Deactivate”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Form” button does not collapse/expand the rest of the menu like it does on other pages</w:t>
      </w:r>
    </w:p>
    <w:p w:rsidR="00000000" w:rsidDel="00000000" w:rsidP="00000000" w:rsidRDefault="00000000" w:rsidRPr="00000000" w14:paraId="0000007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Archive Page</w:t>
      </w:r>
    </w:p>
    <w:p w:rsidR="00000000" w:rsidDel="00000000" w:rsidP="00000000" w:rsidRDefault="00000000" w:rsidRPr="00000000" w14:paraId="0000007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Groups Page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already in the group are listed in the “Add Employee to Group” dropdown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charts is extremely slow and needs to be made more performant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Back buttons are inconsistent (i.e. Groups -&gt; select a Group (leads to group information)  → select “Edit” → select “Back” leads back to the main Groups page instead of back to group information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True/false in the “Sync” and “Preview” columns under the Evaluators list should be replaced with checkboxes</w:t>
      </w:r>
    </w:p>
    <w:p w:rsidR="00000000" w:rsidDel="00000000" w:rsidP="00000000" w:rsidRDefault="00000000" w:rsidRPr="00000000" w14:paraId="0000007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Evaluation Groups Page</w:t>
      </w:r>
    </w:p>
    <w:p w:rsidR="00000000" w:rsidDel="00000000" w:rsidP="00000000" w:rsidRDefault="00000000" w:rsidRPr="00000000" w14:paraId="0000007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Manage Roles Page</w:t>
      </w:r>
    </w:p>
    <w:p w:rsidR="00000000" w:rsidDel="00000000" w:rsidP="00000000" w:rsidRDefault="00000000" w:rsidRPr="00000000" w14:paraId="00000080">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Fix formatting of the table for all display aspect ratios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Edit page selecting “Remove” brings up a modal with a black background</w:t>
      </w:r>
    </w:p>
    <w:p w:rsidR="00000000" w:rsidDel="00000000" w:rsidP="00000000" w:rsidRDefault="00000000" w:rsidRPr="00000000" w14:paraId="0000008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My Evaluations Page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a Self Evaluation is very slow and needs to be made more performant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My Evaluations page is visible to users that cannot be evaluated or self-evaluate (i.e. CompanySuperUsers)</w:t>
      </w:r>
    </w:p>
    <w:p w:rsidR="00000000" w:rsidDel="00000000" w:rsidP="00000000" w:rsidRDefault="00000000" w:rsidRPr="00000000" w14:paraId="0000008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Manage Companies Page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does not work in the company list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Deactivate button is clipped</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is still “child” in deactivated section</w:t>
      </w:r>
    </w:p>
    <w:p w:rsidR="00000000" w:rsidDel="00000000" w:rsidP="00000000" w:rsidRDefault="00000000" w:rsidRPr="00000000" w14:paraId="0000008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My Account Page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button is rather unnecessary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display the current user’s role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Improvement/Expansion</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that should be added in future versions and various refinements that should be implemented.</w:t>
      </w:r>
    </w:p>
    <w:p w:rsidR="00000000" w:rsidDel="00000000" w:rsidP="00000000" w:rsidRDefault="00000000" w:rsidRPr="00000000" w14:paraId="0000009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General</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 option to upload a company logo which should be visible in the navbar on every page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Activated and Deactivated items are displayed should be unified across all screens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manually creating locations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Privileges must be properly integrated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default passwords for users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 option to clear the logfiles</w:t>
      </w:r>
    </w:p>
    <w:p w:rsidR="00000000" w:rsidDel="00000000" w:rsidP="00000000" w:rsidRDefault="00000000" w:rsidRPr="00000000" w14:paraId="0000009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Home Page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 option to upload a background image to be displayed on the home page</w:t>
      </w:r>
    </w:p>
    <w:p w:rsidR="00000000" w:rsidDel="00000000" w:rsidP="00000000" w:rsidRDefault="00000000" w:rsidRPr="00000000" w14:paraId="0000009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Manage Users Page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 Branch, found within the manual user add form is vague and needs to be separated into discrete Location and Division/Branch fields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and Location drop down lists should filter for only options that are available with the current company and location selection (i.e. only show locations actually under that company and only departments that are connected to that selected company at that selected location)</w:t>
      </w:r>
    </w:p>
    <w:p w:rsidR="00000000" w:rsidDel="00000000" w:rsidP="00000000" w:rsidRDefault="00000000" w:rsidRPr="00000000" w14:paraId="0000009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Evaluation Forms Page</w:t>
      </w:r>
    </w:p>
    <w:p w:rsidR="00000000" w:rsidDel="00000000" w:rsidP="00000000" w:rsidRDefault="00000000" w:rsidRPr="00000000" w14:paraId="0000009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 Create Form</w:t>
      </w:r>
    </w:p>
    <w:p w:rsidR="00000000" w:rsidDel="00000000" w:rsidP="00000000" w:rsidRDefault="00000000" w:rsidRPr="00000000" w14:paraId="000000A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Archive Page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Archiving still needs to be implemented</w:t>
      </w:r>
    </w:p>
    <w:p w:rsidR="00000000" w:rsidDel="00000000" w:rsidP="00000000" w:rsidRDefault="00000000" w:rsidRPr="00000000" w14:paraId="000000A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Groups Page</w:t>
      </w:r>
    </w:p>
    <w:p w:rsidR="00000000" w:rsidDel="00000000" w:rsidP="00000000" w:rsidRDefault="00000000" w:rsidRPr="00000000" w14:paraId="000000A3">
      <w:pPr>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color w:val="00ff00"/>
          <w:sz w:val="24"/>
          <w:szCs w:val="24"/>
          <w:rtl w:val="0"/>
        </w:rPr>
        <w:t xml:space="preserve">Implement archiving groups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deleting groups</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back button to navbar on the group information -&gt; view screen</w:t>
      </w:r>
    </w:p>
    <w:p w:rsidR="00000000" w:rsidDel="00000000" w:rsidP="00000000" w:rsidRDefault="00000000" w:rsidRPr="00000000" w14:paraId="000000A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Evaluation Groups Page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page functionality</w:t>
      </w:r>
    </w:p>
    <w:p w:rsidR="00000000" w:rsidDel="00000000" w:rsidP="00000000" w:rsidRDefault="00000000" w:rsidRPr="00000000" w14:paraId="000000A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Manage Roles Page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manually creating roles</w:t>
      </w:r>
    </w:p>
    <w:p w:rsidR="00000000" w:rsidDel="00000000" w:rsidP="00000000" w:rsidRDefault="00000000" w:rsidRPr="00000000" w14:paraId="000000A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My Evaluations Page</w:t>
      </w:r>
    </w:p>
    <w:p w:rsidR="00000000" w:rsidDel="00000000" w:rsidP="00000000" w:rsidRDefault="00000000" w:rsidRPr="00000000" w14:paraId="000000A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Manage Companies Page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Leadership system that includes CEOs and other C-level positions, and delegate permissions for parent companies and the subunits they own</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more options for manually adding companies</w:t>
      </w:r>
    </w:p>
    <w:p w:rsidR="00000000" w:rsidDel="00000000" w:rsidP="00000000" w:rsidRDefault="00000000" w:rsidRPr="00000000" w14:paraId="000000A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My Account Page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smartbear.com/cucumberstudio/docs/bdd/write-gherkin-scenario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