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verskrift1"/>
        <w:spacing w:before="480" w:after="0"/>
        <w:rPr>
          <w:color w:val="002060"/>
          <w:lang w:val="en-US"/>
        </w:rPr>
      </w:pPr>
      <w:r>
        <w:rPr>
          <w:color w:val="002060"/>
          <w:lang w:val="en-US"/>
        </w:rPr>
        <w:t>Database (Individual study point exercises - 14 study points)</w:t>
      </w:r>
    </w:p>
    <w:p>
      <w:pPr>
        <w:pStyle w:val="Normal"/>
        <w:rPr>
          <w:b/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</w:r>
    </w:p>
    <w:p>
      <w:pPr>
        <w:pStyle w:val="Normal"/>
        <w:rPr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Hand-in</w:t>
      </w:r>
      <w:r>
        <w:rPr>
          <w:bCs/>
          <w:sz w:val="23"/>
          <w:szCs w:val="23"/>
          <w:lang w:val="en-US"/>
        </w:rPr>
        <w:t>: In moodleroom. Solution document must contain headings for each exercise solution with solutions under each heading. Hand in must be in pdf format.</w:t>
      </w:r>
    </w:p>
    <w:p>
      <w:pPr>
        <w:pStyle w:val="Normal"/>
        <w:spacing w:before="0" w:after="0"/>
        <w:rPr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Deadline</w:t>
      </w:r>
      <w:r>
        <w:rPr>
          <w:bCs/>
          <w:sz w:val="23"/>
          <w:szCs w:val="23"/>
          <w:lang w:val="en-US"/>
        </w:rPr>
        <w:t>: Sunday February 19</w:t>
      </w:r>
      <w:r>
        <w:rPr>
          <w:bCs/>
          <w:sz w:val="23"/>
          <w:szCs w:val="23"/>
          <w:vertAlign w:val="superscript"/>
          <w:lang w:val="en-US"/>
        </w:rPr>
        <w:t>th</w:t>
      </w:r>
      <w:r>
        <w:rPr>
          <w:bCs/>
          <w:sz w:val="23"/>
          <w:szCs w:val="23"/>
          <w:lang w:val="en-US"/>
        </w:rPr>
        <w:t xml:space="preserve"> at 23.59</w:t>
      </w:r>
    </w:p>
    <w:p>
      <w:pPr>
        <w:pStyle w:val="Normal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Overskrift2"/>
        <w:rPr>
          <w:lang w:val="en-US"/>
        </w:rPr>
      </w:pPr>
      <w:r>
        <w:rPr>
          <w:lang w:val="en-US"/>
        </w:rPr>
        <w:t xml:space="preserve">Exercise 1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efault"/>
        <w:tabs>
          <w:tab w:val="left" w:pos="1683" w:leader="none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a) Underline all primary keys and use </w:t>
      </w:r>
      <w:r>
        <w:rPr>
          <w:b/>
          <w:sz w:val="23"/>
          <w:szCs w:val="23"/>
          <w:lang w:val="en-US"/>
        </w:rPr>
        <w:t>bold</w:t>
      </w:r>
      <w:r>
        <w:rPr>
          <w:sz w:val="23"/>
          <w:szCs w:val="23"/>
          <w:lang w:val="en-US"/>
        </w:rPr>
        <w:t xml:space="preserve"> to indicate foreign keys, for these tables:</w:t>
      </w:r>
    </w:p>
    <w:p>
      <w:pPr>
        <w:pStyle w:val="Default"/>
        <w:ind w:left="284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ind w:left="1276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employees (eno, ename, zip, hdate) </w:t>
      </w:r>
    </w:p>
    <w:p>
      <w:pPr>
        <w:pStyle w:val="Default"/>
        <w:ind w:left="1276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parts (pno, pname, qoh, price, olevel) </w:t>
      </w:r>
    </w:p>
    <w:p>
      <w:pPr>
        <w:pStyle w:val="Default"/>
        <w:ind w:left="1276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customers (cno, cname, street, zip, phone) </w:t>
      </w:r>
    </w:p>
    <w:p>
      <w:pPr>
        <w:pStyle w:val="Default"/>
        <w:ind w:left="1276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orders (ono, cno, eno, received, shipped) </w:t>
      </w:r>
    </w:p>
    <w:p>
      <w:pPr>
        <w:pStyle w:val="Default"/>
        <w:ind w:left="1276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odetails (ono, pno, qty) </w:t>
      </w:r>
    </w:p>
    <w:p>
      <w:pPr>
        <w:pStyle w:val="Default"/>
        <w:ind w:left="1276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zipcodes (zip, city) </w:t>
      </w:r>
    </w:p>
    <w:p>
      <w:pPr>
        <w:pStyle w:val="Default"/>
        <w:ind w:left="284" w:hanging="0"/>
        <w:rPr>
          <w:i/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</w:r>
    </w:p>
    <w:p>
      <w:pPr>
        <w:pStyle w:val="Default"/>
        <w:ind w:left="284" w:firstLine="992"/>
        <w:rPr>
          <w:i/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>Explanations of attribute names:</w:t>
      </w:r>
    </w:p>
    <w:p>
      <w:pPr>
        <w:pStyle w:val="Default"/>
        <w:ind w:left="284" w:firstLine="992"/>
        <w:rPr>
          <w:sz w:val="23"/>
          <w:szCs w:val="23"/>
          <w:lang w:val="en-US"/>
        </w:rPr>
      </w:pPr>
      <w:r>
        <w:rPr>
          <w:i/>
          <w:iCs/>
          <w:color w:val="002060"/>
          <w:sz w:val="23"/>
          <w:szCs w:val="23"/>
          <w:lang w:val="en-US"/>
        </w:rPr>
        <w:t>hdate</w:t>
      </w:r>
      <w:r>
        <w:rPr>
          <w:iCs/>
          <w:color w:val="002060"/>
          <w:sz w:val="23"/>
          <w:szCs w:val="23"/>
          <w:lang w:val="en-US"/>
        </w:rPr>
        <w:t xml:space="preserve"> </w:t>
      </w:r>
      <w:r>
        <w:rPr>
          <w:iCs/>
          <w:sz w:val="23"/>
          <w:szCs w:val="23"/>
          <w:lang w:val="en-US"/>
        </w:rPr>
        <w:t>in employees table:</w:t>
        <w:tab/>
        <w:tab/>
        <w:t>hire date</w:t>
      </w:r>
    </w:p>
    <w:p>
      <w:pPr>
        <w:pStyle w:val="Default"/>
        <w:ind w:left="284" w:firstLine="992"/>
        <w:rPr>
          <w:sz w:val="23"/>
          <w:szCs w:val="23"/>
          <w:lang w:val="en-US"/>
        </w:rPr>
      </w:pPr>
      <w:r>
        <w:rPr>
          <w:i/>
          <w:color w:val="002060"/>
          <w:sz w:val="23"/>
          <w:szCs w:val="23"/>
          <w:lang w:val="en-US"/>
        </w:rPr>
        <w:t>qoh</w:t>
      </w:r>
      <w:r>
        <w:rPr>
          <w:color w:val="002060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in parts table:</w:t>
        <w:tab/>
        <w:tab/>
        <w:t>quantity on hand (dk: antal på lager)</w:t>
      </w:r>
    </w:p>
    <w:p>
      <w:pPr>
        <w:pStyle w:val="Default"/>
        <w:ind w:left="5216" w:hanging="3940"/>
        <w:rPr>
          <w:sz w:val="23"/>
          <w:szCs w:val="23"/>
          <w:lang w:val="en-US"/>
        </w:rPr>
      </w:pPr>
      <w:r>
        <w:rPr>
          <w:i/>
          <w:color w:val="002060"/>
          <w:sz w:val="23"/>
          <w:szCs w:val="23"/>
          <w:lang w:val="en-US"/>
        </w:rPr>
        <w:t>olevel</w:t>
      </w:r>
      <w:r>
        <w:rPr>
          <w:color w:val="002060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in table parts:</w:t>
        <w:tab/>
        <w:t>order level (e.g. min. amount in stock before reordering)</w:t>
      </w:r>
    </w:p>
    <w:p>
      <w:pPr>
        <w:pStyle w:val="Default"/>
        <w:ind w:left="284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b) Write an SQL-script </w:t>
      </w:r>
      <w:r>
        <w:rPr>
          <w:color w:val="00000A"/>
          <w:sz w:val="23"/>
          <w:szCs w:val="23"/>
          <w:lang w:val="en-US"/>
        </w:rPr>
        <w:t xml:space="preserve">with all necessary statements to </w:t>
      </w:r>
      <w:r>
        <w:rPr>
          <w:sz w:val="23"/>
          <w:szCs w:val="23"/>
          <w:lang w:val="en-US"/>
        </w:rPr>
        <w:t>create tables in exercise 1.a</w:t>
      </w:r>
    </w:p>
    <w:p>
      <w:pPr>
        <w:pStyle w:val="Default"/>
        <w:numPr>
          <w:ilvl w:val="0"/>
          <w:numId w:val="2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 appropriate data types</w:t>
      </w:r>
    </w:p>
    <w:p>
      <w:pPr>
        <w:pStyle w:val="Default"/>
        <w:numPr>
          <w:ilvl w:val="0"/>
          <w:numId w:val="2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 primary keys and foreign keys</w:t>
      </w:r>
    </w:p>
    <w:p>
      <w:pPr>
        <w:pStyle w:val="Default"/>
        <w:numPr>
          <w:ilvl w:val="0"/>
          <w:numId w:val="2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Assign necessary integrity constraints (not null, default)</w:t>
      </w:r>
    </w:p>
    <w:p>
      <w:pPr>
        <w:pStyle w:val="Default"/>
        <w:numPr>
          <w:ilvl w:val="0"/>
          <w:numId w:val="2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Run the script to create the database </w:t>
      </w:r>
    </w:p>
    <w:p>
      <w:pPr>
        <w:pStyle w:val="Default"/>
        <w:pBdr>
          <w:bottom w:val="single" w:sz="6" w:space="1" w:color="00000A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ind w:left="284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c)  Run the script ”insert_mail.sql” (can be found on github), which populates the database.</w:t>
      </w:r>
    </w:p>
    <w:p>
      <w:pPr>
        <w:pStyle w:val="Default"/>
        <w:ind w:left="284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Hint: If the script fails, there might be a mismatch in the data types or constraints between the database that you just created and the insert statements in the SQL script. Adjust the script or the database tables.</w:t>
      </w:r>
    </w:p>
    <w:p>
      <w:pPr>
        <w:pStyle w:val="Default"/>
        <w:pBdr>
          <w:bottom w:val="single" w:sz="6" w:space="1" w:color="00000A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pBdr>
          <w:bottom w:val="single" w:sz="6" w:space="1" w:color="00000A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Overskrift2"/>
        <w:rPr>
          <w:lang w:val="en-US"/>
        </w:rPr>
      </w:pPr>
      <w:r>
        <w:rPr>
          <w:lang w:val="en-US"/>
        </w:rPr>
        <w:t>Exercise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efault"/>
        <w:spacing w:lineRule="auto" w:line="27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following SQL statements will generate errors. Identify the cause and fix the error. Write down what you did and why.</w:t>
      </w:r>
    </w:p>
    <w:p>
      <w:pPr>
        <w:pStyle w:val="Default"/>
        <w:spacing w:lineRule="auto" w:line="276"/>
        <w:ind w:left="284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spacing w:lineRule="auto" w:line="276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 xml:space="preserve">a) </w:t>
      </w:r>
      <w:r>
        <w:rPr>
          <w:rFonts w:cs="Courier New" w:ascii="Courier New" w:hAnsi="Courier New"/>
          <w:sz w:val="20"/>
          <w:szCs w:val="20"/>
          <w:lang w:val="en-US"/>
        </w:rPr>
        <w:t>insert into employees values (1002, 'Olsen', 67226, '2006-09-13');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 xml:space="preserve">b) </w:t>
      </w:r>
      <w:r>
        <w:rPr>
          <w:rFonts w:cs="Courier New" w:ascii="Courier New" w:hAnsi="Courier New"/>
          <w:sz w:val="20"/>
          <w:szCs w:val="20"/>
          <w:lang w:val="en-US"/>
        </w:rPr>
        <w:t>insert into odetails values (1020, 10900);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 xml:space="preserve">c) </w:t>
      </w:r>
      <w:r>
        <w:rPr>
          <w:rFonts w:cs="Courier New" w:ascii="Courier New" w:hAnsi="Courier New"/>
          <w:sz w:val="20"/>
          <w:szCs w:val="20"/>
          <w:lang w:val="en-US"/>
        </w:rPr>
        <w:t>insert into employees values (1004, 'Jensen', 66666, '2006-09-15');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 xml:space="preserve">d) </w:t>
      </w:r>
      <w:r>
        <w:rPr>
          <w:rFonts w:cs="Courier New" w:ascii="Courier New" w:hAnsi="Courier New"/>
          <w:sz w:val="20"/>
          <w:szCs w:val="20"/>
          <w:lang w:val="en-US"/>
        </w:rPr>
        <w:t>insert into parts values (11000, Harry Potter, 12, 23.25, 12);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 xml:space="preserve">e) </w:t>
      </w:r>
      <w:r>
        <w:rPr>
          <w:rFonts w:cs="Courier New" w:ascii="Courier New" w:hAnsi="Courier New"/>
          <w:sz w:val="20"/>
          <w:szCs w:val="20"/>
          <w:lang w:val="en-US"/>
        </w:rPr>
        <w:t>insert into parts values (11001, 'Marx Brothers', 10, -22.99, 20);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 xml:space="preserve">f) </w:t>
      </w:r>
      <w:r>
        <w:rPr>
          <w:rFonts w:cs="Courier New" w:ascii="Courier New" w:hAnsi="Courier New"/>
          <w:sz w:val="20"/>
          <w:szCs w:val="20"/>
          <w:lang w:val="en-US"/>
        </w:rPr>
        <w:t>update zipcodes set values (city='Los Angeles') where zip=67226;</w:t>
      </w:r>
    </w:p>
    <w:p>
      <w:pPr>
        <w:pStyle w:val="Normal"/>
        <w:pBdr>
          <w:bottom w:val="single" w:sz="6" w:space="1" w:color="00000A"/>
        </w:pBd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6"/>
          <w:szCs w:val="26"/>
          <w:lang w:val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5B9BD5" w:themeColor="accent1"/>
          <w:sz w:val="26"/>
          <w:szCs w:val="26"/>
          <w:lang w:val="en-US"/>
        </w:rPr>
        <w:t xml:space="preserve">Exercise 3 </w:t>
      </w:r>
    </w:p>
    <w:p>
      <w:pPr>
        <w:pStyle w:val="Default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6"/>
          <w:szCs w:val="26"/>
          <w:lang w:val="en-US"/>
        </w:rPr>
      </w:pPr>
      <w:r>
        <w:rPr>
          <w:rFonts w:eastAsia="" w:cs="" w:cstheme="majorBidi" w:eastAsiaTheme="majorEastAsia" w:ascii="Calibri Light" w:hAnsi="Calibri Light"/>
          <w:b/>
          <w:bCs/>
          <w:color w:val="5B9BD5" w:themeColor="accent1"/>
          <w:sz w:val="26"/>
          <w:szCs w:val="26"/>
          <w:lang w:val="en-US"/>
        </w:rPr>
      </w:r>
    </w:p>
    <w:p>
      <w:pPr>
        <w:pStyle w:val="Default"/>
        <w:spacing w:lineRule="auto" w:line="27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Insert 1 additional row in each table. Run the 6 </w:t>
      </w:r>
      <w:r>
        <w:rPr>
          <w:color w:val="00000A"/>
          <w:sz w:val="23"/>
          <w:szCs w:val="23"/>
          <w:lang w:val="en-US"/>
        </w:rPr>
        <w:t xml:space="preserve">statements in a sequence, so that </w:t>
      </w:r>
      <w:r>
        <w:rPr>
          <w:sz w:val="23"/>
          <w:szCs w:val="23"/>
          <w:lang w:val="en-US"/>
        </w:rPr>
        <w:t>the integrity of the database is maintained at all time.</w:t>
      </w:r>
    </w:p>
    <w:p>
      <w:pPr>
        <w:pStyle w:val="Default"/>
        <w:pBdr>
          <w:bottom w:val="single" w:sz="6" w:space="1" w:color="00000A"/>
        </w:pBdr>
        <w:spacing w:lineRule="auto" w:line="27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rPr>
          <w:sz w:val="23"/>
          <w:szCs w:val="23"/>
          <w:lang w:val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5B9BD5" w:themeColor="accent1"/>
          <w:sz w:val="26"/>
          <w:szCs w:val="26"/>
          <w:lang w:val="en-US"/>
        </w:rPr>
        <w:t>Exercise 4</w:t>
      </w:r>
      <w:r>
        <w:rPr>
          <w:b/>
          <w:bCs/>
          <w:sz w:val="23"/>
          <w:szCs w:val="23"/>
          <w:lang w:val="en-US"/>
        </w:rPr>
        <w:t xml:space="preserve"> </w:t>
      </w:r>
    </w:p>
    <w:p>
      <w:pPr>
        <w:pStyle w:val="Default"/>
        <w:rPr>
          <w:i/>
          <w:i/>
          <w:iCs/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Write queries to retrieve the results requested below from the database:</w:t>
      </w:r>
    </w:p>
    <w:p>
      <w:pPr>
        <w:pStyle w:val="Default"/>
        <w:ind w:left="284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</w:rPr>
      </w:pPr>
      <w:r>
        <w:rPr>
          <w:sz w:val="23"/>
          <w:szCs w:val="23"/>
        </w:rPr>
        <w:t>The names of all customers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names of products of which there are at least 150 pieces in stock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Names and zip codes of all customers with a phone number which ends with ’55’.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Names of products which cost less than 18.00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name and city of all customers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Order numbers for orders made by an employee named ’Jones’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Customer name and order number for all orders, where the customers address begins with ‘1’.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All information about employees and the cities they live in. Include information about cities without employees (Hint: outer join). 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Customer names and order numbers for all orders with customer that live in ”Los Angeles”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 list with name, quantity, price and total price for all products on the order with order number 1020.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price of all orders combined.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Order numbers for orders which have not yet been delivered.</w:t>
      </w:r>
    </w:p>
    <w:p>
      <w:pPr>
        <w:pStyle w:val="Default"/>
        <w:numPr>
          <w:ilvl w:val="0"/>
          <w:numId w:val="1"/>
        </w:numPr>
        <w:spacing w:before="0"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order number, number of line items, the customer’s name, street, zip code and city</w:t>
      </w:r>
    </w:p>
    <w:p>
      <w:pPr>
        <w:pStyle w:val="Default"/>
        <w:spacing w:before="0" w:after="66"/>
        <w:rPr>
          <w:sz w:val="23"/>
          <w:szCs w:val="23"/>
        </w:rPr>
      </w:pPr>
      <w:r>
        <w:rPr>
          <w:sz w:val="23"/>
          <w:szCs w:val="23"/>
        </w:rPr>
        <w:t>EXTRA (not mandatory)</w:t>
      </w:r>
    </w:p>
    <w:p>
      <w:pPr>
        <w:pStyle w:val="Default"/>
        <w:numPr>
          <w:ilvl w:val="0"/>
          <w:numId w:val="1"/>
        </w:numPr>
        <w:spacing w:before="0" w:after="6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The names of customers who have made an order with an employee who lives in ’Los Angeles’ </w:t>
      </w:r>
    </w:p>
    <w:p>
      <w:pPr>
        <w:pStyle w:val="Default"/>
        <w:numPr>
          <w:ilvl w:val="0"/>
          <w:numId w:val="1"/>
        </w:numPr>
        <w:spacing w:before="0" w:after="6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Order number and total price of the entire order – for all orders</w:t>
      </w:r>
    </w:p>
    <w:p>
      <w:pPr>
        <w:pStyle w:val="Default"/>
        <w:pBdr>
          <w:bottom w:val="single" w:sz="6" w:space="1" w:color="00000A"/>
        </w:pBdr>
        <w:spacing w:before="0" w:after="66"/>
        <w:rPr>
          <w:sz w:val="23"/>
          <w:szCs w:val="23"/>
          <w:lang w:val="en-US"/>
        </w:rPr>
      </w:pPr>
      <w:bookmarkStart w:id="0" w:name="_GoBack"/>
      <w:bookmarkStart w:id="1" w:name="_GoBack"/>
      <w:bookmarkEnd w:id="1"/>
      <w:r>
        <w:rPr>
          <w:sz w:val="23"/>
          <w:szCs w:val="23"/>
          <w:lang w:val="en-US"/>
        </w:rPr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rPr>
          <w:b/>
          <w:b/>
          <w:bCs/>
          <w:sz w:val="23"/>
          <w:szCs w:val="23"/>
          <w:lang w:val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5B9BD5" w:themeColor="accent1"/>
          <w:sz w:val="26"/>
          <w:szCs w:val="26"/>
          <w:lang w:val="en-US"/>
        </w:rPr>
        <w:t>Exercise 5 (Only mandatory for red students)</w:t>
      </w:r>
      <w:r>
        <w:rPr>
          <w:b/>
          <w:bCs/>
          <w:sz w:val="23"/>
          <w:szCs w:val="23"/>
          <w:lang w:val="en-US"/>
        </w:rPr>
        <w:t xml:space="preserve">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ind w:left="284" w:hanging="0"/>
        <w:rPr/>
      </w:pPr>
      <w:r>
        <w:rPr>
          <w:sz w:val="23"/>
          <w:szCs w:val="23"/>
          <w:lang w:val="en-US"/>
        </w:rPr>
        <w:t xml:space="preserve">Views are virtual tables defined as queries and operate on data from one or more tables. You can read about it at: </w:t>
      </w:r>
      <w:hyperlink r:id="rId2">
        <w:r>
          <w:rPr>
            <w:rStyle w:val="Hyperlink"/>
            <w:sz w:val="23"/>
            <w:szCs w:val="23"/>
            <w:lang w:val="en-US"/>
          </w:rPr>
          <w:t>http://www.mysqltutorial.org/mysql-views-tutorial.aspx</w:t>
        </w:r>
      </w:hyperlink>
      <w:r>
        <w:rPr>
          <w:sz w:val="23"/>
          <w:szCs w:val="23"/>
          <w:lang w:val="en-US"/>
        </w:rPr>
        <w:t>, in particular the first three sections (Intro, Views in MySQL, Creating Views in MySQL)</w:t>
      </w:r>
      <w:r>
        <w:rPr>
          <w:i/>
          <w:sz w:val="23"/>
          <w:szCs w:val="23"/>
          <w:lang w:val="en-US"/>
        </w:rPr>
        <w:t xml:space="preserve"> </w:t>
      </w:r>
    </w:p>
    <w:p>
      <w:pPr>
        <w:pStyle w:val="Default"/>
        <w:ind w:left="284" w:hanging="0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</w:r>
    </w:p>
    <w:p>
      <w:pPr>
        <w:pStyle w:val="Default"/>
        <w:ind w:left="567" w:hanging="283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  <w:t xml:space="preserve">a)  Create a view from the employee table, but only with rows that have a zip code greater than 60000. Test the view with a “SELECT * FROM … “ </w:t>
      </w:r>
    </w:p>
    <w:p>
      <w:pPr>
        <w:pStyle w:val="Default"/>
        <w:ind w:left="284" w:hanging="0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</w:r>
    </w:p>
    <w:p>
      <w:pPr>
        <w:pStyle w:val="Default"/>
        <w:ind w:left="567" w:hanging="283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  <w:t>b)</w:t>
        <w:tab/>
        <w:t>Create another view also from the employee table, but only with the columns employee number and employee name. Test the view with a “SELECT * FROM … “</w:t>
      </w:r>
    </w:p>
    <w:p>
      <w:pPr>
        <w:pStyle w:val="Default"/>
        <w:ind w:left="284" w:hanging="0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</w:r>
    </w:p>
    <w:p>
      <w:pPr>
        <w:pStyle w:val="Default"/>
        <w:ind w:left="567" w:hanging="283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  <w:t xml:space="preserve">c) </w:t>
        <w:tab/>
        <w:t>Create a view which includes employee numbers and names and the number of orders each employee has created. Test the view with a “SELECT * FROM … “</w:t>
      </w:r>
    </w:p>
    <w:p>
      <w:pPr>
        <w:pStyle w:val="Default"/>
        <w:spacing w:lineRule="auto" w:line="276"/>
        <w:ind w:left="284" w:hanging="0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</w:r>
    </w:p>
    <w:p>
      <w:pPr>
        <w:pStyle w:val="Default"/>
        <w:spacing w:lineRule="auto" w:line="276"/>
        <w:ind w:left="2127" w:hanging="0"/>
        <w:rPr>
          <w:color w:val="00000A"/>
          <w:sz w:val="23"/>
          <w:szCs w:val="23"/>
          <w:lang w:val="en-US"/>
        </w:rPr>
      </w:pPr>
      <w:r>
        <w:rPr>
          <w:color w:val="00000A"/>
          <w:sz w:val="23"/>
          <w:szCs w:val="23"/>
          <w:lang w:val="en-US"/>
        </w:rPr>
        <w:t>Example of View creation:</w:t>
      </w:r>
    </w:p>
    <w:p>
      <w:pPr>
        <w:pStyle w:val="Defa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76"/>
        <w:ind w:left="2268" w:right="1984"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 xml:space="preserve">CREATE VIEW </w:t>
      </w:r>
      <w:r>
        <w:rPr>
          <w:rFonts w:cs="Courier New" w:ascii="Courier New" w:hAnsi="Courier New"/>
          <w:sz w:val="20"/>
          <w:szCs w:val="20"/>
          <w:lang w:val="en-US"/>
        </w:rPr>
        <w:t>StaffBranch001</w:t>
      </w:r>
    </w:p>
    <w:p>
      <w:pPr>
        <w:pStyle w:val="Defa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76"/>
        <w:ind w:left="2268" w:right="1984" w:firstLine="340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 xml:space="preserve">AS  </w:t>
      </w:r>
    </w:p>
    <w:p>
      <w:pPr>
        <w:pStyle w:val="Defa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76"/>
        <w:ind w:left="2268" w:right="1984"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 xml:space="preserve">SELECT </w:t>
      </w:r>
      <w:r>
        <w:rPr>
          <w:rFonts w:cs="Courier New" w:ascii="Courier New" w:hAnsi="Courier New"/>
          <w:sz w:val="20"/>
          <w:szCs w:val="20"/>
          <w:lang w:val="en-US"/>
        </w:rPr>
        <w:t>staffNo, name, position</w:t>
      </w:r>
    </w:p>
    <w:p>
      <w:pPr>
        <w:pStyle w:val="Defa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76"/>
        <w:ind w:left="2268" w:right="1984"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b/>
          <w:sz w:val="20"/>
          <w:szCs w:val="20"/>
          <w:lang w:val="en-US"/>
        </w:rPr>
        <w:t xml:space="preserve">FROM </w:t>
      </w:r>
      <w:r>
        <w:rPr>
          <w:rFonts w:cs="Courier New" w:ascii="Courier New" w:hAnsi="Courier New"/>
          <w:sz w:val="20"/>
          <w:szCs w:val="20"/>
          <w:lang w:val="en-US"/>
        </w:rPr>
        <w:t>Staff</w:t>
      </w:r>
    </w:p>
    <w:p>
      <w:pPr>
        <w:pStyle w:val="Defa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76"/>
        <w:ind w:left="2268" w:right="1984"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b/>
          <w:sz w:val="20"/>
          <w:szCs w:val="20"/>
          <w:lang w:val="en-US"/>
        </w:rPr>
        <w:t xml:space="preserve">WHERE </w:t>
      </w:r>
      <w:r>
        <w:rPr>
          <w:rFonts w:cs="Courier New" w:ascii="Courier New" w:hAnsi="Courier New"/>
          <w:sz w:val="20"/>
          <w:szCs w:val="20"/>
          <w:lang w:val="en-US"/>
        </w:rPr>
        <w:t>branchNo = ’B001’;</w:t>
      </w:r>
    </w:p>
    <w:p>
      <w:pPr>
        <w:pStyle w:val="Default"/>
        <w:ind w:left="284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Default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6"/>
          <w:szCs w:val="26"/>
          <w:lang w:val="en-US"/>
        </w:rPr>
      </w:pPr>
      <w:r>
        <w:rPr>
          <w:rFonts w:eastAsia="" w:cs="" w:cstheme="majorBidi" w:eastAsiaTheme="majorEastAsia" w:ascii="Calibri Light" w:hAnsi="Calibri Light"/>
          <w:b/>
          <w:bCs/>
          <w:color w:val="5B9BD5" w:themeColor="accent1"/>
          <w:sz w:val="26"/>
          <w:szCs w:val="26"/>
          <w:lang w:val="en-US"/>
        </w:rPr>
      </w:r>
    </w:p>
    <w:p>
      <w:pPr>
        <w:pStyle w:val="Default"/>
        <w:rPr>
          <w:b/>
          <w:b/>
          <w:bCs/>
          <w:sz w:val="23"/>
          <w:szCs w:val="23"/>
          <w:lang w:val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5B9BD5" w:themeColor="accent1"/>
          <w:sz w:val="26"/>
          <w:szCs w:val="26"/>
          <w:lang w:val="en-US"/>
        </w:rPr>
        <w:t>Exercise 6 (Only mandatory for red students)</w:t>
      </w:r>
      <w:r>
        <w:rPr>
          <w:b/>
          <w:bCs/>
          <w:sz w:val="23"/>
          <w:szCs w:val="23"/>
          <w:lang w:val="en-US"/>
        </w:rPr>
        <w:t xml:space="preserve"> 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numPr>
          <w:ilvl w:val="0"/>
          <w:numId w:val="3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Consider the use of the unique constraint on non-primary key columns to prevent duplicate values in one or more columns.</w:t>
      </w:r>
    </w:p>
    <w:p>
      <w:pPr>
        <w:pStyle w:val="Default"/>
        <w:ind w:left="360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numPr>
          <w:ilvl w:val="0"/>
          <w:numId w:val="3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Consider the use of ON DELETE CASCADE referential action for a foreign key to delete data from a child table automatically when you delete data from a parent table.</w:t>
      </w:r>
    </w:p>
    <w:p>
      <w:pPr>
        <w:pStyle w:val="Default"/>
        <w:ind w:left="360" w:hanging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ind w:left="284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700" w:header="708" w:top="1701" w:footer="708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idefod"/>
      <w:ind w:right="110" w:hanging="0"/>
      <w:rPr/>
    </w:pPr>
    <w:r>
      <w:rPr>
        <w:lang w:val="en-US"/>
      </w:rPr>
      <w:t>Computer Science 2</w:t>
    </w:r>
    <w:r>
      <w:rPr>
        <w:vertAlign w:val="superscript"/>
        <w:lang w:val="en-US"/>
      </w:rPr>
      <w:t>nd</w:t>
    </w:r>
    <w:r>
      <w:rPr>
        <w:lang w:val="en-US"/>
      </w:rPr>
      <w:t xml:space="preserve"> semester</w:t>
      <w:tab/>
      <w:tab/>
      <w:t xml:space="preserve">page </w:t>
    </w:r>
    <w:r>
      <w:rPr>
        <w:lang w:val="en-US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lang w:val="en-US"/>
      </w:rPr>
      <w:tab/>
    </w:r>
  </w:p>
  <w:p>
    <w:pPr>
      <w:pStyle w:val="Sidefod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idehoved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 wp14:anchorId="3D8DAEC7">
              <wp:simplePos x="0" y="0"/>
              <wp:positionH relativeFrom="column">
                <wp:posOffset>3175</wp:posOffset>
              </wp:positionH>
              <wp:positionV relativeFrom="paragraph">
                <wp:posOffset>333375</wp:posOffset>
              </wp:positionV>
              <wp:extent cx="6102985" cy="13335"/>
              <wp:effectExtent l="13335" t="10795" r="8890" b="5080"/>
              <wp:wrapNone/>
              <wp:docPr id="1" name="Lige pilforbindels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10236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f243e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Lige pilforbindelse 1" stroked="t" style="position:absolute;margin-left:0.25pt;margin-top:26.25pt;width:480.45pt;height:0.95pt;flip:y" wp14:anchorId="3D8DAEC7" type="shapetype_32">
              <w10:wrap type="none"/>
              <v:fill o:detectmouseclick="t" on="false"/>
              <v:stroke color="#0f243e" weight="9360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5">
          <wp:simplePos x="0" y="0"/>
          <wp:positionH relativeFrom="column">
            <wp:posOffset>3810</wp:posOffset>
          </wp:positionH>
          <wp:positionV relativeFrom="paragraph">
            <wp:posOffset>-127635</wp:posOffset>
          </wp:positionV>
          <wp:extent cx="6115050" cy="314325"/>
          <wp:effectExtent l="0" t="0" r="0" b="0"/>
          <wp:wrapSquare wrapText="bothSides"/>
          <wp:docPr id="2" name="Billede 2" descr="logo-cph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lede 2" descr="logo-cphbusines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idehove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paragraph" w:styleId="Overskrift1">
    <w:name w:val="Overskrift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Overskrift2">
    <w:name w:val="Overskrift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Overskrift3">
    <w:name w:val="Overskrift 3"/>
    <w:basedOn w:val="Overskrift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82f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a771f"/>
    <w:rPr>
      <w:color w:val="954F72" w:themeColor="followedHyperlink"/>
      <w:u w:val="single"/>
    </w:rPr>
  </w:style>
  <w:style w:type="character" w:styleId="SidehovedTegn" w:customStyle="1">
    <w:name w:val="Sidehoved Tegn"/>
    <w:basedOn w:val="DefaultParagraphFont"/>
    <w:link w:val="Sidehoved"/>
    <w:uiPriority w:val="99"/>
    <w:qFormat/>
    <w:rsid w:val="008a771f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8a771f"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a771f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0f3b67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465a4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color w:val="000000"/>
      <w:sz w:val="22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f068e7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da-DK" w:eastAsia="en-US" w:bidi="ar-SA"/>
    </w:rPr>
  </w:style>
  <w:style w:type="paragraph" w:styleId="Sidehoved">
    <w:name w:val="Sidehoved"/>
    <w:basedOn w:val="Normal"/>
    <w:link w:val="SidehovedTegn"/>
    <w:uiPriority w:val="99"/>
    <w:unhideWhenUsed/>
    <w:rsid w:val="008a771f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Sidefod">
    <w:name w:val="Sidefod"/>
    <w:basedOn w:val="Normal"/>
    <w:link w:val="SidefodTegn"/>
    <w:uiPriority w:val="99"/>
    <w:unhideWhenUsed/>
    <w:rsid w:val="008a771f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465a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itater">
    <w:name w:val="Citater"/>
    <w:basedOn w:val="Normal"/>
    <w:qFormat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ysqltutorial.org/mysql-views-tutorial.asp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LibreOffice/5.0.1.2$Windows_x86 LibreOffice_project/81898c9f5c0d43f3473ba111d7b351050be20261</Application>
  <Paragraphs>9</Paragraphs>
  <Company>CPH Business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2017-02-14T17:28:00Z</dcterms:created>
  <dc:creator>Ronnie Dalsgaard</dc:creator>
  <dc:language>da-DK</dc:language>
  <cp:lastModifiedBy>Christian Nielsen (CNLS - Adjunkt - Cphbusiness)</cp:lastModifiedBy>
  <cp:lastPrinted>2017-02-16T11:26:00Z</cp:lastPrinted>
  <dcterms:modified xsi:type="dcterms:W3CDTF">2017-02-16T11:27:00Z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CPH Business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