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AA42" w14:textId="77777777" w:rsidR="00590F0F" w:rsidRDefault="00590F0F" w:rsidP="00590F0F">
      <w:pPr>
        <w:spacing w:after="0" w:line="240" w:lineRule="auto"/>
        <w:jc w:val="center"/>
        <w:rPr>
          <w:rFonts w:ascii="Lucida Sans" w:eastAsia="Calibri" w:hAnsi="Lucida Sans"/>
          <w:b/>
          <w:sz w:val="56"/>
          <w:szCs w:val="60"/>
        </w:rPr>
      </w:pPr>
      <w:bookmarkStart w:id="0" w:name="_Hlk135664805"/>
      <w:bookmarkStart w:id="1" w:name="_Hlk138063988"/>
      <w:r>
        <w:rPr>
          <w:rFonts w:ascii="Lucida Sans" w:eastAsia="Calibri" w:hAnsi="Lucida Sans"/>
          <w:b/>
          <w:sz w:val="56"/>
          <w:szCs w:val="60"/>
        </w:rPr>
        <w:t>Skriftlig eksamen</w:t>
      </w:r>
    </w:p>
    <w:p w14:paraId="4D63A5E1" w14:textId="77777777" w:rsidR="00590F0F" w:rsidRPr="00C73E0A" w:rsidRDefault="00590F0F" w:rsidP="00590F0F">
      <w:pPr>
        <w:spacing w:after="0"/>
        <w:jc w:val="center"/>
        <w:rPr>
          <w:rFonts w:ascii="Lucida Sans" w:eastAsia="Calibri" w:hAnsi="Lucida Sans"/>
          <w:b/>
          <w:sz w:val="20"/>
          <w:szCs w:val="20"/>
        </w:rPr>
      </w:pP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2268"/>
        <w:gridCol w:w="6662"/>
      </w:tblGrid>
      <w:tr w:rsidR="00590F0F" w:rsidRPr="00F53AAE" w14:paraId="45AC29B1" w14:textId="77777777">
        <w:trPr>
          <w:trHeight w:val="567"/>
        </w:trPr>
        <w:tc>
          <w:tcPr>
            <w:tcW w:w="2268" w:type="dxa"/>
            <w:tcBorders>
              <w:top w:val="single" w:sz="12" w:space="0" w:color="83AFB4"/>
              <w:bottom w:val="single" w:sz="4" w:space="0" w:color="83AFB4"/>
            </w:tcBorders>
            <w:vAlign w:val="center"/>
          </w:tcPr>
          <w:p w14:paraId="02DF84E7" w14:textId="77777777" w:rsidR="00590F0F" w:rsidRPr="00F53AAE" w:rsidRDefault="00590F0F">
            <w:pPr>
              <w:spacing w:after="0"/>
              <w:rPr>
                <w:rFonts w:ascii="Lucida Sans" w:hAnsi="Lucida Sans"/>
                <w:b/>
                <w:sz w:val="26"/>
                <w:szCs w:val="26"/>
              </w:rPr>
            </w:pPr>
            <w:r w:rsidRPr="00F53AAE">
              <w:rPr>
                <w:rFonts w:ascii="Lucida Sans" w:hAnsi="Lucida Sans"/>
                <w:b/>
                <w:sz w:val="26"/>
                <w:szCs w:val="26"/>
              </w:rPr>
              <w:t>Uddannelse:</w:t>
            </w:r>
          </w:p>
        </w:tc>
        <w:tc>
          <w:tcPr>
            <w:tcW w:w="6662" w:type="dxa"/>
            <w:tcBorders>
              <w:top w:val="single" w:sz="12" w:space="0" w:color="83AFB4"/>
              <w:bottom w:val="single" w:sz="4" w:space="0" w:color="83AFB4"/>
            </w:tcBorders>
            <w:vAlign w:val="center"/>
          </w:tcPr>
          <w:p w14:paraId="53FA556D" w14:textId="77777777" w:rsidR="00590F0F" w:rsidRPr="00F53AAE" w:rsidRDefault="00590F0F">
            <w:pPr>
              <w:spacing w:after="0"/>
              <w:rPr>
                <w:rFonts w:ascii="Lucida Sans" w:hAnsi="Lucida Sans"/>
                <w:b/>
                <w:sz w:val="26"/>
                <w:szCs w:val="26"/>
              </w:rPr>
            </w:pPr>
            <w:r>
              <w:rPr>
                <w:rFonts w:ascii="Lucida Sans" w:hAnsi="Lucida Sans"/>
                <w:b/>
                <w:sz w:val="26"/>
                <w:szCs w:val="26"/>
              </w:rPr>
              <w:t>Finansøkonom</w:t>
            </w:r>
          </w:p>
        </w:tc>
      </w:tr>
      <w:tr w:rsidR="00590F0F" w:rsidRPr="00BE0195" w14:paraId="01979EA2" w14:textId="77777777">
        <w:trPr>
          <w:trHeight w:val="57"/>
        </w:trPr>
        <w:tc>
          <w:tcPr>
            <w:tcW w:w="2268" w:type="dxa"/>
            <w:tcBorders>
              <w:right w:val="nil"/>
            </w:tcBorders>
            <w:vAlign w:val="center"/>
          </w:tcPr>
          <w:p w14:paraId="78C835C7" w14:textId="77777777" w:rsidR="00590F0F" w:rsidRPr="00BE0195" w:rsidRDefault="00590F0F">
            <w:pPr>
              <w:rPr>
                <w:rFonts w:ascii="Lucida Sans" w:hAnsi="Lucida Sans"/>
                <w:b/>
                <w:sz w:val="2"/>
                <w:szCs w:val="2"/>
              </w:rPr>
            </w:pPr>
          </w:p>
        </w:tc>
        <w:tc>
          <w:tcPr>
            <w:tcW w:w="6662" w:type="dxa"/>
            <w:tcBorders>
              <w:left w:val="nil"/>
            </w:tcBorders>
            <w:vAlign w:val="center"/>
          </w:tcPr>
          <w:p w14:paraId="33C40243" w14:textId="77777777" w:rsidR="00590F0F" w:rsidRPr="00BE0195" w:rsidRDefault="00590F0F">
            <w:pPr>
              <w:rPr>
                <w:rFonts w:ascii="Lucida Sans" w:hAnsi="Lucida Sans"/>
                <w:sz w:val="2"/>
                <w:szCs w:val="2"/>
              </w:rPr>
            </w:pPr>
          </w:p>
        </w:tc>
      </w:tr>
      <w:tr w:rsidR="00590F0F" w:rsidRPr="00F53AAE" w14:paraId="6D6B2F37" w14:textId="77777777">
        <w:trPr>
          <w:trHeight w:val="567"/>
        </w:trPr>
        <w:tc>
          <w:tcPr>
            <w:tcW w:w="2268" w:type="dxa"/>
            <w:tcBorders>
              <w:bottom w:val="single" w:sz="4" w:space="0" w:color="83AFB4"/>
            </w:tcBorders>
            <w:vAlign w:val="center"/>
          </w:tcPr>
          <w:p w14:paraId="30AD5B9C" w14:textId="77777777" w:rsidR="00590F0F" w:rsidRPr="00F53AAE" w:rsidRDefault="00590F0F">
            <w:pPr>
              <w:spacing w:after="0"/>
              <w:rPr>
                <w:rFonts w:ascii="Lucida Sans" w:hAnsi="Lucida Sans"/>
                <w:b/>
                <w:sz w:val="26"/>
                <w:szCs w:val="26"/>
              </w:rPr>
            </w:pPr>
            <w:r w:rsidRPr="00F53AAE">
              <w:rPr>
                <w:rFonts w:ascii="Lucida Sans" w:hAnsi="Lucida Sans"/>
                <w:b/>
                <w:sz w:val="26"/>
                <w:szCs w:val="26"/>
              </w:rPr>
              <w:t>Fag:</w:t>
            </w:r>
          </w:p>
        </w:tc>
        <w:tc>
          <w:tcPr>
            <w:tcW w:w="6662" w:type="dxa"/>
            <w:tcBorders>
              <w:bottom w:val="single" w:sz="4" w:space="0" w:color="83AFB4"/>
            </w:tcBorders>
            <w:vAlign w:val="center"/>
          </w:tcPr>
          <w:p w14:paraId="05A03057" w14:textId="77777777" w:rsidR="00590F0F" w:rsidRPr="00F53AAE" w:rsidRDefault="00590F0F">
            <w:pPr>
              <w:spacing w:after="0"/>
              <w:rPr>
                <w:rFonts w:ascii="Lucida Sans" w:hAnsi="Lucida Sans"/>
                <w:b/>
                <w:bCs/>
                <w:sz w:val="26"/>
                <w:szCs w:val="26"/>
              </w:rPr>
            </w:pPr>
            <w:r w:rsidRPr="55D550FA">
              <w:rPr>
                <w:rFonts w:ascii="Lucida Sans" w:hAnsi="Lucida Sans"/>
                <w:b/>
                <w:bCs/>
                <w:sz w:val="26"/>
                <w:szCs w:val="26"/>
              </w:rPr>
              <w:t xml:space="preserve">Erhvervsøkonomi </w:t>
            </w:r>
          </w:p>
        </w:tc>
      </w:tr>
      <w:tr w:rsidR="00590F0F" w:rsidRPr="00BE0195" w14:paraId="76CFC298" w14:textId="77777777">
        <w:trPr>
          <w:trHeight w:val="57"/>
        </w:trPr>
        <w:tc>
          <w:tcPr>
            <w:tcW w:w="2268" w:type="dxa"/>
            <w:tcBorders>
              <w:right w:val="nil"/>
            </w:tcBorders>
            <w:vAlign w:val="center"/>
          </w:tcPr>
          <w:p w14:paraId="43FF3C9D" w14:textId="77777777" w:rsidR="00590F0F" w:rsidRPr="00BE0195" w:rsidRDefault="00590F0F">
            <w:pPr>
              <w:rPr>
                <w:rFonts w:ascii="Lucida Sans" w:hAnsi="Lucida Sans"/>
                <w:b/>
                <w:sz w:val="2"/>
                <w:szCs w:val="2"/>
              </w:rPr>
            </w:pPr>
          </w:p>
        </w:tc>
        <w:tc>
          <w:tcPr>
            <w:tcW w:w="6662" w:type="dxa"/>
            <w:tcBorders>
              <w:left w:val="nil"/>
            </w:tcBorders>
            <w:vAlign w:val="center"/>
          </w:tcPr>
          <w:p w14:paraId="31C53D5C" w14:textId="77777777" w:rsidR="00590F0F" w:rsidRPr="00BE0195" w:rsidRDefault="00590F0F">
            <w:pPr>
              <w:rPr>
                <w:rFonts w:ascii="Lucida Sans" w:hAnsi="Lucida Sans"/>
                <w:sz w:val="2"/>
                <w:szCs w:val="2"/>
              </w:rPr>
            </w:pPr>
          </w:p>
        </w:tc>
      </w:tr>
      <w:tr w:rsidR="00590F0F" w:rsidRPr="00F53AAE" w14:paraId="5598069F" w14:textId="77777777">
        <w:trPr>
          <w:trHeight w:val="567"/>
        </w:trPr>
        <w:tc>
          <w:tcPr>
            <w:tcW w:w="2268" w:type="dxa"/>
            <w:tcBorders>
              <w:bottom w:val="single" w:sz="4" w:space="0" w:color="83AFB4"/>
            </w:tcBorders>
            <w:vAlign w:val="center"/>
          </w:tcPr>
          <w:p w14:paraId="1B6928B3" w14:textId="77777777" w:rsidR="00590F0F" w:rsidRPr="00F53AAE" w:rsidRDefault="00590F0F">
            <w:pPr>
              <w:spacing w:after="0"/>
              <w:rPr>
                <w:rFonts w:ascii="Lucida Sans" w:hAnsi="Lucida Sans"/>
                <w:b/>
                <w:sz w:val="26"/>
                <w:szCs w:val="26"/>
              </w:rPr>
            </w:pPr>
            <w:r w:rsidRPr="00F53AAE">
              <w:rPr>
                <w:rFonts w:ascii="Lucida Sans" w:hAnsi="Lucida Sans"/>
                <w:b/>
                <w:sz w:val="26"/>
                <w:szCs w:val="26"/>
              </w:rPr>
              <w:t>Dato:</w:t>
            </w:r>
          </w:p>
        </w:tc>
        <w:tc>
          <w:tcPr>
            <w:tcW w:w="6662" w:type="dxa"/>
            <w:tcBorders>
              <w:bottom w:val="single" w:sz="4" w:space="0" w:color="83AFB4"/>
            </w:tcBorders>
            <w:vAlign w:val="center"/>
          </w:tcPr>
          <w:p w14:paraId="2C4B08A9" w14:textId="5291AA48" w:rsidR="00590F0F" w:rsidRPr="007E1E28" w:rsidRDefault="006359B2">
            <w:pPr>
              <w:spacing w:after="0"/>
              <w:rPr>
                <w:rFonts w:ascii="Lucida Sans" w:hAnsi="Lucida Sans"/>
                <w:b/>
                <w:bCs/>
                <w:sz w:val="26"/>
                <w:szCs w:val="26"/>
              </w:rPr>
            </w:pPr>
            <w:r>
              <w:rPr>
                <w:rFonts w:ascii="Lucida Sans" w:hAnsi="Lucida Sans"/>
                <w:b/>
                <w:bCs/>
                <w:sz w:val="26"/>
                <w:szCs w:val="26"/>
              </w:rPr>
              <w:t>8</w:t>
            </w:r>
            <w:r w:rsidR="00590F0F" w:rsidRPr="55D550FA">
              <w:rPr>
                <w:rFonts w:ascii="Lucida Sans" w:hAnsi="Lucida Sans"/>
                <w:b/>
                <w:bCs/>
                <w:sz w:val="26"/>
                <w:szCs w:val="26"/>
              </w:rPr>
              <w:t xml:space="preserve">. </w:t>
            </w:r>
            <w:r>
              <w:rPr>
                <w:rFonts w:ascii="Lucida Sans" w:hAnsi="Lucida Sans"/>
                <w:b/>
                <w:bCs/>
                <w:sz w:val="26"/>
                <w:szCs w:val="26"/>
              </w:rPr>
              <w:t>marts</w:t>
            </w:r>
            <w:r w:rsidR="00590F0F" w:rsidRPr="55D550FA">
              <w:rPr>
                <w:rFonts w:ascii="Lucida Sans" w:hAnsi="Lucida Sans"/>
                <w:b/>
                <w:bCs/>
                <w:sz w:val="26"/>
                <w:szCs w:val="26"/>
              </w:rPr>
              <w:t xml:space="preserve"> 2024</w:t>
            </w:r>
          </w:p>
        </w:tc>
      </w:tr>
      <w:tr w:rsidR="00590F0F" w:rsidRPr="00BE0195" w14:paraId="200F6E3C" w14:textId="77777777">
        <w:trPr>
          <w:trHeight w:val="57"/>
        </w:trPr>
        <w:tc>
          <w:tcPr>
            <w:tcW w:w="2268" w:type="dxa"/>
            <w:tcBorders>
              <w:right w:val="nil"/>
            </w:tcBorders>
            <w:vAlign w:val="center"/>
          </w:tcPr>
          <w:p w14:paraId="4442E9B0" w14:textId="77777777" w:rsidR="00590F0F" w:rsidRPr="00BE0195" w:rsidRDefault="00590F0F">
            <w:pPr>
              <w:rPr>
                <w:rFonts w:ascii="Lucida Sans" w:hAnsi="Lucida Sans"/>
                <w:b/>
                <w:sz w:val="2"/>
                <w:szCs w:val="2"/>
              </w:rPr>
            </w:pPr>
          </w:p>
        </w:tc>
        <w:tc>
          <w:tcPr>
            <w:tcW w:w="6662" w:type="dxa"/>
            <w:tcBorders>
              <w:left w:val="nil"/>
            </w:tcBorders>
            <w:vAlign w:val="center"/>
          </w:tcPr>
          <w:p w14:paraId="560BDC4E" w14:textId="77777777" w:rsidR="00590F0F" w:rsidRPr="00AA5764" w:rsidRDefault="00590F0F">
            <w:pPr>
              <w:rPr>
                <w:rFonts w:ascii="Lucida Sans" w:hAnsi="Lucida Sans"/>
                <w:sz w:val="2"/>
                <w:szCs w:val="2"/>
              </w:rPr>
            </w:pPr>
          </w:p>
        </w:tc>
      </w:tr>
      <w:tr w:rsidR="00590F0F" w:rsidRPr="00F53AAE" w14:paraId="304B7CFD" w14:textId="77777777">
        <w:trPr>
          <w:trHeight w:val="567"/>
        </w:trPr>
        <w:tc>
          <w:tcPr>
            <w:tcW w:w="2268" w:type="dxa"/>
            <w:tcBorders>
              <w:bottom w:val="single" w:sz="12" w:space="0" w:color="83AFB4"/>
            </w:tcBorders>
            <w:vAlign w:val="center"/>
          </w:tcPr>
          <w:p w14:paraId="0B04BBBB" w14:textId="77777777" w:rsidR="00590F0F" w:rsidRPr="00F53AAE" w:rsidRDefault="00590F0F">
            <w:pPr>
              <w:spacing w:after="0"/>
              <w:rPr>
                <w:rFonts w:ascii="Lucida Sans" w:hAnsi="Lucida Sans"/>
                <w:b/>
                <w:sz w:val="26"/>
                <w:szCs w:val="26"/>
              </w:rPr>
            </w:pPr>
            <w:r>
              <w:rPr>
                <w:rFonts w:ascii="Lucida Sans" w:hAnsi="Lucida Sans"/>
                <w:b/>
                <w:sz w:val="26"/>
                <w:szCs w:val="26"/>
              </w:rPr>
              <w:t>Klokkeslæt</w:t>
            </w:r>
            <w:r w:rsidRPr="00F53AAE">
              <w:rPr>
                <w:rFonts w:ascii="Lucida Sans" w:hAnsi="Lucida Sans"/>
                <w:b/>
                <w:sz w:val="26"/>
                <w:szCs w:val="26"/>
              </w:rPr>
              <w:t>:</w:t>
            </w:r>
          </w:p>
        </w:tc>
        <w:tc>
          <w:tcPr>
            <w:tcW w:w="6662" w:type="dxa"/>
            <w:tcBorders>
              <w:bottom w:val="single" w:sz="12" w:space="0" w:color="83AFB4"/>
            </w:tcBorders>
            <w:vAlign w:val="center"/>
          </w:tcPr>
          <w:p w14:paraId="4FA2B6CC" w14:textId="77777777" w:rsidR="00590F0F" w:rsidRPr="00AA5764" w:rsidRDefault="00590F0F">
            <w:pPr>
              <w:spacing w:after="0"/>
              <w:rPr>
                <w:rFonts w:ascii="Lucida Sans" w:hAnsi="Lucida Sans"/>
                <w:b/>
                <w:sz w:val="26"/>
                <w:szCs w:val="26"/>
              </w:rPr>
            </w:pPr>
            <w:r>
              <w:rPr>
                <w:rFonts w:ascii="Lucida Sans" w:hAnsi="Lucida Sans"/>
                <w:b/>
                <w:sz w:val="26"/>
                <w:szCs w:val="26"/>
              </w:rPr>
              <w:t>9.00-11.00</w:t>
            </w:r>
          </w:p>
        </w:tc>
      </w:tr>
      <w:tr w:rsidR="00590F0F" w:rsidRPr="003867DD" w14:paraId="28239245" w14:textId="77777777">
        <w:trPr>
          <w:trHeight w:val="567"/>
        </w:trPr>
        <w:tc>
          <w:tcPr>
            <w:tcW w:w="2268" w:type="dxa"/>
            <w:tcBorders>
              <w:bottom w:val="single" w:sz="12" w:space="0" w:color="83AFB4"/>
            </w:tcBorders>
            <w:vAlign w:val="center"/>
          </w:tcPr>
          <w:p w14:paraId="5B06B752" w14:textId="77777777" w:rsidR="00590F0F" w:rsidRPr="00F53AAE" w:rsidRDefault="00590F0F">
            <w:pPr>
              <w:spacing w:after="0"/>
              <w:rPr>
                <w:rFonts w:ascii="Lucida Sans" w:hAnsi="Lucida Sans"/>
                <w:b/>
                <w:sz w:val="26"/>
                <w:szCs w:val="26"/>
              </w:rPr>
            </w:pPr>
            <w:r>
              <w:rPr>
                <w:rFonts w:ascii="Lucida Sans" w:hAnsi="Lucida Sans"/>
                <w:b/>
                <w:sz w:val="26"/>
                <w:szCs w:val="26"/>
              </w:rPr>
              <w:t>Hjælpemidler</w:t>
            </w:r>
            <w:r w:rsidRPr="00F53AAE">
              <w:rPr>
                <w:rFonts w:ascii="Lucida Sans" w:hAnsi="Lucida Sans"/>
                <w:b/>
                <w:sz w:val="26"/>
                <w:szCs w:val="26"/>
              </w:rPr>
              <w:t>:</w:t>
            </w:r>
          </w:p>
        </w:tc>
        <w:tc>
          <w:tcPr>
            <w:tcW w:w="6662" w:type="dxa"/>
            <w:tcBorders>
              <w:bottom w:val="single" w:sz="12" w:space="0" w:color="83AFB4"/>
            </w:tcBorders>
            <w:vAlign w:val="center"/>
          </w:tcPr>
          <w:sdt>
            <w:sdtPr>
              <w:rPr>
                <w:rFonts w:asciiTheme="minorHAnsi" w:hAnsiTheme="minorHAnsi" w:cs="Arial"/>
                <w:sz w:val="24"/>
                <w:szCs w:val="24"/>
              </w:rPr>
              <w:id w:val="-1268687569"/>
              <w:placeholder>
                <w:docPart w:val="592D61A36B834FF9A6129A16A70264E3"/>
              </w:placeholder>
            </w:sdtPr>
            <w:sdtContent>
              <w:p w14:paraId="2BB3B495" w14:textId="77777777" w:rsidR="00590F0F" w:rsidRPr="003867DD" w:rsidRDefault="00590F0F">
                <w:pPr>
                  <w:spacing w:after="0"/>
                  <w:rPr>
                    <w:rFonts w:ascii="Lucida Sans" w:hAnsi="Lucida Sans"/>
                    <w:b/>
                  </w:rPr>
                </w:pPr>
                <w:r w:rsidRPr="003867DD">
                  <w:rPr>
                    <w:rFonts w:asciiTheme="minorHAnsi" w:eastAsia="Times New Roman" w:hAnsiTheme="minorHAnsi" w:cs="Arial"/>
                    <w:lang w:eastAsia="da-DK"/>
                  </w:rPr>
                  <w:t>Alle skriftlige og elektroniske hjælpemidler er tilladte (herunder brug af internet). Kommunikation med andre er ikke tilladt under eksamen.</w:t>
                </w:r>
              </w:p>
            </w:sdtContent>
          </w:sdt>
        </w:tc>
      </w:tr>
      <w:tr w:rsidR="00590F0F" w:rsidRPr="0042036F" w14:paraId="15A7E828" w14:textId="77777777">
        <w:trPr>
          <w:trHeight w:val="340"/>
        </w:trPr>
        <w:tc>
          <w:tcPr>
            <w:tcW w:w="8930" w:type="dxa"/>
            <w:gridSpan w:val="2"/>
            <w:tcBorders>
              <w:top w:val="nil"/>
              <w:bottom w:val="single" w:sz="12" w:space="0" w:color="83AFB4"/>
            </w:tcBorders>
            <w:tcMar>
              <w:top w:w="57" w:type="dxa"/>
            </w:tcMar>
            <w:vAlign w:val="center"/>
          </w:tcPr>
          <w:p w14:paraId="77AF283F" w14:textId="77777777" w:rsidR="00590F0F" w:rsidRPr="0042036F" w:rsidRDefault="00590F0F">
            <w:pPr>
              <w:spacing w:after="0" w:line="276" w:lineRule="auto"/>
              <w:rPr>
                <w:rFonts w:ascii="Lucida Sans" w:hAnsi="Lucida Sans"/>
                <w:sz w:val="24"/>
                <w:szCs w:val="24"/>
              </w:rPr>
            </w:pPr>
            <w:r>
              <w:rPr>
                <w:rFonts w:ascii="Lucida Sans" w:hAnsi="Lucida Sans"/>
                <w:b/>
                <w:sz w:val="24"/>
                <w:szCs w:val="24"/>
              </w:rPr>
              <w:t>Vægtning af opgaver</w:t>
            </w:r>
            <w:r w:rsidRPr="0042036F">
              <w:rPr>
                <w:rFonts w:ascii="Lucida Sans" w:hAnsi="Lucida Sans"/>
                <w:b/>
                <w:sz w:val="24"/>
                <w:szCs w:val="24"/>
              </w:rPr>
              <w:t>:</w:t>
            </w:r>
          </w:p>
        </w:tc>
      </w:tr>
    </w:tbl>
    <w:p w14:paraId="65821654" w14:textId="77777777" w:rsidR="00590F0F" w:rsidRPr="003867DD" w:rsidRDefault="00590F0F" w:rsidP="00590F0F">
      <w:pPr>
        <w:widowControl w:val="0"/>
        <w:overflowPunct w:val="0"/>
        <w:autoSpaceDE w:val="0"/>
        <w:autoSpaceDN w:val="0"/>
        <w:adjustRightInd w:val="0"/>
        <w:spacing w:after="0" w:line="276" w:lineRule="auto"/>
        <w:ind w:left="500" w:right="420"/>
        <w:rPr>
          <w:rFonts w:asciiTheme="minorHAnsi" w:hAnsiTheme="minorHAnsi" w:cs="Arial"/>
        </w:rPr>
      </w:pPr>
      <w:r w:rsidRPr="003867DD">
        <w:rPr>
          <w:rFonts w:asciiTheme="minorHAnsi" w:hAnsiTheme="minorHAnsi" w:cs="Arial"/>
        </w:rPr>
        <w:t>Opgavesættet består af 12 opgaver, der indgår i bedømmelsen af den samlede opgavebesvarelse med følgende omtrentlige vægte:</w:t>
      </w: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108"/>
        <w:gridCol w:w="8822"/>
        <w:gridCol w:w="108"/>
      </w:tblGrid>
      <w:tr w:rsidR="00590F0F" w:rsidRPr="0042036F" w14:paraId="7FE2C9CE" w14:textId="77777777">
        <w:trPr>
          <w:gridBefore w:val="1"/>
          <w:wBefore w:w="108" w:type="dxa"/>
          <w:trHeight w:val="4800"/>
        </w:trPr>
        <w:tc>
          <w:tcPr>
            <w:tcW w:w="8930" w:type="dxa"/>
            <w:gridSpan w:val="2"/>
            <w:tcBorders>
              <w:top w:val="nil"/>
              <w:bottom w:val="single" w:sz="12" w:space="0" w:color="83AFB4"/>
            </w:tcBorders>
            <w:tcMar>
              <w:top w:w="57" w:type="dxa"/>
            </w:tcMar>
          </w:tcPr>
          <w:tbl>
            <w:tblPr>
              <w:tblW w:w="2880" w:type="dxa"/>
              <w:jc w:val="center"/>
              <w:tblLayout w:type="fixed"/>
              <w:tblCellMar>
                <w:left w:w="70" w:type="dxa"/>
                <w:right w:w="70" w:type="dxa"/>
              </w:tblCellMar>
              <w:tblLook w:val="04A0" w:firstRow="1" w:lastRow="0" w:firstColumn="1" w:lastColumn="0" w:noHBand="0" w:noVBand="1"/>
            </w:tblPr>
            <w:tblGrid>
              <w:gridCol w:w="960"/>
              <w:gridCol w:w="960"/>
              <w:gridCol w:w="960"/>
            </w:tblGrid>
            <w:tr w:rsidR="00FF3DC6" w:rsidRPr="00FF3DC6" w14:paraId="17905588" w14:textId="77777777" w:rsidTr="00FF3DC6">
              <w:trPr>
                <w:trHeight w:val="300"/>
                <w:jc w:val="center"/>
              </w:trPr>
              <w:tc>
                <w:tcPr>
                  <w:tcW w:w="960" w:type="dxa"/>
                  <w:tcBorders>
                    <w:top w:val="single" w:sz="8" w:space="0" w:color="auto"/>
                    <w:left w:val="single" w:sz="8" w:space="0" w:color="auto"/>
                    <w:bottom w:val="nil"/>
                    <w:right w:val="single" w:sz="8" w:space="0" w:color="auto"/>
                  </w:tcBorders>
                  <w:noWrap/>
                  <w:vAlign w:val="center"/>
                  <w:hideMark/>
                </w:tcPr>
                <w:p w14:paraId="17BC210E" w14:textId="77777777" w:rsidR="00FF3DC6" w:rsidRPr="00FF3DC6" w:rsidRDefault="00FF3DC6" w:rsidP="00FF3DC6">
                  <w:pPr>
                    <w:spacing w:after="0" w:line="240" w:lineRule="auto"/>
                    <w:rPr>
                      <w:rFonts w:cs="Calibri"/>
                    </w:rPr>
                  </w:pPr>
                  <w:r w:rsidRPr="00FF3DC6">
                    <w:rPr>
                      <w:rFonts w:cs="Calibri"/>
                    </w:rPr>
                    <w:t> </w:t>
                  </w:r>
                </w:p>
              </w:tc>
              <w:tc>
                <w:tcPr>
                  <w:tcW w:w="960" w:type="dxa"/>
                  <w:tcBorders>
                    <w:top w:val="single" w:sz="8" w:space="0" w:color="auto"/>
                    <w:left w:val="nil"/>
                    <w:bottom w:val="nil"/>
                    <w:right w:val="single" w:sz="8" w:space="0" w:color="auto"/>
                  </w:tcBorders>
                  <w:noWrap/>
                  <w:vAlign w:val="center"/>
                  <w:hideMark/>
                </w:tcPr>
                <w:p w14:paraId="274CE74F" w14:textId="77777777" w:rsidR="00FF3DC6" w:rsidRPr="00FF3DC6" w:rsidRDefault="00FF3DC6" w:rsidP="00FF3DC6">
                  <w:pPr>
                    <w:spacing w:after="0" w:line="240" w:lineRule="auto"/>
                    <w:rPr>
                      <w:rFonts w:cs="Calibri"/>
                    </w:rPr>
                  </w:pPr>
                  <w:r w:rsidRPr="00FF3DC6">
                    <w:rPr>
                      <w:rFonts w:cs="Calibri"/>
                    </w:rPr>
                    <w:t> </w:t>
                  </w:r>
                </w:p>
              </w:tc>
              <w:tc>
                <w:tcPr>
                  <w:tcW w:w="960" w:type="dxa"/>
                  <w:tcBorders>
                    <w:top w:val="single" w:sz="8" w:space="0" w:color="auto"/>
                    <w:left w:val="nil"/>
                    <w:bottom w:val="nil"/>
                    <w:right w:val="single" w:sz="8" w:space="0" w:color="auto"/>
                  </w:tcBorders>
                  <w:noWrap/>
                  <w:vAlign w:val="center"/>
                  <w:hideMark/>
                </w:tcPr>
                <w:p w14:paraId="4C5297A4" w14:textId="77777777" w:rsidR="00FF3DC6" w:rsidRPr="00FF3DC6" w:rsidRDefault="00FF3DC6" w:rsidP="00FF3DC6">
                  <w:pPr>
                    <w:spacing w:after="0" w:line="240" w:lineRule="auto"/>
                    <w:rPr>
                      <w:rFonts w:cs="Calibri"/>
                    </w:rPr>
                  </w:pPr>
                  <w:r w:rsidRPr="00FF3DC6">
                    <w:rPr>
                      <w:rFonts w:cs="Calibri"/>
                    </w:rPr>
                    <w:t>Vægt</w:t>
                  </w:r>
                </w:p>
              </w:tc>
            </w:tr>
            <w:tr w:rsidR="00FF3DC6" w:rsidRPr="00FF3DC6" w14:paraId="3D15B4A1" w14:textId="77777777" w:rsidTr="00FF3DC6">
              <w:trPr>
                <w:trHeight w:val="300"/>
                <w:jc w:val="center"/>
              </w:trPr>
              <w:tc>
                <w:tcPr>
                  <w:tcW w:w="960" w:type="dxa"/>
                  <w:tcBorders>
                    <w:top w:val="single" w:sz="8" w:space="0" w:color="auto"/>
                    <w:left w:val="single" w:sz="8" w:space="0" w:color="auto"/>
                    <w:bottom w:val="single" w:sz="8" w:space="0" w:color="auto"/>
                    <w:right w:val="single" w:sz="8" w:space="0" w:color="auto"/>
                  </w:tcBorders>
                  <w:noWrap/>
                  <w:vAlign w:val="center"/>
                  <w:hideMark/>
                </w:tcPr>
                <w:p w14:paraId="172E0BEA"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single" w:sz="8" w:space="0" w:color="auto"/>
                    <w:left w:val="nil"/>
                    <w:bottom w:val="single" w:sz="8" w:space="0" w:color="auto"/>
                    <w:right w:val="single" w:sz="8" w:space="0" w:color="auto"/>
                  </w:tcBorders>
                  <w:noWrap/>
                  <w:vAlign w:val="center"/>
                  <w:hideMark/>
                </w:tcPr>
                <w:p w14:paraId="5C8BCAC0" w14:textId="77777777" w:rsidR="00FF3DC6" w:rsidRPr="00FF3DC6" w:rsidRDefault="00FF3DC6" w:rsidP="00FF3DC6">
                  <w:pPr>
                    <w:spacing w:after="0" w:line="240" w:lineRule="auto"/>
                    <w:jc w:val="right"/>
                    <w:rPr>
                      <w:rFonts w:cs="Calibri"/>
                    </w:rPr>
                  </w:pPr>
                  <w:r w:rsidRPr="00FF3DC6">
                    <w:rPr>
                      <w:rFonts w:cs="Calibri"/>
                    </w:rPr>
                    <w:t>1</w:t>
                  </w:r>
                </w:p>
              </w:tc>
              <w:tc>
                <w:tcPr>
                  <w:tcW w:w="960" w:type="dxa"/>
                  <w:tcBorders>
                    <w:top w:val="single" w:sz="8" w:space="0" w:color="auto"/>
                    <w:left w:val="nil"/>
                    <w:bottom w:val="single" w:sz="8" w:space="0" w:color="auto"/>
                    <w:right w:val="single" w:sz="8" w:space="0" w:color="auto"/>
                  </w:tcBorders>
                  <w:noWrap/>
                  <w:vAlign w:val="center"/>
                  <w:hideMark/>
                </w:tcPr>
                <w:p w14:paraId="79EE112C"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4D2F4EBE"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04BF50D8"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3A8D2577" w14:textId="77777777" w:rsidR="00FF3DC6" w:rsidRPr="00FF3DC6" w:rsidRDefault="00FF3DC6" w:rsidP="00FF3DC6">
                  <w:pPr>
                    <w:spacing w:after="0" w:line="240" w:lineRule="auto"/>
                    <w:jc w:val="right"/>
                    <w:rPr>
                      <w:rFonts w:cs="Calibri"/>
                    </w:rPr>
                  </w:pPr>
                  <w:r w:rsidRPr="00FF3DC6">
                    <w:rPr>
                      <w:rFonts w:cs="Calibri"/>
                    </w:rPr>
                    <w:t>2</w:t>
                  </w:r>
                </w:p>
              </w:tc>
              <w:tc>
                <w:tcPr>
                  <w:tcW w:w="960" w:type="dxa"/>
                  <w:tcBorders>
                    <w:top w:val="nil"/>
                    <w:left w:val="nil"/>
                    <w:bottom w:val="single" w:sz="8" w:space="0" w:color="auto"/>
                    <w:right w:val="single" w:sz="8" w:space="0" w:color="auto"/>
                  </w:tcBorders>
                  <w:noWrap/>
                  <w:vAlign w:val="center"/>
                  <w:hideMark/>
                </w:tcPr>
                <w:p w14:paraId="53E32C82"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22B94024"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2AECAEDC"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54FCED9C" w14:textId="77777777" w:rsidR="00FF3DC6" w:rsidRPr="00FF3DC6" w:rsidRDefault="00FF3DC6" w:rsidP="00FF3DC6">
                  <w:pPr>
                    <w:spacing w:after="0" w:line="240" w:lineRule="auto"/>
                    <w:jc w:val="right"/>
                    <w:rPr>
                      <w:rFonts w:cs="Calibri"/>
                    </w:rPr>
                  </w:pPr>
                  <w:r w:rsidRPr="00FF3DC6">
                    <w:rPr>
                      <w:rFonts w:cs="Calibri"/>
                    </w:rPr>
                    <w:t>3</w:t>
                  </w:r>
                </w:p>
              </w:tc>
              <w:tc>
                <w:tcPr>
                  <w:tcW w:w="960" w:type="dxa"/>
                  <w:tcBorders>
                    <w:top w:val="nil"/>
                    <w:left w:val="nil"/>
                    <w:bottom w:val="single" w:sz="8" w:space="0" w:color="auto"/>
                    <w:right w:val="single" w:sz="8" w:space="0" w:color="auto"/>
                  </w:tcBorders>
                  <w:noWrap/>
                  <w:vAlign w:val="center"/>
                  <w:hideMark/>
                </w:tcPr>
                <w:p w14:paraId="063462A6"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2FDC4462"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37DE63A5"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69A17E1E" w14:textId="77777777" w:rsidR="00FF3DC6" w:rsidRPr="00FF3DC6" w:rsidRDefault="00FF3DC6" w:rsidP="00FF3DC6">
                  <w:pPr>
                    <w:spacing w:after="0" w:line="240" w:lineRule="auto"/>
                    <w:jc w:val="right"/>
                    <w:rPr>
                      <w:rFonts w:cs="Calibri"/>
                    </w:rPr>
                  </w:pPr>
                  <w:r w:rsidRPr="00FF3DC6">
                    <w:rPr>
                      <w:rFonts w:cs="Calibri"/>
                    </w:rPr>
                    <w:t>4</w:t>
                  </w:r>
                </w:p>
              </w:tc>
              <w:tc>
                <w:tcPr>
                  <w:tcW w:w="960" w:type="dxa"/>
                  <w:tcBorders>
                    <w:top w:val="nil"/>
                    <w:left w:val="nil"/>
                    <w:bottom w:val="single" w:sz="8" w:space="0" w:color="auto"/>
                    <w:right w:val="single" w:sz="8" w:space="0" w:color="auto"/>
                  </w:tcBorders>
                  <w:noWrap/>
                  <w:vAlign w:val="center"/>
                  <w:hideMark/>
                </w:tcPr>
                <w:p w14:paraId="7370222E" w14:textId="77777777" w:rsidR="00FF3DC6" w:rsidRPr="00FF3DC6" w:rsidRDefault="00FF3DC6" w:rsidP="00FF3DC6">
                  <w:pPr>
                    <w:spacing w:after="0" w:line="240" w:lineRule="auto"/>
                    <w:jc w:val="right"/>
                    <w:rPr>
                      <w:rFonts w:cs="Calibri"/>
                    </w:rPr>
                  </w:pPr>
                  <w:r w:rsidRPr="00FF3DC6">
                    <w:rPr>
                      <w:rFonts w:cs="Calibri"/>
                    </w:rPr>
                    <w:t>15%</w:t>
                  </w:r>
                </w:p>
              </w:tc>
            </w:tr>
            <w:tr w:rsidR="00FF3DC6" w:rsidRPr="00FF3DC6" w14:paraId="76913BBF"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30383F3D"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78DEE69E" w14:textId="77777777" w:rsidR="00FF3DC6" w:rsidRPr="00FF3DC6" w:rsidRDefault="00FF3DC6" w:rsidP="00FF3DC6">
                  <w:pPr>
                    <w:spacing w:after="0" w:line="240" w:lineRule="auto"/>
                    <w:jc w:val="right"/>
                    <w:rPr>
                      <w:rFonts w:cs="Calibri"/>
                    </w:rPr>
                  </w:pPr>
                  <w:r w:rsidRPr="00FF3DC6">
                    <w:rPr>
                      <w:rFonts w:cs="Calibri"/>
                    </w:rPr>
                    <w:t>5</w:t>
                  </w:r>
                </w:p>
              </w:tc>
              <w:tc>
                <w:tcPr>
                  <w:tcW w:w="960" w:type="dxa"/>
                  <w:tcBorders>
                    <w:top w:val="nil"/>
                    <w:left w:val="nil"/>
                    <w:bottom w:val="single" w:sz="8" w:space="0" w:color="auto"/>
                    <w:right w:val="single" w:sz="8" w:space="0" w:color="auto"/>
                  </w:tcBorders>
                  <w:noWrap/>
                  <w:vAlign w:val="center"/>
                  <w:hideMark/>
                </w:tcPr>
                <w:p w14:paraId="1A4224FA"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0B1C245A"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3CADFFAE"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7A368243" w14:textId="77777777" w:rsidR="00FF3DC6" w:rsidRPr="00FF3DC6" w:rsidRDefault="00FF3DC6" w:rsidP="00FF3DC6">
                  <w:pPr>
                    <w:spacing w:after="0" w:line="240" w:lineRule="auto"/>
                    <w:jc w:val="right"/>
                    <w:rPr>
                      <w:rFonts w:cs="Calibri"/>
                    </w:rPr>
                  </w:pPr>
                  <w:r w:rsidRPr="00FF3DC6">
                    <w:rPr>
                      <w:rFonts w:cs="Calibri"/>
                    </w:rPr>
                    <w:t>6</w:t>
                  </w:r>
                </w:p>
              </w:tc>
              <w:tc>
                <w:tcPr>
                  <w:tcW w:w="960" w:type="dxa"/>
                  <w:tcBorders>
                    <w:top w:val="nil"/>
                    <w:left w:val="nil"/>
                    <w:bottom w:val="single" w:sz="8" w:space="0" w:color="auto"/>
                    <w:right w:val="single" w:sz="8" w:space="0" w:color="auto"/>
                  </w:tcBorders>
                  <w:noWrap/>
                  <w:vAlign w:val="center"/>
                  <w:hideMark/>
                </w:tcPr>
                <w:p w14:paraId="18302C31"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394A3BD5"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51AB4E49"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33E72C33" w14:textId="77777777" w:rsidR="00FF3DC6" w:rsidRPr="00FF3DC6" w:rsidRDefault="00FF3DC6" w:rsidP="00FF3DC6">
                  <w:pPr>
                    <w:spacing w:after="0" w:line="240" w:lineRule="auto"/>
                    <w:jc w:val="right"/>
                    <w:rPr>
                      <w:rFonts w:cs="Calibri"/>
                    </w:rPr>
                  </w:pPr>
                  <w:r w:rsidRPr="00FF3DC6">
                    <w:rPr>
                      <w:rFonts w:cs="Calibri"/>
                    </w:rPr>
                    <w:t>7</w:t>
                  </w:r>
                </w:p>
              </w:tc>
              <w:tc>
                <w:tcPr>
                  <w:tcW w:w="960" w:type="dxa"/>
                  <w:tcBorders>
                    <w:top w:val="nil"/>
                    <w:left w:val="nil"/>
                    <w:bottom w:val="single" w:sz="8" w:space="0" w:color="auto"/>
                    <w:right w:val="single" w:sz="8" w:space="0" w:color="auto"/>
                  </w:tcBorders>
                  <w:noWrap/>
                  <w:vAlign w:val="center"/>
                  <w:hideMark/>
                </w:tcPr>
                <w:p w14:paraId="469766A9"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1E4D6995"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6FE63D6E"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6ECFAA1B" w14:textId="77777777" w:rsidR="00FF3DC6" w:rsidRPr="00FF3DC6" w:rsidRDefault="00FF3DC6" w:rsidP="00FF3DC6">
                  <w:pPr>
                    <w:spacing w:after="0" w:line="240" w:lineRule="auto"/>
                    <w:jc w:val="right"/>
                    <w:rPr>
                      <w:rFonts w:cs="Calibri"/>
                    </w:rPr>
                  </w:pPr>
                  <w:r w:rsidRPr="00FF3DC6">
                    <w:rPr>
                      <w:rFonts w:cs="Calibri"/>
                    </w:rPr>
                    <w:t>8</w:t>
                  </w:r>
                </w:p>
              </w:tc>
              <w:tc>
                <w:tcPr>
                  <w:tcW w:w="960" w:type="dxa"/>
                  <w:tcBorders>
                    <w:top w:val="nil"/>
                    <w:left w:val="nil"/>
                    <w:bottom w:val="single" w:sz="8" w:space="0" w:color="auto"/>
                    <w:right w:val="single" w:sz="8" w:space="0" w:color="auto"/>
                  </w:tcBorders>
                  <w:noWrap/>
                  <w:vAlign w:val="center"/>
                  <w:hideMark/>
                </w:tcPr>
                <w:p w14:paraId="2FBDC578"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057EEDF8"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1AD83C91"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74984C6E" w14:textId="77777777" w:rsidR="00FF3DC6" w:rsidRPr="00FF3DC6" w:rsidRDefault="00FF3DC6" w:rsidP="00FF3DC6">
                  <w:pPr>
                    <w:spacing w:after="0" w:line="240" w:lineRule="auto"/>
                    <w:jc w:val="right"/>
                    <w:rPr>
                      <w:rFonts w:cs="Calibri"/>
                    </w:rPr>
                  </w:pPr>
                  <w:r w:rsidRPr="00FF3DC6">
                    <w:rPr>
                      <w:rFonts w:cs="Calibri"/>
                    </w:rPr>
                    <w:t>9</w:t>
                  </w:r>
                </w:p>
              </w:tc>
              <w:tc>
                <w:tcPr>
                  <w:tcW w:w="960" w:type="dxa"/>
                  <w:tcBorders>
                    <w:top w:val="nil"/>
                    <w:left w:val="nil"/>
                    <w:bottom w:val="single" w:sz="8" w:space="0" w:color="auto"/>
                    <w:right w:val="single" w:sz="8" w:space="0" w:color="auto"/>
                  </w:tcBorders>
                  <w:noWrap/>
                  <w:vAlign w:val="center"/>
                  <w:hideMark/>
                </w:tcPr>
                <w:p w14:paraId="11B91C4A"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653F1A59"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717C0793"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3E3B935B" w14:textId="77777777" w:rsidR="00FF3DC6" w:rsidRPr="00FF3DC6" w:rsidRDefault="00FF3DC6" w:rsidP="00FF3DC6">
                  <w:pPr>
                    <w:spacing w:after="0" w:line="240" w:lineRule="auto"/>
                    <w:jc w:val="right"/>
                    <w:rPr>
                      <w:rFonts w:cs="Calibri"/>
                    </w:rPr>
                  </w:pPr>
                  <w:r w:rsidRPr="00FF3DC6">
                    <w:rPr>
                      <w:rFonts w:cs="Calibri"/>
                    </w:rPr>
                    <w:t>10</w:t>
                  </w:r>
                </w:p>
              </w:tc>
              <w:tc>
                <w:tcPr>
                  <w:tcW w:w="960" w:type="dxa"/>
                  <w:tcBorders>
                    <w:top w:val="nil"/>
                    <w:left w:val="nil"/>
                    <w:bottom w:val="single" w:sz="8" w:space="0" w:color="auto"/>
                    <w:right w:val="single" w:sz="8" w:space="0" w:color="auto"/>
                  </w:tcBorders>
                  <w:noWrap/>
                  <w:vAlign w:val="center"/>
                  <w:hideMark/>
                </w:tcPr>
                <w:p w14:paraId="0E90D4C4" w14:textId="77777777" w:rsidR="00FF3DC6" w:rsidRPr="00FF3DC6" w:rsidRDefault="00FF3DC6" w:rsidP="00FF3DC6">
                  <w:pPr>
                    <w:spacing w:after="0" w:line="240" w:lineRule="auto"/>
                    <w:jc w:val="right"/>
                    <w:rPr>
                      <w:rFonts w:cs="Calibri"/>
                    </w:rPr>
                  </w:pPr>
                  <w:r w:rsidRPr="00FF3DC6">
                    <w:rPr>
                      <w:rFonts w:cs="Calibri"/>
                    </w:rPr>
                    <w:t>5%</w:t>
                  </w:r>
                </w:p>
              </w:tc>
            </w:tr>
            <w:tr w:rsidR="00FF3DC6" w:rsidRPr="00FF3DC6" w14:paraId="6C7F0DD5"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40E2BC8C"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55681622" w14:textId="77777777" w:rsidR="00FF3DC6" w:rsidRPr="00FF3DC6" w:rsidRDefault="00FF3DC6" w:rsidP="00FF3DC6">
                  <w:pPr>
                    <w:spacing w:after="0" w:line="240" w:lineRule="auto"/>
                    <w:jc w:val="right"/>
                    <w:rPr>
                      <w:rFonts w:cs="Calibri"/>
                    </w:rPr>
                  </w:pPr>
                  <w:r w:rsidRPr="00FF3DC6">
                    <w:rPr>
                      <w:rFonts w:cs="Calibri"/>
                    </w:rPr>
                    <w:t>11</w:t>
                  </w:r>
                </w:p>
              </w:tc>
              <w:tc>
                <w:tcPr>
                  <w:tcW w:w="960" w:type="dxa"/>
                  <w:tcBorders>
                    <w:top w:val="nil"/>
                    <w:left w:val="nil"/>
                    <w:bottom w:val="single" w:sz="8" w:space="0" w:color="auto"/>
                    <w:right w:val="single" w:sz="8" w:space="0" w:color="auto"/>
                  </w:tcBorders>
                  <w:noWrap/>
                  <w:vAlign w:val="center"/>
                  <w:hideMark/>
                </w:tcPr>
                <w:p w14:paraId="1525F6F0"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62673DD6" w14:textId="77777777" w:rsidTr="00FF3DC6">
              <w:trPr>
                <w:trHeight w:val="300"/>
                <w:jc w:val="center"/>
              </w:trPr>
              <w:tc>
                <w:tcPr>
                  <w:tcW w:w="960" w:type="dxa"/>
                  <w:tcBorders>
                    <w:top w:val="nil"/>
                    <w:left w:val="single" w:sz="8" w:space="0" w:color="auto"/>
                    <w:bottom w:val="single" w:sz="8" w:space="0" w:color="auto"/>
                    <w:right w:val="single" w:sz="8" w:space="0" w:color="auto"/>
                  </w:tcBorders>
                  <w:noWrap/>
                  <w:vAlign w:val="center"/>
                  <w:hideMark/>
                </w:tcPr>
                <w:p w14:paraId="61428A81" w14:textId="77777777" w:rsidR="00FF3DC6" w:rsidRPr="00FF3DC6" w:rsidRDefault="00FF3DC6" w:rsidP="00FF3DC6">
                  <w:pPr>
                    <w:spacing w:after="0" w:line="240" w:lineRule="auto"/>
                    <w:rPr>
                      <w:rFonts w:cs="Calibri"/>
                    </w:rPr>
                  </w:pPr>
                  <w:r w:rsidRPr="00FF3DC6">
                    <w:rPr>
                      <w:rFonts w:cs="Calibri"/>
                    </w:rPr>
                    <w:t>Opgave</w:t>
                  </w:r>
                </w:p>
              </w:tc>
              <w:tc>
                <w:tcPr>
                  <w:tcW w:w="960" w:type="dxa"/>
                  <w:tcBorders>
                    <w:top w:val="nil"/>
                    <w:left w:val="nil"/>
                    <w:bottom w:val="single" w:sz="8" w:space="0" w:color="auto"/>
                    <w:right w:val="single" w:sz="8" w:space="0" w:color="auto"/>
                  </w:tcBorders>
                  <w:noWrap/>
                  <w:vAlign w:val="center"/>
                  <w:hideMark/>
                </w:tcPr>
                <w:p w14:paraId="50C866E1" w14:textId="77777777" w:rsidR="00FF3DC6" w:rsidRPr="00FF3DC6" w:rsidRDefault="00FF3DC6" w:rsidP="00FF3DC6">
                  <w:pPr>
                    <w:spacing w:after="0" w:line="240" w:lineRule="auto"/>
                    <w:jc w:val="right"/>
                    <w:rPr>
                      <w:rFonts w:cs="Calibri"/>
                    </w:rPr>
                  </w:pPr>
                  <w:r w:rsidRPr="00FF3DC6">
                    <w:rPr>
                      <w:rFonts w:cs="Calibri"/>
                    </w:rPr>
                    <w:t>12</w:t>
                  </w:r>
                </w:p>
              </w:tc>
              <w:tc>
                <w:tcPr>
                  <w:tcW w:w="960" w:type="dxa"/>
                  <w:tcBorders>
                    <w:top w:val="nil"/>
                    <w:left w:val="nil"/>
                    <w:bottom w:val="single" w:sz="8" w:space="0" w:color="auto"/>
                    <w:right w:val="single" w:sz="8" w:space="0" w:color="auto"/>
                  </w:tcBorders>
                  <w:noWrap/>
                  <w:vAlign w:val="center"/>
                  <w:hideMark/>
                </w:tcPr>
                <w:p w14:paraId="331FB4C8" w14:textId="77777777" w:rsidR="00FF3DC6" w:rsidRPr="00FF3DC6" w:rsidRDefault="00FF3DC6" w:rsidP="00FF3DC6">
                  <w:pPr>
                    <w:spacing w:after="0" w:line="240" w:lineRule="auto"/>
                    <w:jc w:val="right"/>
                    <w:rPr>
                      <w:rFonts w:cs="Calibri"/>
                    </w:rPr>
                  </w:pPr>
                  <w:r w:rsidRPr="00FF3DC6">
                    <w:rPr>
                      <w:rFonts w:cs="Calibri"/>
                    </w:rPr>
                    <w:t>10%</w:t>
                  </w:r>
                </w:p>
              </w:tc>
            </w:tr>
            <w:tr w:rsidR="00FF3DC6" w:rsidRPr="00FF3DC6" w14:paraId="06A837F5" w14:textId="77777777" w:rsidTr="00FF3DC6">
              <w:trPr>
                <w:trHeight w:val="300"/>
                <w:jc w:val="center"/>
              </w:trPr>
              <w:tc>
                <w:tcPr>
                  <w:tcW w:w="1920" w:type="dxa"/>
                  <w:gridSpan w:val="2"/>
                  <w:tcBorders>
                    <w:top w:val="single" w:sz="8" w:space="0" w:color="auto"/>
                    <w:left w:val="single" w:sz="8" w:space="0" w:color="auto"/>
                    <w:bottom w:val="single" w:sz="8" w:space="0" w:color="auto"/>
                    <w:right w:val="single" w:sz="8" w:space="0" w:color="000000"/>
                  </w:tcBorders>
                  <w:noWrap/>
                  <w:vAlign w:val="center"/>
                  <w:hideMark/>
                </w:tcPr>
                <w:p w14:paraId="2DBC2B23" w14:textId="77777777" w:rsidR="00FF3DC6" w:rsidRPr="00FF3DC6" w:rsidRDefault="00FF3DC6" w:rsidP="00FF3DC6">
                  <w:pPr>
                    <w:spacing w:after="0" w:line="240" w:lineRule="auto"/>
                    <w:jc w:val="center"/>
                    <w:rPr>
                      <w:rFonts w:cs="Calibri"/>
                    </w:rPr>
                  </w:pPr>
                  <w:r w:rsidRPr="00FF3DC6">
                    <w:rPr>
                      <w:rFonts w:cs="Calibri"/>
                    </w:rPr>
                    <w:t>I alt</w:t>
                  </w:r>
                </w:p>
              </w:tc>
              <w:tc>
                <w:tcPr>
                  <w:tcW w:w="960" w:type="dxa"/>
                  <w:tcBorders>
                    <w:top w:val="nil"/>
                    <w:left w:val="nil"/>
                    <w:bottom w:val="single" w:sz="8" w:space="0" w:color="auto"/>
                    <w:right w:val="single" w:sz="8" w:space="0" w:color="auto"/>
                  </w:tcBorders>
                  <w:noWrap/>
                  <w:vAlign w:val="center"/>
                  <w:hideMark/>
                </w:tcPr>
                <w:p w14:paraId="26CFA2E0" w14:textId="77777777" w:rsidR="00FF3DC6" w:rsidRPr="00FF3DC6" w:rsidRDefault="00FF3DC6" w:rsidP="00FF3DC6">
                  <w:pPr>
                    <w:spacing w:after="0" w:line="240" w:lineRule="auto"/>
                    <w:jc w:val="right"/>
                    <w:rPr>
                      <w:rFonts w:cs="Calibri"/>
                    </w:rPr>
                  </w:pPr>
                  <w:r w:rsidRPr="00FF3DC6">
                    <w:rPr>
                      <w:rFonts w:cs="Calibri"/>
                    </w:rPr>
                    <w:t>100%</w:t>
                  </w:r>
                </w:p>
              </w:tc>
            </w:tr>
          </w:tbl>
          <w:p w14:paraId="4F11FB4E" w14:textId="77777777" w:rsidR="00590F0F" w:rsidRPr="003867DD" w:rsidRDefault="00590F0F">
            <w:pPr>
              <w:tabs>
                <w:tab w:val="right" w:pos="2160"/>
              </w:tabs>
              <w:rPr>
                <w:rFonts w:ascii="Lucida Sans" w:hAnsi="Lucida Sans"/>
                <w:b/>
              </w:rPr>
            </w:pPr>
          </w:p>
        </w:tc>
      </w:tr>
      <w:tr w:rsidR="00590F0F" w:rsidRPr="0042036F" w14:paraId="4C30FDEF" w14:textId="77777777">
        <w:trPr>
          <w:gridAfter w:val="1"/>
          <w:wAfter w:w="108" w:type="dxa"/>
          <w:trHeight w:val="340"/>
        </w:trPr>
        <w:tc>
          <w:tcPr>
            <w:tcW w:w="8930" w:type="dxa"/>
            <w:gridSpan w:val="2"/>
            <w:tcBorders>
              <w:top w:val="nil"/>
              <w:bottom w:val="single" w:sz="12" w:space="0" w:color="83AFB4"/>
            </w:tcBorders>
            <w:tcMar>
              <w:top w:w="57" w:type="dxa"/>
            </w:tcMar>
            <w:vAlign w:val="center"/>
          </w:tcPr>
          <w:p w14:paraId="3A64E84F" w14:textId="77777777" w:rsidR="00590F0F" w:rsidRPr="0042036F" w:rsidRDefault="00590F0F">
            <w:pPr>
              <w:spacing w:after="0"/>
              <w:rPr>
                <w:rFonts w:ascii="Lucida Sans" w:hAnsi="Lucida Sans"/>
                <w:sz w:val="24"/>
                <w:szCs w:val="24"/>
              </w:rPr>
            </w:pPr>
            <w:r>
              <w:rPr>
                <w:rFonts w:ascii="Lucida Sans" w:hAnsi="Lucida Sans"/>
                <w:b/>
                <w:sz w:val="24"/>
                <w:szCs w:val="24"/>
              </w:rPr>
              <w:t>Aflevering af besvarelsen</w:t>
            </w:r>
            <w:r w:rsidRPr="0042036F">
              <w:rPr>
                <w:rFonts w:ascii="Lucida Sans" w:hAnsi="Lucida Sans"/>
                <w:b/>
                <w:sz w:val="24"/>
                <w:szCs w:val="24"/>
              </w:rPr>
              <w:t>:</w:t>
            </w:r>
          </w:p>
        </w:tc>
      </w:tr>
      <w:tr w:rsidR="00590F0F" w:rsidRPr="0042036F" w14:paraId="31C63607" w14:textId="77777777">
        <w:trPr>
          <w:gridAfter w:val="1"/>
          <w:wAfter w:w="108" w:type="dxa"/>
          <w:trHeight w:val="1580"/>
        </w:trPr>
        <w:tc>
          <w:tcPr>
            <w:tcW w:w="8930" w:type="dxa"/>
            <w:gridSpan w:val="2"/>
            <w:tcBorders>
              <w:top w:val="single" w:sz="12" w:space="0" w:color="83AFB4"/>
              <w:bottom w:val="single" w:sz="12" w:space="0" w:color="83AFB4"/>
            </w:tcBorders>
            <w:tcMar>
              <w:top w:w="85" w:type="dxa"/>
            </w:tcMar>
          </w:tcPr>
          <w:p w14:paraId="0E8A8E7F" w14:textId="77777777" w:rsidR="00590F0F" w:rsidRPr="00C26353" w:rsidRDefault="00590F0F">
            <w:pPr>
              <w:spacing w:line="240" w:lineRule="auto"/>
              <w:ind w:right="-20"/>
              <w:rPr>
                <w:rFonts w:eastAsia="Lucida Sans" w:cs="Lucida Sans"/>
              </w:rPr>
            </w:pPr>
            <w:r w:rsidRPr="00C26353">
              <w:rPr>
                <w:rFonts w:eastAsia="Lucida Sans" w:cs="Lucida Sans"/>
                <w:spacing w:val="-1"/>
              </w:rPr>
              <w:t>O</w:t>
            </w:r>
            <w:r w:rsidRPr="00C26353">
              <w:rPr>
                <w:rFonts w:eastAsia="Lucida Sans" w:cs="Lucida Sans"/>
              </w:rPr>
              <w:t>p</w:t>
            </w:r>
            <w:r w:rsidRPr="00C26353">
              <w:rPr>
                <w:rFonts w:eastAsia="Lucida Sans" w:cs="Lucida Sans"/>
                <w:spacing w:val="2"/>
              </w:rPr>
              <w:t>g</w:t>
            </w:r>
            <w:r w:rsidRPr="00C26353">
              <w:rPr>
                <w:rFonts w:eastAsia="Lucida Sans" w:cs="Lucida Sans"/>
              </w:rPr>
              <w:t>a</w:t>
            </w:r>
            <w:r w:rsidRPr="00C26353">
              <w:rPr>
                <w:rFonts w:eastAsia="Lucida Sans" w:cs="Lucida Sans"/>
                <w:spacing w:val="-3"/>
              </w:rPr>
              <w:t>v</w:t>
            </w:r>
            <w:r w:rsidRPr="00C26353">
              <w:rPr>
                <w:rFonts w:eastAsia="Lucida Sans" w:cs="Lucida Sans"/>
                <w:spacing w:val="2"/>
              </w:rPr>
              <w:t>e</w:t>
            </w:r>
            <w:r w:rsidRPr="00C26353">
              <w:rPr>
                <w:rFonts w:eastAsia="Lucida Sans" w:cs="Lucida Sans"/>
                <w:spacing w:val="-2"/>
              </w:rPr>
              <w:t>b</w:t>
            </w:r>
            <w:r w:rsidRPr="00C26353">
              <w:rPr>
                <w:rFonts w:eastAsia="Lucida Sans" w:cs="Lucida Sans"/>
                <w:spacing w:val="2"/>
              </w:rPr>
              <w:t>e</w:t>
            </w:r>
            <w:r w:rsidRPr="00C26353">
              <w:rPr>
                <w:rFonts w:eastAsia="Lucida Sans" w:cs="Lucida Sans"/>
              </w:rPr>
              <w:t>s</w:t>
            </w:r>
            <w:r w:rsidRPr="00C26353">
              <w:rPr>
                <w:rFonts w:eastAsia="Lucida Sans" w:cs="Lucida Sans"/>
                <w:spacing w:val="-4"/>
              </w:rPr>
              <w:t>v</w:t>
            </w:r>
            <w:r w:rsidRPr="00C26353">
              <w:rPr>
                <w:rFonts w:eastAsia="Lucida Sans" w:cs="Lucida Sans"/>
              </w:rPr>
              <w:t>a</w:t>
            </w:r>
            <w:r w:rsidRPr="00C26353">
              <w:rPr>
                <w:rFonts w:eastAsia="Lucida Sans" w:cs="Lucida Sans"/>
                <w:spacing w:val="-1"/>
              </w:rPr>
              <w:t>r</w:t>
            </w:r>
            <w:r w:rsidRPr="00C26353">
              <w:rPr>
                <w:rFonts w:eastAsia="Lucida Sans" w:cs="Lucida Sans"/>
                <w:spacing w:val="2"/>
              </w:rPr>
              <w:t>e</w:t>
            </w:r>
            <w:r w:rsidRPr="00C26353">
              <w:rPr>
                <w:rFonts w:eastAsia="Lucida Sans" w:cs="Lucida Sans"/>
                <w:spacing w:val="1"/>
              </w:rPr>
              <w:t>l</w:t>
            </w:r>
            <w:r w:rsidRPr="00C26353">
              <w:rPr>
                <w:rFonts w:eastAsia="Lucida Sans" w:cs="Lucida Sans"/>
                <w:spacing w:val="-2"/>
              </w:rPr>
              <w:t>s</w:t>
            </w:r>
            <w:r w:rsidRPr="00C26353">
              <w:rPr>
                <w:rFonts w:eastAsia="Lucida Sans" w:cs="Lucida Sans"/>
              </w:rPr>
              <w:t>en</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w:t>
            </w:r>
            <w:r w:rsidRPr="00C26353">
              <w:rPr>
                <w:rFonts w:eastAsia="Lucida Sans" w:cs="Lucida Sans"/>
                <w:spacing w:val="1"/>
              </w:rPr>
              <w:t>a</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a</w:t>
            </w:r>
            <w:r w:rsidRPr="00C26353">
              <w:rPr>
                <w:rFonts w:eastAsia="Lucida Sans" w:cs="Lucida Sans"/>
              </w:rPr>
              <w:t>f</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4"/>
              </w:rPr>
              <w:t>v</w:t>
            </w:r>
            <w:r w:rsidRPr="00C26353">
              <w:rPr>
                <w:rFonts w:eastAsia="Lucida Sans" w:cs="Lucida Sans"/>
                <w:spacing w:val="2"/>
              </w:rPr>
              <w:t>e</w:t>
            </w:r>
            <w:r w:rsidRPr="00C26353">
              <w:rPr>
                <w:rFonts w:eastAsia="Lucida Sans" w:cs="Lucida Sans"/>
                <w:spacing w:val="-2"/>
              </w:rPr>
              <w:t>r</w:t>
            </w:r>
            <w:r w:rsidRPr="00C26353">
              <w:rPr>
                <w:rFonts w:eastAsia="Lucida Sans" w:cs="Lucida Sans"/>
                <w:spacing w:val="2"/>
              </w:rPr>
              <w:t>e</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i</w:t>
            </w:r>
            <w:r w:rsidRPr="00C26353">
              <w:rPr>
                <w:rFonts w:eastAsia="Lucida Sans" w:cs="Lucida Sans"/>
                <w:spacing w:val="-2"/>
              </w:rPr>
              <w:t xml:space="preserve"> </w:t>
            </w:r>
            <w:r w:rsidRPr="00C26353">
              <w:rPr>
                <w:rFonts w:eastAsia="Lucida Sans" w:cs="Lucida Sans"/>
              </w:rPr>
              <w:t>h</w:t>
            </w:r>
            <w:r w:rsidRPr="00C26353">
              <w:rPr>
                <w:rFonts w:eastAsia="Lucida Sans" w:cs="Lucida Sans"/>
                <w:spacing w:val="-1"/>
              </w:rPr>
              <w:t>e</w:t>
            </w:r>
            <w:r w:rsidRPr="00C26353">
              <w:rPr>
                <w:rFonts w:eastAsia="Lucida Sans" w:cs="Lucida Sans"/>
              </w:rPr>
              <w:t>nho</w:t>
            </w:r>
            <w:r w:rsidRPr="00C26353">
              <w:rPr>
                <w:rFonts w:eastAsia="Lucida Sans" w:cs="Lucida Sans"/>
                <w:spacing w:val="1"/>
              </w:rPr>
              <w:t>l</w:t>
            </w:r>
            <w:r w:rsidRPr="00C26353">
              <w:rPr>
                <w:rFonts w:eastAsia="Lucida Sans" w:cs="Lucida Sans"/>
              </w:rPr>
              <w:t>d</w:t>
            </w:r>
            <w:r w:rsidRPr="00C26353">
              <w:rPr>
                <w:rFonts w:eastAsia="Lucida Sans" w:cs="Lucida Sans"/>
                <w:spacing w:val="-4"/>
              </w:rPr>
              <w:t xml:space="preserve"> </w:t>
            </w:r>
            <w:r w:rsidRPr="00C26353">
              <w:rPr>
                <w:rFonts w:eastAsia="Lucida Sans" w:cs="Lucida Sans"/>
                <w:spacing w:val="1"/>
              </w:rPr>
              <w:t>ti</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ko</w:t>
            </w:r>
            <w:r w:rsidRPr="00C26353">
              <w:rPr>
                <w:rFonts w:eastAsia="Lucida Sans" w:cs="Lucida Sans"/>
                <w:spacing w:val="-2"/>
              </w:rPr>
              <w:t>l</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eks</w:t>
            </w:r>
            <w:r w:rsidRPr="00C26353">
              <w:rPr>
                <w:rFonts w:eastAsia="Lucida Sans" w:cs="Lucida Sans"/>
                <w:spacing w:val="1"/>
              </w:rPr>
              <w:t>a</w:t>
            </w:r>
            <w:r w:rsidRPr="00C26353">
              <w:rPr>
                <w:rFonts w:eastAsia="Lucida Sans" w:cs="Lucida Sans"/>
                <w:spacing w:val="-2"/>
              </w:rPr>
              <w:t>m</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1"/>
              </w:rPr>
              <w:t>r</w:t>
            </w:r>
            <w:r w:rsidRPr="00C26353">
              <w:rPr>
                <w:rFonts w:eastAsia="Lucida Sans" w:cs="Lucida Sans"/>
              </w:rPr>
              <w:t>e</w:t>
            </w:r>
            <w:r w:rsidRPr="00C26353">
              <w:rPr>
                <w:rFonts w:eastAsia="Lucida Sans" w:cs="Lucida Sans"/>
                <w:spacing w:val="1"/>
              </w:rPr>
              <w:t>g</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5"/>
              </w:rPr>
              <w:t>m</w:t>
            </w:r>
            <w:r w:rsidRPr="00C26353">
              <w:rPr>
                <w:rFonts w:eastAsia="Lucida Sans" w:cs="Lucida Sans"/>
              </w:rPr>
              <w:t>e</w:t>
            </w:r>
            <w:r w:rsidRPr="00C26353">
              <w:rPr>
                <w:rFonts w:eastAsia="Lucida Sans" w:cs="Lucida Sans"/>
                <w:spacing w:val="-1"/>
              </w:rPr>
              <w:t>n</w:t>
            </w:r>
            <w:r w:rsidRPr="00C26353">
              <w:rPr>
                <w:rFonts w:eastAsia="Lucida Sans" w:cs="Lucida Sans"/>
              </w:rPr>
              <w:t>t.</w:t>
            </w:r>
          </w:p>
          <w:p w14:paraId="74895B5A" w14:textId="77777777" w:rsidR="00590F0F" w:rsidRPr="00C26353" w:rsidRDefault="00590F0F">
            <w:pPr>
              <w:spacing w:line="240" w:lineRule="auto"/>
              <w:ind w:right="-20"/>
              <w:rPr>
                <w:rFonts w:eastAsia="Lucida Sans" w:cs="Lucida Sans"/>
              </w:rPr>
            </w:pPr>
            <w:r w:rsidRPr="00C26353">
              <w:rPr>
                <w:rFonts w:eastAsia="Lucida Sans" w:cs="Lucida Sans"/>
                <w:spacing w:val="-1"/>
              </w:rPr>
              <w:t xml:space="preserve">Eksamen afvikles i henhold til gældende eksamensbekendtgørelse fra Undervisningsministeriet. Gældende bekendtgørelse kan findes på </w:t>
            </w:r>
            <w:hyperlink r:id="rId11" w:history="1">
              <w:r w:rsidRPr="00C26353">
                <w:rPr>
                  <w:rStyle w:val="Hyperlink"/>
                  <w:rFonts w:eastAsia="Lucida Sans" w:cs="Lucida Sans"/>
                  <w:spacing w:val="-1"/>
                </w:rPr>
                <w:t>www.retsinfo</w:t>
              </w:r>
            </w:hyperlink>
            <w:r w:rsidRPr="00C26353">
              <w:rPr>
                <w:rFonts w:eastAsia="Lucida Sans" w:cs="Lucida Sans"/>
                <w:spacing w:val="-1"/>
              </w:rPr>
              <w:t xml:space="preserve">. </w:t>
            </w:r>
            <w:proofErr w:type="gramStart"/>
            <w:r w:rsidRPr="00C26353">
              <w:rPr>
                <w:rFonts w:eastAsia="Lucida Sans" w:cs="Lucida Sans"/>
                <w:spacing w:val="-1"/>
              </w:rPr>
              <w:t>Endvidere</w:t>
            </w:r>
            <w:proofErr w:type="gramEnd"/>
            <w:r w:rsidRPr="00C26353">
              <w:rPr>
                <w:rFonts w:eastAsia="Lucida Sans" w:cs="Lucida Sans"/>
                <w:spacing w:val="-1"/>
              </w:rPr>
              <w:t xml:space="preserve"> i henhold til akademiets eksamensreglement, som du finder på </w:t>
            </w:r>
            <w:proofErr w:type="spellStart"/>
            <w:r w:rsidRPr="00C26353">
              <w:rPr>
                <w:rFonts w:eastAsia="Lucida Sans" w:cs="Lucida Sans"/>
                <w:spacing w:val="-1"/>
              </w:rPr>
              <w:t>Moodle</w:t>
            </w:r>
            <w:proofErr w:type="spellEnd"/>
            <w:r w:rsidRPr="00C26353">
              <w:rPr>
                <w:rFonts w:eastAsia="Lucida Sans" w:cs="Lucida Sans"/>
                <w:spacing w:val="-1"/>
              </w:rPr>
              <w:t>.</w:t>
            </w:r>
          </w:p>
          <w:p w14:paraId="548274E5" w14:textId="77777777" w:rsidR="00590F0F" w:rsidRPr="00C26353" w:rsidRDefault="00590F0F">
            <w:pPr>
              <w:spacing w:line="240" w:lineRule="auto"/>
              <w:ind w:right="-20"/>
              <w:rPr>
                <w:rFonts w:eastAsia="Lucida Sans" w:cs="Lucida Sans"/>
              </w:rPr>
            </w:pPr>
            <w:r w:rsidRPr="00C26353">
              <w:rPr>
                <w:rFonts w:eastAsia="Lucida Sans" w:cs="Lucida Sans"/>
              </w:rPr>
              <w:t>Dit na</w:t>
            </w:r>
            <w:r w:rsidRPr="00C26353">
              <w:rPr>
                <w:rFonts w:eastAsia="Lucida Sans" w:cs="Lucida Sans"/>
                <w:spacing w:val="-3"/>
              </w:rPr>
              <w:t>v</w:t>
            </w:r>
            <w:r w:rsidRPr="00C26353">
              <w:rPr>
                <w:rFonts w:eastAsia="Lucida Sans" w:cs="Lucida Sans"/>
              </w:rPr>
              <w:t>n</w:t>
            </w:r>
            <w:r w:rsidRPr="00C26353">
              <w:rPr>
                <w:rFonts w:eastAsia="Lucida Sans" w:cs="Lucida Sans"/>
                <w:spacing w:val="2"/>
              </w:rPr>
              <w:t xml:space="preserve"> </w:t>
            </w:r>
            <w:r w:rsidRPr="00C26353">
              <w:rPr>
                <w:rFonts w:eastAsia="Lucida Sans" w:cs="Lucida Sans"/>
              </w:rPr>
              <w:t>skal IKKE fremgå på besvarelsen.</w:t>
            </w:r>
          </w:p>
          <w:p w14:paraId="2BCB4FEE" w14:textId="77777777" w:rsidR="00590F0F" w:rsidRPr="00EB7FC4" w:rsidRDefault="00590F0F">
            <w:pPr>
              <w:rPr>
                <w:rFonts w:ascii="Lucida Sans" w:hAnsi="Lucida Sans"/>
              </w:rPr>
            </w:pPr>
          </w:p>
        </w:tc>
      </w:tr>
    </w:tbl>
    <w:bookmarkEnd w:id="0"/>
    <w:bookmarkEnd w:id="1"/>
    <w:p w14:paraId="4E2F3C81" w14:textId="7CD4AFB3" w:rsidR="006D4307" w:rsidRPr="00721C5D" w:rsidRDefault="00FE6A69" w:rsidP="009403CF">
      <w:pPr>
        <w:pStyle w:val="Overskrift1"/>
        <w:tabs>
          <w:tab w:val="right" w:pos="9500"/>
        </w:tabs>
      </w:pPr>
      <w:r>
        <w:lastRenderedPageBreak/>
        <w:t xml:space="preserve">Eksamen </w:t>
      </w:r>
      <w:r w:rsidR="006359B2">
        <w:t>marts</w:t>
      </w:r>
      <w:r w:rsidR="001F5320">
        <w:t xml:space="preserve"> 202</w:t>
      </w:r>
      <w:r w:rsidR="00895862">
        <w:t>4</w:t>
      </w:r>
      <w:r w:rsidR="009403CF">
        <w:tab/>
      </w:r>
    </w:p>
    <w:p w14:paraId="3CDD1D66" w14:textId="77777777" w:rsidR="001F5320" w:rsidRDefault="006D4307" w:rsidP="006D4307">
      <w:pPr>
        <w:rPr>
          <w:rFonts w:cs="Calibri"/>
          <w:sz w:val="24"/>
          <w:szCs w:val="24"/>
        </w:rPr>
      </w:pPr>
      <w:r w:rsidRPr="00AB2CE0">
        <w:rPr>
          <w:rFonts w:cs="Calibri"/>
          <w:sz w:val="24"/>
          <w:szCs w:val="24"/>
        </w:rPr>
        <w:t xml:space="preserve">I dette eksamenssæt er der 4 uafhængige delopgaver. </w:t>
      </w:r>
    </w:p>
    <w:p w14:paraId="0530F78F" w14:textId="302E5900" w:rsidR="006D4307" w:rsidRDefault="006D4307" w:rsidP="006D4307">
      <w:pPr>
        <w:rPr>
          <w:rFonts w:cs="Calibri"/>
          <w:sz w:val="24"/>
          <w:szCs w:val="24"/>
        </w:rPr>
      </w:pPr>
      <w:r w:rsidRPr="00AB2CE0">
        <w:rPr>
          <w:rFonts w:cs="Calibri"/>
          <w:sz w:val="24"/>
          <w:szCs w:val="24"/>
        </w:rPr>
        <w:t xml:space="preserve">Der er i alt </w:t>
      </w:r>
      <w:r w:rsidRPr="00171806">
        <w:rPr>
          <w:rFonts w:cs="Calibri"/>
          <w:sz w:val="24"/>
          <w:szCs w:val="24"/>
        </w:rPr>
        <w:t>1</w:t>
      </w:r>
      <w:r w:rsidR="00FE6A69" w:rsidRPr="00171806">
        <w:rPr>
          <w:rFonts w:cs="Calibri"/>
          <w:sz w:val="24"/>
          <w:szCs w:val="24"/>
        </w:rPr>
        <w:t>2</w:t>
      </w:r>
      <w:r w:rsidRPr="00AB2CE0">
        <w:rPr>
          <w:rFonts w:cs="Calibri"/>
          <w:sz w:val="24"/>
          <w:szCs w:val="24"/>
        </w:rPr>
        <w:t xml:space="preserve"> spørgsmål med erhvervsøkonomiske problemstillinger.</w:t>
      </w:r>
    </w:p>
    <w:p w14:paraId="7E8175A2" w14:textId="77777777" w:rsidR="0025385F" w:rsidRDefault="0025385F" w:rsidP="0025385F">
      <w:pPr>
        <w:pStyle w:val="Overskrift1"/>
      </w:pPr>
      <w:r>
        <w:t>Del 1 - O</w:t>
      </w:r>
      <w:r w:rsidRPr="00502EAD">
        <w:t>ptimering</w:t>
      </w:r>
      <w:r>
        <w:t xml:space="preserve"> </w:t>
      </w:r>
    </w:p>
    <w:p w14:paraId="421379CF" w14:textId="6247E351" w:rsidR="00223539" w:rsidRPr="00B04E26" w:rsidRDefault="00223539" w:rsidP="00223539">
      <w:pPr>
        <w:rPr>
          <w:rFonts w:cs="Calibri"/>
          <w:sz w:val="24"/>
          <w:szCs w:val="24"/>
        </w:rPr>
      </w:pPr>
      <w:r w:rsidRPr="00B04E26">
        <w:rPr>
          <w:rFonts w:cs="Calibri"/>
          <w:sz w:val="24"/>
          <w:szCs w:val="24"/>
        </w:rPr>
        <w:t xml:space="preserve">En </w:t>
      </w:r>
      <w:r w:rsidR="00A15829">
        <w:rPr>
          <w:rFonts w:cs="Calibri"/>
          <w:sz w:val="24"/>
          <w:szCs w:val="24"/>
        </w:rPr>
        <w:t xml:space="preserve">mindre </w:t>
      </w:r>
      <w:r>
        <w:rPr>
          <w:rFonts w:cs="Calibri"/>
          <w:sz w:val="24"/>
          <w:szCs w:val="24"/>
        </w:rPr>
        <w:t xml:space="preserve">dansk </w:t>
      </w:r>
      <w:r w:rsidR="00CA413C">
        <w:rPr>
          <w:rFonts w:cs="Calibri"/>
          <w:sz w:val="24"/>
          <w:szCs w:val="24"/>
        </w:rPr>
        <w:t xml:space="preserve">design og </w:t>
      </w:r>
      <w:r w:rsidR="00892AC5">
        <w:rPr>
          <w:rFonts w:cs="Calibri"/>
          <w:sz w:val="24"/>
          <w:szCs w:val="24"/>
        </w:rPr>
        <w:t>tøjvirksomhed</w:t>
      </w:r>
      <w:r w:rsidRPr="00B04E26">
        <w:rPr>
          <w:rFonts w:cs="Calibri"/>
          <w:sz w:val="24"/>
          <w:szCs w:val="24"/>
        </w:rPr>
        <w:t xml:space="preserve"> </w:t>
      </w:r>
      <w:r w:rsidR="00630ADE">
        <w:rPr>
          <w:rFonts w:cs="Calibri"/>
          <w:sz w:val="24"/>
          <w:szCs w:val="24"/>
        </w:rPr>
        <w:t xml:space="preserve">er klar med et nyt </w:t>
      </w:r>
      <w:r w:rsidR="00BC137D">
        <w:rPr>
          <w:rFonts w:cs="Calibri"/>
          <w:sz w:val="24"/>
          <w:szCs w:val="24"/>
        </w:rPr>
        <w:t xml:space="preserve">t-shirt </w:t>
      </w:r>
      <w:r w:rsidR="00630ADE">
        <w:rPr>
          <w:rFonts w:cs="Calibri"/>
          <w:sz w:val="24"/>
          <w:szCs w:val="24"/>
        </w:rPr>
        <w:t>design</w:t>
      </w:r>
      <w:r w:rsidR="00BC137D">
        <w:rPr>
          <w:rFonts w:cs="Calibri"/>
          <w:sz w:val="24"/>
          <w:szCs w:val="24"/>
        </w:rPr>
        <w:t xml:space="preserve"> til foråret</w:t>
      </w:r>
      <w:r>
        <w:rPr>
          <w:rFonts w:cs="Calibri"/>
          <w:sz w:val="24"/>
          <w:szCs w:val="24"/>
        </w:rPr>
        <w:t xml:space="preserve">. </w:t>
      </w:r>
    </w:p>
    <w:p w14:paraId="0034C488" w14:textId="197CC0ED" w:rsidR="00223539" w:rsidRPr="005D3C53" w:rsidRDefault="00223539" w:rsidP="00223539">
      <w:pPr>
        <w:rPr>
          <w:rFonts w:cs="Calibri"/>
          <w:sz w:val="24"/>
          <w:szCs w:val="24"/>
        </w:rPr>
      </w:pPr>
      <w:r w:rsidRPr="005D3C53">
        <w:rPr>
          <w:rFonts w:cs="Calibri"/>
          <w:sz w:val="24"/>
          <w:szCs w:val="24"/>
        </w:rPr>
        <w:t xml:space="preserve">Virksomheden har fået målt </w:t>
      </w:r>
      <w:r>
        <w:rPr>
          <w:rFonts w:cs="Calibri"/>
          <w:sz w:val="24"/>
          <w:szCs w:val="24"/>
        </w:rPr>
        <w:t xml:space="preserve">på prisafsætningsfunktionen for </w:t>
      </w:r>
      <w:r w:rsidR="00F40BCB">
        <w:rPr>
          <w:rFonts w:cs="Calibri"/>
          <w:sz w:val="24"/>
          <w:szCs w:val="24"/>
        </w:rPr>
        <w:t>t-shirten</w:t>
      </w:r>
      <w:r>
        <w:rPr>
          <w:rFonts w:cs="Calibri"/>
          <w:sz w:val="24"/>
          <w:szCs w:val="24"/>
        </w:rPr>
        <w:t>,</w:t>
      </w:r>
      <w:r w:rsidRPr="005D3C53">
        <w:rPr>
          <w:rFonts w:cs="Calibri"/>
          <w:sz w:val="24"/>
          <w:szCs w:val="24"/>
        </w:rPr>
        <w:t xml:space="preserve"> hvor P er salgsprisen pr. stk. i kr.</w:t>
      </w:r>
      <w:r>
        <w:rPr>
          <w:rFonts w:cs="Calibri"/>
          <w:sz w:val="24"/>
          <w:szCs w:val="24"/>
        </w:rPr>
        <w:t>,</w:t>
      </w:r>
      <w:r w:rsidRPr="005D3C53">
        <w:rPr>
          <w:rFonts w:cs="Calibri"/>
          <w:sz w:val="24"/>
          <w:szCs w:val="24"/>
        </w:rPr>
        <w:t xml:space="preserve"> og M er afsætn</w:t>
      </w:r>
      <w:r>
        <w:rPr>
          <w:rFonts w:cs="Calibri"/>
          <w:sz w:val="24"/>
          <w:szCs w:val="24"/>
        </w:rPr>
        <w:t xml:space="preserve">ingen pr. </w:t>
      </w:r>
      <w:r w:rsidR="008B6ABD">
        <w:rPr>
          <w:rFonts w:cs="Calibri"/>
          <w:sz w:val="24"/>
          <w:szCs w:val="24"/>
        </w:rPr>
        <w:t>måned</w:t>
      </w:r>
      <w:r>
        <w:rPr>
          <w:rFonts w:cs="Calibri"/>
          <w:sz w:val="24"/>
          <w:szCs w:val="24"/>
        </w:rPr>
        <w:t>.</w:t>
      </w:r>
    </w:p>
    <w:p w14:paraId="03645014" w14:textId="77777777" w:rsidR="00223539" w:rsidRDefault="00223539" w:rsidP="00223539">
      <w:pPr>
        <w:widowControl w:val="0"/>
        <w:autoSpaceDE w:val="0"/>
        <w:autoSpaceDN w:val="0"/>
        <w:adjustRightInd w:val="0"/>
        <w:spacing w:after="0" w:line="240" w:lineRule="auto"/>
        <w:rPr>
          <w:rFonts w:cs="Calibri"/>
          <w:sz w:val="24"/>
          <w:szCs w:val="24"/>
        </w:rPr>
      </w:pPr>
    </w:p>
    <w:p w14:paraId="3A60CB5C" w14:textId="3043A871" w:rsidR="00223539" w:rsidRDefault="00223539" w:rsidP="00223539">
      <w:pPr>
        <w:widowControl w:val="0"/>
        <w:autoSpaceDE w:val="0"/>
        <w:autoSpaceDN w:val="0"/>
        <w:adjustRightInd w:val="0"/>
        <w:spacing w:after="0" w:line="240" w:lineRule="auto"/>
        <w:rPr>
          <w:rFonts w:cs="Calibri"/>
          <w:sz w:val="24"/>
          <w:szCs w:val="24"/>
        </w:rPr>
      </w:pPr>
      <w:r>
        <w:rPr>
          <w:rFonts w:cs="Calibri"/>
          <w:sz w:val="24"/>
          <w:szCs w:val="24"/>
        </w:rPr>
        <w:t>P = -0,</w:t>
      </w:r>
      <w:r w:rsidR="00CA413C">
        <w:rPr>
          <w:rFonts w:cs="Calibri"/>
          <w:sz w:val="24"/>
          <w:szCs w:val="24"/>
        </w:rPr>
        <w:t>15</w:t>
      </w:r>
      <w:r>
        <w:rPr>
          <w:rFonts w:cs="Calibri"/>
          <w:sz w:val="24"/>
          <w:szCs w:val="24"/>
        </w:rPr>
        <w:t xml:space="preserve">M + </w:t>
      </w:r>
      <w:r w:rsidR="00CA413C">
        <w:rPr>
          <w:rFonts w:cs="Calibri"/>
          <w:sz w:val="24"/>
          <w:szCs w:val="24"/>
        </w:rPr>
        <w:t>450</w:t>
      </w:r>
    </w:p>
    <w:p w14:paraId="2E666432" w14:textId="77777777" w:rsidR="00223539" w:rsidRDefault="00223539" w:rsidP="00223539">
      <w:pPr>
        <w:widowControl w:val="0"/>
        <w:autoSpaceDE w:val="0"/>
        <w:autoSpaceDN w:val="0"/>
        <w:adjustRightInd w:val="0"/>
        <w:spacing w:after="0" w:line="240" w:lineRule="auto"/>
        <w:rPr>
          <w:rFonts w:cs="Calibri"/>
          <w:sz w:val="24"/>
          <w:szCs w:val="24"/>
        </w:rPr>
      </w:pPr>
    </w:p>
    <w:p w14:paraId="291EA8B5" w14:textId="4A98C694" w:rsidR="00223539" w:rsidRDefault="00223539" w:rsidP="00223539">
      <w:pPr>
        <w:rPr>
          <w:rFonts w:cs="Calibri"/>
          <w:sz w:val="24"/>
          <w:szCs w:val="24"/>
        </w:rPr>
      </w:pPr>
      <w:r>
        <w:rPr>
          <w:rFonts w:cs="Calibri"/>
          <w:sz w:val="24"/>
          <w:szCs w:val="24"/>
        </w:rPr>
        <w:t xml:space="preserve">De variable omkostninger pr. stk. for et </w:t>
      </w:r>
      <w:r w:rsidR="00F40BCB">
        <w:rPr>
          <w:rFonts w:cs="Calibri"/>
          <w:sz w:val="24"/>
          <w:szCs w:val="24"/>
        </w:rPr>
        <w:t>t-shirten</w:t>
      </w:r>
      <w:r>
        <w:rPr>
          <w:rFonts w:cs="Calibri"/>
          <w:sz w:val="24"/>
          <w:szCs w:val="24"/>
        </w:rPr>
        <w:t xml:space="preserve"> er:</w:t>
      </w:r>
    </w:p>
    <w:p w14:paraId="183AF9BA" w14:textId="01ABA6C2" w:rsidR="00223539" w:rsidRDefault="00223539" w:rsidP="00223539">
      <w:pPr>
        <w:rPr>
          <w:rFonts w:cs="Calibri"/>
          <w:sz w:val="24"/>
          <w:szCs w:val="24"/>
        </w:rPr>
      </w:pPr>
      <w:r>
        <w:rPr>
          <w:rFonts w:cs="Calibri"/>
          <w:sz w:val="24"/>
          <w:szCs w:val="24"/>
        </w:rPr>
        <w:t>VE = 0,0</w:t>
      </w:r>
      <w:r w:rsidR="008B6ABD">
        <w:rPr>
          <w:rFonts w:cs="Calibri"/>
          <w:sz w:val="24"/>
          <w:szCs w:val="24"/>
        </w:rPr>
        <w:t>1</w:t>
      </w:r>
      <w:r>
        <w:rPr>
          <w:rFonts w:cs="Calibri"/>
          <w:sz w:val="24"/>
          <w:szCs w:val="24"/>
        </w:rPr>
        <w:t xml:space="preserve">M + </w:t>
      </w:r>
      <w:r w:rsidR="00CA413C">
        <w:rPr>
          <w:rFonts w:cs="Calibri"/>
          <w:sz w:val="24"/>
          <w:szCs w:val="24"/>
        </w:rPr>
        <w:t>25</w:t>
      </w:r>
      <w:r>
        <w:rPr>
          <w:rFonts w:cs="Calibri"/>
          <w:sz w:val="24"/>
          <w:szCs w:val="24"/>
        </w:rPr>
        <w:t>0</w:t>
      </w:r>
    </w:p>
    <w:p w14:paraId="298B2379" w14:textId="77777777" w:rsidR="00223539" w:rsidRDefault="00223539" w:rsidP="00223539">
      <w:pPr>
        <w:rPr>
          <w:lang w:eastAsia="en-US"/>
        </w:rPr>
      </w:pPr>
    </w:p>
    <w:p w14:paraId="59DC96B2" w14:textId="3EA49D04" w:rsidR="00223539" w:rsidRPr="00D775D1" w:rsidRDefault="00223539" w:rsidP="00A47116">
      <w:pPr>
        <w:pStyle w:val="Listeafsnit"/>
        <w:numPr>
          <w:ilvl w:val="0"/>
          <w:numId w:val="1"/>
        </w:numPr>
        <w:rPr>
          <w:rFonts w:cs="Calibri"/>
          <w:b/>
          <w:sz w:val="24"/>
          <w:szCs w:val="24"/>
        </w:rPr>
      </w:pPr>
      <w:r w:rsidRPr="00D775D1">
        <w:rPr>
          <w:rFonts w:cstheme="minorHAnsi"/>
          <w:b/>
          <w:sz w:val="24"/>
          <w:szCs w:val="24"/>
        </w:rPr>
        <w:t xml:space="preserve">Beregn optimal salgspris, mængde og dækningsbidrag i alt for </w:t>
      </w:r>
      <w:r w:rsidR="00F40BCB" w:rsidRPr="00F40BCB">
        <w:rPr>
          <w:rFonts w:cstheme="minorHAnsi"/>
          <w:b/>
          <w:sz w:val="24"/>
          <w:szCs w:val="24"/>
        </w:rPr>
        <w:t>t-shirten</w:t>
      </w:r>
      <w:r w:rsidRPr="00F40BCB">
        <w:rPr>
          <w:rFonts w:cstheme="minorHAnsi"/>
          <w:b/>
          <w:sz w:val="24"/>
          <w:szCs w:val="24"/>
        </w:rPr>
        <w:t>.</w:t>
      </w:r>
      <w:r w:rsidRPr="00D775D1">
        <w:rPr>
          <w:rFonts w:cs="Calibri"/>
          <w:b/>
          <w:sz w:val="24"/>
          <w:szCs w:val="24"/>
        </w:rPr>
        <w:t xml:space="preserve"> (</w:t>
      </w:r>
      <w:r>
        <w:rPr>
          <w:rFonts w:cs="Calibri"/>
          <w:b/>
          <w:sz w:val="24"/>
          <w:szCs w:val="24"/>
        </w:rPr>
        <w:t>10</w:t>
      </w:r>
      <w:r w:rsidRPr="00D775D1">
        <w:rPr>
          <w:rFonts w:cs="Calibri"/>
          <w:b/>
          <w:sz w:val="24"/>
          <w:szCs w:val="24"/>
        </w:rPr>
        <w:t xml:space="preserve"> point)</w:t>
      </w:r>
    </w:p>
    <w:p w14:paraId="7E8E1E46" w14:textId="68255FFD" w:rsidR="00223539" w:rsidRDefault="006E585E" w:rsidP="00223539">
      <w:pPr>
        <w:spacing w:after="0" w:line="240" w:lineRule="auto"/>
        <w:rPr>
          <w:rFonts w:cs="Calibri"/>
          <w:sz w:val="24"/>
          <w:szCs w:val="24"/>
        </w:rPr>
      </w:pPr>
      <w:r w:rsidRPr="006E585E">
        <w:rPr>
          <w:rFonts w:cs="Calibri"/>
          <w:noProof/>
          <w:sz w:val="24"/>
          <w:szCs w:val="24"/>
        </w:rPr>
        <w:lastRenderedPageBreak/>
        <w:drawing>
          <wp:inline distT="0" distB="0" distL="0" distR="0" wp14:anchorId="7CE0665E" wp14:editId="5C04BF45">
            <wp:extent cx="6032500" cy="5607685"/>
            <wp:effectExtent l="0" t="0" r="0" b="5715"/>
            <wp:docPr id="7958246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4634" name=""/>
                    <pic:cNvPicPr/>
                  </pic:nvPicPr>
                  <pic:blipFill>
                    <a:blip r:embed="rId12"/>
                    <a:stretch>
                      <a:fillRect/>
                    </a:stretch>
                  </pic:blipFill>
                  <pic:spPr>
                    <a:xfrm>
                      <a:off x="0" y="0"/>
                      <a:ext cx="6032500" cy="5607685"/>
                    </a:xfrm>
                    <a:prstGeom prst="rect">
                      <a:avLst/>
                    </a:prstGeom>
                  </pic:spPr>
                </pic:pic>
              </a:graphicData>
            </a:graphic>
          </wp:inline>
        </w:drawing>
      </w:r>
    </w:p>
    <w:p w14:paraId="4835F10D" w14:textId="77777777" w:rsidR="006E585E" w:rsidRDefault="006E585E" w:rsidP="00223539">
      <w:pPr>
        <w:spacing w:after="0" w:line="240" w:lineRule="auto"/>
        <w:rPr>
          <w:rFonts w:cs="Calibri"/>
          <w:sz w:val="24"/>
          <w:szCs w:val="24"/>
        </w:rPr>
      </w:pPr>
    </w:p>
    <w:p w14:paraId="63581C61" w14:textId="684D735E" w:rsidR="006E585E" w:rsidRPr="006E585E" w:rsidRDefault="006E585E" w:rsidP="00223539">
      <w:pPr>
        <w:spacing w:after="0" w:line="240" w:lineRule="auto"/>
        <w:rPr>
          <w:rFonts w:cstheme="minorHAnsi"/>
          <w:bCs/>
          <w:i/>
          <w:iCs/>
          <w:sz w:val="24"/>
          <w:szCs w:val="24"/>
          <w:highlight w:val="yellow"/>
        </w:rPr>
      </w:pPr>
      <w:r w:rsidRPr="006E585E">
        <w:rPr>
          <w:rFonts w:cstheme="minorHAnsi"/>
          <w:bCs/>
          <w:i/>
          <w:iCs/>
          <w:sz w:val="24"/>
          <w:szCs w:val="24"/>
          <w:highlight w:val="yellow"/>
        </w:rPr>
        <w:t>Optimal salgspris 356,25 DKK.</w:t>
      </w:r>
    </w:p>
    <w:p w14:paraId="6CE509A9" w14:textId="3963ED61" w:rsidR="006E585E" w:rsidRPr="006E585E" w:rsidRDefault="006E585E" w:rsidP="00223539">
      <w:pPr>
        <w:spacing w:after="0" w:line="240" w:lineRule="auto"/>
        <w:rPr>
          <w:rFonts w:cstheme="minorHAnsi"/>
          <w:bCs/>
          <w:i/>
          <w:iCs/>
          <w:sz w:val="24"/>
          <w:szCs w:val="24"/>
          <w:highlight w:val="yellow"/>
        </w:rPr>
      </w:pPr>
      <w:r w:rsidRPr="006E585E">
        <w:rPr>
          <w:rFonts w:cstheme="minorHAnsi"/>
          <w:bCs/>
          <w:i/>
          <w:iCs/>
          <w:sz w:val="24"/>
          <w:szCs w:val="24"/>
          <w:highlight w:val="yellow"/>
        </w:rPr>
        <w:t>Optimal mængde 625 stk.</w:t>
      </w:r>
    </w:p>
    <w:p w14:paraId="7376D8FC" w14:textId="5814B77E" w:rsidR="006E585E" w:rsidRPr="006E585E" w:rsidRDefault="006E585E" w:rsidP="00223539">
      <w:pPr>
        <w:spacing w:after="0" w:line="240" w:lineRule="auto"/>
        <w:rPr>
          <w:rFonts w:cstheme="minorHAnsi"/>
          <w:bCs/>
          <w:i/>
          <w:iCs/>
          <w:sz w:val="24"/>
          <w:szCs w:val="24"/>
        </w:rPr>
      </w:pPr>
      <w:r w:rsidRPr="006E585E">
        <w:rPr>
          <w:rFonts w:cstheme="minorHAnsi"/>
          <w:bCs/>
          <w:i/>
          <w:iCs/>
          <w:sz w:val="24"/>
          <w:szCs w:val="24"/>
          <w:highlight w:val="yellow"/>
        </w:rPr>
        <w:t>Dækningsbidrag 62.500 DKK.</w:t>
      </w:r>
    </w:p>
    <w:p w14:paraId="2B0211B9" w14:textId="77777777" w:rsidR="006E585E" w:rsidRDefault="006E585E" w:rsidP="00223539">
      <w:pPr>
        <w:spacing w:after="0" w:line="240" w:lineRule="auto"/>
        <w:rPr>
          <w:rFonts w:cs="Calibri"/>
          <w:sz w:val="24"/>
          <w:szCs w:val="24"/>
        </w:rPr>
      </w:pPr>
    </w:p>
    <w:p w14:paraId="2D2C6E0C" w14:textId="67D5467E" w:rsidR="00223539" w:rsidRDefault="00E77308" w:rsidP="00223539">
      <w:pPr>
        <w:spacing w:after="0" w:line="240" w:lineRule="auto"/>
        <w:rPr>
          <w:rFonts w:cs="Calibri"/>
          <w:sz w:val="24"/>
          <w:szCs w:val="24"/>
        </w:rPr>
      </w:pPr>
      <w:r>
        <w:rPr>
          <w:rFonts w:cs="Calibri"/>
          <w:sz w:val="24"/>
          <w:szCs w:val="24"/>
        </w:rPr>
        <w:t xml:space="preserve">Virksomheden har en aftale med en </w:t>
      </w:r>
      <w:r w:rsidR="000B1843">
        <w:rPr>
          <w:rFonts w:cs="Calibri"/>
          <w:sz w:val="24"/>
          <w:szCs w:val="24"/>
        </w:rPr>
        <w:t xml:space="preserve">samarbejdspartner i England. </w:t>
      </w:r>
      <w:r w:rsidR="00185313">
        <w:rPr>
          <w:rFonts w:cs="Calibri"/>
          <w:sz w:val="24"/>
          <w:szCs w:val="24"/>
        </w:rPr>
        <w:t>Englænderne</w:t>
      </w:r>
      <w:r w:rsidR="00223539">
        <w:rPr>
          <w:rFonts w:cs="Calibri"/>
          <w:sz w:val="24"/>
          <w:szCs w:val="24"/>
        </w:rPr>
        <w:t xml:space="preserve"> </w:t>
      </w:r>
      <w:r w:rsidR="00185313">
        <w:rPr>
          <w:rFonts w:cs="Calibri"/>
          <w:sz w:val="24"/>
          <w:szCs w:val="24"/>
        </w:rPr>
        <w:t>er villige t</w:t>
      </w:r>
      <w:r w:rsidR="00223539">
        <w:rPr>
          <w:rFonts w:cs="Calibri"/>
          <w:sz w:val="24"/>
          <w:szCs w:val="24"/>
        </w:rPr>
        <w:t>il</w:t>
      </w:r>
      <w:r w:rsidR="00185313">
        <w:rPr>
          <w:rFonts w:cs="Calibri"/>
          <w:sz w:val="24"/>
          <w:szCs w:val="24"/>
        </w:rPr>
        <w:t xml:space="preserve"> at</w:t>
      </w:r>
      <w:r w:rsidR="00223539">
        <w:rPr>
          <w:rFonts w:cs="Calibri"/>
          <w:sz w:val="24"/>
          <w:szCs w:val="24"/>
        </w:rPr>
        <w:t xml:space="preserve"> importere </w:t>
      </w:r>
      <w:r w:rsidR="00185313">
        <w:rPr>
          <w:rFonts w:cs="Calibri"/>
          <w:sz w:val="24"/>
          <w:szCs w:val="24"/>
        </w:rPr>
        <w:t xml:space="preserve">t-shirten til en fast pris på </w:t>
      </w:r>
      <w:r w:rsidR="00C17755">
        <w:rPr>
          <w:rFonts w:cs="Calibri"/>
          <w:sz w:val="24"/>
          <w:szCs w:val="24"/>
        </w:rPr>
        <w:t>28</w:t>
      </w:r>
      <w:r w:rsidR="00185313">
        <w:rPr>
          <w:rFonts w:cs="Calibri"/>
          <w:sz w:val="24"/>
          <w:szCs w:val="24"/>
        </w:rPr>
        <w:t>0 kr</w:t>
      </w:r>
      <w:r w:rsidR="00223539">
        <w:rPr>
          <w:rFonts w:cs="Calibri"/>
          <w:sz w:val="24"/>
          <w:szCs w:val="24"/>
        </w:rPr>
        <w:t xml:space="preserve">. </w:t>
      </w:r>
      <w:r w:rsidR="00C17755">
        <w:rPr>
          <w:rFonts w:cs="Calibri"/>
          <w:sz w:val="24"/>
          <w:szCs w:val="24"/>
        </w:rPr>
        <w:t>Det forudsættes, at det er muligt at prisdifferentiere</w:t>
      </w:r>
      <w:r w:rsidR="00563253">
        <w:rPr>
          <w:rFonts w:cs="Calibri"/>
          <w:sz w:val="24"/>
          <w:szCs w:val="24"/>
        </w:rPr>
        <w:t>.</w:t>
      </w:r>
    </w:p>
    <w:p w14:paraId="1C869DB3" w14:textId="77777777" w:rsidR="00223539" w:rsidRDefault="00223539" w:rsidP="00223539">
      <w:pPr>
        <w:spacing w:after="0" w:line="240" w:lineRule="auto"/>
        <w:rPr>
          <w:rFonts w:cs="Calibri"/>
          <w:sz w:val="24"/>
          <w:szCs w:val="24"/>
        </w:rPr>
      </w:pPr>
    </w:p>
    <w:p w14:paraId="735C9F9C" w14:textId="71B87E06" w:rsidR="00223539" w:rsidRDefault="00223539" w:rsidP="00A47116">
      <w:pPr>
        <w:pStyle w:val="Listeafsnit"/>
        <w:numPr>
          <w:ilvl w:val="0"/>
          <w:numId w:val="1"/>
        </w:numPr>
        <w:rPr>
          <w:rFonts w:cs="Calibri"/>
          <w:b/>
          <w:sz w:val="24"/>
          <w:szCs w:val="24"/>
        </w:rPr>
      </w:pPr>
      <w:r w:rsidRPr="00980CCB">
        <w:rPr>
          <w:rFonts w:cs="Calibri"/>
          <w:b/>
          <w:sz w:val="24"/>
          <w:szCs w:val="24"/>
        </w:rPr>
        <w:t>Beregn</w:t>
      </w:r>
      <w:r>
        <w:rPr>
          <w:rFonts w:cs="Calibri"/>
          <w:b/>
          <w:sz w:val="24"/>
          <w:szCs w:val="24"/>
        </w:rPr>
        <w:t xml:space="preserve"> om virksomheden bør tage imod tilbuddet om at sælge til samarbejdspartneren i </w:t>
      </w:r>
      <w:r w:rsidR="00563253">
        <w:rPr>
          <w:rFonts w:cs="Calibri"/>
          <w:b/>
          <w:sz w:val="24"/>
          <w:szCs w:val="24"/>
        </w:rPr>
        <w:t>England</w:t>
      </w:r>
      <w:r>
        <w:rPr>
          <w:rFonts w:cs="Calibri"/>
          <w:b/>
          <w:sz w:val="24"/>
          <w:szCs w:val="24"/>
        </w:rPr>
        <w:t>.</w:t>
      </w:r>
      <w:r w:rsidRPr="00BE3621">
        <w:rPr>
          <w:rFonts w:cs="Calibri"/>
          <w:b/>
          <w:sz w:val="24"/>
          <w:szCs w:val="24"/>
        </w:rPr>
        <w:t xml:space="preserve"> (10 point)</w:t>
      </w:r>
    </w:p>
    <w:p w14:paraId="43641DBB" w14:textId="03FA36B3" w:rsidR="00223539" w:rsidRDefault="00D9767D" w:rsidP="00D9767D">
      <w:pPr>
        <w:ind w:left="360"/>
        <w:rPr>
          <w:rFonts w:cs="Calibri"/>
          <w:b/>
          <w:sz w:val="24"/>
          <w:szCs w:val="24"/>
        </w:rPr>
      </w:pPr>
      <w:r w:rsidRPr="00D9767D">
        <w:rPr>
          <w:rFonts w:cs="Calibri"/>
          <w:b/>
          <w:noProof/>
          <w:sz w:val="24"/>
          <w:szCs w:val="24"/>
        </w:rPr>
        <w:lastRenderedPageBreak/>
        <w:drawing>
          <wp:inline distT="0" distB="0" distL="0" distR="0" wp14:anchorId="31111FB5" wp14:editId="6549AF29">
            <wp:extent cx="6032500" cy="5606415"/>
            <wp:effectExtent l="0" t="0" r="0" b="0"/>
            <wp:docPr id="1011552913"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52913" name="Billede 1" descr="Et billede, der indeholder tekst, skærmbillede, diagram, linje/række&#10;&#10;Indhold genereret af kunstig intelligens kan være forkert."/>
                    <pic:cNvPicPr/>
                  </pic:nvPicPr>
                  <pic:blipFill>
                    <a:blip r:embed="rId13"/>
                    <a:stretch>
                      <a:fillRect/>
                    </a:stretch>
                  </pic:blipFill>
                  <pic:spPr>
                    <a:xfrm>
                      <a:off x="0" y="0"/>
                      <a:ext cx="6032500" cy="5606415"/>
                    </a:xfrm>
                    <a:prstGeom prst="rect">
                      <a:avLst/>
                    </a:prstGeom>
                  </pic:spPr>
                </pic:pic>
              </a:graphicData>
            </a:graphic>
          </wp:inline>
        </w:drawing>
      </w:r>
    </w:p>
    <w:p w14:paraId="4FC6C133" w14:textId="1725CF84"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 xml:space="preserve">Optimal salgspris </w:t>
      </w:r>
      <w:r w:rsidRPr="00D9767D">
        <w:rPr>
          <w:rFonts w:ascii="Segoe UI" w:hAnsi="Segoe UI" w:cs="Segoe UI"/>
          <w:i/>
          <w:iCs/>
          <w:color w:val="212529"/>
          <w:highlight w:val="yellow"/>
        </w:rPr>
        <w:t xml:space="preserve">365,00 DKK på markedet </w:t>
      </w:r>
    </w:p>
    <w:p w14:paraId="5CC24030" w14:textId="06D56A76"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 xml:space="preserve">Optimal salgspris </w:t>
      </w:r>
      <w:r w:rsidRPr="00D9767D">
        <w:rPr>
          <w:rFonts w:ascii="Segoe UI" w:hAnsi="Segoe UI" w:cs="Segoe UI"/>
          <w:i/>
          <w:iCs/>
          <w:color w:val="212529"/>
          <w:highlight w:val="yellow"/>
        </w:rPr>
        <w:t>280,00 DKK på ordren</w:t>
      </w:r>
    </w:p>
    <w:p w14:paraId="1E263CA4" w14:textId="5C495E06"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 xml:space="preserve">Optimal mængde 566,67 stk. </w:t>
      </w:r>
      <w:r w:rsidRPr="00D9767D">
        <w:rPr>
          <w:rFonts w:ascii="Segoe UI" w:hAnsi="Segoe UI" w:cs="Segoe UI"/>
          <w:i/>
          <w:iCs/>
          <w:color w:val="212529"/>
          <w:highlight w:val="yellow"/>
        </w:rPr>
        <w:t xml:space="preserve">på markedet </w:t>
      </w:r>
    </w:p>
    <w:p w14:paraId="3BF12244" w14:textId="114C3750" w:rsidR="00D9767D" w:rsidRPr="00D9767D" w:rsidRDefault="00D9767D" w:rsidP="00D9767D">
      <w:pPr>
        <w:spacing w:after="0" w:line="240" w:lineRule="auto"/>
        <w:rPr>
          <w:rFonts w:ascii="Segoe UI" w:hAnsi="Segoe UI" w:cs="Segoe UI"/>
          <w:i/>
          <w:iCs/>
          <w:color w:val="212529"/>
          <w:highlight w:val="yellow"/>
        </w:rPr>
      </w:pPr>
      <w:r w:rsidRPr="00D9767D">
        <w:rPr>
          <w:rFonts w:cstheme="minorHAnsi"/>
          <w:bCs/>
          <w:i/>
          <w:iCs/>
          <w:sz w:val="24"/>
          <w:szCs w:val="24"/>
          <w:highlight w:val="yellow"/>
        </w:rPr>
        <w:t xml:space="preserve">Optimal mængde 933,33 stk. </w:t>
      </w:r>
      <w:r w:rsidRPr="00D9767D">
        <w:rPr>
          <w:rFonts w:ascii="Segoe UI" w:hAnsi="Segoe UI" w:cs="Segoe UI"/>
          <w:i/>
          <w:iCs/>
          <w:color w:val="212529"/>
          <w:highlight w:val="yellow"/>
        </w:rPr>
        <w:t>på ordren</w:t>
      </w:r>
    </w:p>
    <w:p w14:paraId="74A8DC0D" w14:textId="0F858370" w:rsidR="00D9767D" w:rsidRPr="006E585E" w:rsidRDefault="00D9767D" w:rsidP="00D9767D">
      <w:pPr>
        <w:spacing w:after="0" w:line="240" w:lineRule="auto"/>
        <w:rPr>
          <w:rFonts w:cstheme="minorHAnsi"/>
          <w:bCs/>
          <w:i/>
          <w:iCs/>
          <w:sz w:val="24"/>
          <w:szCs w:val="24"/>
        </w:rPr>
      </w:pPr>
      <w:r w:rsidRPr="00D9767D">
        <w:rPr>
          <w:rFonts w:cstheme="minorHAnsi"/>
          <w:bCs/>
          <w:i/>
          <w:iCs/>
          <w:sz w:val="24"/>
          <w:szCs w:val="24"/>
          <w:highlight w:val="yellow"/>
        </w:rPr>
        <w:t>Dækningsbidrag 70.666,67 DKK</w:t>
      </w:r>
      <w:r w:rsidRPr="006E585E">
        <w:rPr>
          <w:rFonts w:cstheme="minorHAnsi"/>
          <w:bCs/>
          <w:i/>
          <w:iCs/>
          <w:sz w:val="24"/>
          <w:szCs w:val="24"/>
          <w:highlight w:val="yellow"/>
        </w:rPr>
        <w:t>.</w:t>
      </w:r>
    </w:p>
    <w:p w14:paraId="5BBD52A1" w14:textId="77777777" w:rsidR="00D9767D" w:rsidRPr="00D9767D" w:rsidRDefault="00D9767D" w:rsidP="00D9767D">
      <w:pPr>
        <w:ind w:left="360"/>
        <w:rPr>
          <w:rFonts w:cs="Calibri"/>
          <w:b/>
          <w:sz w:val="24"/>
          <w:szCs w:val="24"/>
        </w:rPr>
      </w:pPr>
    </w:p>
    <w:p w14:paraId="5001686B" w14:textId="003B35E7" w:rsidR="00853E19" w:rsidRPr="0025385F" w:rsidRDefault="00223539" w:rsidP="5E3AEDBB">
      <w:pPr>
        <w:pStyle w:val="Listeafsnit"/>
        <w:numPr>
          <w:ilvl w:val="0"/>
          <w:numId w:val="1"/>
        </w:numPr>
        <w:rPr>
          <w:b/>
          <w:color w:val="000000" w:themeColor="text1"/>
          <w:sz w:val="24"/>
          <w:szCs w:val="24"/>
        </w:rPr>
      </w:pPr>
      <w:bookmarkStart w:id="2" w:name="_Hlk122433062"/>
      <w:r w:rsidRPr="5E3AEDBB">
        <w:rPr>
          <w:b/>
          <w:color w:val="000000" w:themeColor="text1"/>
          <w:sz w:val="24"/>
          <w:szCs w:val="24"/>
        </w:rPr>
        <w:t xml:space="preserve">Diskuter fordele og ulemper for virksomheden ved at sælge til den </w:t>
      </w:r>
      <w:r w:rsidR="00563253" w:rsidRPr="5E3AEDBB">
        <w:rPr>
          <w:b/>
          <w:color w:val="000000" w:themeColor="text1"/>
          <w:sz w:val="24"/>
          <w:szCs w:val="24"/>
        </w:rPr>
        <w:t>engelske</w:t>
      </w:r>
      <w:r w:rsidRPr="5E3AEDBB">
        <w:rPr>
          <w:b/>
          <w:color w:val="000000" w:themeColor="text1"/>
          <w:sz w:val="24"/>
          <w:szCs w:val="24"/>
        </w:rPr>
        <w:t xml:space="preserve"> samarbejdspartner</w:t>
      </w:r>
      <w:bookmarkStart w:id="3" w:name="_Hlk122433070"/>
      <w:bookmarkEnd w:id="2"/>
      <w:r w:rsidRPr="5E3AEDBB">
        <w:rPr>
          <w:b/>
          <w:color w:val="000000" w:themeColor="text1"/>
          <w:sz w:val="24"/>
          <w:szCs w:val="24"/>
        </w:rPr>
        <w:t>. (5. point)</w:t>
      </w:r>
      <w:bookmarkEnd w:id="3"/>
    </w:p>
    <w:p w14:paraId="1FE57B72" w14:textId="7B99ED62" w:rsidR="5C950CC1" w:rsidRPr="00E71D38" w:rsidRDefault="00E71D38" w:rsidP="5C950CC1">
      <w:pPr>
        <w:rPr>
          <w:rFonts w:cs="Calibri"/>
          <w:i/>
          <w:iCs/>
          <w:highlight w:val="yellow"/>
        </w:rPr>
      </w:pPr>
      <w:r w:rsidRPr="00E71D38">
        <w:rPr>
          <w:rFonts w:cs="Calibri"/>
          <w:i/>
          <w:iCs/>
          <w:highlight w:val="yellow"/>
        </w:rPr>
        <w:t>Fordele:</w:t>
      </w:r>
    </w:p>
    <w:p w14:paraId="10DAB1AD" w14:textId="182FA0FA" w:rsidR="00E71D38" w:rsidRPr="00E71D38" w:rsidRDefault="00E71D38" w:rsidP="5C950CC1">
      <w:pPr>
        <w:rPr>
          <w:rFonts w:cs="Calibri"/>
          <w:i/>
          <w:iCs/>
          <w:highlight w:val="yellow"/>
        </w:rPr>
      </w:pPr>
      <w:r w:rsidRPr="00E71D38">
        <w:rPr>
          <w:rFonts w:cs="Calibri"/>
          <w:i/>
          <w:iCs/>
          <w:highlight w:val="yellow"/>
        </w:rPr>
        <w:t>Øget DB</w:t>
      </w:r>
    </w:p>
    <w:p w14:paraId="0C41FF48" w14:textId="5A0587A0" w:rsidR="00E71D38" w:rsidRPr="00E71D38" w:rsidRDefault="00E71D38" w:rsidP="5C950CC1">
      <w:pPr>
        <w:rPr>
          <w:rFonts w:cs="Calibri"/>
          <w:i/>
          <w:iCs/>
          <w:highlight w:val="yellow"/>
        </w:rPr>
      </w:pPr>
      <w:r w:rsidRPr="00E71D38">
        <w:rPr>
          <w:rFonts w:cs="Calibri"/>
          <w:i/>
          <w:iCs/>
          <w:highlight w:val="yellow"/>
        </w:rPr>
        <w:t>Øget markedsandel</w:t>
      </w:r>
    </w:p>
    <w:p w14:paraId="6CF7639B" w14:textId="733BD1D4" w:rsidR="00E71D38" w:rsidRPr="00E71D38" w:rsidRDefault="00E71D38" w:rsidP="5C950CC1">
      <w:pPr>
        <w:rPr>
          <w:rFonts w:cs="Calibri"/>
          <w:i/>
          <w:iCs/>
          <w:highlight w:val="yellow"/>
        </w:rPr>
      </w:pPr>
      <w:r w:rsidRPr="00E71D38">
        <w:rPr>
          <w:rFonts w:cs="Calibri"/>
          <w:i/>
          <w:iCs/>
          <w:highlight w:val="yellow"/>
        </w:rPr>
        <w:t>Mindre afhængighed af kun hjemmemarkedet.</w:t>
      </w:r>
    </w:p>
    <w:p w14:paraId="2E3D49BC" w14:textId="5C19B3CA" w:rsidR="00E71D38" w:rsidRPr="00E71D38" w:rsidRDefault="00E71D38" w:rsidP="5C950CC1">
      <w:pPr>
        <w:rPr>
          <w:rFonts w:cs="Calibri"/>
          <w:i/>
          <w:iCs/>
          <w:highlight w:val="yellow"/>
        </w:rPr>
      </w:pPr>
      <w:r w:rsidRPr="00E71D38">
        <w:rPr>
          <w:rFonts w:cs="Calibri"/>
          <w:i/>
          <w:iCs/>
          <w:highlight w:val="yellow"/>
        </w:rPr>
        <w:t>Ulemper:</w:t>
      </w:r>
    </w:p>
    <w:p w14:paraId="39434CA2" w14:textId="343EF95D" w:rsidR="00E71D38" w:rsidRDefault="00E71D38" w:rsidP="5C950CC1">
      <w:pPr>
        <w:rPr>
          <w:rFonts w:cs="Calibri"/>
          <w:i/>
          <w:iCs/>
        </w:rPr>
      </w:pPr>
      <w:r w:rsidRPr="00E71D38">
        <w:rPr>
          <w:rFonts w:cs="Calibri"/>
          <w:i/>
          <w:iCs/>
          <w:highlight w:val="yellow"/>
        </w:rPr>
        <w:lastRenderedPageBreak/>
        <w:t>Mindre afsætning på hjemmemarkedet</w:t>
      </w:r>
    </w:p>
    <w:p w14:paraId="2D37E726" w14:textId="36AC5CA8" w:rsidR="00E71D38" w:rsidRDefault="00E71D38" w:rsidP="5C950CC1">
      <w:pPr>
        <w:rPr>
          <w:rFonts w:cs="Calibri"/>
          <w:i/>
          <w:iCs/>
        </w:rPr>
      </w:pPr>
      <w:r w:rsidRPr="00E71D38">
        <w:rPr>
          <w:rFonts w:cs="Calibri"/>
          <w:i/>
          <w:iCs/>
          <w:highlight w:val="yellow"/>
        </w:rPr>
        <w:t>Risiko for parallelimport hvis markederne ikke kan holdes fuldstændig adskilt</w:t>
      </w:r>
    </w:p>
    <w:p w14:paraId="6B41CD1D" w14:textId="0E51FF1B" w:rsidR="00305D8C" w:rsidRPr="00E71D38" w:rsidRDefault="00305D8C" w:rsidP="5C950CC1">
      <w:pPr>
        <w:rPr>
          <w:rFonts w:cs="Calibri"/>
          <w:i/>
          <w:iCs/>
        </w:rPr>
      </w:pPr>
      <w:r w:rsidRPr="00305D8C">
        <w:rPr>
          <w:rFonts w:cs="Calibri"/>
          <w:i/>
          <w:iCs/>
          <w:highlight w:val="yellow"/>
        </w:rPr>
        <w:t>Mere administrativt arbejde med fragt distribution og ordrehåndtering</w:t>
      </w:r>
    </w:p>
    <w:p w14:paraId="35EE4977" w14:textId="77777777" w:rsidR="00E71D38" w:rsidRPr="00E71D38" w:rsidRDefault="00E71D38" w:rsidP="5C950CC1">
      <w:pPr>
        <w:rPr>
          <w:rFonts w:cs="Calibri"/>
        </w:rPr>
      </w:pPr>
    </w:p>
    <w:p w14:paraId="1463D695" w14:textId="5C2CB099" w:rsidR="5C950CC1" w:rsidRDefault="5C950CC1" w:rsidP="5C950CC1">
      <w:pPr>
        <w:rPr>
          <w:rFonts w:cs="Calibri"/>
          <w:b/>
          <w:bCs/>
        </w:rPr>
      </w:pPr>
    </w:p>
    <w:p w14:paraId="5362FF35" w14:textId="75563962" w:rsidR="5C950CC1" w:rsidRDefault="5C950CC1" w:rsidP="5C950CC1">
      <w:pPr>
        <w:rPr>
          <w:rFonts w:cs="Calibri"/>
          <w:b/>
          <w:bCs/>
        </w:rPr>
      </w:pPr>
    </w:p>
    <w:p w14:paraId="3B2889B9" w14:textId="77777777" w:rsidR="00377B87" w:rsidRDefault="00377B87">
      <w:pPr>
        <w:spacing w:after="0" w:line="240" w:lineRule="auto"/>
        <w:rPr>
          <w:rFonts w:ascii="Cambria" w:eastAsia="Cambria" w:hAnsi="Cambria" w:cs="Cambria"/>
          <w:b/>
          <w:bCs/>
          <w:color w:val="365F91"/>
          <w:sz w:val="28"/>
          <w:szCs w:val="28"/>
          <w:lang w:eastAsia="en-US"/>
        </w:rPr>
      </w:pPr>
      <w:r>
        <w:rPr>
          <w:rFonts w:eastAsia="Cambria" w:cs="Cambria"/>
        </w:rPr>
        <w:br w:type="page"/>
      </w:r>
    </w:p>
    <w:p w14:paraId="19B0A050" w14:textId="214CC557" w:rsidR="3A420DDA" w:rsidRDefault="3A420DDA" w:rsidP="5C950CC1">
      <w:pPr>
        <w:pStyle w:val="Overskrift1"/>
        <w:rPr>
          <w:rFonts w:eastAsia="Cambria" w:cs="Cambria"/>
        </w:rPr>
      </w:pPr>
      <w:r w:rsidRPr="5C950CC1">
        <w:rPr>
          <w:rFonts w:eastAsia="Cambria" w:cs="Cambria"/>
        </w:rPr>
        <w:lastRenderedPageBreak/>
        <w:t xml:space="preserve">Del 2 - Kalkulation </w:t>
      </w:r>
    </w:p>
    <w:p w14:paraId="2489FB39" w14:textId="0E793237"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En teknologi virksomhed har set, at der er mulighed for at komme ind på chip markedet, og vil begynde at producere og sælge chips til mobiltelefoner, biler osv.</w:t>
      </w:r>
    </w:p>
    <w:p w14:paraId="37FA8782" w14:textId="736BE6E2"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Virksomheden har planer om at producere og sælge 1 mio. chips. ud fra nedenstående forkalkulation.</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235"/>
        <w:gridCol w:w="720"/>
        <w:gridCol w:w="540"/>
      </w:tblGrid>
      <w:tr w:rsidR="5C950CC1" w14:paraId="5212F1C8" w14:textId="77777777" w:rsidTr="5C950CC1">
        <w:trPr>
          <w:trHeight w:val="270"/>
        </w:trPr>
        <w:tc>
          <w:tcPr>
            <w:tcW w:w="8235" w:type="dxa"/>
            <w:tcBorders>
              <w:top w:val="single" w:sz="6" w:space="0" w:color="auto"/>
              <w:left w:val="single" w:sz="6" w:space="0" w:color="auto"/>
              <w:bottom w:val="single" w:sz="6" w:space="0" w:color="auto"/>
              <w:right w:val="single" w:sz="6" w:space="0" w:color="auto"/>
            </w:tcBorders>
            <w:vAlign w:val="bottom"/>
          </w:tcPr>
          <w:p w14:paraId="1842C48E" w14:textId="62F82776" w:rsidR="5C950CC1" w:rsidRDefault="5C950CC1" w:rsidP="5C950CC1">
            <w:pPr>
              <w:widowControl w:val="0"/>
              <w:spacing w:after="0" w:line="240" w:lineRule="auto"/>
              <w:ind w:left="40"/>
              <w:rPr>
                <w:rFonts w:eastAsia="Calibri" w:cs="Calibri"/>
                <w:sz w:val="24"/>
                <w:szCs w:val="24"/>
              </w:rPr>
            </w:pPr>
            <w:r w:rsidRPr="5C950CC1">
              <w:rPr>
                <w:rFonts w:eastAsia="Calibri" w:cs="Calibri"/>
                <w:sz w:val="24"/>
                <w:szCs w:val="24"/>
              </w:rPr>
              <w:t>Variable materialeomkostninger i kr. pr. stk.:</w:t>
            </w:r>
          </w:p>
        </w:tc>
        <w:tc>
          <w:tcPr>
            <w:tcW w:w="720" w:type="dxa"/>
            <w:tcBorders>
              <w:top w:val="single" w:sz="6" w:space="0" w:color="auto"/>
              <w:left w:val="single" w:sz="6" w:space="0" w:color="auto"/>
              <w:bottom w:val="single" w:sz="6" w:space="0" w:color="auto"/>
              <w:right w:val="single" w:sz="6" w:space="0" w:color="auto"/>
            </w:tcBorders>
            <w:vAlign w:val="bottom"/>
          </w:tcPr>
          <w:p w14:paraId="7CC64A89" w14:textId="76BE943C" w:rsidR="5C950CC1" w:rsidRDefault="5C950CC1" w:rsidP="5C950CC1">
            <w:pPr>
              <w:widowControl w:val="0"/>
              <w:spacing w:after="0" w:line="240" w:lineRule="auto"/>
              <w:jc w:val="right"/>
              <w:rPr>
                <w:rFonts w:eastAsia="Calibri" w:cs="Calibri"/>
                <w:sz w:val="24"/>
                <w:szCs w:val="24"/>
              </w:rPr>
            </w:pPr>
            <w:r w:rsidRPr="5C950CC1">
              <w:rPr>
                <w:rFonts w:eastAsia="Calibri" w:cs="Calibri"/>
                <w:sz w:val="24"/>
                <w:szCs w:val="24"/>
              </w:rPr>
              <w:t>120</w:t>
            </w:r>
          </w:p>
        </w:tc>
        <w:tc>
          <w:tcPr>
            <w:tcW w:w="540" w:type="dxa"/>
            <w:tcBorders>
              <w:top w:val="single" w:sz="6" w:space="0" w:color="auto"/>
              <w:left w:val="single" w:sz="6" w:space="0" w:color="auto"/>
              <w:bottom w:val="single" w:sz="6" w:space="0" w:color="auto"/>
              <w:right w:val="single" w:sz="6" w:space="0" w:color="auto"/>
            </w:tcBorders>
            <w:vAlign w:val="bottom"/>
          </w:tcPr>
          <w:p w14:paraId="4AA95702" w14:textId="1AC93CE3" w:rsidR="5C950CC1" w:rsidRDefault="5C950CC1" w:rsidP="5C950CC1">
            <w:pPr>
              <w:widowControl w:val="0"/>
              <w:spacing w:after="0" w:line="240" w:lineRule="auto"/>
              <w:ind w:left="40"/>
              <w:rPr>
                <w:rFonts w:eastAsia="Calibri" w:cs="Calibri"/>
                <w:sz w:val="24"/>
                <w:szCs w:val="24"/>
              </w:rPr>
            </w:pPr>
            <w:r w:rsidRPr="5C950CC1">
              <w:rPr>
                <w:rFonts w:eastAsia="Calibri" w:cs="Calibri"/>
                <w:sz w:val="24"/>
                <w:szCs w:val="24"/>
              </w:rPr>
              <w:t>kr.</w:t>
            </w:r>
          </w:p>
        </w:tc>
      </w:tr>
      <w:tr w:rsidR="5C950CC1" w14:paraId="5FC8ECFD"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2A719513" w14:textId="31069A51"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Tillæg for indirekte materialeomkostninger i kr. pr. stk.</w:t>
            </w:r>
          </w:p>
        </w:tc>
        <w:tc>
          <w:tcPr>
            <w:tcW w:w="720" w:type="dxa"/>
            <w:tcBorders>
              <w:top w:val="single" w:sz="6" w:space="0" w:color="auto"/>
              <w:left w:val="single" w:sz="6" w:space="0" w:color="auto"/>
              <w:bottom w:val="single" w:sz="6" w:space="0" w:color="auto"/>
              <w:right w:val="single" w:sz="6" w:space="0" w:color="auto"/>
            </w:tcBorders>
            <w:vAlign w:val="bottom"/>
          </w:tcPr>
          <w:p w14:paraId="1E45EF78" w14:textId="45B15D6E"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5</w:t>
            </w:r>
          </w:p>
        </w:tc>
        <w:tc>
          <w:tcPr>
            <w:tcW w:w="540" w:type="dxa"/>
            <w:tcBorders>
              <w:top w:val="single" w:sz="6" w:space="0" w:color="auto"/>
              <w:left w:val="single" w:sz="6" w:space="0" w:color="auto"/>
              <w:bottom w:val="single" w:sz="6" w:space="0" w:color="auto"/>
              <w:right w:val="single" w:sz="6" w:space="0" w:color="auto"/>
            </w:tcBorders>
            <w:vAlign w:val="bottom"/>
          </w:tcPr>
          <w:p w14:paraId="6972BEEB" w14:textId="1B215662"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kr.</w:t>
            </w:r>
          </w:p>
        </w:tc>
      </w:tr>
      <w:tr w:rsidR="5C950CC1" w14:paraId="7B3F31ED"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049ABD89" w14:textId="544CE8B7"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Variable lønomkostninger i kr. pr. stk.:</w:t>
            </w:r>
          </w:p>
        </w:tc>
        <w:tc>
          <w:tcPr>
            <w:tcW w:w="720" w:type="dxa"/>
            <w:tcBorders>
              <w:top w:val="single" w:sz="6" w:space="0" w:color="auto"/>
              <w:left w:val="single" w:sz="6" w:space="0" w:color="auto"/>
              <w:bottom w:val="single" w:sz="6" w:space="0" w:color="auto"/>
              <w:right w:val="single" w:sz="6" w:space="0" w:color="auto"/>
            </w:tcBorders>
            <w:vAlign w:val="bottom"/>
          </w:tcPr>
          <w:p w14:paraId="420BF1B5" w14:textId="46DCA9CF"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2</w:t>
            </w:r>
          </w:p>
        </w:tc>
        <w:tc>
          <w:tcPr>
            <w:tcW w:w="540" w:type="dxa"/>
            <w:tcBorders>
              <w:top w:val="single" w:sz="6" w:space="0" w:color="auto"/>
              <w:left w:val="single" w:sz="6" w:space="0" w:color="auto"/>
              <w:bottom w:val="single" w:sz="6" w:space="0" w:color="auto"/>
              <w:right w:val="single" w:sz="6" w:space="0" w:color="auto"/>
            </w:tcBorders>
            <w:vAlign w:val="bottom"/>
          </w:tcPr>
          <w:p w14:paraId="0C40E40D" w14:textId="1EB58013"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kr.</w:t>
            </w:r>
          </w:p>
        </w:tc>
      </w:tr>
      <w:tr w:rsidR="5C950CC1" w14:paraId="1FB8F577"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1358F9BA" w14:textId="6FD71210"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Tillæg for indirekte produktionsomkostning i procent af de variable lønomkostninger:</w:t>
            </w:r>
          </w:p>
        </w:tc>
        <w:tc>
          <w:tcPr>
            <w:tcW w:w="720" w:type="dxa"/>
            <w:tcBorders>
              <w:top w:val="single" w:sz="6" w:space="0" w:color="auto"/>
              <w:left w:val="single" w:sz="6" w:space="0" w:color="auto"/>
              <w:bottom w:val="single" w:sz="6" w:space="0" w:color="auto"/>
              <w:right w:val="single" w:sz="6" w:space="0" w:color="auto"/>
            </w:tcBorders>
            <w:vAlign w:val="bottom"/>
          </w:tcPr>
          <w:p w14:paraId="568F78D2" w14:textId="463F9798"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15</w:t>
            </w:r>
          </w:p>
        </w:tc>
        <w:tc>
          <w:tcPr>
            <w:tcW w:w="540" w:type="dxa"/>
            <w:tcBorders>
              <w:top w:val="single" w:sz="6" w:space="0" w:color="auto"/>
              <w:left w:val="single" w:sz="6" w:space="0" w:color="auto"/>
              <w:bottom w:val="single" w:sz="6" w:space="0" w:color="auto"/>
              <w:right w:val="single" w:sz="6" w:space="0" w:color="auto"/>
            </w:tcBorders>
            <w:vAlign w:val="bottom"/>
          </w:tcPr>
          <w:p w14:paraId="2B88FF73" w14:textId="76616C6B"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w:t>
            </w:r>
          </w:p>
        </w:tc>
      </w:tr>
      <w:tr w:rsidR="5C950CC1" w14:paraId="23106F8F"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6B65720C" w14:textId="78A37D10"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Tillæg for faste maskinomkostninger i kr. pr. stk. (afskrivninger):</w:t>
            </w:r>
          </w:p>
        </w:tc>
        <w:tc>
          <w:tcPr>
            <w:tcW w:w="720" w:type="dxa"/>
            <w:tcBorders>
              <w:top w:val="single" w:sz="6" w:space="0" w:color="auto"/>
              <w:left w:val="single" w:sz="6" w:space="0" w:color="auto"/>
              <w:bottom w:val="single" w:sz="6" w:space="0" w:color="auto"/>
              <w:right w:val="single" w:sz="6" w:space="0" w:color="auto"/>
            </w:tcBorders>
            <w:vAlign w:val="bottom"/>
          </w:tcPr>
          <w:p w14:paraId="69EA0005" w14:textId="194A8C59"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7</w:t>
            </w:r>
          </w:p>
        </w:tc>
        <w:tc>
          <w:tcPr>
            <w:tcW w:w="540" w:type="dxa"/>
            <w:tcBorders>
              <w:top w:val="single" w:sz="6" w:space="0" w:color="auto"/>
              <w:left w:val="single" w:sz="6" w:space="0" w:color="auto"/>
              <w:bottom w:val="single" w:sz="6" w:space="0" w:color="auto"/>
              <w:right w:val="single" w:sz="6" w:space="0" w:color="auto"/>
            </w:tcBorders>
            <w:vAlign w:val="bottom"/>
          </w:tcPr>
          <w:p w14:paraId="15F4A094" w14:textId="4F5C328B"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kr.</w:t>
            </w:r>
          </w:p>
        </w:tc>
      </w:tr>
      <w:tr w:rsidR="5C950CC1" w14:paraId="1998E34B" w14:textId="77777777" w:rsidTr="5C950CC1">
        <w:trPr>
          <w:trHeight w:val="255"/>
        </w:trPr>
        <w:tc>
          <w:tcPr>
            <w:tcW w:w="8235" w:type="dxa"/>
            <w:tcBorders>
              <w:top w:val="single" w:sz="6" w:space="0" w:color="auto"/>
              <w:left w:val="single" w:sz="6" w:space="0" w:color="auto"/>
              <w:bottom w:val="single" w:sz="6" w:space="0" w:color="auto"/>
              <w:right w:val="single" w:sz="6" w:space="0" w:color="auto"/>
            </w:tcBorders>
            <w:vAlign w:val="bottom"/>
          </w:tcPr>
          <w:p w14:paraId="3E1710CF" w14:textId="702DF8F8"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Administrative og øvrige kapacitetsomkostninger i procent af produktionsomkostninger i alt:</w:t>
            </w:r>
          </w:p>
        </w:tc>
        <w:tc>
          <w:tcPr>
            <w:tcW w:w="720" w:type="dxa"/>
            <w:tcBorders>
              <w:top w:val="single" w:sz="6" w:space="0" w:color="auto"/>
              <w:left w:val="single" w:sz="6" w:space="0" w:color="auto"/>
              <w:bottom w:val="single" w:sz="6" w:space="0" w:color="auto"/>
              <w:right w:val="single" w:sz="6" w:space="0" w:color="auto"/>
            </w:tcBorders>
            <w:vAlign w:val="bottom"/>
          </w:tcPr>
          <w:p w14:paraId="1CE14E29" w14:textId="7A1A3608" w:rsidR="5C950CC1" w:rsidRDefault="5C950CC1" w:rsidP="5C950CC1">
            <w:pPr>
              <w:widowControl w:val="0"/>
              <w:spacing w:after="0" w:line="264" w:lineRule="exact"/>
              <w:jc w:val="right"/>
              <w:rPr>
                <w:rFonts w:eastAsia="Calibri" w:cs="Calibri"/>
                <w:sz w:val="24"/>
                <w:szCs w:val="24"/>
              </w:rPr>
            </w:pPr>
            <w:r w:rsidRPr="5C950CC1">
              <w:rPr>
                <w:rFonts w:eastAsia="Calibri" w:cs="Calibri"/>
                <w:sz w:val="24"/>
                <w:szCs w:val="24"/>
              </w:rPr>
              <w:t>12</w:t>
            </w:r>
          </w:p>
        </w:tc>
        <w:tc>
          <w:tcPr>
            <w:tcW w:w="540" w:type="dxa"/>
            <w:tcBorders>
              <w:top w:val="single" w:sz="6" w:space="0" w:color="auto"/>
              <w:left w:val="single" w:sz="6" w:space="0" w:color="auto"/>
              <w:bottom w:val="single" w:sz="6" w:space="0" w:color="auto"/>
              <w:right w:val="single" w:sz="6" w:space="0" w:color="auto"/>
            </w:tcBorders>
            <w:vAlign w:val="bottom"/>
          </w:tcPr>
          <w:p w14:paraId="3355701A" w14:textId="18C668F3" w:rsidR="5C950CC1" w:rsidRDefault="5C950CC1" w:rsidP="5C950CC1">
            <w:pPr>
              <w:widowControl w:val="0"/>
              <w:spacing w:after="0" w:line="264" w:lineRule="exact"/>
              <w:ind w:left="40"/>
              <w:rPr>
                <w:rFonts w:eastAsia="Calibri" w:cs="Calibri"/>
                <w:sz w:val="24"/>
                <w:szCs w:val="24"/>
              </w:rPr>
            </w:pPr>
            <w:r w:rsidRPr="5C950CC1">
              <w:rPr>
                <w:rFonts w:eastAsia="Calibri" w:cs="Calibri"/>
                <w:sz w:val="24"/>
                <w:szCs w:val="24"/>
              </w:rPr>
              <w:t>%</w:t>
            </w:r>
          </w:p>
        </w:tc>
      </w:tr>
    </w:tbl>
    <w:p w14:paraId="2AE5D5CD" w14:textId="10EDE365" w:rsidR="5C950CC1" w:rsidRDefault="5C950CC1" w:rsidP="5C950CC1">
      <w:pPr>
        <w:rPr>
          <w:rFonts w:eastAsia="Calibri" w:cs="Calibri"/>
          <w:color w:val="000000" w:themeColor="text1"/>
          <w:sz w:val="24"/>
          <w:szCs w:val="24"/>
        </w:rPr>
      </w:pPr>
    </w:p>
    <w:p w14:paraId="032C17D3" w14:textId="4C7D83DD"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Der budgetteres med en avance i % af de samlede produktionsomkostninger (egenprisen) pr. stk. på 15%</w:t>
      </w:r>
    </w:p>
    <w:p w14:paraId="344B1F15" w14:textId="72433971" w:rsidR="3A420DDA" w:rsidRDefault="3A420DDA" w:rsidP="5E3AEDBB">
      <w:pPr>
        <w:pStyle w:val="Listeafsnit"/>
        <w:numPr>
          <w:ilvl w:val="0"/>
          <w:numId w:val="1"/>
        </w:numPr>
        <w:rPr>
          <w:b/>
          <w:color w:val="000000" w:themeColor="text1"/>
        </w:rPr>
      </w:pPr>
      <w:r w:rsidRPr="5E3AEDBB">
        <w:rPr>
          <w:b/>
          <w:color w:val="000000" w:themeColor="text1"/>
          <w:sz w:val="24"/>
          <w:szCs w:val="24"/>
        </w:rPr>
        <w:t xml:space="preserve">Beregn de samlede produktionsomkostninger (egenprisen) pr. stk., salgsprisen </w:t>
      </w:r>
      <w:proofErr w:type="gramStart"/>
      <w:r w:rsidRPr="5E3AEDBB">
        <w:rPr>
          <w:b/>
          <w:color w:val="000000" w:themeColor="text1"/>
          <w:sz w:val="24"/>
          <w:szCs w:val="24"/>
        </w:rPr>
        <w:t>eksklusiv</w:t>
      </w:r>
      <w:proofErr w:type="gramEnd"/>
      <w:r w:rsidRPr="5E3AEDBB">
        <w:rPr>
          <w:b/>
          <w:color w:val="000000" w:themeColor="text1"/>
          <w:sz w:val="24"/>
          <w:szCs w:val="24"/>
        </w:rPr>
        <w:t xml:space="preserve"> moms pr. stk. samt resultatet ved salg af de planlagte 1 mio. stk. (15 point)</w:t>
      </w:r>
    </w:p>
    <w:p w14:paraId="37C999F3" w14:textId="2D426289" w:rsidR="5C950CC1" w:rsidRDefault="00475416" w:rsidP="00475416">
      <w:pPr>
        <w:spacing w:after="200" w:line="276" w:lineRule="auto"/>
        <w:rPr>
          <w:rFonts w:eastAsia="Calibri" w:cs="Calibri"/>
          <w:color w:val="000000" w:themeColor="text1"/>
          <w:sz w:val="24"/>
          <w:szCs w:val="24"/>
        </w:rPr>
      </w:pPr>
      <w:r w:rsidRPr="00475416">
        <w:rPr>
          <w:rFonts w:eastAsia="Calibri" w:cs="Calibri"/>
          <w:noProof/>
          <w:color w:val="000000" w:themeColor="text1"/>
          <w:sz w:val="24"/>
          <w:szCs w:val="24"/>
        </w:rPr>
        <w:lastRenderedPageBreak/>
        <w:drawing>
          <wp:inline distT="0" distB="0" distL="0" distR="0" wp14:anchorId="66CAF2EA" wp14:editId="64B94890">
            <wp:extent cx="6032500" cy="6444615"/>
            <wp:effectExtent l="0" t="0" r="0" b="0"/>
            <wp:docPr id="1338864006"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64006" name="Billede 1" descr="Et billede, der indeholder tekst, skærmbillede, nummer/tal, Font/skrifttype&#10;&#10;Indhold genereret af kunstig intelligens kan være forkert."/>
                    <pic:cNvPicPr/>
                  </pic:nvPicPr>
                  <pic:blipFill>
                    <a:blip r:embed="rId14"/>
                    <a:stretch>
                      <a:fillRect/>
                    </a:stretch>
                  </pic:blipFill>
                  <pic:spPr>
                    <a:xfrm>
                      <a:off x="0" y="0"/>
                      <a:ext cx="6032500" cy="6444615"/>
                    </a:xfrm>
                    <a:prstGeom prst="rect">
                      <a:avLst/>
                    </a:prstGeom>
                  </pic:spPr>
                </pic:pic>
              </a:graphicData>
            </a:graphic>
          </wp:inline>
        </w:drawing>
      </w:r>
    </w:p>
    <w:p w14:paraId="6DAD2D9A" w14:textId="14F8F9C0" w:rsidR="00C4158E" w:rsidRDefault="00C4158E" w:rsidP="00475416">
      <w:pPr>
        <w:spacing w:after="200" w:line="276" w:lineRule="auto"/>
        <w:rPr>
          <w:rFonts w:eastAsia="Calibri" w:cs="Calibri"/>
          <w:i/>
          <w:iCs/>
          <w:color w:val="000000" w:themeColor="text1"/>
          <w:sz w:val="24"/>
          <w:szCs w:val="24"/>
          <w:highlight w:val="yellow"/>
        </w:rPr>
      </w:pPr>
      <w:proofErr w:type="spellStart"/>
      <w:r>
        <w:rPr>
          <w:rFonts w:eastAsia="Calibri" w:cs="Calibri"/>
          <w:i/>
          <w:iCs/>
          <w:color w:val="000000" w:themeColor="text1"/>
          <w:sz w:val="24"/>
          <w:szCs w:val="24"/>
          <w:highlight w:val="yellow"/>
        </w:rPr>
        <w:t>Egenpris</w:t>
      </w:r>
      <w:proofErr w:type="spellEnd"/>
      <w:r>
        <w:rPr>
          <w:rFonts w:eastAsia="Calibri" w:cs="Calibri"/>
          <w:i/>
          <w:iCs/>
          <w:color w:val="000000" w:themeColor="text1"/>
          <w:sz w:val="24"/>
          <w:szCs w:val="24"/>
          <w:highlight w:val="yellow"/>
        </w:rPr>
        <w:t xml:space="preserve"> = 150,42</w:t>
      </w:r>
    </w:p>
    <w:p w14:paraId="311C2558" w14:textId="50701F2A" w:rsidR="00C4158E" w:rsidRDefault="00C4158E" w:rsidP="00475416">
      <w:pPr>
        <w:spacing w:after="200" w:line="276" w:lineRule="auto"/>
        <w:rPr>
          <w:rFonts w:eastAsia="Calibri" w:cs="Calibri"/>
          <w:i/>
          <w:iCs/>
          <w:color w:val="000000" w:themeColor="text1"/>
          <w:sz w:val="24"/>
          <w:szCs w:val="24"/>
          <w:highlight w:val="yellow"/>
        </w:rPr>
      </w:pPr>
      <w:r>
        <w:rPr>
          <w:rFonts w:eastAsia="Calibri" w:cs="Calibri"/>
          <w:i/>
          <w:iCs/>
          <w:color w:val="000000" w:themeColor="text1"/>
          <w:sz w:val="24"/>
          <w:szCs w:val="24"/>
          <w:highlight w:val="yellow"/>
        </w:rPr>
        <w:t>Salgspris ekskl. Moms = 172,88</w:t>
      </w:r>
    </w:p>
    <w:p w14:paraId="25CAAE04" w14:textId="2A17CA00" w:rsidR="00475416" w:rsidRPr="00EC78C8" w:rsidRDefault="00475416" w:rsidP="00475416">
      <w:pPr>
        <w:spacing w:after="200" w:line="276" w:lineRule="auto"/>
        <w:rPr>
          <w:rFonts w:eastAsia="Calibri" w:cs="Calibri"/>
          <w:i/>
          <w:iCs/>
          <w:color w:val="000000" w:themeColor="text1"/>
          <w:sz w:val="24"/>
          <w:szCs w:val="24"/>
          <w:highlight w:val="yellow"/>
        </w:rPr>
      </w:pPr>
      <w:r w:rsidRPr="00EC78C8">
        <w:rPr>
          <w:rFonts w:eastAsia="Calibri" w:cs="Calibri"/>
          <w:i/>
          <w:iCs/>
          <w:color w:val="000000" w:themeColor="text1"/>
          <w:sz w:val="24"/>
          <w:szCs w:val="24"/>
          <w:highlight w:val="yellow"/>
        </w:rPr>
        <w:t>Ved forventet 1 mio. solgte enheder</w:t>
      </w:r>
      <w:r w:rsidRPr="00EC78C8">
        <w:rPr>
          <w:rFonts w:eastAsia="Calibri" w:cs="Calibri"/>
          <w:i/>
          <w:iCs/>
          <w:color w:val="000000" w:themeColor="text1"/>
          <w:sz w:val="24"/>
          <w:szCs w:val="24"/>
          <w:highlight w:val="yellow"/>
        </w:rPr>
        <w:tab/>
      </w:r>
      <w:r w:rsidRPr="00EC78C8">
        <w:rPr>
          <w:rFonts w:eastAsia="Calibri" w:cs="Calibri"/>
          <w:i/>
          <w:iCs/>
          <w:color w:val="000000" w:themeColor="text1"/>
          <w:sz w:val="24"/>
          <w:szCs w:val="24"/>
          <w:highlight w:val="yellow"/>
        </w:rPr>
        <w:tab/>
      </w:r>
    </w:p>
    <w:p w14:paraId="4723645D" w14:textId="4DBF0638" w:rsidR="00475416" w:rsidRPr="00EC78C8" w:rsidRDefault="00475416" w:rsidP="00475416">
      <w:pPr>
        <w:spacing w:after="200" w:line="276" w:lineRule="auto"/>
        <w:rPr>
          <w:rFonts w:eastAsia="Calibri" w:cs="Calibri"/>
          <w:i/>
          <w:iCs/>
          <w:color w:val="000000" w:themeColor="text1"/>
          <w:sz w:val="24"/>
          <w:szCs w:val="24"/>
        </w:rPr>
      </w:pPr>
      <w:r w:rsidRPr="00EC78C8">
        <w:rPr>
          <w:rFonts w:eastAsia="Calibri" w:cs="Calibri"/>
          <w:i/>
          <w:iCs/>
          <w:color w:val="000000" w:themeColor="text1"/>
          <w:sz w:val="24"/>
          <w:szCs w:val="24"/>
          <w:highlight w:val="yellow"/>
        </w:rPr>
        <w:t xml:space="preserve">Resultat / </w:t>
      </w:r>
      <w:r w:rsidR="00EC78C8" w:rsidRPr="00EC78C8">
        <w:rPr>
          <w:rFonts w:eastAsia="Calibri" w:cs="Calibri"/>
          <w:i/>
          <w:iCs/>
          <w:color w:val="000000" w:themeColor="text1"/>
          <w:sz w:val="24"/>
          <w:szCs w:val="24"/>
          <w:highlight w:val="yellow"/>
        </w:rPr>
        <w:t xml:space="preserve">Avance 1 mio. * 22,56 = </w:t>
      </w:r>
      <w:r w:rsidRPr="00EC78C8">
        <w:rPr>
          <w:rFonts w:eastAsia="Calibri" w:cs="Calibri"/>
          <w:i/>
          <w:iCs/>
          <w:color w:val="000000" w:themeColor="text1"/>
          <w:sz w:val="24"/>
          <w:szCs w:val="24"/>
          <w:highlight w:val="yellow"/>
        </w:rPr>
        <w:t>22.56</w:t>
      </w:r>
      <w:r w:rsidR="00EC78C8" w:rsidRPr="00EC78C8">
        <w:rPr>
          <w:rFonts w:eastAsia="Calibri" w:cs="Calibri"/>
          <w:i/>
          <w:iCs/>
          <w:color w:val="000000" w:themeColor="text1"/>
          <w:sz w:val="24"/>
          <w:szCs w:val="24"/>
          <w:highlight w:val="yellow"/>
        </w:rPr>
        <w:t>0</w:t>
      </w:r>
      <w:r w:rsidRPr="00EC78C8">
        <w:rPr>
          <w:rFonts w:eastAsia="Calibri" w:cs="Calibri"/>
          <w:i/>
          <w:iCs/>
          <w:color w:val="000000" w:themeColor="text1"/>
          <w:sz w:val="24"/>
          <w:szCs w:val="24"/>
          <w:highlight w:val="yellow"/>
        </w:rPr>
        <w:t>.</w:t>
      </w:r>
      <w:r w:rsidR="00EC78C8" w:rsidRPr="00EC78C8">
        <w:rPr>
          <w:rFonts w:eastAsia="Calibri" w:cs="Calibri"/>
          <w:i/>
          <w:iCs/>
          <w:color w:val="000000" w:themeColor="text1"/>
          <w:sz w:val="24"/>
          <w:szCs w:val="24"/>
          <w:highlight w:val="yellow"/>
        </w:rPr>
        <w:t>0</w:t>
      </w:r>
      <w:r w:rsidRPr="00EC78C8">
        <w:rPr>
          <w:rFonts w:eastAsia="Calibri" w:cs="Calibri"/>
          <w:i/>
          <w:iCs/>
          <w:color w:val="000000" w:themeColor="text1"/>
          <w:sz w:val="24"/>
          <w:szCs w:val="24"/>
          <w:highlight w:val="yellow"/>
        </w:rPr>
        <w:t>00</w:t>
      </w:r>
    </w:p>
    <w:p w14:paraId="33CE16F5" w14:textId="77777777" w:rsidR="00475416" w:rsidRPr="00475416" w:rsidRDefault="00475416" w:rsidP="00475416">
      <w:pPr>
        <w:spacing w:after="200" w:line="276" w:lineRule="auto"/>
        <w:rPr>
          <w:rFonts w:eastAsia="Calibri" w:cs="Calibri"/>
          <w:color w:val="000000" w:themeColor="text1"/>
          <w:sz w:val="24"/>
          <w:szCs w:val="24"/>
        </w:rPr>
      </w:pPr>
      <w:r w:rsidRPr="00475416">
        <w:rPr>
          <w:rFonts w:eastAsia="Calibri" w:cs="Calibri"/>
          <w:color w:val="000000" w:themeColor="text1"/>
          <w:sz w:val="24"/>
          <w:szCs w:val="24"/>
        </w:rPr>
        <w:tab/>
      </w:r>
      <w:r w:rsidRPr="00475416">
        <w:rPr>
          <w:rFonts w:eastAsia="Calibri" w:cs="Calibri"/>
          <w:color w:val="000000" w:themeColor="text1"/>
          <w:sz w:val="24"/>
          <w:szCs w:val="24"/>
        </w:rPr>
        <w:tab/>
      </w:r>
    </w:p>
    <w:p w14:paraId="5E3968BC" w14:textId="51FF929C" w:rsidR="3A420DDA" w:rsidRPr="00C4158E" w:rsidRDefault="3A420DDA" w:rsidP="5E3AEDBB">
      <w:pPr>
        <w:pStyle w:val="Listeafsnit"/>
        <w:numPr>
          <w:ilvl w:val="0"/>
          <w:numId w:val="1"/>
        </w:numPr>
        <w:rPr>
          <w:b/>
          <w:color w:val="000000" w:themeColor="text1"/>
        </w:rPr>
      </w:pPr>
      <w:r w:rsidRPr="5E3AEDBB">
        <w:rPr>
          <w:b/>
          <w:color w:val="000000" w:themeColor="text1"/>
          <w:sz w:val="24"/>
          <w:szCs w:val="24"/>
        </w:rPr>
        <w:t>Diskuter modellens anvendelighed hvis der planlægges med en produktion på 2 mio. stk. i stedet for 1 mio. stk. (5 point)</w:t>
      </w:r>
    </w:p>
    <w:p w14:paraId="200EF41B" w14:textId="4625090E" w:rsidR="00C4158E" w:rsidRPr="00D01081" w:rsidRDefault="00C4158E" w:rsidP="00D01081">
      <w:pPr>
        <w:rPr>
          <w:bCs/>
          <w:i/>
          <w:iCs/>
          <w:color w:val="000000" w:themeColor="text1"/>
        </w:rPr>
      </w:pPr>
      <w:r w:rsidRPr="00C4158E">
        <w:rPr>
          <w:bCs/>
          <w:i/>
          <w:iCs/>
          <w:color w:val="000000" w:themeColor="text1"/>
          <w:highlight w:val="yellow"/>
        </w:rPr>
        <w:lastRenderedPageBreak/>
        <w:t>Modellen er ikke anvendelig ved andre produktionsstørrelser. Det er en forudsætning for modellen. Til planlægningsformål er fordelingskalkulationer ikke egnede ved andre forventede produktionsstørrelser. Dette skyldes, at de faste omkostninger indgår som en gennemsnitlig omkostning pr. stk., og denne stykomkostning er kun gyldig ved det planlagte produktionsniveau. Man kan dog stadig beregne DB pr. stk. og DB i alt, selvom der forventes en afsætning på 2 mio. stk. Dette skyldes at de variable omkostninger pr. stk. antages at være konstante uanset den forventede produktions størrelse.</w:t>
      </w:r>
      <w:r w:rsidRPr="00C4158E">
        <w:rPr>
          <w:bCs/>
          <w:i/>
          <w:iCs/>
          <w:color w:val="000000" w:themeColor="text1"/>
        </w:rPr>
        <w:t xml:space="preserve"> </w:t>
      </w:r>
    </w:p>
    <w:p w14:paraId="5B56D742" w14:textId="78B7842D" w:rsidR="00C4158E" w:rsidRPr="00D01081" w:rsidRDefault="00C4158E" w:rsidP="00C4158E">
      <w:pPr>
        <w:rPr>
          <w:bCs/>
          <w:i/>
          <w:iCs/>
          <w:color w:val="000000" w:themeColor="text1"/>
        </w:rPr>
      </w:pPr>
      <w:r w:rsidRPr="00D01081">
        <w:rPr>
          <w:bCs/>
          <w:i/>
          <w:iCs/>
          <w:color w:val="000000" w:themeColor="text1"/>
          <w:highlight w:val="yellow"/>
        </w:rPr>
        <w:t>De faste omk. pr. stk. burde blive halveret ved en produktion på 2 mio. stk. frem for 1 mio. stk.</w:t>
      </w:r>
    </w:p>
    <w:p w14:paraId="1D5BD2B8" w14:textId="43D103CE" w:rsidR="3A420DDA" w:rsidRDefault="3A420DDA" w:rsidP="5C950CC1">
      <w:pPr>
        <w:rPr>
          <w:rFonts w:eastAsia="Calibri" w:cs="Calibri"/>
          <w:color w:val="000000" w:themeColor="text1"/>
          <w:sz w:val="24"/>
          <w:szCs w:val="24"/>
        </w:rPr>
      </w:pPr>
      <w:r w:rsidRPr="5C950CC1">
        <w:rPr>
          <w:rFonts w:eastAsia="Calibri" w:cs="Calibri"/>
          <w:color w:val="000000" w:themeColor="text1"/>
          <w:sz w:val="24"/>
          <w:szCs w:val="24"/>
        </w:rPr>
        <w:t>Virksomheden er bange for, at de variable materialeomkostninger pr. stk. kan blive 7% højere end budgetteret, da der er mangel på komponenter til chips.</w:t>
      </w:r>
    </w:p>
    <w:p w14:paraId="0C1B3C6F" w14:textId="72D5D30E" w:rsidR="3A420DDA" w:rsidRPr="00F757A6" w:rsidRDefault="3A420DDA" w:rsidP="5E3AEDBB">
      <w:pPr>
        <w:pStyle w:val="Listeafsnit"/>
        <w:numPr>
          <w:ilvl w:val="0"/>
          <w:numId w:val="1"/>
        </w:numPr>
        <w:rPr>
          <w:b/>
          <w:color w:val="000000" w:themeColor="text1"/>
        </w:rPr>
      </w:pPr>
      <w:r w:rsidRPr="5E3AEDBB">
        <w:rPr>
          <w:b/>
          <w:color w:val="000000" w:themeColor="text1"/>
          <w:sz w:val="24"/>
          <w:szCs w:val="24"/>
        </w:rPr>
        <w:t xml:space="preserve">Bestem avancen i % af de samlede omkostninger, hvis de variable materialeomkostninger pr. stk. bliver 7% højere, og salgsprisen </w:t>
      </w:r>
      <w:proofErr w:type="gramStart"/>
      <w:r w:rsidRPr="5E3AEDBB">
        <w:rPr>
          <w:b/>
          <w:color w:val="000000" w:themeColor="text1"/>
          <w:sz w:val="24"/>
          <w:szCs w:val="24"/>
        </w:rPr>
        <w:t>eksklusiv</w:t>
      </w:r>
      <w:proofErr w:type="gramEnd"/>
      <w:r w:rsidRPr="5E3AEDBB">
        <w:rPr>
          <w:b/>
          <w:color w:val="000000" w:themeColor="text1"/>
          <w:sz w:val="24"/>
          <w:szCs w:val="24"/>
        </w:rPr>
        <w:t xml:space="preserve"> moms skal holdes uændret. (5 point)</w:t>
      </w:r>
    </w:p>
    <w:p w14:paraId="11F664E5" w14:textId="20087244" w:rsidR="00F757A6" w:rsidRPr="00A92848" w:rsidRDefault="00F757A6" w:rsidP="00F757A6">
      <w:pPr>
        <w:rPr>
          <w:bCs/>
          <w:i/>
          <w:iCs/>
          <w:color w:val="000000" w:themeColor="text1"/>
          <w:highlight w:val="yellow"/>
        </w:rPr>
      </w:pPr>
      <w:r w:rsidRPr="00A92848">
        <w:rPr>
          <w:bCs/>
          <w:i/>
          <w:iCs/>
          <w:color w:val="000000" w:themeColor="text1"/>
          <w:highlight w:val="yellow"/>
        </w:rPr>
        <w:t xml:space="preserve">Vi får en ny </w:t>
      </w:r>
      <w:proofErr w:type="spellStart"/>
      <w:r w:rsidRPr="00A92848">
        <w:rPr>
          <w:bCs/>
          <w:i/>
          <w:iCs/>
          <w:color w:val="000000" w:themeColor="text1"/>
          <w:highlight w:val="yellow"/>
        </w:rPr>
        <w:t>egenpris</w:t>
      </w:r>
      <w:proofErr w:type="spellEnd"/>
      <w:r w:rsidRPr="00A92848">
        <w:rPr>
          <w:bCs/>
          <w:i/>
          <w:iCs/>
          <w:color w:val="000000" w:themeColor="text1"/>
          <w:highlight w:val="yellow"/>
        </w:rPr>
        <w:t xml:space="preserve"> på </w:t>
      </w:r>
      <w:r w:rsidR="0019782B">
        <w:rPr>
          <w:bCs/>
          <w:i/>
          <w:iCs/>
          <w:color w:val="000000" w:themeColor="text1"/>
          <w:highlight w:val="yellow"/>
        </w:rPr>
        <w:t>159,82</w:t>
      </w:r>
      <w:r w:rsidRPr="00A92848">
        <w:rPr>
          <w:bCs/>
          <w:i/>
          <w:iCs/>
          <w:color w:val="000000" w:themeColor="text1"/>
          <w:highlight w:val="yellow"/>
        </w:rPr>
        <w:t xml:space="preserve"> og skal stadig have en salgspris på 172,98 vi kan løse ligningen</w:t>
      </w:r>
    </w:p>
    <w:p w14:paraId="52CDF231" w14:textId="53AA1BDD" w:rsidR="00F757A6" w:rsidRPr="00A92848" w:rsidRDefault="00F757A6" w:rsidP="00F757A6">
      <w:pPr>
        <w:rPr>
          <w:bCs/>
          <w:i/>
          <w:iCs/>
          <w:color w:val="000000" w:themeColor="text1"/>
          <w:highlight w:val="yellow"/>
        </w:rPr>
      </w:pPr>
      <w:r w:rsidRPr="00A92848">
        <w:rPr>
          <w:bCs/>
          <w:i/>
          <w:iCs/>
          <w:color w:val="000000" w:themeColor="text1"/>
          <w:highlight w:val="yellow"/>
        </w:rPr>
        <w:t>1</w:t>
      </w:r>
      <w:r w:rsidR="00625CEE">
        <w:rPr>
          <w:bCs/>
          <w:i/>
          <w:iCs/>
          <w:color w:val="000000" w:themeColor="text1"/>
          <w:highlight w:val="yellow"/>
        </w:rPr>
        <w:t>59</w:t>
      </w:r>
      <w:r w:rsidRPr="00A92848">
        <w:rPr>
          <w:bCs/>
          <w:i/>
          <w:iCs/>
          <w:color w:val="000000" w:themeColor="text1"/>
          <w:highlight w:val="yellow"/>
        </w:rPr>
        <w:t>,</w:t>
      </w:r>
      <w:r w:rsidR="00625CEE">
        <w:rPr>
          <w:bCs/>
          <w:i/>
          <w:iCs/>
          <w:color w:val="000000" w:themeColor="text1"/>
          <w:highlight w:val="yellow"/>
        </w:rPr>
        <w:t>8</w:t>
      </w:r>
      <w:r w:rsidRPr="00A92848">
        <w:rPr>
          <w:bCs/>
          <w:i/>
          <w:iCs/>
          <w:color w:val="000000" w:themeColor="text1"/>
          <w:highlight w:val="yellow"/>
        </w:rPr>
        <w:t>2*X=172,98</w:t>
      </w:r>
    </w:p>
    <w:p w14:paraId="5087F02C" w14:textId="0B197869" w:rsidR="00F757A6" w:rsidRPr="00A92848" w:rsidRDefault="00F757A6" w:rsidP="00F757A6">
      <w:pPr>
        <w:rPr>
          <w:bCs/>
          <w:i/>
          <w:iCs/>
          <w:color w:val="000000" w:themeColor="text1"/>
          <w:highlight w:val="yellow"/>
        </w:rPr>
      </w:pPr>
      <w:r w:rsidRPr="00A92848">
        <w:rPr>
          <w:bCs/>
          <w:i/>
          <w:iCs/>
          <w:color w:val="000000" w:themeColor="text1"/>
          <w:highlight w:val="yellow"/>
        </w:rPr>
        <w:t>X=172,98/</w:t>
      </w:r>
      <w:r w:rsidR="00625CEE" w:rsidRPr="00A92848">
        <w:rPr>
          <w:bCs/>
          <w:i/>
          <w:iCs/>
          <w:color w:val="000000" w:themeColor="text1"/>
          <w:highlight w:val="yellow"/>
        </w:rPr>
        <w:t>1</w:t>
      </w:r>
      <w:r w:rsidR="00625CEE">
        <w:rPr>
          <w:bCs/>
          <w:i/>
          <w:iCs/>
          <w:color w:val="000000" w:themeColor="text1"/>
          <w:highlight w:val="yellow"/>
        </w:rPr>
        <w:t>59</w:t>
      </w:r>
      <w:r w:rsidR="00625CEE" w:rsidRPr="00A92848">
        <w:rPr>
          <w:bCs/>
          <w:i/>
          <w:iCs/>
          <w:color w:val="000000" w:themeColor="text1"/>
          <w:highlight w:val="yellow"/>
        </w:rPr>
        <w:t>,</w:t>
      </w:r>
      <w:r w:rsidR="00625CEE">
        <w:rPr>
          <w:bCs/>
          <w:i/>
          <w:iCs/>
          <w:color w:val="000000" w:themeColor="text1"/>
          <w:highlight w:val="yellow"/>
        </w:rPr>
        <w:t>8</w:t>
      </w:r>
      <w:r w:rsidR="00625CEE" w:rsidRPr="00A92848">
        <w:rPr>
          <w:bCs/>
          <w:i/>
          <w:iCs/>
          <w:color w:val="000000" w:themeColor="text1"/>
          <w:highlight w:val="yellow"/>
        </w:rPr>
        <w:t>2</w:t>
      </w:r>
    </w:p>
    <w:p w14:paraId="3467FBAD" w14:textId="70C8CD5D" w:rsidR="00F757A6" w:rsidRPr="00625CEE" w:rsidRDefault="00F757A6" w:rsidP="00625CEE">
      <w:pPr>
        <w:rPr>
          <w:bCs/>
          <w:i/>
          <w:iCs/>
          <w:color w:val="000000" w:themeColor="text1"/>
          <w:highlight w:val="yellow"/>
        </w:rPr>
      </w:pPr>
      <w:r w:rsidRPr="00625CEE">
        <w:rPr>
          <w:bCs/>
          <w:i/>
          <w:iCs/>
          <w:color w:val="000000" w:themeColor="text1"/>
          <w:highlight w:val="yellow"/>
        </w:rPr>
        <w:t>X=</w:t>
      </w:r>
      <w:r w:rsidR="00625CEE" w:rsidRPr="00625CEE">
        <w:rPr>
          <w:bCs/>
          <w:i/>
          <w:iCs/>
          <w:color w:val="000000" w:themeColor="text1"/>
          <w:highlight w:val="yellow"/>
        </w:rPr>
        <w:t>1,08234263546</w:t>
      </w:r>
    </w:p>
    <w:p w14:paraId="050BCE7B" w14:textId="5AF87574" w:rsidR="00F757A6" w:rsidRPr="00A92848" w:rsidRDefault="00F757A6" w:rsidP="00F757A6">
      <w:pPr>
        <w:rPr>
          <w:bCs/>
          <w:i/>
          <w:iCs/>
          <w:color w:val="000000" w:themeColor="text1"/>
          <w:highlight w:val="yellow"/>
        </w:rPr>
      </w:pPr>
      <w:r w:rsidRPr="00A92848">
        <w:rPr>
          <w:bCs/>
          <w:i/>
          <w:iCs/>
          <w:color w:val="000000" w:themeColor="text1"/>
          <w:highlight w:val="yellow"/>
        </w:rPr>
        <w:t xml:space="preserve">Dvs. Avancen bliver </w:t>
      </w:r>
      <w:r w:rsidR="00625CEE">
        <w:rPr>
          <w:bCs/>
          <w:i/>
          <w:iCs/>
          <w:color w:val="000000" w:themeColor="text1"/>
          <w:highlight w:val="yellow"/>
        </w:rPr>
        <w:t>8</w:t>
      </w:r>
      <w:r w:rsidRPr="00A92848">
        <w:rPr>
          <w:bCs/>
          <w:i/>
          <w:iCs/>
          <w:color w:val="000000" w:themeColor="text1"/>
          <w:highlight w:val="yellow"/>
        </w:rPr>
        <w:t>,</w:t>
      </w:r>
      <w:r w:rsidR="00625CEE">
        <w:rPr>
          <w:bCs/>
          <w:i/>
          <w:iCs/>
          <w:color w:val="000000" w:themeColor="text1"/>
          <w:highlight w:val="yellow"/>
        </w:rPr>
        <w:t>23</w:t>
      </w:r>
      <w:r w:rsidR="00A92848" w:rsidRPr="00A92848">
        <w:rPr>
          <w:bCs/>
          <w:i/>
          <w:iCs/>
          <w:color w:val="000000" w:themeColor="text1"/>
          <w:highlight w:val="yellow"/>
        </w:rPr>
        <w:t xml:space="preserve">% af </w:t>
      </w:r>
      <w:proofErr w:type="spellStart"/>
      <w:r w:rsidR="00A92848" w:rsidRPr="00A92848">
        <w:rPr>
          <w:bCs/>
          <w:i/>
          <w:iCs/>
          <w:color w:val="000000" w:themeColor="text1"/>
          <w:highlight w:val="yellow"/>
        </w:rPr>
        <w:t>egenprisen</w:t>
      </w:r>
      <w:proofErr w:type="spellEnd"/>
    </w:p>
    <w:p w14:paraId="7CE3D0AA" w14:textId="49B4849F" w:rsidR="00A92848" w:rsidRPr="00A92848" w:rsidRDefault="00A92848" w:rsidP="00F757A6">
      <w:pPr>
        <w:rPr>
          <w:bCs/>
          <w:i/>
          <w:iCs/>
          <w:color w:val="000000" w:themeColor="text1"/>
        </w:rPr>
      </w:pPr>
      <w:r w:rsidRPr="00A92848">
        <w:rPr>
          <w:bCs/>
          <w:i/>
          <w:iCs/>
          <w:color w:val="000000" w:themeColor="text1"/>
          <w:highlight w:val="yellow"/>
        </w:rPr>
        <w:t>Dette resultat kan også findes lidt mindre elegan</w:t>
      </w:r>
      <w:r w:rsidR="0019782B">
        <w:rPr>
          <w:bCs/>
          <w:i/>
          <w:iCs/>
          <w:color w:val="000000" w:themeColor="text1"/>
          <w:highlight w:val="yellow"/>
        </w:rPr>
        <w:t>t</w:t>
      </w:r>
      <w:r w:rsidRPr="00A92848">
        <w:rPr>
          <w:bCs/>
          <w:i/>
          <w:iCs/>
          <w:color w:val="000000" w:themeColor="text1"/>
          <w:highlight w:val="yellow"/>
        </w:rPr>
        <w:t xml:space="preserve"> ved at indsætte i appen og tilpasse avancen til salgsprisen rammes som vist nedenfor</w:t>
      </w:r>
      <w:r>
        <w:rPr>
          <w:bCs/>
          <w:i/>
          <w:iCs/>
          <w:color w:val="000000" w:themeColor="text1"/>
        </w:rPr>
        <w:t>:</w:t>
      </w:r>
    </w:p>
    <w:p w14:paraId="660A30A7" w14:textId="358EC621" w:rsidR="00F757A6" w:rsidRDefault="003A290C" w:rsidP="00F757A6">
      <w:pPr>
        <w:rPr>
          <w:b/>
          <w:color w:val="000000" w:themeColor="text1"/>
        </w:rPr>
      </w:pPr>
      <w:r w:rsidRPr="003A290C">
        <w:rPr>
          <w:b/>
          <w:noProof/>
          <w:color w:val="000000" w:themeColor="text1"/>
        </w:rPr>
        <w:lastRenderedPageBreak/>
        <w:drawing>
          <wp:inline distT="0" distB="0" distL="0" distR="0" wp14:anchorId="4153B6FB" wp14:editId="4A0BE814">
            <wp:extent cx="6032500" cy="6424930"/>
            <wp:effectExtent l="0" t="0" r="0" b="1270"/>
            <wp:docPr id="1420843507"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43507" name="Billede 1" descr="Et billede, der indeholder tekst, skærmbillede, nummer/tal, Font/skrifttype&#10;&#10;Indhold genereret af kunstig intelligens kan være forkert."/>
                    <pic:cNvPicPr/>
                  </pic:nvPicPr>
                  <pic:blipFill>
                    <a:blip r:embed="rId15"/>
                    <a:stretch>
                      <a:fillRect/>
                    </a:stretch>
                  </pic:blipFill>
                  <pic:spPr>
                    <a:xfrm>
                      <a:off x="0" y="0"/>
                      <a:ext cx="6032500" cy="6424930"/>
                    </a:xfrm>
                    <a:prstGeom prst="rect">
                      <a:avLst/>
                    </a:prstGeom>
                  </pic:spPr>
                </pic:pic>
              </a:graphicData>
            </a:graphic>
          </wp:inline>
        </w:drawing>
      </w:r>
    </w:p>
    <w:p w14:paraId="5D6E24EB" w14:textId="77777777" w:rsidR="00F757A6" w:rsidRPr="00F757A6" w:rsidRDefault="00F757A6" w:rsidP="00F757A6">
      <w:pPr>
        <w:rPr>
          <w:b/>
          <w:color w:val="000000" w:themeColor="text1"/>
        </w:rPr>
      </w:pPr>
    </w:p>
    <w:p w14:paraId="3EF44C61" w14:textId="2D58732C" w:rsidR="5C950CC1" w:rsidRDefault="5C950CC1" w:rsidP="5C950CC1">
      <w:pPr>
        <w:rPr>
          <w:rFonts w:cs="Calibri"/>
          <w:b/>
          <w:bCs/>
        </w:rPr>
      </w:pPr>
    </w:p>
    <w:p w14:paraId="74C69062" w14:textId="77777777" w:rsidR="00853E19" w:rsidRDefault="00853E19" w:rsidP="006D4307">
      <w:pPr>
        <w:rPr>
          <w:rFonts w:cs="Calibri"/>
          <w:sz w:val="24"/>
          <w:szCs w:val="24"/>
        </w:rPr>
      </w:pPr>
    </w:p>
    <w:p w14:paraId="0B1E8869" w14:textId="77777777" w:rsidR="00B32A7F" w:rsidRPr="00B32A7F" w:rsidRDefault="00B32A7F" w:rsidP="00B32A7F">
      <w:pPr>
        <w:spacing w:after="0" w:line="240" w:lineRule="auto"/>
        <w:textAlignment w:val="baseline"/>
        <w:rPr>
          <w:rFonts w:ascii="Segoe UI" w:hAnsi="Segoe UI" w:cs="Segoe UI"/>
          <w:sz w:val="18"/>
          <w:szCs w:val="18"/>
        </w:rPr>
      </w:pPr>
      <w:bookmarkStart w:id="4" w:name="_Hlk106366313"/>
      <w:r w:rsidRPr="00B32A7F">
        <w:rPr>
          <w:rFonts w:cs="Calibri"/>
          <w:sz w:val="24"/>
          <w:szCs w:val="24"/>
        </w:rPr>
        <w:t> </w:t>
      </w:r>
    </w:p>
    <w:p w14:paraId="086C4F9D" w14:textId="009F215C" w:rsidR="00B32A7F" w:rsidRPr="00B32A7F" w:rsidRDefault="00B32A7F" w:rsidP="00B32A7F">
      <w:pPr>
        <w:spacing w:after="0" w:line="240" w:lineRule="auto"/>
        <w:textAlignment w:val="baseline"/>
        <w:rPr>
          <w:rFonts w:ascii="Segoe UI" w:hAnsi="Segoe UI" w:cs="Segoe UI"/>
          <w:b/>
          <w:bCs/>
          <w:color w:val="365F91"/>
          <w:sz w:val="18"/>
          <w:szCs w:val="18"/>
        </w:rPr>
      </w:pPr>
      <w:r w:rsidRPr="00B32A7F">
        <w:rPr>
          <w:rFonts w:cs="Calibri"/>
          <w:sz w:val="24"/>
          <w:szCs w:val="24"/>
        </w:rPr>
        <w:t> </w:t>
      </w:r>
      <w:r w:rsidRPr="00B32A7F">
        <w:rPr>
          <w:rFonts w:ascii="Cambria" w:hAnsi="Cambria" w:cs="Segoe UI"/>
          <w:b/>
          <w:bCs/>
          <w:color w:val="365F91"/>
          <w:sz w:val="28"/>
          <w:szCs w:val="28"/>
        </w:rPr>
        <w:t> </w:t>
      </w:r>
    </w:p>
    <w:p w14:paraId="3B78AED5" w14:textId="77777777" w:rsidR="00A47116" w:rsidRDefault="00A47116">
      <w:pPr>
        <w:spacing w:after="0" w:line="240" w:lineRule="auto"/>
        <w:rPr>
          <w:rStyle w:val="normaltextrun"/>
          <w:rFonts w:ascii="Cambria" w:hAnsi="Cambria" w:cs="Segoe UI"/>
          <w:b/>
          <w:bCs/>
          <w:color w:val="365F91"/>
          <w:sz w:val="28"/>
          <w:szCs w:val="28"/>
        </w:rPr>
      </w:pPr>
      <w:r>
        <w:rPr>
          <w:rStyle w:val="normaltextrun"/>
          <w:rFonts w:ascii="Cambria" w:hAnsi="Cambria" w:cs="Segoe UI"/>
          <w:b/>
          <w:bCs/>
          <w:color w:val="365F91"/>
          <w:sz w:val="28"/>
          <w:szCs w:val="28"/>
        </w:rPr>
        <w:br w:type="page"/>
      </w:r>
    </w:p>
    <w:p w14:paraId="31F14B38" w14:textId="2CC277BF" w:rsidR="00A47116" w:rsidRDefault="00A47116" w:rsidP="00A47116">
      <w:pPr>
        <w:pStyle w:val="paragraph"/>
        <w:spacing w:before="0" w:beforeAutospacing="0" w:after="0" w:afterAutospacing="0"/>
        <w:textAlignment w:val="baseline"/>
        <w:rPr>
          <w:rFonts w:ascii="Segoe UI" w:hAnsi="Segoe UI" w:cs="Segoe UI"/>
          <w:b/>
          <w:bCs/>
          <w:color w:val="365F91"/>
          <w:sz w:val="18"/>
          <w:szCs w:val="18"/>
        </w:rPr>
      </w:pPr>
      <w:r>
        <w:rPr>
          <w:rStyle w:val="normaltextrun"/>
          <w:rFonts w:ascii="Cambria" w:hAnsi="Cambria" w:cs="Segoe UI"/>
          <w:b/>
          <w:bCs/>
          <w:color w:val="365F91"/>
          <w:sz w:val="28"/>
          <w:szCs w:val="28"/>
        </w:rPr>
        <w:lastRenderedPageBreak/>
        <w:t>Del 3 - Elasticitet og Optimering</w:t>
      </w:r>
      <w:r>
        <w:rPr>
          <w:rStyle w:val="eop"/>
          <w:rFonts w:ascii="Cambria" w:hAnsi="Cambria" w:cs="Segoe UI"/>
          <w:b/>
          <w:bCs/>
          <w:color w:val="365F91"/>
          <w:sz w:val="28"/>
          <w:szCs w:val="28"/>
        </w:rPr>
        <w:t> </w:t>
      </w:r>
    </w:p>
    <w:p w14:paraId="23483952" w14:textId="0091E1BC" w:rsidR="5E3AEDBB" w:rsidRDefault="5E3AEDBB" w:rsidP="5E3AEDBB">
      <w:pPr>
        <w:pStyle w:val="paragraph"/>
        <w:spacing w:before="0" w:beforeAutospacing="0" w:after="0" w:afterAutospacing="0"/>
        <w:rPr>
          <w:rStyle w:val="eop"/>
          <w:rFonts w:ascii="Cambria" w:hAnsi="Cambria" w:cs="Segoe UI"/>
          <w:b/>
          <w:bCs/>
          <w:color w:val="365F91"/>
          <w:sz w:val="28"/>
          <w:szCs w:val="28"/>
        </w:rPr>
      </w:pPr>
    </w:p>
    <w:p w14:paraId="10DF6369"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En sportskæde har fået designet nogle nye super fede løbesokker, som samtidig sikrer at ens sko ikke kommer til at lugte af sved og at man ikke glider rundt i skoen. Sokkerne sælges i pakker med 3 par med forskellige design.</w:t>
      </w:r>
      <w:r>
        <w:rPr>
          <w:rStyle w:val="eop"/>
          <w:rFonts w:ascii="Calibri" w:hAnsi="Calibri" w:cs="Calibri"/>
        </w:rPr>
        <w:t> </w:t>
      </w:r>
    </w:p>
    <w:p w14:paraId="018284AC" w14:textId="3F5E0F26" w:rsidR="5E3AEDBB" w:rsidRDefault="5E3AEDBB" w:rsidP="5E3AEDBB">
      <w:pPr>
        <w:pStyle w:val="paragraph"/>
        <w:spacing w:before="0" w:beforeAutospacing="0" w:after="0" w:afterAutospacing="0"/>
        <w:rPr>
          <w:rStyle w:val="eop"/>
          <w:rFonts w:ascii="Calibri" w:hAnsi="Calibri" w:cs="Calibri"/>
        </w:rPr>
      </w:pPr>
    </w:p>
    <w:p w14:paraId="64F5723B"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Prisafsætningsfunktionen for en pakke er estimeret til at være:</w:t>
      </w:r>
      <w:r>
        <w:rPr>
          <w:rStyle w:val="eop"/>
          <w:rFonts w:ascii="Calibri" w:hAnsi="Calibri" w:cs="Calibri"/>
        </w:rPr>
        <w:t> </w:t>
      </w:r>
    </w:p>
    <w:p w14:paraId="372C3F64" w14:textId="2789DC39"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 = -0,</w:t>
      </w:r>
      <w:r w:rsidR="004361ED">
        <w:rPr>
          <w:rStyle w:val="normaltextrun"/>
          <w:rFonts w:ascii="Calibri" w:hAnsi="Calibri" w:cs="Calibri"/>
        </w:rPr>
        <w:t>0</w:t>
      </w:r>
      <w:r>
        <w:rPr>
          <w:rStyle w:val="normaltextrun"/>
          <w:rFonts w:ascii="Calibri" w:hAnsi="Calibri" w:cs="Calibri"/>
        </w:rPr>
        <w:t>2M + 475</w:t>
      </w:r>
      <w:r>
        <w:rPr>
          <w:rStyle w:val="eop"/>
          <w:rFonts w:ascii="Calibri" w:hAnsi="Calibri" w:cs="Calibri"/>
        </w:rPr>
        <w:t> </w:t>
      </w:r>
    </w:p>
    <w:p w14:paraId="37889FC4"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F660423"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P er salgsprisen pr. pakke i kr. og M er afsætningen pr. år.</w:t>
      </w:r>
      <w:r>
        <w:rPr>
          <w:rStyle w:val="eop"/>
          <w:rFonts w:ascii="Calibri" w:hAnsi="Calibri" w:cs="Calibri"/>
        </w:rPr>
        <w:t> </w:t>
      </w:r>
    </w:p>
    <w:p w14:paraId="57B975B3"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0E53CB5" w14:textId="77777777" w:rsidR="00A47116" w:rsidRDefault="00A47116" w:rsidP="00A47116">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Salgschefen har forslået at sætte salgsprisen til 199 kr. for en pakke.</w:t>
      </w:r>
      <w:r>
        <w:rPr>
          <w:rStyle w:val="eop"/>
          <w:rFonts w:ascii="Calibri" w:hAnsi="Calibri" w:cs="Calibri"/>
        </w:rPr>
        <w:t> </w:t>
      </w:r>
    </w:p>
    <w:p w14:paraId="176C8897" w14:textId="77777777" w:rsidR="00A47116" w:rsidRDefault="00A47116" w:rsidP="00A47116">
      <w:pPr>
        <w:pStyle w:val="paragraph"/>
        <w:spacing w:before="0" w:beforeAutospacing="0" w:after="0" w:afterAutospacing="0"/>
        <w:textAlignment w:val="baseline"/>
        <w:rPr>
          <w:rFonts w:ascii="Segoe UI" w:hAnsi="Segoe UI" w:cs="Segoe UI"/>
          <w:sz w:val="18"/>
          <w:szCs w:val="18"/>
        </w:rPr>
      </w:pPr>
    </w:p>
    <w:p w14:paraId="755695B6" w14:textId="6D057A84" w:rsidR="00A47116" w:rsidRPr="00A47116" w:rsidRDefault="00A47116" w:rsidP="5E3AEDBB">
      <w:pPr>
        <w:pStyle w:val="Listeafsnit"/>
        <w:numPr>
          <w:ilvl w:val="0"/>
          <w:numId w:val="1"/>
        </w:numPr>
        <w:rPr>
          <w:rFonts w:cs="Calibri"/>
          <w:b/>
          <w:color w:val="000000" w:themeColor="text1"/>
        </w:rPr>
      </w:pPr>
      <w:r w:rsidRPr="00A47116">
        <w:rPr>
          <w:b/>
          <w:bCs/>
          <w:color w:val="000000" w:themeColor="text1"/>
          <w:sz w:val="24"/>
          <w:szCs w:val="24"/>
        </w:rPr>
        <w:t>Beregn priselasticiteten ved salgsprisen på 199 kr. Fortolk og kommenter på den beregnede priselasticitet. (5 point) </w:t>
      </w:r>
    </w:p>
    <w:p w14:paraId="15BA5C89" w14:textId="68E03F8C" w:rsidR="00A47116" w:rsidRDefault="000033BF" w:rsidP="000033BF">
      <w:pPr>
        <w:rPr>
          <w:rFonts w:cs="Calibri"/>
          <w:b/>
          <w:bCs/>
          <w:color w:val="000000" w:themeColor="text1"/>
          <w:sz w:val="24"/>
          <w:szCs w:val="24"/>
        </w:rPr>
      </w:pPr>
      <w:r w:rsidRPr="000033BF">
        <w:rPr>
          <w:rFonts w:cs="Calibri"/>
          <w:b/>
          <w:bCs/>
          <w:noProof/>
          <w:color w:val="000000" w:themeColor="text1"/>
          <w:sz w:val="24"/>
          <w:szCs w:val="24"/>
        </w:rPr>
        <w:lastRenderedPageBreak/>
        <w:drawing>
          <wp:inline distT="0" distB="0" distL="0" distR="0" wp14:anchorId="7DF2BD04" wp14:editId="6B298B0F">
            <wp:extent cx="6032500" cy="6799580"/>
            <wp:effectExtent l="0" t="0" r="0" b="0"/>
            <wp:docPr id="1773445316"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5316" name="Billede 1" descr="Et billede, der indeholder tekst, skærmbillede, diagram, linje/række&#10;&#10;Indhold genereret af kunstig intelligens kan være forkert."/>
                    <pic:cNvPicPr/>
                  </pic:nvPicPr>
                  <pic:blipFill>
                    <a:blip r:embed="rId16"/>
                    <a:stretch>
                      <a:fillRect/>
                    </a:stretch>
                  </pic:blipFill>
                  <pic:spPr>
                    <a:xfrm>
                      <a:off x="0" y="0"/>
                      <a:ext cx="6032500" cy="6799580"/>
                    </a:xfrm>
                    <a:prstGeom prst="rect">
                      <a:avLst/>
                    </a:prstGeom>
                  </pic:spPr>
                </pic:pic>
              </a:graphicData>
            </a:graphic>
          </wp:inline>
        </w:drawing>
      </w:r>
    </w:p>
    <w:p w14:paraId="35C2CFCD" w14:textId="6BBC09D9" w:rsidR="000033BF" w:rsidRPr="000033BF" w:rsidRDefault="000033BF" w:rsidP="000033BF">
      <w:pPr>
        <w:rPr>
          <w:rFonts w:cs="Calibri"/>
          <w:b/>
          <w:bCs/>
          <w:i/>
          <w:iCs/>
          <w:color w:val="000000" w:themeColor="text1"/>
          <w:sz w:val="24"/>
          <w:szCs w:val="24"/>
          <w:highlight w:val="yellow"/>
        </w:rPr>
      </w:pPr>
      <w:r w:rsidRPr="000033BF">
        <w:rPr>
          <w:rFonts w:cs="Calibri"/>
          <w:b/>
          <w:bCs/>
          <w:i/>
          <w:iCs/>
          <w:color w:val="000000" w:themeColor="text1"/>
          <w:sz w:val="24"/>
          <w:szCs w:val="24"/>
          <w:highlight w:val="yellow"/>
        </w:rPr>
        <w:t>Priselasticiteten er -0,721 når prisen er 199,-</w:t>
      </w:r>
    </w:p>
    <w:p w14:paraId="1F417730" w14:textId="77777777" w:rsidR="000033BF" w:rsidRPr="000033BF" w:rsidRDefault="000033BF" w:rsidP="000033BF">
      <w:pPr>
        <w:rPr>
          <w:rFonts w:cs="Calibri"/>
          <w:b/>
          <w:i/>
          <w:iCs/>
          <w:color w:val="000000" w:themeColor="text1"/>
        </w:rPr>
      </w:pPr>
      <w:r w:rsidRPr="000033BF">
        <w:rPr>
          <w:rFonts w:ascii="Segoe UI" w:hAnsi="Segoe UI" w:cs="Segoe UI"/>
          <w:i/>
          <w:iCs/>
          <w:color w:val="212529"/>
          <w:highlight w:val="yellow"/>
        </w:rPr>
        <w:t>Priselasticiteten angiver hvor meget afsætningen falder/stiger i procent, når prisen øges/sænkes med 1 procent. En priselasticitet på -0,721, betyder altså at hvis man sænker prisen med 1% øges afsætningen med 0,721%.</w:t>
      </w:r>
      <w:r w:rsidRPr="000033BF">
        <w:rPr>
          <w:rFonts w:ascii="Segoe UI" w:hAnsi="Segoe UI" w:cs="Segoe UI"/>
          <w:i/>
          <w:iCs/>
          <w:color w:val="212529"/>
          <w:highlight w:val="yellow"/>
        </w:rPr>
        <w:br/>
        <w:t>Man kan beregne priselasticiteten på flere måder, de gule og orange længder på figuren for priselasticitet er en hurtig måde at beregne e</w:t>
      </w:r>
      <w:r w:rsidRPr="000033BF">
        <w:rPr>
          <w:rFonts w:ascii="Segoe UI" w:hAnsi="Segoe UI" w:cs="Segoe UI"/>
          <w:i/>
          <w:iCs/>
          <w:color w:val="212529"/>
          <w:sz w:val="16"/>
          <w:szCs w:val="16"/>
          <w:highlight w:val="yellow"/>
          <w:vertAlign w:val="subscript"/>
        </w:rPr>
        <w:t>p</w:t>
      </w:r>
      <w:r w:rsidRPr="000033BF">
        <w:rPr>
          <w:rFonts w:ascii="Segoe UI" w:hAnsi="Segoe UI" w:cs="Segoe UI"/>
          <w:i/>
          <w:iCs/>
          <w:color w:val="212529"/>
          <w:highlight w:val="yellow"/>
        </w:rPr>
        <w:t>:</w:t>
      </w:r>
      <w:r w:rsidRPr="000033BF">
        <w:rPr>
          <w:rFonts w:ascii="Segoe UI" w:hAnsi="Segoe UI" w:cs="Segoe UI"/>
          <w:i/>
          <w:iCs/>
          <w:color w:val="212529"/>
          <w:highlight w:val="yellow"/>
        </w:rPr>
        <w:br/>
        <w:t>e</w:t>
      </w:r>
      <w:r w:rsidRPr="000033BF">
        <w:rPr>
          <w:rFonts w:ascii="Segoe UI" w:hAnsi="Segoe UI" w:cs="Segoe UI"/>
          <w:i/>
          <w:iCs/>
          <w:color w:val="212529"/>
          <w:sz w:val="16"/>
          <w:szCs w:val="16"/>
          <w:highlight w:val="yellow"/>
          <w:vertAlign w:val="subscript"/>
        </w:rPr>
        <w:t>p</w:t>
      </w:r>
      <w:r w:rsidRPr="000033BF">
        <w:rPr>
          <w:rFonts w:ascii="Segoe UI" w:hAnsi="Segoe UI" w:cs="Segoe UI"/>
          <w:i/>
          <w:iCs/>
          <w:color w:val="212529"/>
          <w:highlight w:val="yellow"/>
        </w:rPr>
        <w:t xml:space="preserve"> = -nedre/øvre = -p/(b-p) = -gul/orange = -199/276 =-0,721</w:t>
      </w:r>
      <w:r w:rsidRPr="000033BF">
        <w:rPr>
          <w:rFonts w:ascii="Segoe UI" w:hAnsi="Segoe UI" w:cs="Segoe UI"/>
          <w:i/>
          <w:iCs/>
          <w:color w:val="212529"/>
          <w:highlight w:val="yellow"/>
        </w:rPr>
        <w:br/>
      </w:r>
      <w:r w:rsidRPr="000033BF">
        <w:rPr>
          <w:rFonts w:ascii="Segoe UI" w:hAnsi="Segoe UI" w:cs="Segoe UI"/>
          <w:i/>
          <w:iCs/>
          <w:color w:val="212529"/>
          <w:highlight w:val="yellow"/>
        </w:rPr>
        <w:br/>
        <w:t>Man kan alternativt benytte de blå og lilla længder på figuren for priselasticitet.</w:t>
      </w:r>
      <w:r w:rsidRPr="000033BF">
        <w:rPr>
          <w:rFonts w:ascii="Segoe UI" w:hAnsi="Segoe UI" w:cs="Segoe UI"/>
          <w:i/>
          <w:iCs/>
          <w:color w:val="212529"/>
          <w:highlight w:val="yellow"/>
        </w:rPr>
        <w:br/>
      </w:r>
      <w:r w:rsidRPr="000033BF">
        <w:rPr>
          <w:rFonts w:ascii="Segoe UI" w:hAnsi="Segoe UI" w:cs="Segoe UI"/>
          <w:i/>
          <w:iCs/>
          <w:color w:val="212529"/>
          <w:highlight w:val="yellow"/>
        </w:rPr>
        <w:lastRenderedPageBreak/>
        <w:t>e</w:t>
      </w:r>
      <w:r w:rsidRPr="000033BF">
        <w:rPr>
          <w:rFonts w:ascii="Segoe UI" w:hAnsi="Segoe UI" w:cs="Segoe UI"/>
          <w:i/>
          <w:iCs/>
          <w:color w:val="212529"/>
          <w:sz w:val="16"/>
          <w:szCs w:val="16"/>
          <w:highlight w:val="yellow"/>
          <w:vertAlign w:val="subscript"/>
        </w:rPr>
        <w:t>p</w:t>
      </w:r>
      <w:r w:rsidRPr="000033BF">
        <w:rPr>
          <w:rFonts w:ascii="Segoe UI" w:hAnsi="Segoe UI" w:cs="Segoe UI"/>
          <w:i/>
          <w:iCs/>
          <w:color w:val="212529"/>
          <w:highlight w:val="yellow"/>
        </w:rPr>
        <w:t xml:space="preserve"> = -højre/venstre = -lilla/blå = -9.950/13.800 =-0,721</w:t>
      </w:r>
      <w:r w:rsidRPr="000033BF">
        <w:rPr>
          <w:rFonts w:ascii="Segoe UI" w:hAnsi="Segoe UI" w:cs="Segoe UI"/>
          <w:i/>
          <w:iCs/>
          <w:color w:val="212529"/>
          <w:highlight w:val="yellow"/>
        </w:rPr>
        <w:br/>
        <w:t>Priselasticiteten antager næsten altid negative værdier, ofte undlades minus i lærebøger. Når omsætningen er maksimal (Ved P = 237,5), er priselasticiteten -1, vi siger der er enhedselasticitet eller unielasticitet.</w:t>
      </w:r>
      <w:r w:rsidRPr="000033BF">
        <w:rPr>
          <w:rFonts w:ascii="Segoe UI" w:hAnsi="Segoe UI" w:cs="Segoe UI"/>
          <w:i/>
          <w:iCs/>
          <w:color w:val="212529"/>
          <w:highlight w:val="yellow"/>
        </w:rPr>
        <w:br/>
        <w:t>Er prisen højere end 237,5 er elasticiteten mindre end -1, vi siger så at priselasticiteten er elastisk, dette kan ses af det grønne linjestykke.</w:t>
      </w:r>
      <w:r w:rsidRPr="000033BF">
        <w:rPr>
          <w:rFonts w:ascii="Segoe UI" w:hAnsi="Segoe UI" w:cs="Segoe UI"/>
          <w:i/>
          <w:iCs/>
          <w:color w:val="212529"/>
          <w:highlight w:val="yellow"/>
        </w:rPr>
        <w:br/>
        <w:t xml:space="preserve">Er prisen lavere end 237,5 er elasticiteten mellem -1 og 0, vi siger så at priselasticiteten er </w:t>
      </w:r>
      <w:proofErr w:type="spellStart"/>
      <w:r w:rsidRPr="000033BF">
        <w:rPr>
          <w:rFonts w:ascii="Segoe UI" w:hAnsi="Segoe UI" w:cs="Segoe UI"/>
          <w:i/>
          <w:iCs/>
          <w:color w:val="212529"/>
          <w:highlight w:val="yellow"/>
        </w:rPr>
        <w:t>uelastisk</w:t>
      </w:r>
      <w:proofErr w:type="spellEnd"/>
      <w:r w:rsidRPr="000033BF">
        <w:rPr>
          <w:rFonts w:ascii="Segoe UI" w:hAnsi="Segoe UI" w:cs="Segoe UI"/>
          <w:i/>
          <w:iCs/>
          <w:color w:val="212529"/>
          <w:highlight w:val="yellow"/>
        </w:rPr>
        <w:t>, dette kan ses af det røde linjestykke.</w:t>
      </w:r>
    </w:p>
    <w:p w14:paraId="125FCDAF" w14:textId="77777777" w:rsidR="000033BF" w:rsidRPr="000033BF" w:rsidRDefault="000033BF" w:rsidP="000033BF">
      <w:pPr>
        <w:pStyle w:val="Listeafsnit"/>
        <w:rPr>
          <w:rFonts w:cs="Calibri"/>
          <w:b/>
          <w:color w:val="000000" w:themeColor="text1"/>
        </w:rPr>
      </w:pPr>
    </w:p>
    <w:p w14:paraId="297CA4B3" w14:textId="2D86405C" w:rsidR="00A47116" w:rsidRPr="000033BF" w:rsidRDefault="00A47116" w:rsidP="5E3AEDBB">
      <w:pPr>
        <w:pStyle w:val="Listeafsnit"/>
        <w:numPr>
          <w:ilvl w:val="0"/>
          <w:numId w:val="1"/>
        </w:numPr>
        <w:rPr>
          <w:rFonts w:cs="Calibri"/>
          <w:b/>
          <w:color w:val="000000" w:themeColor="text1"/>
        </w:rPr>
      </w:pPr>
      <w:r w:rsidRPr="00A47116">
        <w:rPr>
          <w:b/>
          <w:bCs/>
          <w:color w:val="000000" w:themeColor="text1"/>
          <w:sz w:val="24"/>
          <w:szCs w:val="24"/>
        </w:rPr>
        <w:t>Beregn salgsprisen og afsætningen pr. år, som giver den største mulige omsætning i alt pr. år på sokkerne, samt beregn og fortolk priselasticiteten ved denne salgspris. (10 point) </w:t>
      </w:r>
    </w:p>
    <w:p w14:paraId="24A894FF" w14:textId="18EE6F87" w:rsidR="000033BF" w:rsidRPr="00684E5B" w:rsidRDefault="000033BF" w:rsidP="000033BF">
      <w:pPr>
        <w:rPr>
          <w:rFonts w:cs="Calibri"/>
          <w:bCs/>
          <w:i/>
          <w:iCs/>
          <w:color w:val="000000" w:themeColor="text1"/>
          <w:sz w:val="24"/>
          <w:szCs w:val="24"/>
          <w:highlight w:val="yellow"/>
        </w:rPr>
      </w:pPr>
      <w:r w:rsidRPr="00684E5B">
        <w:rPr>
          <w:rFonts w:cs="Calibri"/>
          <w:bCs/>
          <w:i/>
          <w:iCs/>
          <w:color w:val="000000" w:themeColor="text1"/>
          <w:sz w:val="24"/>
          <w:szCs w:val="24"/>
          <w:highlight w:val="yellow"/>
        </w:rPr>
        <w:t>b/2 = 475/2 = 237,5 DKK. er salgsprisen der giver den maksimale omsætning</w:t>
      </w:r>
    </w:p>
    <w:p w14:paraId="3F65BE71" w14:textId="6C99EC2E" w:rsidR="000033BF" w:rsidRPr="00684E5B" w:rsidRDefault="000033BF" w:rsidP="000033BF">
      <w:pPr>
        <w:pStyle w:val="paragraph"/>
        <w:spacing w:before="0" w:beforeAutospacing="0" w:after="0" w:afterAutospacing="0"/>
        <w:textAlignment w:val="baseline"/>
        <w:rPr>
          <w:rStyle w:val="eop"/>
          <w:rFonts w:ascii="Calibri" w:hAnsi="Calibri" w:cs="Calibri"/>
          <w:bCs/>
          <w:i/>
          <w:iCs/>
          <w:highlight w:val="yellow"/>
        </w:rPr>
      </w:pPr>
      <w:r w:rsidRPr="00684E5B">
        <w:rPr>
          <w:rStyle w:val="normaltextrun"/>
          <w:rFonts w:ascii="Calibri" w:hAnsi="Calibri" w:cs="Calibri"/>
          <w:bCs/>
          <w:i/>
          <w:iCs/>
          <w:highlight w:val="yellow"/>
        </w:rPr>
        <w:t>237,5 = -0,02M + 475</w:t>
      </w:r>
      <w:r w:rsidRPr="00684E5B">
        <w:rPr>
          <w:rStyle w:val="eop"/>
          <w:rFonts w:ascii="Calibri" w:hAnsi="Calibri" w:cs="Calibri"/>
          <w:bCs/>
          <w:i/>
          <w:iCs/>
          <w:highlight w:val="yellow"/>
        </w:rPr>
        <w:t> </w:t>
      </w:r>
    </w:p>
    <w:p w14:paraId="76890BF1" w14:textId="2E664098" w:rsidR="000033BF" w:rsidRPr="00684E5B" w:rsidRDefault="000033BF" w:rsidP="000033BF">
      <w:pPr>
        <w:pStyle w:val="paragraph"/>
        <w:spacing w:before="0" w:beforeAutospacing="0" w:after="0" w:afterAutospacing="0"/>
        <w:textAlignment w:val="baseline"/>
        <w:rPr>
          <w:rFonts w:ascii="Segoe UI" w:hAnsi="Segoe UI" w:cs="Segoe UI"/>
          <w:bCs/>
          <w:i/>
          <w:iCs/>
          <w:highlight w:val="yellow"/>
        </w:rPr>
      </w:pPr>
      <w:r w:rsidRPr="00684E5B">
        <w:rPr>
          <w:rStyle w:val="eop"/>
          <w:rFonts w:ascii="Calibri" w:hAnsi="Calibri" w:cs="Calibri"/>
          <w:bCs/>
          <w:i/>
          <w:iCs/>
          <w:highlight w:val="yellow"/>
        </w:rPr>
        <w:t>0,02M = 475 – 237,5</w:t>
      </w:r>
    </w:p>
    <w:p w14:paraId="7257EF01" w14:textId="1D35A777" w:rsidR="000033BF" w:rsidRPr="00684E5B" w:rsidRDefault="000033BF" w:rsidP="000033BF">
      <w:pPr>
        <w:pStyle w:val="paragraph"/>
        <w:spacing w:before="0" w:beforeAutospacing="0" w:after="0" w:afterAutospacing="0"/>
        <w:textAlignment w:val="baseline"/>
        <w:rPr>
          <w:rFonts w:ascii="Segoe UI" w:hAnsi="Segoe UI" w:cs="Segoe UI"/>
          <w:bCs/>
          <w:i/>
          <w:iCs/>
          <w:highlight w:val="yellow"/>
        </w:rPr>
      </w:pPr>
      <w:r w:rsidRPr="00684E5B">
        <w:rPr>
          <w:rStyle w:val="eop"/>
          <w:rFonts w:ascii="Calibri" w:hAnsi="Calibri" w:cs="Calibri"/>
          <w:bCs/>
          <w:i/>
          <w:iCs/>
          <w:highlight w:val="yellow"/>
        </w:rPr>
        <w:t>0,02M = 237,5</w:t>
      </w:r>
    </w:p>
    <w:p w14:paraId="797AA725" w14:textId="1B49667C" w:rsidR="000033BF" w:rsidRPr="00684E5B" w:rsidRDefault="000033BF" w:rsidP="000033BF">
      <w:pPr>
        <w:pStyle w:val="paragraph"/>
        <w:spacing w:before="0" w:beforeAutospacing="0" w:after="0" w:afterAutospacing="0"/>
        <w:textAlignment w:val="baseline"/>
        <w:rPr>
          <w:rStyle w:val="eop"/>
          <w:rFonts w:ascii="Calibri" w:hAnsi="Calibri" w:cs="Calibri"/>
          <w:bCs/>
          <w:i/>
          <w:iCs/>
          <w:highlight w:val="yellow"/>
        </w:rPr>
      </w:pPr>
      <w:r w:rsidRPr="00684E5B">
        <w:rPr>
          <w:rStyle w:val="eop"/>
          <w:rFonts w:ascii="Calibri" w:hAnsi="Calibri" w:cs="Calibri"/>
          <w:bCs/>
          <w:i/>
          <w:iCs/>
          <w:highlight w:val="yellow"/>
        </w:rPr>
        <w:t>M = 237,5/0,02</w:t>
      </w:r>
    </w:p>
    <w:p w14:paraId="70DC5B7A" w14:textId="535A3329" w:rsidR="000033BF" w:rsidRPr="00684E5B" w:rsidRDefault="000033BF" w:rsidP="000033BF">
      <w:pPr>
        <w:pStyle w:val="paragraph"/>
        <w:spacing w:before="0" w:beforeAutospacing="0" w:after="0" w:afterAutospacing="0"/>
        <w:textAlignment w:val="baseline"/>
        <w:rPr>
          <w:rStyle w:val="eop"/>
          <w:rFonts w:ascii="Calibri" w:hAnsi="Calibri" w:cs="Calibri"/>
          <w:bCs/>
          <w:i/>
          <w:iCs/>
        </w:rPr>
      </w:pPr>
      <w:r w:rsidRPr="00684E5B">
        <w:rPr>
          <w:rStyle w:val="eop"/>
          <w:rFonts w:ascii="Calibri" w:hAnsi="Calibri" w:cs="Calibri"/>
          <w:bCs/>
          <w:i/>
          <w:iCs/>
          <w:highlight w:val="yellow"/>
        </w:rPr>
        <w:t>M= 11.875 stk.</w:t>
      </w:r>
    </w:p>
    <w:p w14:paraId="32E2A229" w14:textId="5BAD263E" w:rsidR="00684E5B" w:rsidRPr="00684E5B" w:rsidRDefault="00684E5B" w:rsidP="000033BF">
      <w:pPr>
        <w:pStyle w:val="paragraph"/>
        <w:spacing w:before="0" w:beforeAutospacing="0" w:after="0" w:afterAutospacing="0"/>
        <w:textAlignment w:val="baseline"/>
        <w:rPr>
          <w:rStyle w:val="eop"/>
          <w:rFonts w:ascii="Calibri" w:hAnsi="Calibri" w:cs="Calibri"/>
          <w:bCs/>
          <w:i/>
          <w:iCs/>
        </w:rPr>
      </w:pPr>
      <w:r w:rsidRPr="00684E5B">
        <w:rPr>
          <w:rStyle w:val="eop"/>
          <w:rFonts w:ascii="Calibri" w:hAnsi="Calibri" w:cs="Calibri"/>
          <w:bCs/>
          <w:i/>
          <w:iCs/>
          <w:highlight w:val="yellow"/>
        </w:rPr>
        <w:t>Afsætningen er altså 11.873 stk.</w:t>
      </w:r>
    </w:p>
    <w:p w14:paraId="684C258B" w14:textId="4AC1BB15" w:rsidR="00684E5B" w:rsidRPr="00684E5B" w:rsidRDefault="00684E5B" w:rsidP="000033BF">
      <w:pPr>
        <w:pStyle w:val="paragraph"/>
        <w:spacing w:before="0" w:beforeAutospacing="0" w:after="0" w:afterAutospacing="0"/>
        <w:textAlignment w:val="baseline"/>
        <w:rPr>
          <w:rFonts w:ascii="Segoe UI" w:hAnsi="Segoe UI" w:cs="Segoe UI"/>
          <w:bCs/>
          <w:i/>
          <w:iCs/>
        </w:rPr>
      </w:pPr>
      <w:r w:rsidRPr="00684E5B">
        <w:rPr>
          <w:rFonts w:ascii="Segoe UI" w:hAnsi="Segoe UI" w:cs="Segoe UI"/>
          <w:bCs/>
          <w:i/>
          <w:iCs/>
          <w:highlight w:val="yellow"/>
        </w:rPr>
        <w:t>Priselasticiteten er altid -1 ved prisen der maksimerer omsætningen. Når prisen hæves 1% falder afsætningen 1%</w:t>
      </w:r>
    </w:p>
    <w:p w14:paraId="49B80D44" w14:textId="77777777" w:rsidR="000033BF" w:rsidRPr="00684E5B" w:rsidRDefault="000033BF" w:rsidP="000033BF">
      <w:pPr>
        <w:rPr>
          <w:rFonts w:cs="Calibri"/>
          <w:b/>
          <w:color w:val="000000" w:themeColor="text1"/>
          <w:sz w:val="24"/>
          <w:szCs w:val="24"/>
        </w:rPr>
      </w:pPr>
    </w:p>
    <w:p w14:paraId="2DC731F5" w14:textId="77777777" w:rsidR="00A47116" w:rsidRDefault="00A47116" w:rsidP="00A47116">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rPr>
        <w:t> </w:t>
      </w:r>
    </w:p>
    <w:p w14:paraId="4DD4500E" w14:textId="77777777" w:rsidR="00A47116" w:rsidRDefault="00A47116" w:rsidP="00A47116">
      <w:pPr>
        <w:pStyle w:val="paragraph"/>
        <w:spacing w:before="0" w:beforeAutospacing="0" w:after="0" w:afterAutospacing="0"/>
        <w:ind w:left="720"/>
        <w:textAlignment w:val="baseline"/>
        <w:rPr>
          <w:rStyle w:val="eop"/>
          <w:rFonts w:ascii="Calibri" w:hAnsi="Calibri" w:cs="Calibri"/>
        </w:rPr>
      </w:pPr>
      <w:r>
        <w:rPr>
          <w:rStyle w:val="normaltextrun"/>
          <w:rFonts w:ascii="Calibri" w:hAnsi="Calibri" w:cs="Calibri"/>
        </w:rPr>
        <w:t>Økonomichefen vurderer i stedet, at salgsprisen bør være 299 kr.</w:t>
      </w:r>
      <w:r>
        <w:rPr>
          <w:rStyle w:val="eop"/>
          <w:rFonts w:ascii="Calibri" w:hAnsi="Calibri" w:cs="Calibri"/>
        </w:rPr>
        <w:t> </w:t>
      </w:r>
    </w:p>
    <w:p w14:paraId="0CDEBC95" w14:textId="77777777" w:rsidR="00A47116" w:rsidRDefault="00A47116" w:rsidP="00A47116">
      <w:pPr>
        <w:pStyle w:val="paragraph"/>
        <w:spacing w:before="0" w:beforeAutospacing="0" w:after="0" w:afterAutospacing="0"/>
        <w:ind w:left="720"/>
        <w:textAlignment w:val="baseline"/>
        <w:rPr>
          <w:rFonts w:ascii="Segoe UI" w:hAnsi="Segoe UI" w:cs="Segoe UI"/>
          <w:sz w:val="18"/>
          <w:szCs w:val="18"/>
        </w:rPr>
      </w:pPr>
    </w:p>
    <w:p w14:paraId="651010EF" w14:textId="25F34471" w:rsidR="00A47116" w:rsidRPr="00BB4D1C" w:rsidRDefault="00A47116" w:rsidP="5E3AEDBB">
      <w:pPr>
        <w:pStyle w:val="Listeafsnit"/>
        <w:numPr>
          <w:ilvl w:val="0"/>
          <w:numId w:val="1"/>
        </w:numPr>
        <w:rPr>
          <w:rFonts w:cs="Calibri"/>
          <w:b/>
          <w:color w:val="000000" w:themeColor="text1"/>
        </w:rPr>
      </w:pPr>
      <w:r w:rsidRPr="00A47116">
        <w:rPr>
          <w:rFonts w:cs="Calibri"/>
          <w:b/>
          <w:bCs/>
          <w:color w:val="000000" w:themeColor="text1"/>
          <w:sz w:val="24"/>
          <w:szCs w:val="24"/>
        </w:rPr>
        <w:t>Beregn priselasticiteten ved denne salgspris. Argumenter for hvilken af de tre salgspriser, som du vil anbefale sportskæden, samt hvad de mangler for at finde den optimale pris. (10 point) </w:t>
      </w:r>
    </w:p>
    <w:p w14:paraId="158F599A" w14:textId="697C7938" w:rsidR="00BB4D1C" w:rsidRDefault="00BB4D1C" w:rsidP="00BB4D1C">
      <w:pPr>
        <w:rPr>
          <w:rFonts w:cs="Calibri"/>
          <w:bCs/>
          <w:i/>
          <w:iCs/>
          <w:color w:val="000000" w:themeColor="text1"/>
        </w:rPr>
      </w:pPr>
      <w:r w:rsidRPr="00BB4D1C">
        <w:rPr>
          <w:rFonts w:cs="Calibri"/>
          <w:bCs/>
          <w:i/>
          <w:iCs/>
          <w:color w:val="000000" w:themeColor="text1"/>
          <w:highlight w:val="yellow"/>
        </w:rPr>
        <w:t>Priselasticiteten er -1,7 ved prisen 299,-</w:t>
      </w:r>
    </w:p>
    <w:p w14:paraId="6C8354AE" w14:textId="2076D2F7" w:rsidR="00BB4D1C" w:rsidRPr="00BB4D1C" w:rsidRDefault="00BB4D1C" w:rsidP="00BB4D1C">
      <w:pPr>
        <w:rPr>
          <w:rFonts w:cs="Calibri"/>
          <w:bCs/>
          <w:i/>
          <w:iCs/>
          <w:color w:val="000000" w:themeColor="text1"/>
        </w:rPr>
      </w:pPr>
      <w:r w:rsidRPr="00BB4D1C">
        <w:rPr>
          <w:rFonts w:cs="Calibri"/>
          <w:bCs/>
          <w:i/>
          <w:iCs/>
          <w:color w:val="000000" w:themeColor="text1"/>
          <w:highlight w:val="yellow"/>
        </w:rPr>
        <w:t xml:space="preserve">Af de tre priser skal prisen med en priselasticitet min end -1 vælges, de 2 øvrige priser vil ikke maksimere DB. For at vi kan bestemme den optimale pris der maksimerer </w:t>
      </w:r>
      <w:proofErr w:type="gramStart"/>
      <w:r w:rsidRPr="00BB4D1C">
        <w:rPr>
          <w:rFonts w:cs="Calibri"/>
          <w:bCs/>
          <w:i/>
          <w:iCs/>
          <w:color w:val="000000" w:themeColor="text1"/>
          <w:highlight w:val="yellow"/>
        </w:rPr>
        <w:t>DB</w:t>
      </w:r>
      <w:proofErr w:type="gramEnd"/>
      <w:r w:rsidRPr="00BB4D1C">
        <w:rPr>
          <w:rFonts w:cs="Calibri"/>
          <w:bCs/>
          <w:i/>
          <w:iCs/>
          <w:color w:val="000000" w:themeColor="text1"/>
          <w:highlight w:val="yellow"/>
        </w:rPr>
        <w:t xml:space="preserve"> skal vi kende omkostningerne, disse er ikke oplyst.</w:t>
      </w:r>
    </w:p>
    <w:p w14:paraId="1A9346C8" w14:textId="77777777" w:rsidR="00BB4D1C" w:rsidRPr="00BB4D1C" w:rsidRDefault="00BB4D1C" w:rsidP="00BB4D1C">
      <w:pPr>
        <w:rPr>
          <w:rFonts w:cs="Calibri"/>
          <w:b/>
          <w:color w:val="000000" w:themeColor="text1"/>
        </w:rPr>
      </w:pPr>
    </w:p>
    <w:p w14:paraId="6F079B4F" w14:textId="77777777" w:rsidR="00684E5B" w:rsidRDefault="00684E5B">
      <w:pPr>
        <w:spacing w:after="0" w:line="240" w:lineRule="auto"/>
        <w:rPr>
          <w:rFonts w:ascii="Cambria" w:hAnsi="Cambria" w:cs="Segoe UI"/>
          <w:b/>
          <w:bCs/>
          <w:color w:val="365F91"/>
          <w:sz w:val="28"/>
          <w:szCs w:val="28"/>
        </w:rPr>
      </w:pPr>
      <w:r w:rsidRPr="00684E5B">
        <w:rPr>
          <w:rFonts w:ascii="Cambria" w:hAnsi="Cambria" w:cs="Segoe UI"/>
          <w:b/>
          <w:bCs/>
          <w:noProof/>
          <w:color w:val="365F91"/>
          <w:sz w:val="28"/>
          <w:szCs w:val="28"/>
        </w:rPr>
        <w:lastRenderedPageBreak/>
        <w:drawing>
          <wp:inline distT="0" distB="0" distL="0" distR="0" wp14:anchorId="46940D8B" wp14:editId="3A50758B">
            <wp:extent cx="6032500" cy="6819900"/>
            <wp:effectExtent l="0" t="0" r="0" b="0"/>
            <wp:docPr id="1568490886" name="Billede 1" descr="Et billede, der indeholder tekst, skærmbillede, diagram,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90886" name="Billede 1" descr="Et billede, der indeholder tekst, skærmbillede, diagram, linje/række&#10;&#10;Indhold genereret af kunstig intelligens kan være forkert."/>
                    <pic:cNvPicPr/>
                  </pic:nvPicPr>
                  <pic:blipFill>
                    <a:blip r:embed="rId17"/>
                    <a:stretch>
                      <a:fillRect/>
                    </a:stretch>
                  </pic:blipFill>
                  <pic:spPr>
                    <a:xfrm>
                      <a:off x="0" y="0"/>
                      <a:ext cx="6032500" cy="6819900"/>
                    </a:xfrm>
                    <a:prstGeom prst="rect">
                      <a:avLst/>
                    </a:prstGeom>
                  </pic:spPr>
                </pic:pic>
              </a:graphicData>
            </a:graphic>
          </wp:inline>
        </w:drawing>
      </w:r>
    </w:p>
    <w:p w14:paraId="12F659F1" w14:textId="77777777" w:rsidR="00684E5B" w:rsidRDefault="00684E5B">
      <w:pPr>
        <w:spacing w:after="0" w:line="240" w:lineRule="auto"/>
        <w:rPr>
          <w:rFonts w:ascii="Cambria" w:hAnsi="Cambria" w:cs="Segoe UI"/>
          <w:b/>
          <w:bCs/>
          <w:color w:val="365F91"/>
          <w:sz w:val="28"/>
          <w:szCs w:val="28"/>
        </w:rPr>
      </w:pPr>
    </w:p>
    <w:p w14:paraId="292C1007" w14:textId="254F11DA" w:rsidR="00486487" w:rsidRDefault="00486487">
      <w:pPr>
        <w:spacing w:after="0" w:line="240" w:lineRule="auto"/>
        <w:rPr>
          <w:rFonts w:ascii="Cambria" w:hAnsi="Cambria" w:cs="Segoe UI"/>
          <w:b/>
          <w:bCs/>
          <w:color w:val="365F91"/>
          <w:sz w:val="28"/>
          <w:szCs w:val="28"/>
        </w:rPr>
      </w:pPr>
    </w:p>
    <w:bookmarkEnd w:id="4"/>
    <w:p w14:paraId="58370D6D" w14:textId="58DAF8FF" w:rsidR="00486487" w:rsidRPr="002E3B7C" w:rsidRDefault="00486487" w:rsidP="00486487">
      <w:pPr>
        <w:pStyle w:val="Overskrift1"/>
      </w:pPr>
      <w:r>
        <w:t xml:space="preserve">Del 4 </w:t>
      </w:r>
      <w:r w:rsidR="005053F1">
        <w:t>–</w:t>
      </w:r>
      <w:r>
        <w:t xml:space="preserve"> </w:t>
      </w:r>
      <w:r w:rsidR="005053F1">
        <w:t xml:space="preserve">Omkostninger og </w:t>
      </w:r>
      <w:r w:rsidRPr="00502EAD">
        <w:t>Optimering</w:t>
      </w:r>
    </w:p>
    <w:p w14:paraId="6DA34929" w14:textId="0185FF71" w:rsidR="0056338C" w:rsidRPr="007B5593" w:rsidRDefault="0056338C" w:rsidP="0056338C">
      <w:pPr>
        <w:rPr>
          <w:sz w:val="24"/>
          <w:szCs w:val="24"/>
          <w:lang w:eastAsia="en-US"/>
        </w:rPr>
      </w:pPr>
      <w:r w:rsidRPr="2DDFD3F5">
        <w:rPr>
          <w:sz w:val="24"/>
          <w:szCs w:val="24"/>
          <w:lang w:eastAsia="en-US"/>
        </w:rPr>
        <w:t xml:space="preserve">En </w:t>
      </w:r>
      <w:r w:rsidR="006A062D" w:rsidRPr="2DDFD3F5">
        <w:rPr>
          <w:sz w:val="24"/>
          <w:szCs w:val="24"/>
          <w:lang w:eastAsia="en-US"/>
        </w:rPr>
        <w:t>industriel landmand</w:t>
      </w:r>
      <w:r w:rsidR="00EE56B4" w:rsidRPr="2DDFD3F5">
        <w:rPr>
          <w:sz w:val="24"/>
          <w:szCs w:val="24"/>
          <w:lang w:eastAsia="en-US"/>
        </w:rPr>
        <w:t xml:space="preserve"> skal til at sælge sit korn</w:t>
      </w:r>
      <w:r w:rsidR="00820E53" w:rsidRPr="2DDFD3F5">
        <w:rPr>
          <w:sz w:val="24"/>
          <w:szCs w:val="24"/>
          <w:lang w:eastAsia="en-US"/>
        </w:rPr>
        <w:t xml:space="preserve">. Kornet bliver solgt </w:t>
      </w:r>
      <w:r w:rsidR="00820E53" w:rsidRPr="5C950CC1">
        <w:rPr>
          <w:sz w:val="24"/>
          <w:szCs w:val="24"/>
          <w:lang w:eastAsia="en-US"/>
        </w:rPr>
        <w:t xml:space="preserve">som </w:t>
      </w:r>
      <w:r w:rsidR="00C77780" w:rsidRPr="5C950CC1">
        <w:rPr>
          <w:sz w:val="24"/>
          <w:szCs w:val="24"/>
          <w:lang w:eastAsia="en-US"/>
        </w:rPr>
        <w:t>tør</w:t>
      </w:r>
      <w:r w:rsidR="00820E53" w:rsidRPr="5C950CC1">
        <w:rPr>
          <w:sz w:val="24"/>
          <w:szCs w:val="24"/>
          <w:lang w:eastAsia="en-US"/>
        </w:rPr>
        <w:t>foder</w:t>
      </w:r>
      <w:r w:rsidR="00820E53" w:rsidRPr="2DDFD3F5">
        <w:rPr>
          <w:sz w:val="24"/>
          <w:szCs w:val="24"/>
          <w:lang w:eastAsia="en-US"/>
        </w:rPr>
        <w:t xml:space="preserve"> til </w:t>
      </w:r>
      <w:r w:rsidR="00C77780" w:rsidRPr="2DDFD3F5">
        <w:rPr>
          <w:sz w:val="24"/>
          <w:szCs w:val="24"/>
          <w:lang w:eastAsia="en-US"/>
        </w:rPr>
        <w:t>kreaturer og</w:t>
      </w:r>
      <w:r w:rsidRPr="2DDFD3F5">
        <w:rPr>
          <w:sz w:val="24"/>
          <w:szCs w:val="24"/>
          <w:lang w:eastAsia="en-US"/>
        </w:rPr>
        <w:t xml:space="preserve"> der er mange andre sælgere og købere. Salgsprisen på </w:t>
      </w:r>
      <w:r w:rsidR="00C77780" w:rsidRPr="2DDFD3F5">
        <w:rPr>
          <w:sz w:val="24"/>
          <w:szCs w:val="24"/>
          <w:lang w:eastAsia="en-US"/>
        </w:rPr>
        <w:t>korn</w:t>
      </w:r>
      <w:r w:rsidRPr="2DDFD3F5">
        <w:rPr>
          <w:sz w:val="24"/>
          <w:szCs w:val="24"/>
          <w:lang w:eastAsia="en-US"/>
        </w:rPr>
        <w:t xml:space="preserve"> er bestemt af verdensmarkedet og er fastsat til </w:t>
      </w:r>
      <w:r w:rsidR="00C77780" w:rsidRPr="5C950CC1">
        <w:rPr>
          <w:sz w:val="24"/>
          <w:szCs w:val="24"/>
          <w:lang w:eastAsia="en-US"/>
        </w:rPr>
        <w:t>2</w:t>
      </w:r>
      <w:r w:rsidRPr="5C950CC1">
        <w:rPr>
          <w:sz w:val="24"/>
          <w:szCs w:val="24"/>
          <w:lang w:eastAsia="en-US"/>
        </w:rPr>
        <w:t>00 kr</w:t>
      </w:r>
      <w:r w:rsidRPr="2DDFD3F5">
        <w:rPr>
          <w:sz w:val="24"/>
          <w:szCs w:val="24"/>
          <w:lang w:eastAsia="en-US"/>
        </w:rPr>
        <w:t xml:space="preserve">. pr. ton.    </w:t>
      </w:r>
    </w:p>
    <w:p w14:paraId="2C3A8A7B" w14:textId="0F80763A" w:rsidR="0056338C" w:rsidRPr="007B5593" w:rsidRDefault="005A37E1" w:rsidP="0056338C">
      <w:pPr>
        <w:rPr>
          <w:sz w:val="24"/>
          <w:szCs w:val="24"/>
          <w:lang w:eastAsia="en-US"/>
        </w:rPr>
      </w:pPr>
      <w:r>
        <w:rPr>
          <w:sz w:val="24"/>
          <w:szCs w:val="24"/>
          <w:lang w:eastAsia="en-US"/>
        </w:rPr>
        <w:t>Landmandens</w:t>
      </w:r>
      <w:r w:rsidR="0056338C" w:rsidRPr="007B5593">
        <w:rPr>
          <w:sz w:val="24"/>
          <w:szCs w:val="24"/>
          <w:lang w:eastAsia="en-US"/>
        </w:rPr>
        <w:t xml:space="preserve"> totale omkostninger for produktion af </w:t>
      </w:r>
      <w:r>
        <w:rPr>
          <w:sz w:val="24"/>
          <w:szCs w:val="24"/>
          <w:lang w:eastAsia="en-US"/>
        </w:rPr>
        <w:t>korn</w:t>
      </w:r>
      <w:r w:rsidR="0056338C">
        <w:rPr>
          <w:sz w:val="24"/>
          <w:szCs w:val="24"/>
          <w:lang w:eastAsia="en-US"/>
        </w:rPr>
        <w:t>, målt i ton,</w:t>
      </w:r>
      <w:r w:rsidR="0056338C" w:rsidRPr="007B5593">
        <w:rPr>
          <w:sz w:val="24"/>
          <w:szCs w:val="24"/>
          <w:lang w:eastAsia="en-US"/>
        </w:rPr>
        <w:t xml:space="preserve"> </w:t>
      </w:r>
      <w:r w:rsidR="0056338C">
        <w:rPr>
          <w:sz w:val="24"/>
          <w:szCs w:val="24"/>
          <w:lang w:eastAsia="en-US"/>
        </w:rPr>
        <w:t>er</w:t>
      </w:r>
      <w:r w:rsidR="0056338C" w:rsidRPr="007B5593">
        <w:rPr>
          <w:sz w:val="24"/>
          <w:szCs w:val="24"/>
          <w:lang w:eastAsia="en-US"/>
        </w:rPr>
        <w:t>:</w:t>
      </w:r>
    </w:p>
    <w:p w14:paraId="5CDF4967" w14:textId="7904AB98" w:rsidR="0056338C" w:rsidRPr="007B5593" w:rsidRDefault="0056338C" w:rsidP="0056338C">
      <w:pPr>
        <w:rPr>
          <w:sz w:val="24"/>
          <w:szCs w:val="24"/>
          <w:lang w:eastAsia="en-US"/>
        </w:rPr>
      </w:pPr>
      <w:r w:rsidRPr="007B5593">
        <w:rPr>
          <w:sz w:val="24"/>
          <w:szCs w:val="24"/>
          <w:lang w:eastAsia="en-US"/>
        </w:rPr>
        <w:lastRenderedPageBreak/>
        <w:t>TO = 0,0</w:t>
      </w:r>
      <w:r w:rsidR="005A37E1">
        <w:rPr>
          <w:sz w:val="24"/>
          <w:szCs w:val="24"/>
          <w:lang w:eastAsia="en-US"/>
        </w:rPr>
        <w:t>25</w:t>
      </w:r>
      <w:r w:rsidRPr="007B5593">
        <w:rPr>
          <w:sz w:val="24"/>
          <w:szCs w:val="24"/>
          <w:lang w:eastAsia="en-US"/>
        </w:rPr>
        <w:t>M</w:t>
      </w:r>
      <w:r w:rsidRPr="007B5593">
        <w:rPr>
          <w:sz w:val="24"/>
          <w:szCs w:val="24"/>
          <w:vertAlign w:val="superscript"/>
          <w:lang w:eastAsia="en-US"/>
        </w:rPr>
        <w:t>2</w:t>
      </w:r>
      <w:r w:rsidRPr="007B5593">
        <w:rPr>
          <w:sz w:val="24"/>
          <w:szCs w:val="24"/>
          <w:lang w:eastAsia="en-US"/>
        </w:rPr>
        <w:t xml:space="preserve"> + </w:t>
      </w:r>
      <w:r w:rsidR="005A37E1">
        <w:rPr>
          <w:sz w:val="24"/>
          <w:szCs w:val="24"/>
          <w:lang w:eastAsia="en-US"/>
        </w:rPr>
        <w:t>9</w:t>
      </w:r>
      <w:r>
        <w:rPr>
          <w:sz w:val="24"/>
          <w:szCs w:val="24"/>
          <w:lang w:eastAsia="en-US"/>
        </w:rPr>
        <w:t>0</w:t>
      </w:r>
      <w:r w:rsidRPr="007B5593">
        <w:rPr>
          <w:sz w:val="24"/>
          <w:szCs w:val="24"/>
          <w:lang w:eastAsia="en-US"/>
        </w:rPr>
        <w:t xml:space="preserve">M + </w:t>
      </w:r>
      <w:r w:rsidR="005A37E1">
        <w:rPr>
          <w:sz w:val="24"/>
          <w:szCs w:val="24"/>
          <w:lang w:eastAsia="en-US"/>
        </w:rPr>
        <w:t>5</w:t>
      </w:r>
      <w:r w:rsidRPr="007B5593">
        <w:rPr>
          <w:sz w:val="24"/>
          <w:szCs w:val="24"/>
          <w:lang w:eastAsia="en-US"/>
        </w:rPr>
        <w:t>0.000</w:t>
      </w:r>
    </w:p>
    <w:p w14:paraId="7D0FE183" w14:textId="76E68C79" w:rsidR="0056338C" w:rsidRPr="007B5593" w:rsidRDefault="0056338C" w:rsidP="0056338C">
      <w:pPr>
        <w:rPr>
          <w:sz w:val="24"/>
          <w:szCs w:val="24"/>
          <w:lang w:eastAsia="en-US"/>
        </w:rPr>
      </w:pPr>
      <w:r>
        <w:rPr>
          <w:sz w:val="24"/>
          <w:szCs w:val="24"/>
          <w:lang w:eastAsia="en-US"/>
        </w:rPr>
        <w:t xml:space="preserve">M er den </w:t>
      </w:r>
      <w:r w:rsidR="6E218ED7" w:rsidRPr="5C950CC1">
        <w:rPr>
          <w:sz w:val="24"/>
          <w:szCs w:val="24"/>
          <w:lang w:eastAsia="en-US"/>
        </w:rPr>
        <w:t>månedlig</w:t>
      </w:r>
      <w:r w:rsidR="13D70D13" w:rsidRPr="5C950CC1">
        <w:rPr>
          <w:sz w:val="24"/>
          <w:szCs w:val="24"/>
          <w:lang w:eastAsia="en-US"/>
        </w:rPr>
        <w:t>e</w:t>
      </w:r>
      <w:r>
        <w:rPr>
          <w:sz w:val="24"/>
          <w:szCs w:val="24"/>
          <w:lang w:eastAsia="en-US"/>
        </w:rPr>
        <w:t xml:space="preserve"> produktion af </w:t>
      </w:r>
      <w:r w:rsidR="00144B2B">
        <w:rPr>
          <w:sz w:val="24"/>
          <w:szCs w:val="24"/>
          <w:lang w:eastAsia="en-US"/>
        </w:rPr>
        <w:t>korn</w:t>
      </w:r>
      <w:r>
        <w:rPr>
          <w:sz w:val="24"/>
          <w:szCs w:val="24"/>
          <w:lang w:eastAsia="en-US"/>
        </w:rPr>
        <w:t>.</w:t>
      </w:r>
    </w:p>
    <w:p w14:paraId="147286AC" w14:textId="64766A7C" w:rsidR="0056338C" w:rsidRPr="00BB4D1C" w:rsidRDefault="0056338C" w:rsidP="00BB4D1C">
      <w:pPr>
        <w:pStyle w:val="Listeafsnit"/>
        <w:numPr>
          <w:ilvl w:val="0"/>
          <w:numId w:val="1"/>
        </w:numPr>
        <w:rPr>
          <w:b/>
        </w:rPr>
      </w:pPr>
      <w:r w:rsidRPr="00A47116">
        <w:rPr>
          <w:b/>
          <w:bCs/>
          <w:sz w:val="24"/>
          <w:szCs w:val="24"/>
        </w:rPr>
        <w:t xml:space="preserve">Forklar hvilken markedsform, der gælder på markedet for </w:t>
      </w:r>
      <w:r w:rsidR="00144B2B" w:rsidRPr="00A47116">
        <w:rPr>
          <w:b/>
          <w:bCs/>
          <w:sz w:val="24"/>
          <w:szCs w:val="24"/>
        </w:rPr>
        <w:t>korn</w:t>
      </w:r>
      <w:r w:rsidRPr="00A47116">
        <w:rPr>
          <w:b/>
          <w:bCs/>
          <w:sz w:val="24"/>
          <w:szCs w:val="24"/>
        </w:rPr>
        <w:t>. (5 point)</w:t>
      </w:r>
    </w:p>
    <w:p w14:paraId="394AE59E" w14:textId="23BD7ED0" w:rsidR="00BB4D1C" w:rsidRPr="00FF319C" w:rsidRDefault="00BB4D1C" w:rsidP="00BB4D1C">
      <w:pPr>
        <w:rPr>
          <w:bCs/>
          <w:i/>
          <w:iCs/>
          <w:sz w:val="24"/>
          <w:szCs w:val="24"/>
        </w:rPr>
      </w:pPr>
      <w:r w:rsidRPr="00FF319C">
        <w:rPr>
          <w:bCs/>
          <w:i/>
          <w:iCs/>
          <w:sz w:val="24"/>
          <w:szCs w:val="24"/>
          <w:highlight w:val="yellow"/>
        </w:rPr>
        <w:t xml:space="preserve">Der er tale om Fuldkommen konkurrence da landmanden er pristager, prisen er </w:t>
      </w:r>
      <w:r w:rsidR="00FF319C" w:rsidRPr="00FF319C">
        <w:rPr>
          <w:bCs/>
          <w:i/>
          <w:iCs/>
          <w:sz w:val="24"/>
          <w:szCs w:val="24"/>
          <w:highlight w:val="yellow"/>
        </w:rPr>
        <w:t>givet af verdensmarkedet</w:t>
      </w:r>
    </w:p>
    <w:p w14:paraId="08A536E0" w14:textId="6DF3C497" w:rsidR="0056338C" w:rsidRPr="007B5593" w:rsidRDefault="0056338C" w:rsidP="5E3AEDBB">
      <w:pPr>
        <w:pStyle w:val="Listeafsnit"/>
        <w:numPr>
          <w:ilvl w:val="0"/>
          <w:numId w:val="1"/>
        </w:numPr>
        <w:rPr>
          <w:b/>
          <w:sz w:val="24"/>
          <w:szCs w:val="24"/>
        </w:rPr>
      </w:pPr>
      <w:bookmarkStart w:id="5" w:name="_Hlk106890045"/>
      <w:r w:rsidRPr="007B5593">
        <w:rPr>
          <w:b/>
          <w:bCs/>
          <w:sz w:val="24"/>
          <w:szCs w:val="24"/>
        </w:rPr>
        <w:t xml:space="preserve">Udled </w:t>
      </w:r>
      <w:r>
        <w:rPr>
          <w:b/>
          <w:bCs/>
          <w:sz w:val="24"/>
          <w:szCs w:val="24"/>
        </w:rPr>
        <w:t xml:space="preserve">følgende på baggrund af de totale omkostninger (TO) </w:t>
      </w:r>
      <w:bookmarkEnd w:id="5"/>
      <w:r>
        <w:rPr>
          <w:b/>
          <w:bCs/>
          <w:sz w:val="24"/>
          <w:szCs w:val="24"/>
        </w:rPr>
        <w:t>(10 point)</w:t>
      </w:r>
      <w:r w:rsidRPr="007B5593">
        <w:rPr>
          <w:b/>
          <w:bCs/>
          <w:sz w:val="24"/>
          <w:szCs w:val="24"/>
        </w:rPr>
        <w:t xml:space="preserve">: </w:t>
      </w:r>
    </w:p>
    <w:p w14:paraId="4536E04E" w14:textId="77777777" w:rsidR="0056338C" w:rsidRPr="00FF319C" w:rsidRDefault="0056338C" w:rsidP="5E3AEDBB">
      <w:pPr>
        <w:pStyle w:val="Listeafsnit"/>
        <w:numPr>
          <w:ilvl w:val="1"/>
          <w:numId w:val="1"/>
        </w:numPr>
        <w:rPr>
          <w:b/>
          <w:sz w:val="24"/>
          <w:szCs w:val="24"/>
        </w:rPr>
      </w:pPr>
      <w:r w:rsidRPr="007B5593">
        <w:rPr>
          <w:b/>
          <w:bCs/>
          <w:sz w:val="24"/>
          <w:szCs w:val="24"/>
        </w:rPr>
        <w:t>Grænseomkost</w:t>
      </w:r>
      <w:r>
        <w:rPr>
          <w:b/>
          <w:bCs/>
          <w:sz w:val="24"/>
          <w:szCs w:val="24"/>
        </w:rPr>
        <w:t>n</w:t>
      </w:r>
      <w:r w:rsidRPr="007B5593">
        <w:rPr>
          <w:b/>
          <w:bCs/>
          <w:sz w:val="24"/>
          <w:szCs w:val="24"/>
        </w:rPr>
        <w:t>ingerne (GROMK)</w:t>
      </w:r>
    </w:p>
    <w:p w14:paraId="3BBA4E91" w14:textId="012A3B55" w:rsidR="00FF319C" w:rsidRPr="00FF319C" w:rsidRDefault="00FF319C" w:rsidP="00FF319C">
      <w:pPr>
        <w:ind w:left="1080"/>
        <w:rPr>
          <w:bCs/>
          <w:i/>
          <w:iCs/>
          <w:sz w:val="24"/>
          <w:szCs w:val="24"/>
        </w:rPr>
      </w:pPr>
      <w:r w:rsidRPr="00FF319C">
        <w:rPr>
          <w:bCs/>
          <w:i/>
          <w:iCs/>
          <w:sz w:val="24"/>
          <w:szCs w:val="24"/>
          <w:highlight w:val="yellow"/>
        </w:rPr>
        <w:t>GROMK=TO’=0,05M+90</w:t>
      </w:r>
    </w:p>
    <w:p w14:paraId="6547DB43" w14:textId="77777777" w:rsidR="0056338C" w:rsidRPr="00FF319C" w:rsidRDefault="0056338C" w:rsidP="5E3AEDBB">
      <w:pPr>
        <w:pStyle w:val="Listeafsnit"/>
        <w:numPr>
          <w:ilvl w:val="1"/>
          <w:numId w:val="1"/>
        </w:numPr>
        <w:rPr>
          <w:b/>
          <w:sz w:val="24"/>
          <w:szCs w:val="24"/>
        </w:rPr>
      </w:pPr>
      <w:r w:rsidRPr="007B5593">
        <w:rPr>
          <w:b/>
          <w:bCs/>
          <w:sz w:val="24"/>
          <w:szCs w:val="24"/>
        </w:rPr>
        <w:t>De totale variable omkostninger</w:t>
      </w:r>
      <w:r>
        <w:rPr>
          <w:b/>
          <w:bCs/>
          <w:sz w:val="24"/>
          <w:szCs w:val="24"/>
        </w:rPr>
        <w:t xml:space="preserve"> </w:t>
      </w:r>
      <w:r w:rsidRPr="007B5593">
        <w:rPr>
          <w:b/>
          <w:bCs/>
          <w:sz w:val="24"/>
          <w:szCs w:val="24"/>
        </w:rPr>
        <w:t>(VO)</w:t>
      </w:r>
    </w:p>
    <w:p w14:paraId="2E02137D" w14:textId="53118D93" w:rsidR="00FF319C" w:rsidRDefault="00FF319C" w:rsidP="00FF319C">
      <w:pPr>
        <w:pStyle w:val="Listeafsnit"/>
        <w:ind w:firstLine="360"/>
        <w:rPr>
          <w:i/>
          <w:iCs/>
          <w:sz w:val="24"/>
          <w:szCs w:val="24"/>
        </w:rPr>
      </w:pPr>
      <w:r>
        <w:rPr>
          <w:i/>
          <w:iCs/>
          <w:sz w:val="24"/>
          <w:szCs w:val="24"/>
          <w:highlight w:val="yellow"/>
        </w:rPr>
        <w:t xml:space="preserve">VO = </w:t>
      </w:r>
      <w:r w:rsidRPr="00FF319C">
        <w:rPr>
          <w:i/>
          <w:iCs/>
          <w:sz w:val="24"/>
          <w:szCs w:val="24"/>
          <w:highlight w:val="yellow"/>
        </w:rPr>
        <w:t xml:space="preserve">TO </w:t>
      </w:r>
      <w:r>
        <w:rPr>
          <w:i/>
          <w:iCs/>
          <w:sz w:val="24"/>
          <w:szCs w:val="24"/>
          <w:highlight w:val="yellow"/>
        </w:rPr>
        <w:t xml:space="preserve">-FO </w:t>
      </w:r>
      <w:r w:rsidRPr="00FF319C">
        <w:rPr>
          <w:i/>
          <w:iCs/>
          <w:sz w:val="24"/>
          <w:szCs w:val="24"/>
          <w:highlight w:val="yellow"/>
        </w:rPr>
        <w:t>= 0,025M</w:t>
      </w:r>
      <w:r w:rsidRPr="00FF319C">
        <w:rPr>
          <w:i/>
          <w:iCs/>
          <w:sz w:val="24"/>
          <w:szCs w:val="24"/>
          <w:highlight w:val="yellow"/>
          <w:vertAlign w:val="superscript"/>
        </w:rPr>
        <w:t>2</w:t>
      </w:r>
      <w:r w:rsidRPr="00FF319C">
        <w:rPr>
          <w:i/>
          <w:iCs/>
          <w:sz w:val="24"/>
          <w:szCs w:val="24"/>
          <w:highlight w:val="yellow"/>
        </w:rPr>
        <w:t xml:space="preserve"> + 90M </w:t>
      </w:r>
    </w:p>
    <w:p w14:paraId="10B38BC2" w14:textId="1250D55E" w:rsidR="0056338C" w:rsidRPr="00FF319C" w:rsidRDefault="0056338C" w:rsidP="00FF319C">
      <w:pPr>
        <w:pStyle w:val="Listeafsnit"/>
        <w:numPr>
          <w:ilvl w:val="1"/>
          <w:numId w:val="1"/>
        </w:numPr>
        <w:rPr>
          <w:b/>
          <w:sz w:val="24"/>
          <w:szCs w:val="24"/>
        </w:rPr>
      </w:pPr>
      <w:r w:rsidRPr="007B5593">
        <w:rPr>
          <w:b/>
          <w:bCs/>
          <w:sz w:val="24"/>
          <w:szCs w:val="24"/>
        </w:rPr>
        <w:t>De variable omkostninger pr. stk. (VE)</w:t>
      </w:r>
    </w:p>
    <w:p w14:paraId="6B703FA0" w14:textId="2FC3BBA3" w:rsidR="00FF319C" w:rsidRPr="00FF319C" w:rsidRDefault="00FF319C" w:rsidP="00FF319C">
      <w:pPr>
        <w:ind w:left="1080"/>
        <w:rPr>
          <w:bCs/>
          <w:i/>
          <w:iCs/>
          <w:sz w:val="24"/>
          <w:szCs w:val="24"/>
        </w:rPr>
      </w:pPr>
      <w:r w:rsidRPr="00FF319C">
        <w:rPr>
          <w:bCs/>
          <w:i/>
          <w:iCs/>
          <w:sz w:val="24"/>
          <w:szCs w:val="24"/>
          <w:highlight w:val="yellow"/>
        </w:rPr>
        <w:t>VE=VO/M=0,025M+90</w:t>
      </w:r>
    </w:p>
    <w:p w14:paraId="530552F7" w14:textId="77777777" w:rsidR="0056338C" w:rsidRPr="007B5593" w:rsidRDefault="0056338C" w:rsidP="5E3AEDBB">
      <w:pPr>
        <w:pStyle w:val="Listeafsnit"/>
        <w:numPr>
          <w:ilvl w:val="1"/>
          <w:numId w:val="1"/>
        </w:numPr>
        <w:rPr>
          <w:b/>
          <w:sz w:val="24"/>
          <w:szCs w:val="24"/>
        </w:rPr>
      </w:pPr>
      <w:r w:rsidRPr="007B5593">
        <w:rPr>
          <w:b/>
          <w:bCs/>
          <w:sz w:val="24"/>
          <w:szCs w:val="24"/>
        </w:rPr>
        <w:t xml:space="preserve">De </w:t>
      </w:r>
      <w:r>
        <w:rPr>
          <w:b/>
          <w:bCs/>
          <w:sz w:val="24"/>
          <w:szCs w:val="24"/>
        </w:rPr>
        <w:t>faste</w:t>
      </w:r>
      <w:r w:rsidRPr="007B5593">
        <w:rPr>
          <w:b/>
          <w:bCs/>
          <w:sz w:val="24"/>
          <w:szCs w:val="24"/>
        </w:rPr>
        <w:t xml:space="preserve"> omkostninger (</w:t>
      </w:r>
      <w:r>
        <w:rPr>
          <w:b/>
          <w:bCs/>
          <w:sz w:val="24"/>
          <w:szCs w:val="24"/>
        </w:rPr>
        <w:t>FO</w:t>
      </w:r>
      <w:r w:rsidRPr="007B5593">
        <w:rPr>
          <w:b/>
          <w:bCs/>
          <w:sz w:val="24"/>
          <w:szCs w:val="24"/>
        </w:rPr>
        <w:t xml:space="preserve">) </w:t>
      </w:r>
    </w:p>
    <w:p w14:paraId="0E4C9E22" w14:textId="67705CFF" w:rsidR="0056338C" w:rsidRPr="00FF319C" w:rsidRDefault="00FF319C" w:rsidP="00FF319C">
      <w:pPr>
        <w:ind w:left="1080"/>
        <w:rPr>
          <w:i/>
          <w:iCs/>
          <w:sz w:val="24"/>
          <w:szCs w:val="24"/>
        </w:rPr>
      </w:pPr>
      <w:r w:rsidRPr="00FF319C">
        <w:rPr>
          <w:i/>
          <w:iCs/>
          <w:sz w:val="24"/>
          <w:szCs w:val="24"/>
          <w:highlight w:val="yellow"/>
        </w:rPr>
        <w:t>FO=50.000</w:t>
      </w:r>
    </w:p>
    <w:p w14:paraId="2C5B2E02" w14:textId="24621C2D" w:rsidR="0056338C" w:rsidRPr="00FF319C" w:rsidRDefault="0056338C" w:rsidP="5E3AEDBB">
      <w:pPr>
        <w:pStyle w:val="Listeafsnit"/>
        <w:numPr>
          <w:ilvl w:val="0"/>
          <w:numId w:val="1"/>
        </w:numPr>
        <w:rPr>
          <w:b/>
          <w:sz w:val="24"/>
          <w:szCs w:val="24"/>
        </w:rPr>
      </w:pPr>
      <w:r w:rsidRPr="007B5593">
        <w:rPr>
          <w:b/>
          <w:bCs/>
          <w:sz w:val="24"/>
          <w:szCs w:val="24"/>
        </w:rPr>
        <w:t xml:space="preserve">Beregn </w:t>
      </w:r>
      <w:r>
        <w:rPr>
          <w:b/>
          <w:bCs/>
          <w:sz w:val="24"/>
          <w:szCs w:val="24"/>
        </w:rPr>
        <w:t>den</w:t>
      </w:r>
      <w:r w:rsidRPr="007B5593">
        <w:rPr>
          <w:b/>
          <w:bCs/>
          <w:sz w:val="24"/>
          <w:szCs w:val="24"/>
        </w:rPr>
        <w:t xml:space="preserve"> optimale </w:t>
      </w:r>
      <w:r w:rsidR="7BFE1F79" w:rsidRPr="5C950CC1">
        <w:rPr>
          <w:b/>
          <w:bCs/>
          <w:sz w:val="24"/>
          <w:szCs w:val="24"/>
        </w:rPr>
        <w:t>månedlige</w:t>
      </w:r>
      <w:r w:rsidRPr="007B5593">
        <w:rPr>
          <w:b/>
          <w:bCs/>
          <w:sz w:val="24"/>
          <w:szCs w:val="24"/>
        </w:rPr>
        <w:t xml:space="preserve"> afsætning af </w:t>
      </w:r>
      <w:r w:rsidR="00144B2B">
        <w:rPr>
          <w:b/>
          <w:bCs/>
          <w:sz w:val="24"/>
          <w:szCs w:val="24"/>
        </w:rPr>
        <w:t>korn</w:t>
      </w:r>
      <w:r w:rsidRPr="007B5593">
        <w:rPr>
          <w:b/>
          <w:bCs/>
          <w:sz w:val="24"/>
          <w:szCs w:val="24"/>
        </w:rPr>
        <w:t xml:space="preserve"> samt dækningsbidrag i alt og resultat</w:t>
      </w:r>
      <w:r w:rsidR="00A33DEF">
        <w:rPr>
          <w:b/>
          <w:bCs/>
          <w:sz w:val="24"/>
          <w:szCs w:val="24"/>
        </w:rPr>
        <w:t xml:space="preserve">et </w:t>
      </w:r>
      <w:r w:rsidRPr="007B5593">
        <w:rPr>
          <w:b/>
          <w:bCs/>
          <w:sz w:val="24"/>
          <w:szCs w:val="24"/>
        </w:rPr>
        <w:t>(10 point)</w:t>
      </w:r>
    </w:p>
    <w:p w14:paraId="3ED0F1CA" w14:textId="016CFCBA" w:rsidR="00FF319C" w:rsidRPr="007D334A" w:rsidRDefault="007D334A" w:rsidP="00FF319C">
      <w:pPr>
        <w:ind w:left="360"/>
        <w:rPr>
          <w:bCs/>
          <w:i/>
          <w:iCs/>
          <w:sz w:val="24"/>
          <w:szCs w:val="24"/>
          <w:highlight w:val="yellow"/>
        </w:rPr>
      </w:pPr>
      <w:r w:rsidRPr="007D334A">
        <w:rPr>
          <w:bCs/>
          <w:i/>
          <w:iCs/>
          <w:sz w:val="24"/>
          <w:szCs w:val="24"/>
          <w:highlight w:val="yellow"/>
        </w:rPr>
        <w:t>Optimal afsætning 2.200 ton</w:t>
      </w:r>
    </w:p>
    <w:p w14:paraId="174D2042" w14:textId="3E75E004" w:rsidR="007D334A" w:rsidRPr="007D334A" w:rsidRDefault="007D334A" w:rsidP="00FF319C">
      <w:pPr>
        <w:ind w:left="360"/>
        <w:rPr>
          <w:bCs/>
          <w:i/>
          <w:iCs/>
          <w:sz w:val="24"/>
          <w:szCs w:val="24"/>
          <w:highlight w:val="yellow"/>
        </w:rPr>
      </w:pPr>
      <w:r w:rsidRPr="007D334A">
        <w:rPr>
          <w:bCs/>
          <w:i/>
          <w:iCs/>
          <w:sz w:val="24"/>
          <w:szCs w:val="24"/>
          <w:highlight w:val="yellow"/>
        </w:rPr>
        <w:t>DB = 121.000,-</w:t>
      </w:r>
    </w:p>
    <w:p w14:paraId="6753D857" w14:textId="260C2A63" w:rsidR="007D334A" w:rsidRPr="007D334A" w:rsidRDefault="007D334A" w:rsidP="007D334A">
      <w:pPr>
        <w:ind w:left="360"/>
        <w:rPr>
          <w:bCs/>
          <w:i/>
          <w:iCs/>
          <w:sz w:val="24"/>
          <w:szCs w:val="24"/>
        </w:rPr>
      </w:pPr>
      <w:r w:rsidRPr="007D334A">
        <w:rPr>
          <w:bCs/>
          <w:i/>
          <w:iCs/>
          <w:sz w:val="24"/>
          <w:szCs w:val="24"/>
          <w:highlight w:val="yellow"/>
        </w:rPr>
        <w:t>Resultat = 121.000 – 50.000 = 71.000,-</w:t>
      </w:r>
    </w:p>
    <w:p w14:paraId="1DF9E16E" w14:textId="169F803D" w:rsidR="007D334A" w:rsidRPr="00FF319C" w:rsidRDefault="007D334A" w:rsidP="00FF319C">
      <w:pPr>
        <w:ind w:left="360"/>
        <w:rPr>
          <w:b/>
          <w:sz w:val="24"/>
          <w:szCs w:val="24"/>
        </w:rPr>
      </w:pPr>
    </w:p>
    <w:p w14:paraId="3A3F8934" w14:textId="3E9C3D60" w:rsidR="008308C6" w:rsidRDefault="00FF319C" w:rsidP="006D4307">
      <w:pPr>
        <w:rPr>
          <w:rFonts w:cs="Calibri"/>
          <w:sz w:val="24"/>
          <w:szCs w:val="24"/>
        </w:rPr>
      </w:pPr>
      <w:r w:rsidRPr="00FF319C">
        <w:rPr>
          <w:rFonts w:cs="Calibri"/>
          <w:noProof/>
          <w:sz w:val="24"/>
          <w:szCs w:val="24"/>
        </w:rPr>
        <w:lastRenderedPageBreak/>
        <w:drawing>
          <wp:inline distT="0" distB="0" distL="0" distR="0" wp14:anchorId="0AEB61AC" wp14:editId="73981B35">
            <wp:extent cx="6032500" cy="8952865"/>
            <wp:effectExtent l="0" t="0" r="0" b="635"/>
            <wp:docPr id="193832200"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2200" name="Billede 1" descr="Et billede, der indeholder tekst, skærmbillede, linje/række, diagram&#10;&#10;Indhold genereret af kunstig intelligens kan være forkert."/>
                    <pic:cNvPicPr/>
                  </pic:nvPicPr>
                  <pic:blipFill>
                    <a:blip r:embed="rId18"/>
                    <a:stretch>
                      <a:fillRect/>
                    </a:stretch>
                  </pic:blipFill>
                  <pic:spPr>
                    <a:xfrm>
                      <a:off x="0" y="0"/>
                      <a:ext cx="6032500" cy="8952865"/>
                    </a:xfrm>
                    <a:prstGeom prst="rect">
                      <a:avLst/>
                    </a:prstGeom>
                  </pic:spPr>
                </pic:pic>
              </a:graphicData>
            </a:graphic>
          </wp:inline>
        </w:drawing>
      </w:r>
    </w:p>
    <w:sectPr w:rsidR="008308C6" w:rsidSect="00575B7B">
      <w:headerReference w:type="default" r:id="rId19"/>
      <w:footerReference w:type="default" r:id="rId20"/>
      <w:pgSz w:w="11900" w:h="16838"/>
      <w:pgMar w:top="851" w:right="1123" w:bottom="851" w:left="1276" w:header="709" w:footer="709" w:gutter="0"/>
      <w:cols w:space="708" w:equalWidth="0">
        <w:col w:w="95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31CA" w14:textId="77777777" w:rsidR="001A3BAB" w:rsidRDefault="001A3BAB" w:rsidP="005D3C53">
      <w:pPr>
        <w:spacing w:after="0" w:line="240" w:lineRule="auto"/>
      </w:pPr>
      <w:r>
        <w:separator/>
      </w:r>
    </w:p>
  </w:endnote>
  <w:endnote w:type="continuationSeparator" w:id="0">
    <w:p w14:paraId="6C21664D" w14:textId="77777777" w:rsidR="001A3BAB" w:rsidRDefault="001A3BAB" w:rsidP="005D3C53">
      <w:pPr>
        <w:spacing w:after="0" w:line="240" w:lineRule="auto"/>
      </w:pPr>
      <w:r>
        <w:continuationSeparator/>
      </w:r>
    </w:p>
  </w:endnote>
  <w:endnote w:type="continuationNotice" w:id="1">
    <w:p w14:paraId="3C57B241" w14:textId="77777777" w:rsidR="001A3BAB" w:rsidRDefault="001A3B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5FDF34CC" w14:textId="210FE166" w:rsidR="005D3C53" w:rsidRDefault="005D3C53">
        <w:pPr>
          <w:pStyle w:val="Sidefod"/>
          <w:jc w:val="right"/>
        </w:pPr>
        <w:r>
          <w:t xml:space="preserve">Side </w:t>
        </w:r>
        <w:r>
          <w:rPr>
            <w:b/>
            <w:bCs/>
            <w:sz w:val="24"/>
            <w:szCs w:val="24"/>
          </w:rPr>
          <w:fldChar w:fldCharType="begin"/>
        </w:r>
        <w:r>
          <w:rPr>
            <w:b/>
            <w:bCs/>
          </w:rPr>
          <w:instrText>PAGE</w:instrText>
        </w:r>
        <w:r>
          <w:rPr>
            <w:b/>
            <w:bCs/>
            <w:sz w:val="24"/>
            <w:szCs w:val="24"/>
          </w:rPr>
          <w:fldChar w:fldCharType="separate"/>
        </w:r>
        <w:r w:rsidR="00863B8D">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63B8D">
          <w:rPr>
            <w:b/>
            <w:bCs/>
            <w:noProof/>
          </w:rPr>
          <w:t>1</w:t>
        </w:r>
        <w:r>
          <w:rPr>
            <w:b/>
            <w:bCs/>
            <w:sz w:val="24"/>
            <w:szCs w:val="24"/>
          </w:rPr>
          <w:fldChar w:fldCharType="end"/>
        </w:r>
      </w:p>
    </w:sdtContent>
  </w:sdt>
  <w:p w14:paraId="10F95319" w14:textId="77777777" w:rsidR="005D3C53" w:rsidRDefault="005D3C5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69563" w14:textId="77777777" w:rsidR="001A3BAB" w:rsidRDefault="001A3BAB" w:rsidP="005D3C53">
      <w:pPr>
        <w:spacing w:after="0" w:line="240" w:lineRule="auto"/>
      </w:pPr>
      <w:r>
        <w:separator/>
      </w:r>
    </w:p>
  </w:footnote>
  <w:footnote w:type="continuationSeparator" w:id="0">
    <w:p w14:paraId="44096D0D" w14:textId="77777777" w:rsidR="001A3BAB" w:rsidRDefault="001A3BAB" w:rsidP="005D3C53">
      <w:pPr>
        <w:spacing w:after="0" w:line="240" w:lineRule="auto"/>
      </w:pPr>
      <w:r>
        <w:continuationSeparator/>
      </w:r>
    </w:p>
  </w:footnote>
  <w:footnote w:type="continuationNotice" w:id="1">
    <w:p w14:paraId="5802DBF4" w14:textId="77777777" w:rsidR="001A3BAB" w:rsidRDefault="001A3B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F8F" w14:textId="77777777" w:rsidR="005D3C53" w:rsidRPr="002F7CB7" w:rsidRDefault="005D3C53" w:rsidP="005D3C53">
    <w:pPr>
      <w:tabs>
        <w:tab w:val="center" w:pos="4819"/>
        <w:tab w:val="right" w:pos="9638"/>
      </w:tabs>
      <w:spacing w:after="0" w:line="240" w:lineRule="auto"/>
      <w:rPr>
        <w:rFonts w:ascii="Lucida Sans" w:hAnsi="Lucida Sans" w:cs="Lucida Sans"/>
        <w:sz w:val="20"/>
        <w:szCs w:val="20"/>
      </w:rPr>
    </w:pPr>
    <w:r>
      <w:rPr>
        <w:rFonts w:ascii="Lucida Sans" w:hAnsi="Lucida Sans" w:cs="Lucida Sans"/>
        <w:b/>
        <w:sz w:val="20"/>
        <w:szCs w:val="20"/>
      </w:rPr>
      <w:t>Finansøkonom</w:t>
    </w:r>
    <w:r w:rsidRPr="002F7CB7">
      <w:rPr>
        <w:rFonts w:ascii="Lucida Sans" w:hAnsi="Lucida Sans" w:cs="Lucida Sans"/>
        <w:sz w:val="20"/>
        <w:szCs w:val="20"/>
      </w:rPr>
      <w:tab/>
    </w:r>
    <w:r w:rsidRPr="002F7CB7">
      <w:rPr>
        <w:rFonts w:ascii="Lucida Sans" w:hAnsi="Lucida Sans" w:cs="Lucida Sans"/>
        <w:sz w:val="20"/>
        <w:szCs w:val="20"/>
      </w:rPr>
      <w:tab/>
    </w:r>
    <w:r>
      <w:rPr>
        <w:rFonts w:ascii="Lucida Sans" w:hAnsi="Lucida Sans" w:cs="Lucida Sans"/>
        <w:b/>
        <w:sz w:val="20"/>
        <w:szCs w:val="20"/>
      </w:rPr>
      <w:t>Erhvervsøkonomi</w:t>
    </w:r>
    <w:r w:rsidRPr="002F7CB7">
      <w:rPr>
        <w:rFonts w:ascii="Lucida Sans" w:hAnsi="Lucida Sans" w:cs="Lucida Sans"/>
        <w:sz w:val="20"/>
        <w:szCs w:val="20"/>
      </w:rPr>
      <w:t xml:space="preserve"> </w:t>
    </w:r>
  </w:p>
  <w:p w14:paraId="40073D12" w14:textId="2D294565" w:rsidR="005D3C53" w:rsidRPr="00190272" w:rsidRDefault="005D3C53" w:rsidP="005D3C53">
    <w:pPr>
      <w:tabs>
        <w:tab w:val="center" w:pos="4819"/>
        <w:tab w:val="right" w:pos="9638"/>
      </w:tabs>
      <w:spacing w:after="0" w:line="240" w:lineRule="auto"/>
      <w:rPr>
        <w:rFonts w:ascii="Lucida Sans" w:hAnsi="Lucida Sans" w:cs="Lucida Sans"/>
        <w:color w:val="FF0000"/>
        <w:sz w:val="20"/>
        <w:szCs w:val="20"/>
      </w:rPr>
    </w:pPr>
    <w:r w:rsidRPr="002F7CB7">
      <w:rPr>
        <w:rFonts w:ascii="Lucida Sans" w:hAnsi="Lucida Sans" w:cs="Lucida Sans"/>
        <w:sz w:val="20"/>
        <w:szCs w:val="20"/>
      </w:rPr>
      <w:tab/>
    </w:r>
    <w:r w:rsidRPr="002F7CB7">
      <w:rPr>
        <w:rFonts w:ascii="Lucida Sans" w:hAnsi="Lucida Sans" w:cs="Lucida Sans"/>
        <w:sz w:val="20"/>
        <w:szCs w:val="20"/>
      </w:rPr>
      <w:tab/>
    </w:r>
    <w:r w:rsidR="00462AF7">
      <w:rPr>
        <w:rFonts w:ascii="Lucida Sans" w:hAnsi="Lucida Sans" w:cs="Lucida Sans"/>
        <w:sz w:val="20"/>
        <w:szCs w:val="20"/>
      </w:rPr>
      <w:t>Marts</w:t>
    </w:r>
    <w:r w:rsidR="001F5320">
      <w:rPr>
        <w:rFonts w:ascii="Lucida Sans" w:hAnsi="Lucida Sans" w:cs="Lucida Sans"/>
        <w:sz w:val="20"/>
        <w:szCs w:val="20"/>
      </w:rPr>
      <w:t xml:space="preserve"> 202</w:t>
    </w:r>
    <w:r w:rsidR="009403CF">
      <w:rPr>
        <w:rFonts w:ascii="Lucida Sans" w:hAnsi="Lucida Sans" w:cs="Lucida Sans"/>
        <w:sz w:val="20"/>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6784"/>
    <w:multiLevelType w:val="hybridMultilevel"/>
    <w:tmpl w:val="00004AE1"/>
    <w:lvl w:ilvl="0" w:tplc="00003D6C">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570D07"/>
    <w:multiLevelType w:val="hybridMultilevel"/>
    <w:tmpl w:val="AE64DABA"/>
    <w:lvl w:ilvl="0" w:tplc="DA64E458">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B5620A8"/>
    <w:multiLevelType w:val="hybridMultilevel"/>
    <w:tmpl w:val="BC42C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E90507"/>
    <w:multiLevelType w:val="hybridMultilevel"/>
    <w:tmpl w:val="8466BFCA"/>
    <w:lvl w:ilvl="0" w:tplc="8D5689CA">
      <w:start w:val="3"/>
      <w:numFmt w:val="decimal"/>
      <w:lvlText w:val="%1."/>
      <w:lvlJc w:val="left"/>
      <w:pPr>
        <w:ind w:left="720" w:hanging="360"/>
      </w:pPr>
      <w:rPr>
        <w:rFonts w:hint="default"/>
        <w:b/>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E2A1FFA"/>
    <w:multiLevelType w:val="hybridMultilevel"/>
    <w:tmpl w:val="D27EA59A"/>
    <w:lvl w:ilvl="0" w:tplc="4FE6B73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2C13A8D"/>
    <w:multiLevelType w:val="multilevel"/>
    <w:tmpl w:val="056A29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37A62"/>
    <w:multiLevelType w:val="hybridMultilevel"/>
    <w:tmpl w:val="22B033A6"/>
    <w:lvl w:ilvl="0" w:tplc="312A7B06">
      <w:numFmt w:val="bullet"/>
      <w:lvlText w:val="-"/>
      <w:lvlJc w:val="left"/>
      <w:pPr>
        <w:ind w:left="720" w:hanging="360"/>
      </w:pPr>
      <w:rPr>
        <w:rFonts w:ascii="Calibri" w:eastAsia="Times New Roman"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51E5DCD"/>
    <w:multiLevelType w:val="hybridMultilevel"/>
    <w:tmpl w:val="AF7CB3F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589516E"/>
    <w:multiLevelType w:val="multilevel"/>
    <w:tmpl w:val="42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C4479"/>
    <w:multiLevelType w:val="hybridMultilevel"/>
    <w:tmpl w:val="B7FCC0C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1A2955C7"/>
    <w:multiLevelType w:val="hybridMultilevel"/>
    <w:tmpl w:val="0038C2E0"/>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1B838626"/>
    <w:multiLevelType w:val="hybridMultilevel"/>
    <w:tmpl w:val="65C812D8"/>
    <w:lvl w:ilvl="0" w:tplc="5EE83DB4">
      <w:start w:val="4"/>
      <w:numFmt w:val="decimal"/>
      <w:lvlText w:val="%1."/>
      <w:lvlJc w:val="left"/>
      <w:pPr>
        <w:ind w:left="720" w:hanging="360"/>
      </w:pPr>
    </w:lvl>
    <w:lvl w:ilvl="1" w:tplc="7F5ED51C">
      <w:start w:val="1"/>
      <w:numFmt w:val="lowerLetter"/>
      <w:lvlText w:val="%2."/>
      <w:lvlJc w:val="left"/>
      <w:pPr>
        <w:ind w:left="1440" w:hanging="360"/>
      </w:pPr>
    </w:lvl>
    <w:lvl w:ilvl="2" w:tplc="475E7718">
      <w:start w:val="1"/>
      <w:numFmt w:val="lowerRoman"/>
      <w:lvlText w:val="%3."/>
      <w:lvlJc w:val="right"/>
      <w:pPr>
        <w:ind w:left="2160" w:hanging="180"/>
      </w:pPr>
    </w:lvl>
    <w:lvl w:ilvl="3" w:tplc="3182C7EE">
      <w:start w:val="1"/>
      <w:numFmt w:val="decimal"/>
      <w:lvlText w:val="%4."/>
      <w:lvlJc w:val="left"/>
      <w:pPr>
        <w:ind w:left="2880" w:hanging="360"/>
      </w:pPr>
    </w:lvl>
    <w:lvl w:ilvl="4" w:tplc="8D709C38">
      <w:start w:val="1"/>
      <w:numFmt w:val="lowerLetter"/>
      <w:lvlText w:val="%5."/>
      <w:lvlJc w:val="left"/>
      <w:pPr>
        <w:ind w:left="3600" w:hanging="360"/>
      </w:pPr>
    </w:lvl>
    <w:lvl w:ilvl="5" w:tplc="A336D994">
      <w:start w:val="1"/>
      <w:numFmt w:val="lowerRoman"/>
      <w:lvlText w:val="%6."/>
      <w:lvlJc w:val="right"/>
      <w:pPr>
        <w:ind w:left="4320" w:hanging="180"/>
      </w:pPr>
    </w:lvl>
    <w:lvl w:ilvl="6" w:tplc="8E0E2CF2">
      <w:start w:val="1"/>
      <w:numFmt w:val="decimal"/>
      <w:lvlText w:val="%7."/>
      <w:lvlJc w:val="left"/>
      <w:pPr>
        <w:ind w:left="5040" w:hanging="360"/>
      </w:pPr>
    </w:lvl>
    <w:lvl w:ilvl="7" w:tplc="927E7E54">
      <w:start w:val="1"/>
      <w:numFmt w:val="lowerLetter"/>
      <w:lvlText w:val="%8."/>
      <w:lvlJc w:val="left"/>
      <w:pPr>
        <w:ind w:left="5760" w:hanging="360"/>
      </w:pPr>
    </w:lvl>
    <w:lvl w:ilvl="8" w:tplc="FE685F52">
      <w:start w:val="1"/>
      <w:numFmt w:val="lowerRoman"/>
      <w:lvlText w:val="%9."/>
      <w:lvlJc w:val="right"/>
      <w:pPr>
        <w:ind w:left="6480" w:hanging="180"/>
      </w:pPr>
    </w:lvl>
  </w:abstractNum>
  <w:abstractNum w:abstractNumId="13" w15:restartNumberingAfterBreak="0">
    <w:nsid w:val="1C272A0E"/>
    <w:multiLevelType w:val="hybridMultilevel"/>
    <w:tmpl w:val="5DCCEDF8"/>
    <w:lvl w:ilvl="0" w:tplc="BFDA8156">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1DDE0C97"/>
    <w:multiLevelType w:val="hybridMultilevel"/>
    <w:tmpl w:val="5484C2A8"/>
    <w:lvl w:ilvl="0" w:tplc="04060003">
      <w:start w:val="1"/>
      <w:numFmt w:val="bullet"/>
      <w:lvlText w:val="o"/>
      <w:lvlJc w:val="left"/>
      <w:pPr>
        <w:tabs>
          <w:tab w:val="num" w:pos="720"/>
        </w:tabs>
        <w:ind w:left="720" w:hanging="360"/>
      </w:pPr>
      <w:rPr>
        <w:rFonts w:ascii="Courier New" w:hAnsi="Courier New" w:cs="Courier New"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5" w15:restartNumberingAfterBreak="0">
    <w:nsid w:val="1FCE622D"/>
    <w:multiLevelType w:val="hybridMultilevel"/>
    <w:tmpl w:val="50AE769C"/>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064649B"/>
    <w:multiLevelType w:val="hybridMultilevel"/>
    <w:tmpl w:val="44A28016"/>
    <w:lvl w:ilvl="0" w:tplc="83C6E64A">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2439688A"/>
    <w:multiLevelType w:val="hybridMultilevel"/>
    <w:tmpl w:val="807A6A04"/>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251976F7"/>
    <w:multiLevelType w:val="hybridMultilevel"/>
    <w:tmpl w:val="986E2AA8"/>
    <w:lvl w:ilvl="0" w:tplc="F0EAE0E0">
      <w:start w:val="1"/>
      <w:numFmt w:val="decimal"/>
      <w:lvlText w:val="%1."/>
      <w:lvlJc w:val="left"/>
      <w:pPr>
        <w:ind w:left="720" w:hanging="360"/>
      </w:pPr>
      <w:rPr>
        <w:rFonts w:hint="default"/>
        <w:b/>
        <w:bCs/>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8EF127C"/>
    <w:multiLevelType w:val="hybridMultilevel"/>
    <w:tmpl w:val="BC42C37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2A646B89"/>
    <w:multiLevelType w:val="hybridMultilevel"/>
    <w:tmpl w:val="2CB0E8D2"/>
    <w:lvl w:ilvl="0" w:tplc="C5B8C9D2">
      <w:start w:val="45"/>
      <w:numFmt w:val="bullet"/>
      <w:lvlText w:val="-"/>
      <w:lvlJc w:val="left"/>
      <w:pPr>
        <w:ind w:left="720" w:hanging="360"/>
      </w:pPr>
      <w:rPr>
        <w:rFonts w:ascii="Calibri" w:eastAsia="Times New Roman"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0393F4B"/>
    <w:multiLevelType w:val="hybridMultilevel"/>
    <w:tmpl w:val="44A28016"/>
    <w:lvl w:ilvl="0" w:tplc="83C6E64A">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32331E94"/>
    <w:multiLevelType w:val="hybridMultilevel"/>
    <w:tmpl w:val="BC42C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2F62EA"/>
    <w:multiLevelType w:val="hybridMultilevel"/>
    <w:tmpl w:val="1FBE192A"/>
    <w:lvl w:ilvl="0" w:tplc="E558169A">
      <w:start w:val="10"/>
      <w:numFmt w:val="decimal"/>
      <w:lvlText w:val="%1."/>
      <w:lvlJc w:val="left"/>
      <w:pPr>
        <w:ind w:left="720" w:hanging="360"/>
      </w:pPr>
      <w:rPr>
        <w:rFonts w:hint="default"/>
        <w:b/>
        <w:bCs/>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39F101D6"/>
    <w:multiLevelType w:val="hybridMultilevel"/>
    <w:tmpl w:val="44A28016"/>
    <w:lvl w:ilvl="0" w:tplc="83C6E64A">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ABE4314"/>
    <w:multiLevelType w:val="hybridMultilevel"/>
    <w:tmpl w:val="B9CC54D8"/>
    <w:lvl w:ilvl="0" w:tplc="92BE0D04">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DFD64DF"/>
    <w:multiLevelType w:val="hybridMultilevel"/>
    <w:tmpl w:val="57E6972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46A89B0B"/>
    <w:multiLevelType w:val="hybridMultilevel"/>
    <w:tmpl w:val="C5F0FAF4"/>
    <w:lvl w:ilvl="0" w:tplc="FFFFFFFF">
      <w:start w:val="1"/>
      <w:numFmt w:val="decimal"/>
      <w:lvlText w:val="%1."/>
      <w:lvlJc w:val="left"/>
      <w:pPr>
        <w:ind w:left="720" w:hanging="360"/>
      </w:pPr>
      <w:rPr>
        <w:b/>
        <w:bCs/>
      </w:rPr>
    </w:lvl>
    <w:lvl w:ilvl="1" w:tplc="B002CC24">
      <w:start w:val="1"/>
      <w:numFmt w:val="lowerLetter"/>
      <w:lvlText w:val="%2."/>
      <w:lvlJc w:val="left"/>
      <w:pPr>
        <w:ind w:left="1440" w:hanging="360"/>
      </w:pPr>
    </w:lvl>
    <w:lvl w:ilvl="2" w:tplc="32AE86F6">
      <w:start w:val="1"/>
      <w:numFmt w:val="lowerRoman"/>
      <w:lvlText w:val="%3."/>
      <w:lvlJc w:val="right"/>
      <w:pPr>
        <w:ind w:left="2160" w:hanging="180"/>
      </w:pPr>
    </w:lvl>
    <w:lvl w:ilvl="3" w:tplc="22462514">
      <w:start w:val="1"/>
      <w:numFmt w:val="decimal"/>
      <w:lvlText w:val="%4."/>
      <w:lvlJc w:val="left"/>
      <w:pPr>
        <w:ind w:left="2880" w:hanging="360"/>
      </w:pPr>
    </w:lvl>
    <w:lvl w:ilvl="4" w:tplc="D83C3924">
      <w:start w:val="1"/>
      <w:numFmt w:val="lowerLetter"/>
      <w:lvlText w:val="%5."/>
      <w:lvlJc w:val="left"/>
      <w:pPr>
        <w:ind w:left="3600" w:hanging="360"/>
      </w:pPr>
    </w:lvl>
    <w:lvl w:ilvl="5" w:tplc="79064510">
      <w:start w:val="1"/>
      <w:numFmt w:val="lowerRoman"/>
      <w:lvlText w:val="%6."/>
      <w:lvlJc w:val="right"/>
      <w:pPr>
        <w:ind w:left="4320" w:hanging="180"/>
      </w:pPr>
    </w:lvl>
    <w:lvl w:ilvl="6" w:tplc="E230C600">
      <w:start w:val="1"/>
      <w:numFmt w:val="decimal"/>
      <w:lvlText w:val="%7."/>
      <w:lvlJc w:val="left"/>
      <w:pPr>
        <w:ind w:left="5040" w:hanging="360"/>
      </w:pPr>
    </w:lvl>
    <w:lvl w:ilvl="7" w:tplc="71A2DE22">
      <w:start w:val="1"/>
      <w:numFmt w:val="lowerLetter"/>
      <w:lvlText w:val="%8."/>
      <w:lvlJc w:val="left"/>
      <w:pPr>
        <w:ind w:left="5760" w:hanging="360"/>
      </w:pPr>
    </w:lvl>
    <w:lvl w:ilvl="8" w:tplc="3CB0AFC6">
      <w:start w:val="1"/>
      <w:numFmt w:val="lowerRoman"/>
      <w:lvlText w:val="%9."/>
      <w:lvlJc w:val="right"/>
      <w:pPr>
        <w:ind w:left="6480" w:hanging="180"/>
      </w:pPr>
    </w:lvl>
  </w:abstractNum>
  <w:abstractNum w:abstractNumId="28" w15:restartNumberingAfterBreak="0">
    <w:nsid w:val="47596259"/>
    <w:multiLevelType w:val="hybridMultilevel"/>
    <w:tmpl w:val="7C707470"/>
    <w:lvl w:ilvl="0" w:tplc="AC6651C6">
      <w:start w:val="1"/>
      <w:numFmt w:val="decimal"/>
      <w:lvlText w:val="%1."/>
      <w:lvlJc w:val="left"/>
      <w:pPr>
        <w:ind w:left="644" w:hanging="360"/>
      </w:pPr>
      <w:rPr>
        <w:rFonts w:hint="default"/>
        <w:b w:val="0"/>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48E2493C"/>
    <w:multiLevelType w:val="multilevel"/>
    <w:tmpl w:val="704C6F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F212F"/>
    <w:multiLevelType w:val="hybridMultilevel"/>
    <w:tmpl w:val="9CAABE5A"/>
    <w:lvl w:ilvl="0" w:tplc="71987404">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4D573BC4"/>
    <w:multiLevelType w:val="hybridMultilevel"/>
    <w:tmpl w:val="1506F8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502010BA"/>
    <w:multiLevelType w:val="hybridMultilevel"/>
    <w:tmpl w:val="FE1AD400"/>
    <w:lvl w:ilvl="0" w:tplc="9376AD82">
      <w:start w:val="4"/>
      <w:numFmt w:val="decimal"/>
      <w:lvlText w:val="%1."/>
      <w:lvlJc w:val="left"/>
      <w:pPr>
        <w:ind w:left="720" w:hanging="360"/>
      </w:pPr>
    </w:lvl>
    <w:lvl w:ilvl="1" w:tplc="FC2E237C">
      <w:start w:val="1"/>
      <w:numFmt w:val="lowerLetter"/>
      <w:lvlText w:val="%2."/>
      <w:lvlJc w:val="left"/>
      <w:pPr>
        <w:ind w:left="1440" w:hanging="360"/>
      </w:pPr>
    </w:lvl>
    <w:lvl w:ilvl="2" w:tplc="B25C1A4C">
      <w:start w:val="1"/>
      <w:numFmt w:val="lowerRoman"/>
      <w:lvlText w:val="%3."/>
      <w:lvlJc w:val="right"/>
      <w:pPr>
        <w:ind w:left="2160" w:hanging="180"/>
      </w:pPr>
    </w:lvl>
    <w:lvl w:ilvl="3" w:tplc="2EEA0CBA">
      <w:start w:val="1"/>
      <w:numFmt w:val="decimal"/>
      <w:lvlText w:val="%4."/>
      <w:lvlJc w:val="left"/>
      <w:pPr>
        <w:ind w:left="2880" w:hanging="360"/>
      </w:pPr>
    </w:lvl>
    <w:lvl w:ilvl="4" w:tplc="7F3803E8">
      <w:start w:val="1"/>
      <w:numFmt w:val="lowerLetter"/>
      <w:lvlText w:val="%5."/>
      <w:lvlJc w:val="left"/>
      <w:pPr>
        <w:ind w:left="3600" w:hanging="360"/>
      </w:pPr>
    </w:lvl>
    <w:lvl w:ilvl="5" w:tplc="1D0A4FE8">
      <w:start w:val="1"/>
      <w:numFmt w:val="lowerRoman"/>
      <w:lvlText w:val="%6."/>
      <w:lvlJc w:val="right"/>
      <w:pPr>
        <w:ind w:left="4320" w:hanging="180"/>
      </w:pPr>
    </w:lvl>
    <w:lvl w:ilvl="6" w:tplc="EA1A6846">
      <w:start w:val="1"/>
      <w:numFmt w:val="decimal"/>
      <w:lvlText w:val="%7."/>
      <w:lvlJc w:val="left"/>
      <w:pPr>
        <w:ind w:left="5040" w:hanging="360"/>
      </w:pPr>
    </w:lvl>
    <w:lvl w:ilvl="7" w:tplc="AB2EB814">
      <w:start w:val="1"/>
      <w:numFmt w:val="lowerLetter"/>
      <w:lvlText w:val="%8."/>
      <w:lvlJc w:val="left"/>
      <w:pPr>
        <w:ind w:left="5760" w:hanging="360"/>
      </w:pPr>
    </w:lvl>
    <w:lvl w:ilvl="8" w:tplc="8E049052">
      <w:start w:val="1"/>
      <w:numFmt w:val="lowerRoman"/>
      <w:lvlText w:val="%9."/>
      <w:lvlJc w:val="right"/>
      <w:pPr>
        <w:ind w:left="6480" w:hanging="180"/>
      </w:pPr>
    </w:lvl>
  </w:abstractNum>
  <w:abstractNum w:abstractNumId="33" w15:restartNumberingAfterBreak="0">
    <w:nsid w:val="55E90EE3"/>
    <w:multiLevelType w:val="hybridMultilevel"/>
    <w:tmpl w:val="AA3AFB42"/>
    <w:lvl w:ilvl="0" w:tplc="0406000F">
      <w:start w:val="4"/>
      <w:numFmt w:val="decimal"/>
      <w:lvlText w:val="%1."/>
      <w:lvlJc w:val="left"/>
      <w:pPr>
        <w:ind w:left="720" w:hanging="360"/>
      </w:pPr>
      <w:rPr>
        <w:rFonts w:hint="default"/>
      </w:rPr>
    </w:lvl>
    <w:lvl w:ilvl="1" w:tplc="04060001">
      <w:start w:val="1"/>
      <w:numFmt w:val="bullet"/>
      <w:lvlText w:val=""/>
      <w:lvlJc w:val="left"/>
      <w:pPr>
        <w:ind w:left="720" w:hanging="360"/>
      </w:pPr>
      <w:rPr>
        <w:rFonts w:ascii="Symbol" w:hAnsi="Symbol" w:hint="default"/>
      </w:r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56471D4C"/>
    <w:multiLevelType w:val="multilevel"/>
    <w:tmpl w:val="47B435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C87CE2"/>
    <w:multiLevelType w:val="multilevel"/>
    <w:tmpl w:val="881E7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EA531E"/>
    <w:multiLevelType w:val="hybridMultilevel"/>
    <w:tmpl w:val="FE9C74FC"/>
    <w:lvl w:ilvl="0" w:tplc="F7F8A222">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1B47D5C"/>
    <w:multiLevelType w:val="hybridMultilevel"/>
    <w:tmpl w:val="70ACF09E"/>
    <w:lvl w:ilvl="0" w:tplc="E24AF696">
      <w:numFmt w:val="bullet"/>
      <w:lvlText w:val="-"/>
      <w:lvlJc w:val="left"/>
      <w:pPr>
        <w:ind w:left="720" w:hanging="360"/>
      </w:pPr>
      <w:rPr>
        <w:rFonts w:ascii="Calibri" w:eastAsia="Times New Roman"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62E5424B"/>
    <w:multiLevelType w:val="hybridMultilevel"/>
    <w:tmpl w:val="F6CEECF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9" w15:restartNumberingAfterBreak="0">
    <w:nsid w:val="638B14E6"/>
    <w:multiLevelType w:val="hybridMultilevel"/>
    <w:tmpl w:val="E0CEE19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6BA55F41"/>
    <w:multiLevelType w:val="hybridMultilevel"/>
    <w:tmpl w:val="174C0C7C"/>
    <w:lvl w:ilvl="0" w:tplc="0406000F">
      <w:start w:val="10"/>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6ECB3E87"/>
    <w:multiLevelType w:val="hybridMultilevel"/>
    <w:tmpl w:val="0180CC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6F1F3872"/>
    <w:multiLevelType w:val="hybridMultilevel"/>
    <w:tmpl w:val="46801A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72795C65"/>
    <w:multiLevelType w:val="hybridMultilevel"/>
    <w:tmpl w:val="BC42C3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2E45297"/>
    <w:multiLevelType w:val="hybridMultilevel"/>
    <w:tmpl w:val="48869C30"/>
    <w:lvl w:ilvl="0" w:tplc="FFFFFFFF">
      <w:start w:val="4"/>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4467758"/>
    <w:multiLevelType w:val="multilevel"/>
    <w:tmpl w:val="645C78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16FDC"/>
    <w:multiLevelType w:val="multilevel"/>
    <w:tmpl w:val="3446D3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E26CE4"/>
    <w:multiLevelType w:val="hybridMultilevel"/>
    <w:tmpl w:val="38A8F040"/>
    <w:lvl w:ilvl="0" w:tplc="A574BF66">
      <w:start w:val="10"/>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27405682">
    <w:abstractNumId w:val="18"/>
  </w:num>
  <w:num w:numId="2" w16cid:durableId="1754082751">
    <w:abstractNumId w:val="27"/>
  </w:num>
  <w:num w:numId="3" w16cid:durableId="1361470174">
    <w:abstractNumId w:val="0"/>
  </w:num>
  <w:num w:numId="4" w16cid:durableId="1814984828">
    <w:abstractNumId w:val="1"/>
  </w:num>
  <w:num w:numId="5" w16cid:durableId="1097558602">
    <w:abstractNumId w:val="2"/>
  </w:num>
  <w:num w:numId="6" w16cid:durableId="473835670">
    <w:abstractNumId w:val="14"/>
  </w:num>
  <w:num w:numId="7" w16cid:durableId="1990666721">
    <w:abstractNumId w:val="15"/>
  </w:num>
  <w:num w:numId="8" w16cid:durableId="682240423">
    <w:abstractNumId w:val="5"/>
  </w:num>
  <w:num w:numId="9" w16cid:durableId="1154831006">
    <w:abstractNumId w:val="47"/>
  </w:num>
  <w:num w:numId="10" w16cid:durableId="304313516">
    <w:abstractNumId w:val="28"/>
  </w:num>
  <w:num w:numId="11" w16cid:durableId="1885674152">
    <w:abstractNumId w:val="11"/>
  </w:num>
  <w:num w:numId="12" w16cid:durableId="189808431">
    <w:abstractNumId w:val="17"/>
  </w:num>
  <w:num w:numId="13" w16cid:durableId="985819549">
    <w:abstractNumId w:val="39"/>
  </w:num>
  <w:num w:numId="14" w16cid:durableId="891304935">
    <w:abstractNumId w:val="10"/>
  </w:num>
  <w:num w:numId="15" w16cid:durableId="1069351535">
    <w:abstractNumId w:val="8"/>
  </w:num>
  <w:num w:numId="16" w16cid:durableId="1513494985">
    <w:abstractNumId w:val="4"/>
  </w:num>
  <w:num w:numId="17" w16cid:durableId="786243384">
    <w:abstractNumId w:val="36"/>
  </w:num>
  <w:num w:numId="18" w16cid:durableId="1559902248">
    <w:abstractNumId w:val="30"/>
  </w:num>
  <w:num w:numId="19" w16cid:durableId="501359064">
    <w:abstractNumId w:val="20"/>
  </w:num>
  <w:num w:numId="20" w16cid:durableId="231235228">
    <w:abstractNumId w:val="25"/>
  </w:num>
  <w:num w:numId="21" w16cid:durableId="534655606">
    <w:abstractNumId w:val="13"/>
  </w:num>
  <w:num w:numId="22" w16cid:durableId="1137455810">
    <w:abstractNumId w:val="26"/>
  </w:num>
  <w:num w:numId="23" w16cid:durableId="1876963665">
    <w:abstractNumId w:val="19"/>
  </w:num>
  <w:num w:numId="24" w16cid:durableId="206183372">
    <w:abstractNumId w:val="24"/>
  </w:num>
  <w:num w:numId="25" w16cid:durableId="601839716">
    <w:abstractNumId w:val="16"/>
  </w:num>
  <w:num w:numId="26" w16cid:durableId="1236748425">
    <w:abstractNumId w:val="37"/>
  </w:num>
  <w:num w:numId="27" w16cid:durableId="2057509119">
    <w:abstractNumId w:val="7"/>
  </w:num>
  <w:num w:numId="28" w16cid:durableId="799149488">
    <w:abstractNumId w:val="31"/>
  </w:num>
  <w:num w:numId="29" w16cid:durableId="1968925998">
    <w:abstractNumId w:val="42"/>
  </w:num>
  <w:num w:numId="30" w16cid:durableId="1586299226">
    <w:abstractNumId w:val="38"/>
  </w:num>
  <w:num w:numId="31" w16cid:durableId="1764565722">
    <w:abstractNumId w:val="21"/>
  </w:num>
  <w:num w:numId="32" w16cid:durableId="331954772">
    <w:abstractNumId w:val="41"/>
  </w:num>
  <w:num w:numId="33" w16cid:durableId="1445147824">
    <w:abstractNumId w:val="43"/>
  </w:num>
  <w:num w:numId="34" w16cid:durableId="1072393325">
    <w:abstractNumId w:val="44"/>
  </w:num>
  <w:num w:numId="35" w16cid:durableId="338972180">
    <w:abstractNumId w:val="3"/>
  </w:num>
  <w:num w:numId="36" w16cid:durableId="1145782214">
    <w:abstractNumId w:val="22"/>
  </w:num>
  <w:num w:numId="37" w16cid:durableId="2014137266">
    <w:abstractNumId w:val="33"/>
  </w:num>
  <w:num w:numId="38" w16cid:durableId="954629753">
    <w:abstractNumId w:val="23"/>
  </w:num>
  <w:num w:numId="39" w16cid:durableId="564023499">
    <w:abstractNumId w:val="40"/>
  </w:num>
  <w:num w:numId="40" w16cid:durableId="1976836321">
    <w:abstractNumId w:val="9"/>
  </w:num>
  <w:num w:numId="41" w16cid:durableId="1338576821">
    <w:abstractNumId w:val="46"/>
  </w:num>
  <w:num w:numId="42" w16cid:durableId="354353750">
    <w:abstractNumId w:val="6"/>
  </w:num>
  <w:num w:numId="43" w16cid:durableId="1342851153">
    <w:abstractNumId w:val="35"/>
  </w:num>
  <w:num w:numId="44" w16cid:durableId="477766128">
    <w:abstractNumId w:val="45"/>
  </w:num>
  <w:num w:numId="45" w16cid:durableId="100272039">
    <w:abstractNumId w:val="34"/>
  </w:num>
  <w:num w:numId="46" w16cid:durableId="2037341984">
    <w:abstractNumId w:val="29"/>
  </w:num>
  <w:num w:numId="47" w16cid:durableId="1234463598">
    <w:abstractNumId w:val="32"/>
  </w:num>
  <w:num w:numId="48" w16cid:durableId="202967204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0B"/>
    <w:rsid w:val="0000218D"/>
    <w:rsid w:val="00002463"/>
    <w:rsid w:val="000033BF"/>
    <w:rsid w:val="00005F75"/>
    <w:rsid w:val="0000656A"/>
    <w:rsid w:val="00006931"/>
    <w:rsid w:val="00007118"/>
    <w:rsid w:val="00013046"/>
    <w:rsid w:val="000138E0"/>
    <w:rsid w:val="00016BD0"/>
    <w:rsid w:val="00024F5B"/>
    <w:rsid w:val="00025B63"/>
    <w:rsid w:val="000310EB"/>
    <w:rsid w:val="00040E54"/>
    <w:rsid w:val="000411D9"/>
    <w:rsid w:val="00041842"/>
    <w:rsid w:val="00042767"/>
    <w:rsid w:val="00042E73"/>
    <w:rsid w:val="00045934"/>
    <w:rsid w:val="00056CD2"/>
    <w:rsid w:val="000576E8"/>
    <w:rsid w:val="00062A13"/>
    <w:rsid w:val="00066043"/>
    <w:rsid w:val="00072751"/>
    <w:rsid w:val="00072990"/>
    <w:rsid w:val="0007521B"/>
    <w:rsid w:val="0007653C"/>
    <w:rsid w:val="00076F9D"/>
    <w:rsid w:val="00077C9B"/>
    <w:rsid w:val="00080553"/>
    <w:rsid w:val="000853F6"/>
    <w:rsid w:val="00092F4A"/>
    <w:rsid w:val="00097808"/>
    <w:rsid w:val="000A274F"/>
    <w:rsid w:val="000B1843"/>
    <w:rsid w:val="000C2730"/>
    <w:rsid w:val="000D1B60"/>
    <w:rsid w:val="000E0ED1"/>
    <w:rsid w:val="000E54B6"/>
    <w:rsid w:val="000E7254"/>
    <w:rsid w:val="00100E3A"/>
    <w:rsid w:val="001034D6"/>
    <w:rsid w:val="00104BA3"/>
    <w:rsid w:val="00114CD6"/>
    <w:rsid w:val="00115792"/>
    <w:rsid w:val="00115ADC"/>
    <w:rsid w:val="00120AE0"/>
    <w:rsid w:val="0012505A"/>
    <w:rsid w:val="00135DAE"/>
    <w:rsid w:val="001363E0"/>
    <w:rsid w:val="00136BBF"/>
    <w:rsid w:val="00136EF5"/>
    <w:rsid w:val="00144B2B"/>
    <w:rsid w:val="001511F2"/>
    <w:rsid w:val="00151B35"/>
    <w:rsid w:val="00162C8F"/>
    <w:rsid w:val="001649A6"/>
    <w:rsid w:val="001657D5"/>
    <w:rsid w:val="001659F8"/>
    <w:rsid w:val="00166DF3"/>
    <w:rsid w:val="00171806"/>
    <w:rsid w:val="001727D0"/>
    <w:rsid w:val="00173D01"/>
    <w:rsid w:val="00182789"/>
    <w:rsid w:val="0018473F"/>
    <w:rsid w:val="00185313"/>
    <w:rsid w:val="00186313"/>
    <w:rsid w:val="00187640"/>
    <w:rsid w:val="00190272"/>
    <w:rsid w:val="00192DE0"/>
    <w:rsid w:val="0019520B"/>
    <w:rsid w:val="0019782B"/>
    <w:rsid w:val="001A3612"/>
    <w:rsid w:val="001A3819"/>
    <w:rsid w:val="001A3BAB"/>
    <w:rsid w:val="001A741A"/>
    <w:rsid w:val="001B43C1"/>
    <w:rsid w:val="001C0D9A"/>
    <w:rsid w:val="001D2C3F"/>
    <w:rsid w:val="001D5C56"/>
    <w:rsid w:val="001E0425"/>
    <w:rsid w:val="001E1E34"/>
    <w:rsid w:val="001E5953"/>
    <w:rsid w:val="001E7921"/>
    <w:rsid w:val="001F080C"/>
    <w:rsid w:val="001F191B"/>
    <w:rsid w:val="001F5320"/>
    <w:rsid w:val="001F5565"/>
    <w:rsid w:val="001F5EFA"/>
    <w:rsid w:val="0020067B"/>
    <w:rsid w:val="00201BD1"/>
    <w:rsid w:val="00202BEE"/>
    <w:rsid w:val="0021078E"/>
    <w:rsid w:val="00213E61"/>
    <w:rsid w:val="00216E36"/>
    <w:rsid w:val="0021759B"/>
    <w:rsid w:val="00223539"/>
    <w:rsid w:val="00227277"/>
    <w:rsid w:val="002275E9"/>
    <w:rsid w:val="002354DB"/>
    <w:rsid w:val="00241068"/>
    <w:rsid w:val="00253078"/>
    <w:rsid w:val="0025385F"/>
    <w:rsid w:val="00255C37"/>
    <w:rsid w:val="00256742"/>
    <w:rsid w:val="00257BE7"/>
    <w:rsid w:val="00262F99"/>
    <w:rsid w:val="00264B73"/>
    <w:rsid w:val="00265514"/>
    <w:rsid w:val="00266670"/>
    <w:rsid w:val="002669F0"/>
    <w:rsid w:val="00275603"/>
    <w:rsid w:val="00275D7C"/>
    <w:rsid w:val="0027668E"/>
    <w:rsid w:val="00284039"/>
    <w:rsid w:val="00285554"/>
    <w:rsid w:val="002937A0"/>
    <w:rsid w:val="00296C34"/>
    <w:rsid w:val="002B31C7"/>
    <w:rsid w:val="002B4ED8"/>
    <w:rsid w:val="002B79B9"/>
    <w:rsid w:val="002B7ED8"/>
    <w:rsid w:val="002C552A"/>
    <w:rsid w:val="002C5C6C"/>
    <w:rsid w:val="002D3575"/>
    <w:rsid w:val="002D5D4A"/>
    <w:rsid w:val="002F1AF1"/>
    <w:rsid w:val="003014C0"/>
    <w:rsid w:val="00305D8C"/>
    <w:rsid w:val="00306362"/>
    <w:rsid w:val="0030769F"/>
    <w:rsid w:val="0030797D"/>
    <w:rsid w:val="00312C8A"/>
    <w:rsid w:val="003217B1"/>
    <w:rsid w:val="00323ED7"/>
    <w:rsid w:val="00333159"/>
    <w:rsid w:val="00341DBC"/>
    <w:rsid w:val="003424BE"/>
    <w:rsid w:val="0034272A"/>
    <w:rsid w:val="00350330"/>
    <w:rsid w:val="00350393"/>
    <w:rsid w:val="00353EA7"/>
    <w:rsid w:val="003558C8"/>
    <w:rsid w:val="00370361"/>
    <w:rsid w:val="00370B55"/>
    <w:rsid w:val="00375021"/>
    <w:rsid w:val="0037650F"/>
    <w:rsid w:val="00377B87"/>
    <w:rsid w:val="0038221F"/>
    <w:rsid w:val="00385110"/>
    <w:rsid w:val="00386E1C"/>
    <w:rsid w:val="00390C75"/>
    <w:rsid w:val="00391088"/>
    <w:rsid w:val="0039331C"/>
    <w:rsid w:val="003977DB"/>
    <w:rsid w:val="003A290C"/>
    <w:rsid w:val="003A3905"/>
    <w:rsid w:val="003A44D9"/>
    <w:rsid w:val="003A4FF9"/>
    <w:rsid w:val="003B50CC"/>
    <w:rsid w:val="003B71BC"/>
    <w:rsid w:val="003C10E5"/>
    <w:rsid w:val="003C2FE6"/>
    <w:rsid w:val="003C61D0"/>
    <w:rsid w:val="003D057C"/>
    <w:rsid w:val="003D0A04"/>
    <w:rsid w:val="003D2300"/>
    <w:rsid w:val="003D7240"/>
    <w:rsid w:val="003F0305"/>
    <w:rsid w:val="003F0CE6"/>
    <w:rsid w:val="003F52C9"/>
    <w:rsid w:val="003F5A66"/>
    <w:rsid w:val="003F63E7"/>
    <w:rsid w:val="0040174E"/>
    <w:rsid w:val="00407356"/>
    <w:rsid w:val="00414383"/>
    <w:rsid w:val="00422F69"/>
    <w:rsid w:val="004271E7"/>
    <w:rsid w:val="004361ED"/>
    <w:rsid w:val="00444108"/>
    <w:rsid w:val="00445CB1"/>
    <w:rsid w:val="004549A9"/>
    <w:rsid w:val="0045789F"/>
    <w:rsid w:val="00462AF7"/>
    <w:rsid w:val="00465362"/>
    <w:rsid w:val="00474257"/>
    <w:rsid w:val="00474DFF"/>
    <w:rsid w:val="00475416"/>
    <w:rsid w:val="0047736B"/>
    <w:rsid w:val="0048431E"/>
    <w:rsid w:val="00484B35"/>
    <w:rsid w:val="00486487"/>
    <w:rsid w:val="004932A2"/>
    <w:rsid w:val="00495FBD"/>
    <w:rsid w:val="004A2CFF"/>
    <w:rsid w:val="004B66B9"/>
    <w:rsid w:val="004C0295"/>
    <w:rsid w:val="004C18C3"/>
    <w:rsid w:val="004C19C1"/>
    <w:rsid w:val="004C1A26"/>
    <w:rsid w:val="004C2C58"/>
    <w:rsid w:val="004C6162"/>
    <w:rsid w:val="004C63E9"/>
    <w:rsid w:val="004D28C6"/>
    <w:rsid w:val="004D5BE6"/>
    <w:rsid w:val="004D784F"/>
    <w:rsid w:val="004E45D0"/>
    <w:rsid w:val="004F1CC0"/>
    <w:rsid w:val="004F2509"/>
    <w:rsid w:val="004F44B7"/>
    <w:rsid w:val="00504B51"/>
    <w:rsid w:val="005053F1"/>
    <w:rsid w:val="0050670A"/>
    <w:rsid w:val="005321E5"/>
    <w:rsid w:val="00541B88"/>
    <w:rsid w:val="00542778"/>
    <w:rsid w:val="00544F68"/>
    <w:rsid w:val="00551C7C"/>
    <w:rsid w:val="00557B8C"/>
    <w:rsid w:val="005600F7"/>
    <w:rsid w:val="005604DA"/>
    <w:rsid w:val="005608E5"/>
    <w:rsid w:val="005609BC"/>
    <w:rsid w:val="00563253"/>
    <w:rsid w:val="0056338C"/>
    <w:rsid w:val="00564CC1"/>
    <w:rsid w:val="005707C0"/>
    <w:rsid w:val="00570FF9"/>
    <w:rsid w:val="00571C09"/>
    <w:rsid w:val="00574E77"/>
    <w:rsid w:val="00575B7B"/>
    <w:rsid w:val="00576399"/>
    <w:rsid w:val="00576E22"/>
    <w:rsid w:val="005861FD"/>
    <w:rsid w:val="00586A1D"/>
    <w:rsid w:val="00590F0F"/>
    <w:rsid w:val="0059209C"/>
    <w:rsid w:val="0059274F"/>
    <w:rsid w:val="0059469A"/>
    <w:rsid w:val="005A144C"/>
    <w:rsid w:val="005A21E0"/>
    <w:rsid w:val="005A2EF7"/>
    <w:rsid w:val="005A33FC"/>
    <w:rsid w:val="005A37E1"/>
    <w:rsid w:val="005B1EF7"/>
    <w:rsid w:val="005B4ED8"/>
    <w:rsid w:val="005C17C3"/>
    <w:rsid w:val="005C25BF"/>
    <w:rsid w:val="005D3C53"/>
    <w:rsid w:val="005D45B9"/>
    <w:rsid w:val="005E1151"/>
    <w:rsid w:val="005E14A2"/>
    <w:rsid w:val="005E3FF4"/>
    <w:rsid w:val="005E796C"/>
    <w:rsid w:val="005F1F30"/>
    <w:rsid w:val="005F4785"/>
    <w:rsid w:val="005F4D36"/>
    <w:rsid w:val="005F6FC4"/>
    <w:rsid w:val="005F7E9C"/>
    <w:rsid w:val="006129CD"/>
    <w:rsid w:val="006150E3"/>
    <w:rsid w:val="0062122F"/>
    <w:rsid w:val="00622169"/>
    <w:rsid w:val="00624E54"/>
    <w:rsid w:val="00625CEE"/>
    <w:rsid w:val="00630ADE"/>
    <w:rsid w:val="006352F3"/>
    <w:rsid w:val="006359B2"/>
    <w:rsid w:val="00637AC5"/>
    <w:rsid w:val="00637D0F"/>
    <w:rsid w:val="00656AD2"/>
    <w:rsid w:val="00660862"/>
    <w:rsid w:val="00667B41"/>
    <w:rsid w:val="006705ED"/>
    <w:rsid w:val="0067228E"/>
    <w:rsid w:val="0067426F"/>
    <w:rsid w:val="0067467F"/>
    <w:rsid w:val="00680191"/>
    <w:rsid w:val="006807FE"/>
    <w:rsid w:val="0068410F"/>
    <w:rsid w:val="00684E5B"/>
    <w:rsid w:val="006860C6"/>
    <w:rsid w:val="00695396"/>
    <w:rsid w:val="006A062D"/>
    <w:rsid w:val="006A145F"/>
    <w:rsid w:val="006A1CFC"/>
    <w:rsid w:val="006A2159"/>
    <w:rsid w:val="006A47EB"/>
    <w:rsid w:val="006B153E"/>
    <w:rsid w:val="006B6D1C"/>
    <w:rsid w:val="006C030F"/>
    <w:rsid w:val="006C1DE3"/>
    <w:rsid w:val="006C3DDB"/>
    <w:rsid w:val="006D3FAB"/>
    <w:rsid w:val="006D4307"/>
    <w:rsid w:val="006D740A"/>
    <w:rsid w:val="006E5694"/>
    <w:rsid w:val="006E585E"/>
    <w:rsid w:val="006E660C"/>
    <w:rsid w:val="006F588C"/>
    <w:rsid w:val="007021CF"/>
    <w:rsid w:val="00712B60"/>
    <w:rsid w:val="00715527"/>
    <w:rsid w:val="00724CD3"/>
    <w:rsid w:val="007272DA"/>
    <w:rsid w:val="00753603"/>
    <w:rsid w:val="00762609"/>
    <w:rsid w:val="0077016E"/>
    <w:rsid w:val="007750F5"/>
    <w:rsid w:val="00777299"/>
    <w:rsid w:val="00783D1F"/>
    <w:rsid w:val="00786211"/>
    <w:rsid w:val="00791760"/>
    <w:rsid w:val="00796172"/>
    <w:rsid w:val="007A4FAA"/>
    <w:rsid w:val="007A5215"/>
    <w:rsid w:val="007A5731"/>
    <w:rsid w:val="007B1B13"/>
    <w:rsid w:val="007B6DA2"/>
    <w:rsid w:val="007C0ED4"/>
    <w:rsid w:val="007C212C"/>
    <w:rsid w:val="007D334A"/>
    <w:rsid w:val="007D36F1"/>
    <w:rsid w:val="007D5567"/>
    <w:rsid w:val="007E1B4F"/>
    <w:rsid w:val="007E1E28"/>
    <w:rsid w:val="007E4091"/>
    <w:rsid w:val="007E457F"/>
    <w:rsid w:val="007E698E"/>
    <w:rsid w:val="007F00C1"/>
    <w:rsid w:val="007F56B8"/>
    <w:rsid w:val="007F5782"/>
    <w:rsid w:val="007F596C"/>
    <w:rsid w:val="00804736"/>
    <w:rsid w:val="0081751F"/>
    <w:rsid w:val="00820E53"/>
    <w:rsid w:val="00823CD6"/>
    <w:rsid w:val="008273C9"/>
    <w:rsid w:val="00830245"/>
    <w:rsid w:val="008308C6"/>
    <w:rsid w:val="00834895"/>
    <w:rsid w:val="00834955"/>
    <w:rsid w:val="008354F0"/>
    <w:rsid w:val="008372B1"/>
    <w:rsid w:val="00842D70"/>
    <w:rsid w:val="00852729"/>
    <w:rsid w:val="00853E19"/>
    <w:rsid w:val="0085617F"/>
    <w:rsid w:val="008566DB"/>
    <w:rsid w:val="008574A0"/>
    <w:rsid w:val="008577EF"/>
    <w:rsid w:val="008619D7"/>
    <w:rsid w:val="00863B8D"/>
    <w:rsid w:val="00867291"/>
    <w:rsid w:val="00872F05"/>
    <w:rsid w:val="00874F0B"/>
    <w:rsid w:val="00875955"/>
    <w:rsid w:val="0087691B"/>
    <w:rsid w:val="00876A66"/>
    <w:rsid w:val="00884B39"/>
    <w:rsid w:val="0088692B"/>
    <w:rsid w:val="00887E07"/>
    <w:rsid w:val="00891DBF"/>
    <w:rsid w:val="00892AC5"/>
    <w:rsid w:val="008939CF"/>
    <w:rsid w:val="00895862"/>
    <w:rsid w:val="008A0684"/>
    <w:rsid w:val="008A1576"/>
    <w:rsid w:val="008A1BA0"/>
    <w:rsid w:val="008A7D5B"/>
    <w:rsid w:val="008B40AB"/>
    <w:rsid w:val="008B53A7"/>
    <w:rsid w:val="008B6ABD"/>
    <w:rsid w:val="008C4860"/>
    <w:rsid w:val="008C6FC1"/>
    <w:rsid w:val="008C7F90"/>
    <w:rsid w:val="008E176A"/>
    <w:rsid w:val="008F2E79"/>
    <w:rsid w:val="008F629A"/>
    <w:rsid w:val="009038AD"/>
    <w:rsid w:val="0090796C"/>
    <w:rsid w:val="00911AF9"/>
    <w:rsid w:val="009179C8"/>
    <w:rsid w:val="00925A85"/>
    <w:rsid w:val="00937F49"/>
    <w:rsid w:val="009403CF"/>
    <w:rsid w:val="00943176"/>
    <w:rsid w:val="00943A6C"/>
    <w:rsid w:val="0094626E"/>
    <w:rsid w:val="009463A6"/>
    <w:rsid w:val="00947506"/>
    <w:rsid w:val="00965F69"/>
    <w:rsid w:val="009720CB"/>
    <w:rsid w:val="00974070"/>
    <w:rsid w:val="0097440B"/>
    <w:rsid w:val="00975CD7"/>
    <w:rsid w:val="00976D3B"/>
    <w:rsid w:val="00977AFC"/>
    <w:rsid w:val="00980CCB"/>
    <w:rsid w:val="0099155A"/>
    <w:rsid w:val="009A11A0"/>
    <w:rsid w:val="009A24A9"/>
    <w:rsid w:val="009A2C6D"/>
    <w:rsid w:val="009A4BA7"/>
    <w:rsid w:val="009B1DF6"/>
    <w:rsid w:val="009B6628"/>
    <w:rsid w:val="009C25B1"/>
    <w:rsid w:val="009D5394"/>
    <w:rsid w:val="009D720F"/>
    <w:rsid w:val="009E4893"/>
    <w:rsid w:val="009E494C"/>
    <w:rsid w:val="009E61D1"/>
    <w:rsid w:val="009F70A9"/>
    <w:rsid w:val="00A03332"/>
    <w:rsid w:val="00A03E32"/>
    <w:rsid w:val="00A0524E"/>
    <w:rsid w:val="00A06482"/>
    <w:rsid w:val="00A133F4"/>
    <w:rsid w:val="00A15829"/>
    <w:rsid w:val="00A159BD"/>
    <w:rsid w:val="00A23869"/>
    <w:rsid w:val="00A23AAF"/>
    <w:rsid w:val="00A25680"/>
    <w:rsid w:val="00A31EDF"/>
    <w:rsid w:val="00A33DEF"/>
    <w:rsid w:val="00A40132"/>
    <w:rsid w:val="00A43613"/>
    <w:rsid w:val="00A43D78"/>
    <w:rsid w:val="00A47116"/>
    <w:rsid w:val="00A5088A"/>
    <w:rsid w:val="00A5520D"/>
    <w:rsid w:val="00A60017"/>
    <w:rsid w:val="00A635B3"/>
    <w:rsid w:val="00A6371D"/>
    <w:rsid w:val="00A64503"/>
    <w:rsid w:val="00A674F9"/>
    <w:rsid w:val="00A67EF7"/>
    <w:rsid w:val="00A708C9"/>
    <w:rsid w:val="00A75E13"/>
    <w:rsid w:val="00A83BA7"/>
    <w:rsid w:val="00A86348"/>
    <w:rsid w:val="00A91F2C"/>
    <w:rsid w:val="00A92848"/>
    <w:rsid w:val="00A95EF1"/>
    <w:rsid w:val="00A97C36"/>
    <w:rsid w:val="00AA085A"/>
    <w:rsid w:val="00AA0899"/>
    <w:rsid w:val="00AA5764"/>
    <w:rsid w:val="00AB2CE0"/>
    <w:rsid w:val="00AC0EE9"/>
    <w:rsid w:val="00AC2550"/>
    <w:rsid w:val="00AD2AF2"/>
    <w:rsid w:val="00AD6504"/>
    <w:rsid w:val="00AD6C09"/>
    <w:rsid w:val="00AD73D2"/>
    <w:rsid w:val="00AE2088"/>
    <w:rsid w:val="00AE299E"/>
    <w:rsid w:val="00AE58E6"/>
    <w:rsid w:val="00AF0E5B"/>
    <w:rsid w:val="00B04E26"/>
    <w:rsid w:val="00B12286"/>
    <w:rsid w:val="00B1532D"/>
    <w:rsid w:val="00B17991"/>
    <w:rsid w:val="00B21B89"/>
    <w:rsid w:val="00B31F4E"/>
    <w:rsid w:val="00B32A7F"/>
    <w:rsid w:val="00B4024D"/>
    <w:rsid w:val="00B42E13"/>
    <w:rsid w:val="00B47D6E"/>
    <w:rsid w:val="00B505BE"/>
    <w:rsid w:val="00B527DA"/>
    <w:rsid w:val="00B7120E"/>
    <w:rsid w:val="00B712D9"/>
    <w:rsid w:val="00B8301D"/>
    <w:rsid w:val="00B847B7"/>
    <w:rsid w:val="00B868F5"/>
    <w:rsid w:val="00B8750E"/>
    <w:rsid w:val="00B92E75"/>
    <w:rsid w:val="00B93243"/>
    <w:rsid w:val="00B938EC"/>
    <w:rsid w:val="00BA7869"/>
    <w:rsid w:val="00BB05DF"/>
    <w:rsid w:val="00BB2DEF"/>
    <w:rsid w:val="00BB431D"/>
    <w:rsid w:val="00BB4D1C"/>
    <w:rsid w:val="00BB780E"/>
    <w:rsid w:val="00BC12A6"/>
    <w:rsid w:val="00BC137D"/>
    <w:rsid w:val="00BC2230"/>
    <w:rsid w:val="00BC2F07"/>
    <w:rsid w:val="00BC3440"/>
    <w:rsid w:val="00BC4AAB"/>
    <w:rsid w:val="00BC5CDC"/>
    <w:rsid w:val="00BD2625"/>
    <w:rsid w:val="00BD6743"/>
    <w:rsid w:val="00BD7D50"/>
    <w:rsid w:val="00BE0702"/>
    <w:rsid w:val="00BE1C29"/>
    <w:rsid w:val="00BE2D26"/>
    <w:rsid w:val="00BE3621"/>
    <w:rsid w:val="00BE6623"/>
    <w:rsid w:val="00BE79C5"/>
    <w:rsid w:val="00BF2AFE"/>
    <w:rsid w:val="00BF5877"/>
    <w:rsid w:val="00C03D9F"/>
    <w:rsid w:val="00C14E1C"/>
    <w:rsid w:val="00C16897"/>
    <w:rsid w:val="00C17755"/>
    <w:rsid w:val="00C336D1"/>
    <w:rsid w:val="00C413A0"/>
    <w:rsid w:val="00C4158E"/>
    <w:rsid w:val="00C52C19"/>
    <w:rsid w:val="00C719A8"/>
    <w:rsid w:val="00C7312E"/>
    <w:rsid w:val="00C73178"/>
    <w:rsid w:val="00C77780"/>
    <w:rsid w:val="00C93060"/>
    <w:rsid w:val="00C96778"/>
    <w:rsid w:val="00CA0E3E"/>
    <w:rsid w:val="00CA0F09"/>
    <w:rsid w:val="00CA413C"/>
    <w:rsid w:val="00CA5CB9"/>
    <w:rsid w:val="00CA6C26"/>
    <w:rsid w:val="00CB074E"/>
    <w:rsid w:val="00CB510C"/>
    <w:rsid w:val="00CC230B"/>
    <w:rsid w:val="00CD0A38"/>
    <w:rsid w:val="00CD4453"/>
    <w:rsid w:val="00CE0D45"/>
    <w:rsid w:val="00CE739C"/>
    <w:rsid w:val="00CF0A1F"/>
    <w:rsid w:val="00CF2E2E"/>
    <w:rsid w:val="00CF3B41"/>
    <w:rsid w:val="00D01081"/>
    <w:rsid w:val="00D02F59"/>
    <w:rsid w:val="00D05F27"/>
    <w:rsid w:val="00D078A7"/>
    <w:rsid w:val="00D07C1E"/>
    <w:rsid w:val="00D123F6"/>
    <w:rsid w:val="00D156B8"/>
    <w:rsid w:val="00D204C8"/>
    <w:rsid w:val="00D23505"/>
    <w:rsid w:val="00D2354A"/>
    <w:rsid w:val="00D243C7"/>
    <w:rsid w:val="00D24E67"/>
    <w:rsid w:val="00D270A6"/>
    <w:rsid w:val="00D27BDE"/>
    <w:rsid w:val="00D32B48"/>
    <w:rsid w:val="00D36B65"/>
    <w:rsid w:val="00D435FF"/>
    <w:rsid w:val="00D53375"/>
    <w:rsid w:val="00D5641A"/>
    <w:rsid w:val="00D6154A"/>
    <w:rsid w:val="00D63573"/>
    <w:rsid w:val="00D673E4"/>
    <w:rsid w:val="00D726FC"/>
    <w:rsid w:val="00D775D1"/>
    <w:rsid w:val="00D83BE7"/>
    <w:rsid w:val="00D856A9"/>
    <w:rsid w:val="00D92679"/>
    <w:rsid w:val="00D9461A"/>
    <w:rsid w:val="00D9767D"/>
    <w:rsid w:val="00DA203A"/>
    <w:rsid w:val="00DA40D7"/>
    <w:rsid w:val="00DA4498"/>
    <w:rsid w:val="00DA63FC"/>
    <w:rsid w:val="00DA714F"/>
    <w:rsid w:val="00DB3F9F"/>
    <w:rsid w:val="00DC1CE4"/>
    <w:rsid w:val="00DC3E04"/>
    <w:rsid w:val="00DD3244"/>
    <w:rsid w:val="00DD70AE"/>
    <w:rsid w:val="00DD7BA9"/>
    <w:rsid w:val="00DE1E90"/>
    <w:rsid w:val="00DE60DB"/>
    <w:rsid w:val="00DE69D9"/>
    <w:rsid w:val="00DF0A2E"/>
    <w:rsid w:val="00DF2217"/>
    <w:rsid w:val="00DF327B"/>
    <w:rsid w:val="00DF5D6C"/>
    <w:rsid w:val="00E0574D"/>
    <w:rsid w:val="00E15AEF"/>
    <w:rsid w:val="00E21DDE"/>
    <w:rsid w:val="00E3274B"/>
    <w:rsid w:val="00E3392A"/>
    <w:rsid w:val="00E340A4"/>
    <w:rsid w:val="00E45B6C"/>
    <w:rsid w:val="00E551D1"/>
    <w:rsid w:val="00E57350"/>
    <w:rsid w:val="00E605CD"/>
    <w:rsid w:val="00E60DB3"/>
    <w:rsid w:val="00E63A69"/>
    <w:rsid w:val="00E64974"/>
    <w:rsid w:val="00E6540E"/>
    <w:rsid w:val="00E70048"/>
    <w:rsid w:val="00E71D38"/>
    <w:rsid w:val="00E76D22"/>
    <w:rsid w:val="00E77308"/>
    <w:rsid w:val="00E80B88"/>
    <w:rsid w:val="00E811B9"/>
    <w:rsid w:val="00E82E38"/>
    <w:rsid w:val="00E87CDA"/>
    <w:rsid w:val="00E90C36"/>
    <w:rsid w:val="00E976D5"/>
    <w:rsid w:val="00EA6199"/>
    <w:rsid w:val="00EA7CDB"/>
    <w:rsid w:val="00EB5D60"/>
    <w:rsid w:val="00EC1057"/>
    <w:rsid w:val="00EC78C8"/>
    <w:rsid w:val="00ED0AC4"/>
    <w:rsid w:val="00ED4002"/>
    <w:rsid w:val="00ED5EDA"/>
    <w:rsid w:val="00EE52D0"/>
    <w:rsid w:val="00EE56B4"/>
    <w:rsid w:val="00EE7A1B"/>
    <w:rsid w:val="00EF0F1C"/>
    <w:rsid w:val="00F0739B"/>
    <w:rsid w:val="00F07C22"/>
    <w:rsid w:val="00F17245"/>
    <w:rsid w:val="00F207A0"/>
    <w:rsid w:val="00F238F1"/>
    <w:rsid w:val="00F25101"/>
    <w:rsid w:val="00F27179"/>
    <w:rsid w:val="00F30B50"/>
    <w:rsid w:val="00F30DB7"/>
    <w:rsid w:val="00F346A5"/>
    <w:rsid w:val="00F40BCB"/>
    <w:rsid w:val="00F41A26"/>
    <w:rsid w:val="00F43BB8"/>
    <w:rsid w:val="00F43D8E"/>
    <w:rsid w:val="00F43E51"/>
    <w:rsid w:val="00F5146C"/>
    <w:rsid w:val="00F5795E"/>
    <w:rsid w:val="00F6303A"/>
    <w:rsid w:val="00F66C1A"/>
    <w:rsid w:val="00F70735"/>
    <w:rsid w:val="00F757A6"/>
    <w:rsid w:val="00F77F39"/>
    <w:rsid w:val="00F81FAA"/>
    <w:rsid w:val="00F84967"/>
    <w:rsid w:val="00F851A0"/>
    <w:rsid w:val="00F85F66"/>
    <w:rsid w:val="00F91FD0"/>
    <w:rsid w:val="00F94E45"/>
    <w:rsid w:val="00FA2ED2"/>
    <w:rsid w:val="00FA4DFC"/>
    <w:rsid w:val="00FC1281"/>
    <w:rsid w:val="00FC658D"/>
    <w:rsid w:val="00FD48E8"/>
    <w:rsid w:val="00FD50A8"/>
    <w:rsid w:val="00FE4438"/>
    <w:rsid w:val="00FE6A69"/>
    <w:rsid w:val="00FE7BCC"/>
    <w:rsid w:val="00FF1A8E"/>
    <w:rsid w:val="00FF319C"/>
    <w:rsid w:val="00FF3DC6"/>
    <w:rsid w:val="00FF5B9A"/>
    <w:rsid w:val="01E05417"/>
    <w:rsid w:val="0485ED7D"/>
    <w:rsid w:val="049546A8"/>
    <w:rsid w:val="055E27DA"/>
    <w:rsid w:val="0FBED468"/>
    <w:rsid w:val="113859D6"/>
    <w:rsid w:val="13D70D13"/>
    <w:rsid w:val="1A6A35C9"/>
    <w:rsid w:val="1BED7B03"/>
    <w:rsid w:val="23417D88"/>
    <w:rsid w:val="27D89AFC"/>
    <w:rsid w:val="2B7293B2"/>
    <w:rsid w:val="2D59F6B0"/>
    <w:rsid w:val="2DDFD3F5"/>
    <w:rsid w:val="30AEB516"/>
    <w:rsid w:val="33A3D16F"/>
    <w:rsid w:val="340F1096"/>
    <w:rsid w:val="3453FD5B"/>
    <w:rsid w:val="355D4D3C"/>
    <w:rsid w:val="37AA9220"/>
    <w:rsid w:val="3A420DDA"/>
    <w:rsid w:val="3CD39575"/>
    <w:rsid w:val="449B10AF"/>
    <w:rsid w:val="4670884B"/>
    <w:rsid w:val="5046C461"/>
    <w:rsid w:val="51BC5A58"/>
    <w:rsid w:val="55DE9EA7"/>
    <w:rsid w:val="56C1797B"/>
    <w:rsid w:val="58275F59"/>
    <w:rsid w:val="5999EC7C"/>
    <w:rsid w:val="5C4E9905"/>
    <w:rsid w:val="5C950CC1"/>
    <w:rsid w:val="5E3AEDBB"/>
    <w:rsid w:val="5F63043E"/>
    <w:rsid w:val="606B5B95"/>
    <w:rsid w:val="62C0CAC9"/>
    <w:rsid w:val="6D17108B"/>
    <w:rsid w:val="6E218ED7"/>
    <w:rsid w:val="6E8617F1"/>
    <w:rsid w:val="797D3381"/>
    <w:rsid w:val="79FAA4E4"/>
    <w:rsid w:val="7BFE1F79"/>
    <w:rsid w:val="7CD8336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AC9BCA"/>
  <w14:defaultImageDpi w14:val="0"/>
  <w15:docId w15:val="{7A301B77-7BC1-482D-9671-DAA2106B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Overskrift1">
    <w:name w:val="heading 1"/>
    <w:basedOn w:val="Normal"/>
    <w:next w:val="Normal"/>
    <w:link w:val="Overskrift1Tegn"/>
    <w:uiPriority w:val="9"/>
    <w:qFormat/>
    <w:rsid w:val="005D3C53"/>
    <w:pPr>
      <w:keepNext/>
      <w:keepLines/>
      <w:spacing w:before="480" w:after="0" w:line="276" w:lineRule="auto"/>
      <w:outlineLvl w:val="0"/>
    </w:pPr>
    <w:rPr>
      <w:rFonts w:ascii="Cambria" w:hAnsi="Cambria"/>
      <w:b/>
      <w:bCs/>
      <w:color w:val="365F91"/>
      <w:sz w:val="28"/>
      <w:szCs w:val="28"/>
      <w:lang w:eastAsia="en-U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D3C53"/>
    <w:rPr>
      <w:rFonts w:ascii="Cambria" w:hAnsi="Cambria"/>
      <w:b/>
      <w:bCs/>
      <w:color w:val="365F91"/>
      <w:sz w:val="28"/>
      <w:szCs w:val="28"/>
      <w:lang w:eastAsia="en-US"/>
    </w:rPr>
  </w:style>
  <w:style w:type="paragraph" w:styleId="Listeafsnit">
    <w:name w:val="List Paragraph"/>
    <w:basedOn w:val="Normal"/>
    <w:uiPriority w:val="34"/>
    <w:qFormat/>
    <w:rsid w:val="005D3C53"/>
    <w:pPr>
      <w:spacing w:after="200" w:line="276" w:lineRule="auto"/>
      <w:ind w:left="720"/>
      <w:contextualSpacing/>
    </w:pPr>
    <w:rPr>
      <w:rFonts w:eastAsia="Calibri"/>
      <w:lang w:eastAsia="en-US"/>
    </w:rPr>
  </w:style>
  <w:style w:type="table" w:styleId="Tabel-Gitter">
    <w:name w:val="Table Grid"/>
    <w:basedOn w:val="Tabel-Normal"/>
    <w:uiPriority w:val="59"/>
    <w:rsid w:val="005D3C53"/>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5D3C53"/>
    <w:pPr>
      <w:tabs>
        <w:tab w:val="center" w:pos="4819"/>
        <w:tab w:val="right" w:pos="9638"/>
      </w:tabs>
    </w:pPr>
  </w:style>
  <w:style w:type="character" w:customStyle="1" w:styleId="SidehovedTegn">
    <w:name w:val="Sidehoved Tegn"/>
    <w:basedOn w:val="Standardskrifttypeiafsnit"/>
    <w:link w:val="Sidehoved"/>
    <w:uiPriority w:val="99"/>
    <w:rsid w:val="005D3C53"/>
    <w:rPr>
      <w:sz w:val="22"/>
      <w:szCs w:val="22"/>
    </w:rPr>
  </w:style>
  <w:style w:type="paragraph" w:styleId="Sidefod">
    <w:name w:val="footer"/>
    <w:basedOn w:val="Normal"/>
    <w:link w:val="SidefodTegn"/>
    <w:uiPriority w:val="99"/>
    <w:unhideWhenUsed/>
    <w:rsid w:val="005D3C53"/>
    <w:pPr>
      <w:tabs>
        <w:tab w:val="center" w:pos="4819"/>
        <w:tab w:val="right" w:pos="9638"/>
      </w:tabs>
    </w:pPr>
  </w:style>
  <w:style w:type="character" w:customStyle="1" w:styleId="SidefodTegn">
    <w:name w:val="Sidefod Tegn"/>
    <w:basedOn w:val="Standardskrifttypeiafsnit"/>
    <w:link w:val="Sidefod"/>
    <w:uiPriority w:val="99"/>
    <w:rsid w:val="005D3C53"/>
    <w:rPr>
      <w:sz w:val="22"/>
      <w:szCs w:val="22"/>
    </w:rPr>
  </w:style>
  <w:style w:type="character" w:styleId="Kommentarhenvisning">
    <w:name w:val="annotation reference"/>
    <w:basedOn w:val="Standardskrifttypeiafsnit"/>
    <w:uiPriority w:val="99"/>
    <w:semiHidden/>
    <w:unhideWhenUsed/>
    <w:rsid w:val="009A4BA7"/>
    <w:rPr>
      <w:sz w:val="16"/>
      <w:szCs w:val="16"/>
    </w:rPr>
  </w:style>
  <w:style w:type="paragraph" w:styleId="Kommentartekst">
    <w:name w:val="annotation text"/>
    <w:basedOn w:val="Normal"/>
    <w:link w:val="KommentartekstTegn"/>
    <w:uiPriority w:val="99"/>
    <w:unhideWhenUsed/>
    <w:rsid w:val="009A4BA7"/>
    <w:pPr>
      <w:spacing w:line="240" w:lineRule="auto"/>
    </w:pPr>
    <w:rPr>
      <w:sz w:val="20"/>
      <w:szCs w:val="20"/>
    </w:rPr>
  </w:style>
  <w:style w:type="character" w:customStyle="1" w:styleId="KommentartekstTegn">
    <w:name w:val="Kommentartekst Tegn"/>
    <w:basedOn w:val="Standardskrifttypeiafsnit"/>
    <w:link w:val="Kommentartekst"/>
    <w:uiPriority w:val="99"/>
    <w:rsid w:val="009A4BA7"/>
  </w:style>
  <w:style w:type="paragraph" w:styleId="Kommentaremne">
    <w:name w:val="annotation subject"/>
    <w:basedOn w:val="Kommentartekst"/>
    <w:next w:val="Kommentartekst"/>
    <w:link w:val="KommentaremneTegn"/>
    <w:uiPriority w:val="99"/>
    <w:semiHidden/>
    <w:unhideWhenUsed/>
    <w:rsid w:val="009A4BA7"/>
    <w:rPr>
      <w:b/>
      <w:bCs/>
    </w:rPr>
  </w:style>
  <w:style w:type="character" w:customStyle="1" w:styleId="KommentaremneTegn">
    <w:name w:val="Kommentaremne Tegn"/>
    <w:basedOn w:val="KommentartekstTegn"/>
    <w:link w:val="Kommentaremne"/>
    <w:uiPriority w:val="99"/>
    <w:semiHidden/>
    <w:rsid w:val="009A4BA7"/>
    <w:rPr>
      <w:b/>
      <w:bCs/>
    </w:rPr>
  </w:style>
  <w:style w:type="paragraph" w:styleId="Markeringsbobletekst">
    <w:name w:val="Balloon Text"/>
    <w:basedOn w:val="Normal"/>
    <w:link w:val="MarkeringsbobletekstTegn"/>
    <w:uiPriority w:val="99"/>
    <w:semiHidden/>
    <w:unhideWhenUsed/>
    <w:rsid w:val="009A4BA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A4BA7"/>
    <w:rPr>
      <w:rFonts w:ascii="Segoe UI" w:hAnsi="Segoe UI" w:cs="Segoe UI"/>
      <w:sz w:val="18"/>
      <w:szCs w:val="18"/>
    </w:rPr>
  </w:style>
  <w:style w:type="character" w:customStyle="1" w:styleId="cf01">
    <w:name w:val="cf01"/>
    <w:basedOn w:val="Standardskrifttypeiafsnit"/>
    <w:rsid w:val="00A86348"/>
    <w:rPr>
      <w:rFonts w:ascii="Segoe UI" w:hAnsi="Segoe UI" w:cs="Segoe UI" w:hint="default"/>
      <w:sz w:val="18"/>
      <w:szCs w:val="18"/>
    </w:rPr>
  </w:style>
  <w:style w:type="paragraph" w:customStyle="1" w:styleId="paragraph">
    <w:name w:val="paragraph"/>
    <w:basedOn w:val="Normal"/>
    <w:rsid w:val="00B32A7F"/>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Standardskrifttypeiafsnit"/>
    <w:rsid w:val="00B32A7F"/>
  </w:style>
  <w:style w:type="character" w:customStyle="1" w:styleId="eop">
    <w:name w:val="eop"/>
    <w:basedOn w:val="Standardskrifttypeiafsnit"/>
    <w:rsid w:val="00B32A7F"/>
  </w:style>
  <w:style w:type="character" w:styleId="Hyperlink">
    <w:name w:val="Hyperlink"/>
    <w:basedOn w:val="Standardskrifttypeiafsnit"/>
    <w:uiPriority w:val="99"/>
    <w:unhideWhenUsed/>
    <w:rsid w:val="00CA6C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978415">
      <w:bodyDiv w:val="1"/>
      <w:marLeft w:val="0"/>
      <w:marRight w:val="0"/>
      <w:marTop w:val="0"/>
      <w:marBottom w:val="0"/>
      <w:divBdr>
        <w:top w:val="none" w:sz="0" w:space="0" w:color="auto"/>
        <w:left w:val="none" w:sz="0" w:space="0" w:color="auto"/>
        <w:bottom w:val="none" w:sz="0" w:space="0" w:color="auto"/>
        <w:right w:val="none" w:sz="0" w:space="0" w:color="auto"/>
      </w:divBdr>
      <w:divsChild>
        <w:div w:id="1374114390">
          <w:marLeft w:val="0"/>
          <w:marRight w:val="0"/>
          <w:marTop w:val="0"/>
          <w:marBottom w:val="0"/>
          <w:divBdr>
            <w:top w:val="none" w:sz="0" w:space="0" w:color="auto"/>
            <w:left w:val="none" w:sz="0" w:space="0" w:color="auto"/>
            <w:bottom w:val="none" w:sz="0" w:space="0" w:color="auto"/>
            <w:right w:val="none" w:sz="0" w:space="0" w:color="auto"/>
          </w:divBdr>
          <w:divsChild>
            <w:div w:id="171645916">
              <w:marLeft w:val="0"/>
              <w:marRight w:val="0"/>
              <w:marTop w:val="0"/>
              <w:marBottom w:val="0"/>
              <w:divBdr>
                <w:top w:val="none" w:sz="0" w:space="0" w:color="auto"/>
                <w:left w:val="none" w:sz="0" w:space="0" w:color="auto"/>
                <w:bottom w:val="none" w:sz="0" w:space="0" w:color="auto"/>
                <w:right w:val="none" w:sz="0" w:space="0" w:color="auto"/>
              </w:divBdr>
            </w:div>
            <w:div w:id="352878456">
              <w:marLeft w:val="0"/>
              <w:marRight w:val="0"/>
              <w:marTop w:val="0"/>
              <w:marBottom w:val="0"/>
              <w:divBdr>
                <w:top w:val="none" w:sz="0" w:space="0" w:color="auto"/>
                <w:left w:val="none" w:sz="0" w:space="0" w:color="auto"/>
                <w:bottom w:val="none" w:sz="0" w:space="0" w:color="auto"/>
                <w:right w:val="none" w:sz="0" w:space="0" w:color="auto"/>
              </w:divBdr>
            </w:div>
            <w:div w:id="559563906">
              <w:marLeft w:val="0"/>
              <w:marRight w:val="0"/>
              <w:marTop w:val="0"/>
              <w:marBottom w:val="0"/>
              <w:divBdr>
                <w:top w:val="none" w:sz="0" w:space="0" w:color="auto"/>
                <w:left w:val="none" w:sz="0" w:space="0" w:color="auto"/>
                <w:bottom w:val="none" w:sz="0" w:space="0" w:color="auto"/>
                <w:right w:val="none" w:sz="0" w:space="0" w:color="auto"/>
              </w:divBdr>
            </w:div>
            <w:div w:id="1069763634">
              <w:marLeft w:val="0"/>
              <w:marRight w:val="0"/>
              <w:marTop w:val="0"/>
              <w:marBottom w:val="0"/>
              <w:divBdr>
                <w:top w:val="none" w:sz="0" w:space="0" w:color="auto"/>
                <w:left w:val="none" w:sz="0" w:space="0" w:color="auto"/>
                <w:bottom w:val="none" w:sz="0" w:space="0" w:color="auto"/>
                <w:right w:val="none" w:sz="0" w:space="0" w:color="auto"/>
              </w:divBdr>
            </w:div>
            <w:div w:id="1179275295">
              <w:marLeft w:val="0"/>
              <w:marRight w:val="0"/>
              <w:marTop w:val="0"/>
              <w:marBottom w:val="0"/>
              <w:divBdr>
                <w:top w:val="none" w:sz="0" w:space="0" w:color="auto"/>
                <w:left w:val="none" w:sz="0" w:space="0" w:color="auto"/>
                <w:bottom w:val="none" w:sz="0" w:space="0" w:color="auto"/>
                <w:right w:val="none" w:sz="0" w:space="0" w:color="auto"/>
              </w:divBdr>
            </w:div>
            <w:div w:id="1458841963">
              <w:marLeft w:val="0"/>
              <w:marRight w:val="0"/>
              <w:marTop w:val="0"/>
              <w:marBottom w:val="0"/>
              <w:divBdr>
                <w:top w:val="none" w:sz="0" w:space="0" w:color="auto"/>
                <w:left w:val="none" w:sz="0" w:space="0" w:color="auto"/>
                <w:bottom w:val="none" w:sz="0" w:space="0" w:color="auto"/>
                <w:right w:val="none" w:sz="0" w:space="0" w:color="auto"/>
              </w:divBdr>
            </w:div>
            <w:div w:id="1495534778">
              <w:marLeft w:val="0"/>
              <w:marRight w:val="0"/>
              <w:marTop w:val="0"/>
              <w:marBottom w:val="0"/>
              <w:divBdr>
                <w:top w:val="none" w:sz="0" w:space="0" w:color="auto"/>
                <w:left w:val="none" w:sz="0" w:space="0" w:color="auto"/>
                <w:bottom w:val="none" w:sz="0" w:space="0" w:color="auto"/>
                <w:right w:val="none" w:sz="0" w:space="0" w:color="auto"/>
              </w:divBdr>
            </w:div>
            <w:div w:id="1640963677">
              <w:marLeft w:val="0"/>
              <w:marRight w:val="0"/>
              <w:marTop w:val="0"/>
              <w:marBottom w:val="0"/>
              <w:divBdr>
                <w:top w:val="none" w:sz="0" w:space="0" w:color="auto"/>
                <w:left w:val="none" w:sz="0" w:space="0" w:color="auto"/>
                <w:bottom w:val="none" w:sz="0" w:space="0" w:color="auto"/>
                <w:right w:val="none" w:sz="0" w:space="0" w:color="auto"/>
              </w:divBdr>
            </w:div>
            <w:div w:id="2002614435">
              <w:marLeft w:val="0"/>
              <w:marRight w:val="0"/>
              <w:marTop w:val="0"/>
              <w:marBottom w:val="0"/>
              <w:divBdr>
                <w:top w:val="none" w:sz="0" w:space="0" w:color="auto"/>
                <w:left w:val="none" w:sz="0" w:space="0" w:color="auto"/>
                <w:bottom w:val="none" w:sz="0" w:space="0" w:color="auto"/>
                <w:right w:val="none" w:sz="0" w:space="0" w:color="auto"/>
              </w:divBdr>
            </w:div>
          </w:divsChild>
        </w:div>
        <w:div w:id="1921057709">
          <w:marLeft w:val="0"/>
          <w:marRight w:val="0"/>
          <w:marTop w:val="0"/>
          <w:marBottom w:val="0"/>
          <w:divBdr>
            <w:top w:val="none" w:sz="0" w:space="0" w:color="auto"/>
            <w:left w:val="none" w:sz="0" w:space="0" w:color="auto"/>
            <w:bottom w:val="none" w:sz="0" w:space="0" w:color="auto"/>
            <w:right w:val="none" w:sz="0" w:space="0" w:color="auto"/>
          </w:divBdr>
          <w:divsChild>
            <w:div w:id="1525900328">
              <w:marLeft w:val="0"/>
              <w:marRight w:val="0"/>
              <w:marTop w:val="0"/>
              <w:marBottom w:val="0"/>
              <w:divBdr>
                <w:top w:val="none" w:sz="0" w:space="0" w:color="auto"/>
                <w:left w:val="none" w:sz="0" w:space="0" w:color="auto"/>
                <w:bottom w:val="none" w:sz="0" w:space="0" w:color="auto"/>
                <w:right w:val="none" w:sz="0" w:space="0" w:color="auto"/>
              </w:divBdr>
            </w:div>
            <w:div w:id="1862933263">
              <w:marLeft w:val="0"/>
              <w:marRight w:val="0"/>
              <w:marTop w:val="0"/>
              <w:marBottom w:val="0"/>
              <w:divBdr>
                <w:top w:val="none" w:sz="0" w:space="0" w:color="auto"/>
                <w:left w:val="none" w:sz="0" w:space="0" w:color="auto"/>
                <w:bottom w:val="none" w:sz="0" w:space="0" w:color="auto"/>
                <w:right w:val="none" w:sz="0" w:space="0" w:color="auto"/>
              </w:divBdr>
            </w:div>
            <w:div w:id="1874613814">
              <w:marLeft w:val="0"/>
              <w:marRight w:val="0"/>
              <w:marTop w:val="0"/>
              <w:marBottom w:val="0"/>
              <w:divBdr>
                <w:top w:val="none" w:sz="0" w:space="0" w:color="auto"/>
                <w:left w:val="none" w:sz="0" w:space="0" w:color="auto"/>
                <w:bottom w:val="none" w:sz="0" w:space="0" w:color="auto"/>
                <w:right w:val="none" w:sz="0" w:space="0" w:color="auto"/>
              </w:divBdr>
            </w:div>
            <w:div w:id="1915162625">
              <w:marLeft w:val="0"/>
              <w:marRight w:val="0"/>
              <w:marTop w:val="0"/>
              <w:marBottom w:val="0"/>
              <w:divBdr>
                <w:top w:val="none" w:sz="0" w:space="0" w:color="auto"/>
                <w:left w:val="none" w:sz="0" w:space="0" w:color="auto"/>
                <w:bottom w:val="none" w:sz="0" w:space="0" w:color="auto"/>
                <w:right w:val="none" w:sz="0" w:space="0" w:color="auto"/>
              </w:divBdr>
            </w:div>
            <w:div w:id="20506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7401">
      <w:bodyDiv w:val="1"/>
      <w:marLeft w:val="0"/>
      <w:marRight w:val="0"/>
      <w:marTop w:val="0"/>
      <w:marBottom w:val="0"/>
      <w:divBdr>
        <w:top w:val="none" w:sz="0" w:space="0" w:color="auto"/>
        <w:left w:val="none" w:sz="0" w:space="0" w:color="auto"/>
        <w:bottom w:val="none" w:sz="0" w:space="0" w:color="auto"/>
        <w:right w:val="none" w:sz="0" w:space="0" w:color="auto"/>
      </w:divBdr>
    </w:div>
    <w:div w:id="450780215">
      <w:bodyDiv w:val="1"/>
      <w:marLeft w:val="0"/>
      <w:marRight w:val="0"/>
      <w:marTop w:val="0"/>
      <w:marBottom w:val="0"/>
      <w:divBdr>
        <w:top w:val="none" w:sz="0" w:space="0" w:color="auto"/>
        <w:left w:val="none" w:sz="0" w:space="0" w:color="auto"/>
        <w:bottom w:val="none" w:sz="0" w:space="0" w:color="auto"/>
        <w:right w:val="none" w:sz="0" w:space="0" w:color="auto"/>
      </w:divBdr>
    </w:div>
    <w:div w:id="486437168">
      <w:bodyDiv w:val="1"/>
      <w:marLeft w:val="0"/>
      <w:marRight w:val="0"/>
      <w:marTop w:val="0"/>
      <w:marBottom w:val="0"/>
      <w:divBdr>
        <w:top w:val="none" w:sz="0" w:space="0" w:color="auto"/>
        <w:left w:val="none" w:sz="0" w:space="0" w:color="auto"/>
        <w:bottom w:val="none" w:sz="0" w:space="0" w:color="auto"/>
        <w:right w:val="none" w:sz="0" w:space="0" w:color="auto"/>
      </w:divBdr>
      <w:divsChild>
        <w:div w:id="223835547">
          <w:marLeft w:val="0"/>
          <w:marRight w:val="0"/>
          <w:marTop w:val="0"/>
          <w:marBottom w:val="0"/>
          <w:divBdr>
            <w:top w:val="none" w:sz="0" w:space="0" w:color="auto"/>
            <w:left w:val="none" w:sz="0" w:space="0" w:color="auto"/>
            <w:bottom w:val="none" w:sz="0" w:space="0" w:color="auto"/>
            <w:right w:val="none" w:sz="0" w:space="0" w:color="auto"/>
          </w:divBdr>
        </w:div>
        <w:div w:id="522131282">
          <w:marLeft w:val="0"/>
          <w:marRight w:val="0"/>
          <w:marTop w:val="0"/>
          <w:marBottom w:val="0"/>
          <w:divBdr>
            <w:top w:val="none" w:sz="0" w:space="0" w:color="auto"/>
            <w:left w:val="none" w:sz="0" w:space="0" w:color="auto"/>
            <w:bottom w:val="none" w:sz="0" w:space="0" w:color="auto"/>
            <w:right w:val="none" w:sz="0" w:space="0" w:color="auto"/>
          </w:divBdr>
        </w:div>
        <w:div w:id="560677151">
          <w:marLeft w:val="0"/>
          <w:marRight w:val="0"/>
          <w:marTop w:val="0"/>
          <w:marBottom w:val="0"/>
          <w:divBdr>
            <w:top w:val="none" w:sz="0" w:space="0" w:color="auto"/>
            <w:left w:val="none" w:sz="0" w:space="0" w:color="auto"/>
            <w:bottom w:val="none" w:sz="0" w:space="0" w:color="auto"/>
            <w:right w:val="none" w:sz="0" w:space="0" w:color="auto"/>
          </w:divBdr>
        </w:div>
        <w:div w:id="630785999">
          <w:marLeft w:val="0"/>
          <w:marRight w:val="0"/>
          <w:marTop w:val="0"/>
          <w:marBottom w:val="0"/>
          <w:divBdr>
            <w:top w:val="none" w:sz="0" w:space="0" w:color="auto"/>
            <w:left w:val="none" w:sz="0" w:space="0" w:color="auto"/>
            <w:bottom w:val="none" w:sz="0" w:space="0" w:color="auto"/>
            <w:right w:val="none" w:sz="0" w:space="0" w:color="auto"/>
          </w:divBdr>
        </w:div>
        <w:div w:id="738675172">
          <w:marLeft w:val="0"/>
          <w:marRight w:val="0"/>
          <w:marTop w:val="0"/>
          <w:marBottom w:val="0"/>
          <w:divBdr>
            <w:top w:val="none" w:sz="0" w:space="0" w:color="auto"/>
            <w:left w:val="none" w:sz="0" w:space="0" w:color="auto"/>
            <w:bottom w:val="none" w:sz="0" w:space="0" w:color="auto"/>
            <w:right w:val="none" w:sz="0" w:space="0" w:color="auto"/>
          </w:divBdr>
          <w:divsChild>
            <w:div w:id="70347690">
              <w:marLeft w:val="0"/>
              <w:marRight w:val="0"/>
              <w:marTop w:val="0"/>
              <w:marBottom w:val="0"/>
              <w:divBdr>
                <w:top w:val="none" w:sz="0" w:space="0" w:color="auto"/>
                <w:left w:val="none" w:sz="0" w:space="0" w:color="auto"/>
                <w:bottom w:val="none" w:sz="0" w:space="0" w:color="auto"/>
                <w:right w:val="none" w:sz="0" w:space="0" w:color="auto"/>
              </w:divBdr>
            </w:div>
            <w:div w:id="114718046">
              <w:marLeft w:val="0"/>
              <w:marRight w:val="0"/>
              <w:marTop w:val="0"/>
              <w:marBottom w:val="0"/>
              <w:divBdr>
                <w:top w:val="none" w:sz="0" w:space="0" w:color="auto"/>
                <w:left w:val="none" w:sz="0" w:space="0" w:color="auto"/>
                <w:bottom w:val="none" w:sz="0" w:space="0" w:color="auto"/>
                <w:right w:val="none" w:sz="0" w:space="0" w:color="auto"/>
              </w:divBdr>
            </w:div>
            <w:div w:id="197662427">
              <w:marLeft w:val="0"/>
              <w:marRight w:val="0"/>
              <w:marTop w:val="0"/>
              <w:marBottom w:val="0"/>
              <w:divBdr>
                <w:top w:val="none" w:sz="0" w:space="0" w:color="auto"/>
                <w:left w:val="none" w:sz="0" w:space="0" w:color="auto"/>
                <w:bottom w:val="none" w:sz="0" w:space="0" w:color="auto"/>
                <w:right w:val="none" w:sz="0" w:space="0" w:color="auto"/>
              </w:divBdr>
            </w:div>
            <w:div w:id="377440354">
              <w:marLeft w:val="0"/>
              <w:marRight w:val="0"/>
              <w:marTop w:val="0"/>
              <w:marBottom w:val="0"/>
              <w:divBdr>
                <w:top w:val="none" w:sz="0" w:space="0" w:color="auto"/>
                <w:left w:val="none" w:sz="0" w:space="0" w:color="auto"/>
                <w:bottom w:val="none" w:sz="0" w:space="0" w:color="auto"/>
                <w:right w:val="none" w:sz="0" w:space="0" w:color="auto"/>
              </w:divBdr>
            </w:div>
            <w:div w:id="686910229">
              <w:marLeft w:val="0"/>
              <w:marRight w:val="0"/>
              <w:marTop w:val="0"/>
              <w:marBottom w:val="0"/>
              <w:divBdr>
                <w:top w:val="none" w:sz="0" w:space="0" w:color="auto"/>
                <w:left w:val="none" w:sz="0" w:space="0" w:color="auto"/>
                <w:bottom w:val="none" w:sz="0" w:space="0" w:color="auto"/>
                <w:right w:val="none" w:sz="0" w:space="0" w:color="auto"/>
              </w:divBdr>
            </w:div>
            <w:div w:id="809638486">
              <w:marLeft w:val="0"/>
              <w:marRight w:val="0"/>
              <w:marTop w:val="0"/>
              <w:marBottom w:val="0"/>
              <w:divBdr>
                <w:top w:val="none" w:sz="0" w:space="0" w:color="auto"/>
                <w:left w:val="none" w:sz="0" w:space="0" w:color="auto"/>
                <w:bottom w:val="none" w:sz="0" w:space="0" w:color="auto"/>
                <w:right w:val="none" w:sz="0" w:space="0" w:color="auto"/>
              </w:divBdr>
            </w:div>
            <w:div w:id="894511772">
              <w:marLeft w:val="0"/>
              <w:marRight w:val="0"/>
              <w:marTop w:val="0"/>
              <w:marBottom w:val="0"/>
              <w:divBdr>
                <w:top w:val="none" w:sz="0" w:space="0" w:color="auto"/>
                <w:left w:val="none" w:sz="0" w:space="0" w:color="auto"/>
                <w:bottom w:val="none" w:sz="0" w:space="0" w:color="auto"/>
                <w:right w:val="none" w:sz="0" w:space="0" w:color="auto"/>
              </w:divBdr>
            </w:div>
            <w:div w:id="931550356">
              <w:marLeft w:val="0"/>
              <w:marRight w:val="0"/>
              <w:marTop w:val="0"/>
              <w:marBottom w:val="0"/>
              <w:divBdr>
                <w:top w:val="none" w:sz="0" w:space="0" w:color="auto"/>
                <w:left w:val="none" w:sz="0" w:space="0" w:color="auto"/>
                <w:bottom w:val="none" w:sz="0" w:space="0" w:color="auto"/>
                <w:right w:val="none" w:sz="0" w:space="0" w:color="auto"/>
              </w:divBdr>
            </w:div>
            <w:div w:id="1207062309">
              <w:marLeft w:val="0"/>
              <w:marRight w:val="0"/>
              <w:marTop w:val="0"/>
              <w:marBottom w:val="0"/>
              <w:divBdr>
                <w:top w:val="none" w:sz="0" w:space="0" w:color="auto"/>
                <w:left w:val="none" w:sz="0" w:space="0" w:color="auto"/>
                <w:bottom w:val="none" w:sz="0" w:space="0" w:color="auto"/>
                <w:right w:val="none" w:sz="0" w:space="0" w:color="auto"/>
              </w:divBdr>
            </w:div>
            <w:div w:id="1261328779">
              <w:marLeft w:val="0"/>
              <w:marRight w:val="0"/>
              <w:marTop w:val="0"/>
              <w:marBottom w:val="0"/>
              <w:divBdr>
                <w:top w:val="none" w:sz="0" w:space="0" w:color="auto"/>
                <w:left w:val="none" w:sz="0" w:space="0" w:color="auto"/>
                <w:bottom w:val="none" w:sz="0" w:space="0" w:color="auto"/>
                <w:right w:val="none" w:sz="0" w:space="0" w:color="auto"/>
              </w:divBdr>
            </w:div>
            <w:div w:id="1543126575">
              <w:marLeft w:val="0"/>
              <w:marRight w:val="0"/>
              <w:marTop w:val="0"/>
              <w:marBottom w:val="0"/>
              <w:divBdr>
                <w:top w:val="none" w:sz="0" w:space="0" w:color="auto"/>
                <w:left w:val="none" w:sz="0" w:space="0" w:color="auto"/>
                <w:bottom w:val="none" w:sz="0" w:space="0" w:color="auto"/>
                <w:right w:val="none" w:sz="0" w:space="0" w:color="auto"/>
              </w:divBdr>
            </w:div>
            <w:div w:id="1665236307">
              <w:marLeft w:val="0"/>
              <w:marRight w:val="0"/>
              <w:marTop w:val="0"/>
              <w:marBottom w:val="0"/>
              <w:divBdr>
                <w:top w:val="none" w:sz="0" w:space="0" w:color="auto"/>
                <w:left w:val="none" w:sz="0" w:space="0" w:color="auto"/>
                <w:bottom w:val="none" w:sz="0" w:space="0" w:color="auto"/>
                <w:right w:val="none" w:sz="0" w:space="0" w:color="auto"/>
              </w:divBdr>
            </w:div>
            <w:div w:id="1693919734">
              <w:marLeft w:val="0"/>
              <w:marRight w:val="0"/>
              <w:marTop w:val="0"/>
              <w:marBottom w:val="0"/>
              <w:divBdr>
                <w:top w:val="none" w:sz="0" w:space="0" w:color="auto"/>
                <w:left w:val="none" w:sz="0" w:space="0" w:color="auto"/>
                <w:bottom w:val="none" w:sz="0" w:space="0" w:color="auto"/>
                <w:right w:val="none" w:sz="0" w:space="0" w:color="auto"/>
              </w:divBdr>
            </w:div>
            <w:div w:id="1747998963">
              <w:marLeft w:val="0"/>
              <w:marRight w:val="0"/>
              <w:marTop w:val="0"/>
              <w:marBottom w:val="0"/>
              <w:divBdr>
                <w:top w:val="none" w:sz="0" w:space="0" w:color="auto"/>
                <w:left w:val="none" w:sz="0" w:space="0" w:color="auto"/>
                <w:bottom w:val="none" w:sz="0" w:space="0" w:color="auto"/>
                <w:right w:val="none" w:sz="0" w:space="0" w:color="auto"/>
              </w:divBdr>
            </w:div>
            <w:div w:id="1873807534">
              <w:marLeft w:val="0"/>
              <w:marRight w:val="0"/>
              <w:marTop w:val="0"/>
              <w:marBottom w:val="0"/>
              <w:divBdr>
                <w:top w:val="none" w:sz="0" w:space="0" w:color="auto"/>
                <w:left w:val="none" w:sz="0" w:space="0" w:color="auto"/>
                <w:bottom w:val="none" w:sz="0" w:space="0" w:color="auto"/>
                <w:right w:val="none" w:sz="0" w:space="0" w:color="auto"/>
              </w:divBdr>
            </w:div>
            <w:div w:id="2008633839">
              <w:marLeft w:val="0"/>
              <w:marRight w:val="0"/>
              <w:marTop w:val="0"/>
              <w:marBottom w:val="0"/>
              <w:divBdr>
                <w:top w:val="none" w:sz="0" w:space="0" w:color="auto"/>
                <w:left w:val="none" w:sz="0" w:space="0" w:color="auto"/>
                <w:bottom w:val="none" w:sz="0" w:space="0" w:color="auto"/>
                <w:right w:val="none" w:sz="0" w:space="0" w:color="auto"/>
              </w:divBdr>
            </w:div>
          </w:divsChild>
        </w:div>
        <w:div w:id="783497871">
          <w:marLeft w:val="0"/>
          <w:marRight w:val="0"/>
          <w:marTop w:val="0"/>
          <w:marBottom w:val="0"/>
          <w:divBdr>
            <w:top w:val="none" w:sz="0" w:space="0" w:color="auto"/>
            <w:left w:val="none" w:sz="0" w:space="0" w:color="auto"/>
            <w:bottom w:val="none" w:sz="0" w:space="0" w:color="auto"/>
            <w:right w:val="none" w:sz="0" w:space="0" w:color="auto"/>
          </w:divBdr>
        </w:div>
        <w:div w:id="958996504">
          <w:marLeft w:val="0"/>
          <w:marRight w:val="0"/>
          <w:marTop w:val="0"/>
          <w:marBottom w:val="0"/>
          <w:divBdr>
            <w:top w:val="none" w:sz="0" w:space="0" w:color="auto"/>
            <w:left w:val="none" w:sz="0" w:space="0" w:color="auto"/>
            <w:bottom w:val="none" w:sz="0" w:space="0" w:color="auto"/>
            <w:right w:val="none" w:sz="0" w:space="0" w:color="auto"/>
          </w:divBdr>
        </w:div>
        <w:div w:id="1105341477">
          <w:marLeft w:val="0"/>
          <w:marRight w:val="0"/>
          <w:marTop w:val="0"/>
          <w:marBottom w:val="0"/>
          <w:divBdr>
            <w:top w:val="none" w:sz="0" w:space="0" w:color="auto"/>
            <w:left w:val="none" w:sz="0" w:space="0" w:color="auto"/>
            <w:bottom w:val="none" w:sz="0" w:space="0" w:color="auto"/>
            <w:right w:val="none" w:sz="0" w:space="0" w:color="auto"/>
          </w:divBdr>
        </w:div>
        <w:div w:id="1201359522">
          <w:marLeft w:val="0"/>
          <w:marRight w:val="0"/>
          <w:marTop w:val="0"/>
          <w:marBottom w:val="0"/>
          <w:divBdr>
            <w:top w:val="none" w:sz="0" w:space="0" w:color="auto"/>
            <w:left w:val="none" w:sz="0" w:space="0" w:color="auto"/>
            <w:bottom w:val="none" w:sz="0" w:space="0" w:color="auto"/>
            <w:right w:val="none" w:sz="0" w:space="0" w:color="auto"/>
          </w:divBdr>
        </w:div>
        <w:div w:id="1213073831">
          <w:marLeft w:val="0"/>
          <w:marRight w:val="0"/>
          <w:marTop w:val="0"/>
          <w:marBottom w:val="0"/>
          <w:divBdr>
            <w:top w:val="none" w:sz="0" w:space="0" w:color="auto"/>
            <w:left w:val="none" w:sz="0" w:space="0" w:color="auto"/>
            <w:bottom w:val="none" w:sz="0" w:space="0" w:color="auto"/>
            <w:right w:val="none" w:sz="0" w:space="0" w:color="auto"/>
          </w:divBdr>
        </w:div>
        <w:div w:id="1323581760">
          <w:marLeft w:val="0"/>
          <w:marRight w:val="0"/>
          <w:marTop w:val="0"/>
          <w:marBottom w:val="0"/>
          <w:divBdr>
            <w:top w:val="none" w:sz="0" w:space="0" w:color="auto"/>
            <w:left w:val="none" w:sz="0" w:space="0" w:color="auto"/>
            <w:bottom w:val="none" w:sz="0" w:space="0" w:color="auto"/>
            <w:right w:val="none" w:sz="0" w:space="0" w:color="auto"/>
          </w:divBdr>
        </w:div>
        <w:div w:id="1512719223">
          <w:marLeft w:val="0"/>
          <w:marRight w:val="0"/>
          <w:marTop w:val="0"/>
          <w:marBottom w:val="0"/>
          <w:divBdr>
            <w:top w:val="none" w:sz="0" w:space="0" w:color="auto"/>
            <w:left w:val="none" w:sz="0" w:space="0" w:color="auto"/>
            <w:bottom w:val="none" w:sz="0" w:space="0" w:color="auto"/>
            <w:right w:val="none" w:sz="0" w:space="0" w:color="auto"/>
          </w:divBdr>
        </w:div>
        <w:div w:id="1704403377">
          <w:marLeft w:val="0"/>
          <w:marRight w:val="0"/>
          <w:marTop w:val="0"/>
          <w:marBottom w:val="0"/>
          <w:divBdr>
            <w:top w:val="none" w:sz="0" w:space="0" w:color="auto"/>
            <w:left w:val="none" w:sz="0" w:space="0" w:color="auto"/>
            <w:bottom w:val="none" w:sz="0" w:space="0" w:color="auto"/>
            <w:right w:val="none" w:sz="0" w:space="0" w:color="auto"/>
          </w:divBdr>
          <w:divsChild>
            <w:div w:id="55013186">
              <w:marLeft w:val="0"/>
              <w:marRight w:val="0"/>
              <w:marTop w:val="0"/>
              <w:marBottom w:val="0"/>
              <w:divBdr>
                <w:top w:val="none" w:sz="0" w:space="0" w:color="auto"/>
                <w:left w:val="none" w:sz="0" w:space="0" w:color="auto"/>
                <w:bottom w:val="none" w:sz="0" w:space="0" w:color="auto"/>
                <w:right w:val="none" w:sz="0" w:space="0" w:color="auto"/>
              </w:divBdr>
            </w:div>
            <w:div w:id="372771805">
              <w:marLeft w:val="0"/>
              <w:marRight w:val="0"/>
              <w:marTop w:val="0"/>
              <w:marBottom w:val="0"/>
              <w:divBdr>
                <w:top w:val="none" w:sz="0" w:space="0" w:color="auto"/>
                <w:left w:val="none" w:sz="0" w:space="0" w:color="auto"/>
                <w:bottom w:val="none" w:sz="0" w:space="0" w:color="auto"/>
                <w:right w:val="none" w:sz="0" w:space="0" w:color="auto"/>
              </w:divBdr>
            </w:div>
            <w:div w:id="473371126">
              <w:marLeft w:val="0"/>
              <w:marRight w:val="0"/>
              <w:marTop w:val="0"/>
              <w:marBottom w:val="0"/>
              <w:divBdr>
                <w:top w:val="none" w:sz="0" w:space="0" w:color="auto"/>
                <w:left w:val="none" w:sz="0" w:space="0" w:color="auto"/>
                <w:bottom w:val="none" w:sz="0" w:space="0" w:color="auto"/>
                <w:right w:val="none" w:sz="0" w:space="0" w:color="auto"/>
              </w:divBdr>
            </w:div>
            <w:div w:id="884676850">
              <w:marLeft w:val="0"/>
              <w:marRight w:val="0"/>
              <w:marTop w:val="0"/>
              <w:marBottom w:val="0"/>
              <w:divBdr>
                <w:top w:val="none" w:sz="0" w:space="0" w:color="auto"/>
                <w:left w:val="none" w:sz="0" w:space="0" w:color="auto"/>
                <w:bottom w:val="none" w:sz="0" w:space="0" w:color="auto"/>
                <w:right w:val="none" w:sz="0" w:space="0" w:color="auto"/>
              </w:divBdr>
            </w:div>
            <w:div w:id="983511710">
              <w:marLeft w:val="0"/>
              <w:marRight w:val="0"/>
              <w:marTop w:val="0"/>
              <w:marBottom w:val="0"/>
              <w:divBdr>
                <w:top w:val="none" w:sz="0" w:space="0" w:color="auto"/>
                <w:left w:val="none" w:sz="0" w:space="0" w:color="auto"/>
                <w:bottom w:val="none" w:sz="0" w:space="0" w:color="auto"/>
                <w:right w:val="none" w:sz="0" w:space="0" w:color="auto"/>
              </w:divBdr>
            </w:div>
            <w:div w:id="1140881662">
              <w:marLeft w:val="0"/>
              <w:marRight w:val="0"/>
              <w:marTop w:val="0"/>
              <w:marBottom w:val="0"/>
              <w:divBdr>
                <w:top w:val="none" w:sz="0" w:space="0" w:color="auto"/>
                <w:left w:val="none" w:sz="0" w:space="0" w:color="auto"/>
                <w:bottom w:val="none" w:sz="0" w:space="0" w:color="auto"/>
                <w:right w:val="none" w:sz="0" w:space="0" w:color="auto"/>
              </w:divBdr>
            </w:div>
            <w:div w:id="1619606815">
              <w:marLeft w:val="0"/>
              <w:marRight w:val="0"/>
              <w:marTop w:val="0"/>
              <w:marBottom w:val="0"/>
              <w:divBdr>
                <w:top w:val="none" w:sz="0" w:space="0" w:color="auto"/>
                <w:left w:val="none" w:sz="0" w:space="0" w:color="auto"/>
                <w:bottom w:val="none" w:sz="0" w:space="0" w:color="auto"/>
                <w:right w:val="none" w:sz="0" w:space="0" w:color="auto"/>
              </w:divBdr>
            </w:div>
            <w:div w:id="1720741354">
              <w:marLeft w:val="0"/>
              <w:marRight w:val="0"/>
              <w:marTop w:val="0"/>
              <w:marBottom w:val="0"/>
              <w:divBdr>
                <w:top w:val="none" w:sz="0" w:space="0" w:color="auto"/>
                <w:left w:val="none" w:sz="0" w:space="0" w:color="auto"/>
                <w:bottom w:val="none" w:sz="0" w:space="0" w:color="auto"/>
                <w:right w:val="none" w:sz="0" w:space="0" w:color="auto"/>
              </w:divBdr>
            </w:div>
            <w:div w:id="1760639763">
              <w:marLeft w:val="0"/>
              <w:marRight w:val="0"/>
              <w:marTop w:val="0"/>
              <w:marBottom w:val="0"/>
              <w:divBdr>
                <w:top w:val="none" w:sz="0" w:space="0" w:color="auto"/>
                <w:left w:val="none" w:sz="0" w:space="0" w:color="auto"/>
                <w:bottom w:val="none" w:sz="0" w:space="0" w:color="auto"/>
                <w:right w:val="none" w:sz="0" w:space="0" w:color="auto"/>
              </w:divBdr>
            </w:div>
          </w:divsChild>
        </w:div>
        <w:div w:id="1748721698">
          <w:marLeft w:val="0"/>
          <w:marRight w:val="0"/>
          <w:marTop w:val="0"/>
          <w:marBottom w:val="0"/>
          <w:divBdr>
            <w:top w:val="none" w:sz="0" w:space="0" w:color="auto"/>
            <w:left w:val="none" w:sz="0" w:space="0" w:color="auto"/>
            <w:bottom w:val="none" w:sz="0" w:space="0" w:color="auto"/>
            <w:right w:val="none" w:sz="0" w:space="0" w:color="auto"/>
          </w:divBdr>
        </w:div>
        <w:div w:id="1936477295">
          <w:marLeft w:val="0"/>
          <w:marRight w:val="0"/>
          <w:marTop w:val="0"/>
          <w:marBottom w:val="0"/>
          <w:divBdr>
            <w:top w:val="none" w:sz="0" w:space="0" w:color="auto"/>
            <w:left w:val="none" w:sz="0" w:space="0" w:color="auto"/>
            <w:bottom w:val="none" w:sz="0" w:space="0" w:color="auto"/>
            <w:right w:val="none" w:sz="0" w:space="0" w:color="auto"/>
          </w:divBdr>
          <w:divsChild>
            <w:div w:id="1597442415">
              <w:marLeft w:val="-75"/>
              <w:marRight w:val="0"/>
              <w:marTop w:val="30"/>
              <w:marBottom w:val="30"/>
              <w:divBdr>
                <w:top w:val="none" w:sz="0" w:space="0" w:color="auto"/>
                <w:left w:val="none" w:sz="0" w:space="0" w:color="auto"/>
                <w:bottom w:val="none" w:sz="0" w:space="0" w:color="auto"/>
                <w:right w:val="none" w:sz="0" w:space="0" w:color="auto"/>
              </w:divBdr>
              <w:divsChild>
                <w:div w:id="73430249">
                  <w:marLeft w:val="0"/>
                  <w:marRight w:val="0"/>
                  <w:marTop w:val="0"/>
                  <w:marBottom w:val="0"/>
                  <w:divBdr>
                    <w:top w:val="none" w:sz="0" w:space="0" w:color="auto"/>
                    <w:left w:val="none" w:sz="0" w:space="0" w:color="auto"/>
                    <w:bottom w:val="none" w:sz="0" w:space="0" w:color="auto"/>
                    <w:right w:val="none" w:sz="0" w:space="0" w:color="auto"/>
                  </w:divBdr>
                  <w:divsChild>
                    <w:div w:id="53748585">
                      <w:marLeft w:val="0"/>
                      <w:marRight w:val="0"/>
                      <w:marTop w:val="0"/>
                      <w:marBottom w:val="0"/>
                      <w:divBdr>
                        <w:top w:val="none" w:sz="0" w:space="0" w:color="auto"/>
                        <w:left w:val="none" w:sz="0" w:space="0" w:color="auto"/>
                        <w:bottom w:val="none" w:sz="0" w:space="0" w:color="auto"/>
                        <w:right w:val="none" w:sz="0" w:space="0" w:color="auto"/>
                      </w:divBdr>
                    </w:div>
                  </w:divsChild>
                </w:div>
                <w:div w:id="101805517">
                  <w:marLeft w:val="0"/>
                  <w:marRight w:val="0"/>
                  <w:marTop w:val="0"/>
                  <w:marBottom w:val="0"/>
                  <w:divBdr>
                    <w:top w:val="none" w:sz="0" w:space="0" w:color="auto"/>
                    <w:left w:val="none" w:sz="0" w:space="0" w:color="auto"/>
                    <w:bottom w:val="none" w:sz="0" w:space="0" w:color="auto"/>
                    <w:right w:val="none" w:sz="0" w:space="0" w:color="auto"/>
                  </w:divBdr>
                  <w:divsChild>
                    <w:div w:id="2022584320">
                      <w:marLeft w:val="0"/>
                      <w:marRight w:val="0"/>
                      <w:marTop w:val="0"/>
                      <w:marBottom w:val="0"/>
                      <w:divBdr>
                        <w:top w:val="none" w:sz="0" w:space="0" w:color="auto"/>
                        <w:left w:val="none" w:sz="0" w:space="0" w:color="auto"/>
                        <w:bottom w:val="none" w:sz="0" w:space="0" w:color="auto"/>
                        <w:right w:val="none" w:sz="0" w:space="0" w:color="auto"/>
                      </w:divBdr>
                    </w:div>
                  </w:divsChild>
                </w:div>
                <w:div w:id="185487232">
                  <w:marLeft w:val="0"/>
                  <w:marRight w:val="0"/>
                  <w:marTop w:val="0"/>
                  <w:marBottom w:val="0"/>
                  <w:divBdr>
                    <w:top w:val="none" w:sz="0" w:space="0" w:color="auto"/>
                    <w:left w:val="none" w:sz="0" w:space="0" w:color="auto"/>
                    <w:bottom w:val="none" w:sz="0" w:space="0" w:color="auto"/>
                    <w:right w:val="none" w:sz="0" w:space="0" w:color="auto"/>
                  </w:divBdr>
                  <w:divsChild>
                    <w:div w:id="1410811385">
                      <w:marLeft w:val="0"/>
                      <w:marRight w:val="0"/>
                      <w:marTop w:val="0"/>
                      <w:marBottom w:val="0"/>
                      <w:divBdr>
                        <w:top w:val="none" w:sz="0" w:space="0" w:color="auto"/>
                        <w:left w:val="none" w:sz="0" w:space="0" w:color="auto"/>
                        <w:bottom w:val="none" w:sz="0" w:space="0" w:color="auto"/>
                        <w:right w:val="none" w:sz="0" w:space="0" w:color="auto"/>
                      </w:divBdr>
                    </w:div>
                  </w:divsChild>
                </w:div>
                <w:div w:id="263535962">
                  <w:marLeft w:val="0"/>
                  <w:marRight w:val="0"/>
                  <w:marTop w:val="0"/>
                  <w:marBottom w:val="0"/>
                  <w:divBdr>
                    <w:top w:val="none" w:sz="0" w:space="0" w:color="auto"/>
                    <w:left w:val="none" w:sz="0" w:space="0" w:color="auto"/>
                    <w:bottom w:val="none" w:sz="0" w:space="0" w:color="auto"/>
                    <w:right w:val="none" w:sz="0" w:space="0" w:color="auto"/>
                  </w:divBdr>
                  <w:divsChild>
                    <w:div w:id="797647094">
                      <w:marLeft w:val="0"/>
                      <w:marRight w:val="0"/>
                      <w:marTop w:val="0"/>
                      <w:marBottom w:val="0"/>
                      <w:divBdr>
                        <w:top w:val="none" w:sz="0" w:space="0" w:color="auto"/>
                        <w:left w:val="none" w:sz="0" w:space="0" w:color="auto"/>
                        <w:bottom w:val="none" w:sz="0" w:space="0" w:color="auto"/>
                        <w:right w:val="none" w:sz="0" w:space="0" w:color="auto"/>
                      </w:divBdr>
                    </w:div>
                  </w:divsChild>
                </w:div>
                <w:div w:id="283928464">
                  <w:marLeft w:val="0"/>
                  <w:marRight w:val="0"/>
                  <w:marTop w:val="0"/>
                  <w:marBottom w:val="0"/>
                  <w:divBdr>
                    <w:top w:val="none" w:sz="0" w:space="0" w:color="auto"/>
                    <w:left w:val="none" w:sz="0" w:space="0" w:color="auto"/>
                    <w:bottom w:val="none" w:sz="0" w:space="0" w:color="auto"/>
                    <w:right w:val="none" w:sz="0" w:space="0" w:color="auto"/>
                  </w:divBdr>
                  <w:divsChild>
                    <w:div w:id="1247962456">
                      <w:marLeft w:val="0"/>
                      <w:marRight w:val="0"/>
                      <w:marTop w:val="0"/>
                      <w:marBottom w:val="0"/>
                      <w:divBdr>
                        <w:top w:val="none" w:sz="0" w:space="0" w:color="auto"/>
                        <w:left w:val="none" w:sz="0" w:space="0" w:color="auto"/>
                        <w:bottom w:val="none" w:sz="0" w:space="0" w:color="auto"/>
                        <w:right w:val="none" w:sz="0" w:space="0" w:color="auto"/>
                      </w:divBdr>
                    </w:div>
                  </w:divsChild>
                </w:div>
                <w:div w:id="309790984">
                  <w:marLeft w:val="0"/>
                  <w:marRight w:val="0"/>
                  <w:marTop w:val="0"/>
                  <w:marBottom w:val="0"/>
                  <w:divBdr>
                    <w:top w:val="none" w:sz="0" w:space="0" w:color="auto"/>
                    <w:left w:val="none" w:sz="0" w:space="0" w:color="auto"/>
                    <w:bottom w:val="none" w:sz="0" w:space="0" w:color="auto"/>
                    <w:right w:val="none" w:sz="0" w:space="0" w:color="auto"/>
                  </w:divBdr>
                  <w:divsChild>
                    <w:div w:id="1514147414">
                      <w:marLeft w:val="0"/>
                      <w:marRight w:val="0"/>
                      <w:marTop w:val="0"/>
                      <w:marBottom w:val="0"/>
                      <w:divBdr>
                        <w:top w:val="none" w:sz="0" w:space="0" w:color="auto"/>
                        <w:left w:val="none" w:sz="0" w:space="0" w:color="auto"/>
                        <w:bottom w:val="none" w:sz="0" w:space="0" w:color="auto"/>
                        <w:right w:val="none" w:sz="0" w:space="0" w:color="auto"/>
                      </w:divBdr>
                    </w:div>
                  </w:divsChild>
                </w:div>
                <w:div w:id="340863734">
                  <w:marLeft w:val="0"/>
                  <w:marRight w:val="0"/>
                  <w:marTop w:val="0"/>
                  <w:marBottom w:val="0"/>
                  <w:divBdr>
                    <w:top w:val="none" w:sz="0" w:space="0" w:color="auto"/>
                    <w:left w:val="none" w:sz="0" w:space="0" w:color="auto"/>
                    <w:bottom w:val="none" w:sz="0" w:space="0" w:color="auto"/>
                    <w:right w:val="none" w:sz="0" w:space="0" w:color="auto"/>
                  </w:divBdr>
                  <w:divsChild>
                    <w:div w:id="1416244788">
                      <w:marLeft w:val="0"/>
                      <w:marRight w:val="0"/>
                      <w:marTop w:val="0"/>
                      <w:marBottom w:val="0"/>
                      <w:divBdr>
                        <w:top w:val="none" w:sz="0" w:space="0" w:color="auto"/>
                        <w:left w:val="none" w:sz="0" w:space="0" w:color="auto"/>
                        <w:bottom w:val="none" w:sz="0" w:space="0" w:color="auto"/>
                        <w:right w:val="none" w:sz="0" w:space="0" w:color="auto"/>
                      </w:divBdr>
                    </w:div>
                  </w:divsChild>
                </w:div>
                <w:div w:id="541408813">
                  <w:marLeft w:val="0"/>
                  <w:marRight w:val="0"/>
                  <w:marTop w:val="0"/>
                  <w:marBottom w:val="0"/>
                  <w:divBdr>
                    <w:top w:val="none" w:sz="0" w:space="0" w:color="auto"/>
                    <w:left w:val="none" w:sz="0" w:space="0" w:color="auto"/>
                    <w:bottom w:val="none" w:sz="0" w:space="0" w:color="auto"/>
                    <w:right w:val="none" w:sz="0" w:space="0" w:color="auto"/>
                  </w:divBdr>
                  <w:divsChild>
                    <w:div w:id="1283195988">
                      <w:marLeft w:val="0"/>
                      <w:marRight w:val="0"/>
                      <w:marTop w:val="0"/>
                      <w:marBottom w:val="0"/>
                      <w:divBdr>
                        <w:top w:val="none" w:sz="0" w:space="0" w:color="auto"/>
                        <w:left w:val="none" w:sz="0" w:space="0" w:color="auto"/>
                        <w:bottom w:val="none" w:sz="0" w:space="0" w:color="auto"/>
                        <w:right w:val="none" w:sz="0" w:space="0" w:color="auto"/>
                      </w:divBdr>
                    </w:div>
                  </w:divsChild>
                </w:div>
                <w:div w:id="633952184">
                  <w:marLeft w:val="0"/>
                  <w:marRight w:val="0"/>
                  <w:marTop w:val="0"/>
                  <w:marBottom w:val="0"/>
                  <w:divBdr>
                    <w:top w:val="none" w:sz="0" w:space="0" w:color="auto"/>
                    <w:left w:val="none" w:sz="0" w:space="0" w:color="auto"/>
                    <w:bottom w:val="none" w:sz="0" w:space="0" w:color="auto"/>
                    <w:right w:val="none" w:sz="0" w:space="0" w:color="auto"/>
                  </w:divBdr>
                  <w:divsChild>
                    <w:div w:id="1558392152">
                      <w:marLeft w:val="0"/>
                      <w:marRight w:val="0"/>
                      <w:marTop w:val="0"/>
                      <w:marBottom w:val="0"/>
                      <w:divBdr>
                        <w:top w:val="none" w:sz="0" w:space="0" w:color="auto"/>
                        <w:left w:val="none" w:sz="0" w:space="0" w:color="auto"/>
                        <w:bottom w:val="none" w:sz="0" w:space="0" w:color="auto"/>
                        <w:right w:val="none" w:sz="0" w:space="0" w:color="auto"/>
                      </w:divBdr>
                    </w:div>
                  </w:divsChild>
                </w:div>
                <w:div w:id="735713343">
                  <w:marLeft w:val="0"/>
                  <w:marRight w:val="0"/>
                  <w:marTop w:val="0"/>
                  <w:marBottom w:val="0"/>
                  <w:divBdr>
                    <w:top w:val="none" w:sz="0" w:space="0" w:color="auto"/>
                    <w:left w:val="none" w:sz="0" w:space="0" w:color="auto"/>
                    <w:bottom w:val="none" w:sz="0" w:space="0" w:color="auto"/>
                    <w:right w:val="none" w:sz="0" w:space="0" w:color="auto"/>
                  </w:divBdr>
                  <w:divsChild>
                    <w:div w:id="654459563">
                      <w:marLeft w:val="0"/>
                      <w:marRight w:val="0"/>
                      <w:marTop w:val="0"/>
                      <w:marBottom w:val="0"/>
                      <w:divBdr>
                        <w:top w:val="none" w:sz="0" w:space="0" w:color="auto"/>
                        <w:left w:val="none" w:sz="0" w:space="0" w:color="auto"/>
                        <w:bottom w:val="none" w:sz="0" w:space="0" w:color="auto"/>
                        <w:right w:val="none" w:sz="0" w:space="0" w:color="auto"/>
                      </w:divBdr>
                    </w:div>
                  </w:divsChild>
                </w:div>
                <w:div w:id="914819773">
                  <w:marLeft w:val="0"/>
                  <w:marRight w:val="0"/>
                  <w:marTop w:val="0"/>
                  <w:marBottom w:val="0"/>
                  <w:divBdr>
                    <w:top w:val="none" w:sz="0" w:space="0" w:color="auto"/>
                    <w:left w:val="none" w:sz="0" w:space="0" w:color="auto"/>
                    <w:bottom w:val="none" w:sz="0" w:space="0" w:color="auto"/>
                    <w:right w:val="none" w:sz="0" w:space="0" w:color="auto"/>
                  </w:divBdr>
                  <w:divsChild>
                    <w:div w:id="769620955">
                      <w:marLeft w:val="0"/>
                      <w:marRight w:val="0"/>
                      <w:marTop w:val="0"/>
                      <w:marBottom w:val="0"/>
                      <w:divBdr>
                        <w:top w:val="none" w:sz="0" w:space="0" w:color="auto"/>
                        <w:left w:val="none" w:sz="0" w:space="0" w:color="auto"/>
                        <w:bottom w:val="none" w:sz="0" w:space="0" w:color="auto"/>
                        <w:right w:val="none" w:sz="0" w:space="0" w:color="auto"/>
                      </w:divBdr>
                    </w:div>
                  </w:divsChild>
                </w:div>
                <w:div w:id="948849756">
                  <w:marLeft w:val="0"/>
                  <w:marRight w:val="0"/>
                  <w:marTop w:val="0"/>
                  <w:marBottom w:val="0"/>
                  <w:divBdr>
                    <w:top w:val="none" w:sz="0" w:space="0" w:color="auto"/>
                    <w:left w:val="none" w:sz="0" w:space="0" w:color="auto"/>
                    <w:bottom w:val="none" w:sz="0" w:space="0" w:color="auto"/>
                    <w:right w:val="none" w:sz="0" w:space="0" w:color="auto"/>
                  </w:divBdr>
                  <w:divsChild>
                    <w:div w:id="295599291">
                      <w:marLeft w:val="0"/>
                      <w:marRight w:val="0"/>
                      <w:marTop w:val="0"/>
                      <w:marBottom w:val="0"/>
                      <w:divBdr>
                        <w:top w:val="none" w:sz="0" w:space="0" w:color="auto"/>
                        <w:left w:val="none" w:sz="0" w:space="0" w:color="auto"/>
                        <w:bottom w:val="none" w:sz="0" w:space="0" w:color="auto"/>
                        <w:right w:val="none" w:sz="0" w:space="0" w:color="auto"/>
                      </w:divBdr>
                    </w:div>
                  </w:divsChild>
                </w:div>
                <w:div w:id="1027564299">
                  <w:marLeft w:val="0"/>
                  <w:marRight w:val="0"/>
                  <w:marTop w:val="0"/>
                  <w:marBottom w:val="0"/>
                  <w:divBdr>
                    <w:top w:val="none" w:sz="0" w:space="0" w:color="auto"/>
                    <w:left w:val="none" w:sz="0" w:space="0" w:color="auto"/>
                    <w:bottom w:val="none" w:sz="0" w:space="0" w:color="auto"/>
                    <w:right w:val="none" w:sz="0" w:space="0" w:color="auto"/>
                  </w:divBdr>
                  <w:divsChild>
                    <w:div w:id="590088641">
                      <w:marLeft w:val="0"/>
                      <w:marRight w:val="0"/>
                      <w:marTop w:val="0"/>
                      <w:marBottom w:val="0"/>
                      <w:divBdr>
                        <w:top w:val="none" w:sz="0" w:space="0" w:color="auto"/>
                        <w:left w:val="none" w:sz="0" w:space="0" w:color="auto"/>
                        <w:bottom w:val="none" w:sz="0" w:space="0" w:color="auto"/>
                        <w:right w:val="none" w:sz="0" w:space="0" w:color="auto"/>
                      </w:divBdr>
                    </w:div>
                    <w:div w:id="1113018318">
                      <w:marLeft w:val="0"/>
                      <w:marRight w:val="0"/>
                      <w:marTop w:val="0"/>
                      <w:marBottom w:val="0"/>
                      <w:divBdr>
                        <w:top w:val="none" w:sz="0" w:space="0" w:color="auto"/>
                        <w:left w:val="none" w:sz="0" w:space="0" w:color="auto"/>
                        <w:bottom w:val="none" w:sz="0" w:space="0" w:color="auto"/>
                        <w:right w:val="none" w:sz="0" w:space="0" w:color="auto"/>
                      </w:divBdr>
                    </w:div>
                  </w:divsChild>
                </w:div>
                <w:div w:id="1266888786">
                  <w:marLeft w:val="0"/>
                  <w:marRight w:val="0"/>
                  <w:marTop w:val="0"/>
                  <w:marBottom w:val="0"/>
                  <w:divBdr>
                    <w:top w:val="none" w:sz="0" w:space="0" w:color="auto"/>
                    <w:left w:val="none" w:sz="0" w:space="0" w:color="auto"/>
                    <w:bottom w:val="none" w:sz="0" w:space="0" w:color="auto"/>
                    <w:right w:val="none" w:sz="0" w:space="0" w:color="auto"/>
                  </w:divBdr>
                  <w:divsChild>
                    <w:div w:id="1002394925">
                      <w:marLeft w:val="0"/>
                      <w:marRight w:val="0"/>
                      <w:marTop w:val="0"/>
                      <w:marBottom w:val="0"/>
                      <w:divBdr>
                        <w:top w:val="none" w:sz="0" w:space="0" w:color="auto"/>
                        <w:left w:val="none" w:sz="0" w:space="0" w:color="auto"/>
                        <w:bottom w:val="none" w:sz="0" w:space="0" w:color="auto"/>
                        <w:right w:val="none" w:sz="0" w:space="0" w:color="auto"/>
                      </w:divBdr>
                    </w:div>
                  </w:divsChild>
                </w:div>
                <w:div w:id="1299452849">
                  <w:marLeft w:val="0"/>
                  <w:marRight w:val="0"/>
                  <w:marTop w:val="0"/>
                  <w:marBottom w:val="0"/>
                  <w:divBdr>
                    <w:top w:val="none" w:sz="0" w:space="0" w:color="auto"/>
                    <w:left w:val="none" w:sz="0" w:space="0" w:color="auto"/>
                    <w:bottom w:val="none" w:sz="0" w:space="0" w:color="auto"/>
                    <w:right w:val="none" w:sz="0" w:space="0" w:color="auto"/>
                  </w:divBdr>
                  <w:divsChild>
                    <w:div w:id="2063408626">
                      <w:marLeft w:val="0"/>
                      <w:marRight w:val="0"/>
                      <w:marTop w:val="0"/>
                      <w:marBottom w:val="0"/>
                      <w:divBdr>
                        <w:top w:val="none" w:sz="0" w:space="0" w:color="auto"/>
                        <w:left w:val="none" w:sz="0" w:space="0" w:color="auto"/>
                        <w:bottom w:val="none" w:sz="0" w:space="0" w:color="auto"/>
                        <w:right w:val="none" w:sz="0" w:space="0" w:color="auto"/>
                      </w:divBdr>
                    </w:div>
                  </w:divsChild>
                </w:div>
                <w:div w:id="1450080082">
                  <w:marLeft w:val="0"/>
                  <w:marRight w:val="0"/>
                  <w:marTop w:val="0"/>
                  <w:marBottom w:val="0"/>
                  <w:divBdr>
                    <w:top w:val="none" w:sz="0" w:space="0" w:color="auto"/>
                    <w:left w:val="none" w:sz="0" w:space="0" w:color="auto"/>
                    <w:bottom w:val="none" w:sz="0" w:space="0" w:color="auto"/>
                    <w:right w:val="none" w:sz="0" w:space="0" w:color="auto"/>
                  </w:divBdr>
                  <w:divsChild>
                    <w:div w:id="1084183507">
                      <w:marLeft w:val="0"/>
                      <w:marRight w:val="0"/>
                      <w:marTop w:val="0"/>
                      <w:marBottom w:val="0"/>
                      <w:divBdr>
                        <w:top w:val="none" w:sz="0" w:space="0" w:color="auto"/>
                        <w:left w:val="none" w:sz="0" w:space="0" w:color="auto"/>
                        <w:bottom w:val="none" w:sz="0" w:space="0" w:color="auto"/>
                        <w:right w:val="none" w:sz="0" w:space="0" w:color="auto"/>
                      </w:divBdr>
                    </w:div>
                  </w:divsChild>
                </w:div>
                <w:div w:id="1611817108">
                  <w:marLeft w:val="0"/>
                  <w:marRight w:val="0"/>
                  <w:marTop w:val="0"/>
                  <w:marBottom w:val="0"/>
                  <w:divBdr>
                    <w:top w:val="none" w:sz="0" w:space="0" w:color="auto"/>
                    <w:left w:val="none" w:sz="0" w:space="0" w:color="auto"/>
                    <w:bottom w:val="none" w:sz="0" w:space="0" w:color="auto"/>
                    <w:right w:val="none" w:sz="0" w:space="0" w:color="auto"/>
                  </w:divBdr>
                  <w:divsChild>
                    <w:div w:id="1018233412">
                      <w:marLeft w:val="0"/>
                      <w:marRight w:val="0"/>
                      <w:marTop w:val="0"/>
                      <w:marBottom w:val="0"/>
                      <w:divBdr>
                        <w:top w:val="none" w:sz="0" w:space="0" w:color="auto"/>
                        <w:left w:val="none" w:sz="0" w:space="0" w:color="auto"/>
                        <w:bottom w:val="none" w:sz="0" w:space="0" w:color="auto"/>
                        <w:right w:val="none" w:sz="0" w:space="0" w:color="auto"/>
                      </w:divBdr>
                    </w:div>
                  </w:divsChild>
                </w:div>
                <w:div w:id="1840466698">
                  <w:marLeft w:val="0"/>
                  <w:marRight w:val="0"/>
                  <w:marTop w:val="0"/>
                  <w:marBottom w:val="0"/>
                  <w:divBdr>
                    <w:top w:val="none" w:sz="0" w:space="0" w:color="auto"/>
                    <w:left w:val="none" w:sz="0" w:space="0" w:color="auto"/>
                    <w:bottom w:val="none" w:sz="0" w:space="0" w:color="auto"/>
                    <w:right w:val="none" w:sz="0" w:space="0" w:color="auto"/>
                  </w:divBdr>
                  <w:divsChild>
                    <w:div w:id="1112286297">
                      <w:marLeft w:val="0"/>
                      <w:marRight w:val="0"/>
                      <w:marTop w:val="0"/>
                      <w:marBottom w:val="0"/>
                      <w:divBdr>
                        <w:top w:val="none" w:sz="0" w:space="0" w:color="auto"/>
                        <w:left w:val="none" w:sz="0" w:space="0" w:color="auto"/>
                        <w:bottom w:val="none" w:sz="0" w:space="0" w:color="auto"/>
                        <w:right w:val="none" w:sz="0" w:space="0" w:color="auto"/>
                      </w:divBdr>
                    </w:div>
                  </w:divsChild>
                </w:div>
                <w:div w:id="1850558000">
                  <w:marLeft w:val="0"/>
                  <w:marRight w:val="0"/>
                  <w:marTop w:val="0"/>
                  <w:marBottom w:val="0"/>
                  <w:divBdr>
                    <w:top w:val="none" w:sz="0" w:space="0" w:color="auto"/>
                    <w:left w:val="none" w:sz="0" w:space="0" w:color="auto"/>
                    <w:bottom w:val="none" w:sz="0" w:space="0" w:color="auto"/>
                    <w:right w:val="none" w:sz="0" w:space="0" w:color="auto"/>
                  </w:divBdr>
                  <w:divsChild>
                    <w:div w:id="1996376329">
                      <w:marLeft w:val="0"/>
                      <w:marRight w:val="0"/>
                      <w:marTop w:val="0"/>
                      <w:marBottom w:val="0"/>
                      <w:divBdr>
                        <w:top w:val="none" w:sz="0" w:space="0" w:color="auto"/>
                        <w:left w:val="none" w:sz="0" w:space="0" w:color="auto"/>
                        <w:bottom w:val="none" w:sz="0" w:space="0" w:color="auto"/>
                        <w:right w:val="none" w:sz="0" w:space="0" w:color="auto"/>
                      </w:divBdr>
                    </w:div>
                  </w:divsChild>
                </w:div>
                <w:div w:id="1931353136">
                  <w:marLeft w:val="0"/>
                  <w:marRight w:val="0"/>
                  <w:marTop w:val="0"/>
                  <w:marBottom w:val="0"/>
                  <w:divBdr>
                    <w:top w:val="none" w:sz="0" w:space="0" w:color="auto"/>
                    <w:left w:val="none" w:sz="0" w:space="0" w:color="auto"/>
                    <w:bottom w:val="none" w:sz="0" w:space="0" w:color="auto"/>
                    <w:right w:val="none" w:sz="0" w:space="0" w:color="auto"/>
                  </w:divBdr>
                  <w:divsChild>
                    <w:div w:id="190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224085">
      <w:bodyDiv w:val="1"/>
      <w:marLeft w:val="0"/>
      <w:marRight w:val="0"/>
      <w:marTop w:val="0"/>
      <w:marBottom w:val="0"/>
      <w:divBdr>
        <w:top w:val="none" w:sz="0" w:space="0" w:color="auto"/>
        <w:left w:val="none" w:sz="0" w:space="0" w:color="auto"/>
        <w:bottom w:val="none" w:sz="0" w:space="0" w:color="auto"/>
        <w:right w:val="none" w:sz="0" w:space="0" w:color="auto"/>
      </w:divBdr>
    </w:div>
    <w:div w:id="643390008">
      <w:bodyDiv w:val="1"/>
      <w:marLeft w:val="0"/>
      <w:marRight w:val="0"/>
      <w:marTop w:val="0"/>
      <w:marBottom w:val="0"/>
      <w:divBdr>
        <w:top w:val="none" w:sz="0" w:space="0" w:color="auto"/>
        <w:left w:val="none" w:sz="0" w:space="0" w:color="auto"/>
        <w:bottom w:val="none" w:sz="0" w:space="0" w:color="auto"/>
        <w:right w:val="none" w:sz="0" w:space="0" w:color="auto"/>
      </w:divBdr>
    </w:div>
    <w:div w:id="836194959">
      <w:bodyDiv w:val="1"/>
      <w:marLeft w:val="0"/>
      <w:marRight w:val="0"/>
      <w:marTop w:val="0"/>
      <w:marBottom w:val="0"/>
      <w:divBdr>
        <w:top w:val="none" w:sz="0" w:space="0" w:color="auto"/>
        <w:left w:val="none" w:sz="0" w:space="0" w:color="auto"/>
        <w:bottom w:val="none" w:sz="0" w:space="0" w:color="auto"/>
        <w:right w:val="none" w:sz="0" w:space="0" w:color="auto"/>
      </w:divBdr>
    </w:div>
    <w:div w:id="971443524">
      <w:bodyDiv w:val="1"/>
      <w:marLeft w:val="0"/>
      <w:marRight w:val="0"/>
      <w:marTop w:val="0"/>
      <w:marBottom w:val="0"/>
      <w:divBdr>
        <w:top w:val="none" w:sz="0" w:space="0" w:color="auto"/>
        <w:left w:val="none" w:sz="0" w:space="0" w:color="auto"/>
        <w:bottom w:val="none" w:sz="0" w:space="0" w:color="auto"/>
        <w:right w:val="none" w:sz="0" w:space="0" w:color="auto"/>
      </w:divBdr>
    </w:div>
    <w:div w:id="1022707569">
      <w:bodyDiv w:val="1"/>
      <w:marLeft w:val="0"/>
      <w:marRight w:val="0"/>
      <w:marTop w:val="0"/>
      <w:marBottom w:val="0"/>
      <w:divBdr>
        <w:top w:val="none" w:sz="0" w:space="0" w:color="auto"/>
        <w:left w:val="none" w:sz="0" w:space="0" w:color="auto"/>
        <w:bottom w:val="none" w:sz="0" w:space="0" w:color="auto"/>
        <w:right w:val="none" w:sz="0" w:space="0" w:color="auto"/>
      </w:divBdr>
    </w:div>
    <w:div w:id="1095323242">
      <w:bodyDiv w:val="1"/>
      <w:marLeft w:val="0"/>
      <w:marRight w:val="0"/>
      <w:marTop w:val="0"/>
      <w:marBottom w:val="0"/>
      <w:divBdr>
        <w:top w:val="none" w:sz="0" w:space="0" w:color="auto"/>
        <w:left w:val="none" w:sz="0" w:space="0" w:color="auto"/>
        <w:bottom w:val="none" w:sz="0" w:space="0" w:color="auto"/>
        <w:right w:val="none" w:sz="0" w:space="0" w:color="auto"/>
      </w:divBdr>
    </w:div>
    <w:div w:id="1210844220">
      <w:bodyDiv w:val="1"/>
      <w:marLeft w:val="0"/>
      <w:marRight w:val="0"/>
      <w:marTop w:val="0"/>
      <w:marBottom w:val="0"/>
      <w:divBdr>
        <w:top w:val="none" w:sz="0" w:space="0" w:color="auto"/>
        <w:left w:val="none" w:sz="0" w:space="0" w:color="auto"/>
        <w:bottom w:val="none" w:sz="0" w:space="0" w:color="auto"/>
        <w:right w:val="none" w:sz="0" w:space="0" w:color="auto"/>
      </w:divBdr>
    </w:div>
    <w:div w:id="1373260750">
      <w:bodyDiv w:val="1"/>
      <w:marLeft w:val="0"/>
      <w:marRight w:val="0"/>
      <w:marTop w:val="0"/>
      <w:marBottom w:val="0"/>
      <w:divBdr>
        <w:top w:val="none" w:sz="0" w:space="0" w:color="auto"/>
        <w:left w:val="none" w:sz="0" w:space="0" w:color="auto"/>
        <w:bottom w:val="none" w:sz="0" w:space="0" w:color="auto"/>
        <w:right w:val="none" w:sz="0" w:space="0" w:color="auto"/>
      </w:divBdr>
    </w:div>
    <w:div w:id="1420836515">
      <w:bodyDiv w:val="1"/>
      <w:marLeft w:val="0"/>
      <w:marRight w:val="0"/>
      <w:marTop w:val="0"/>
      <w:marBottom w:val="0"/>
      <w:divBdr>
        <w:top w:val="none" w:sz="0" w:space="0" w:color="auto"/>
        <w:left w:val="none" w:sz="0" w:space="0" w:color="auto"/>
        <w:bottom w:val="none" w:sz="0" w:space="0" w:color="auto"/>
        <w:right w:val="none" w:sz="0" w:space="0" w:color="auto"/>
      </w:divBdr>
    </w:div>
    <w:div w:id="181386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tsinfo"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2D61A36B834FF9A6129A16A70264E3"/>
        <w:category>
          <w:name w:val="Generelt"/>
          <w:gallery w:val="placeholder"/>
        </w:category>
        <w:types>
          <w:type w:val="bbPlcHdr"/>
        </w:types>
        <w:behaviors>
          <w:behavior w:val="content"/>
        </w:behaviors>
        <w:guid w:val="{4F558432-8B55-4615-A60D-EE45AC9DDE42}"/>
      </w:docPartPr>
      <w:docPartBody>
        <w:p w:rsidR="00893C9F" w:rsidRDefault="00B868F5" w:rsidP="00B868F5">
          <w:pPr>
            <w:pStyle w:val="592D61A36B834FF9A6129A16A70264E3"/>
          </w:pPr>
          <w:r w:rsidRPr="002740F2">
            <w:rPr>
              <w:rStyle w:val="Pladsholdertekst"/>
              <w:rFonts w:ascii="Lucida Sans" w:hAnsi="Lucida Sans"/>
            </w:rPr>
            <w:t>Klik her for at angive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F5"/>
    <w:rsid w:val="001600E6"/>
    <w:rsid w:val="00201BD1"/>
    <w:rsid w:val="00845173"/>
    <w:rsid w:val="008574A0"/>
    <w:rsid w:val="00893C9F"/>
    <w:rsid w:val="00AC200E"/>
    <w:rsid w:val="00B868F5"/>
    <w:rsid w:val="00CE6D9C"/>
    <w:rsid w:val="00E959E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868F5"/>
    <w:rPr>
      <w:color w:val="808080"/>
    </w:rPr>
  </w:style>
  <w:style w:type="paragraph" w:customStyle="1" w:styleId="592D61A36B834FF9A6129A16A70264E3">
    <w:name w:val="592D61A36B834FF9A6129A16A70264E3"/>
    <w:rsid w:val="00B86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3c11eb6-de36-4131-bab2-6a22847efc48" xsi:nil="true"/>
    <_ip_UnifiedCompliancePolicyProperties xmlns="http://schemas.microsoft.com/sharepoint/v3" xsi:nil="true"/>
    <lcf76f155ced4ddcb4097134ff3c332f xmlns="c7e2ecf6-e361-4159-9367-86aa4c26842f">
      <Terms xmlns="http://schemas.microsoft.com/office/infopath/2007/PartnerControls"/>
    </lcf76f155ced4ddcb4097134ff3c332f>
    <Flow xmlns="c7e2ecf6-e361-4159-9367-86aa4c26842f" xsi:nil="true"/>
    <Subjekt xmlns="c7e2ecf6-e361-4159-9367-86aa4c26842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42150DA7EBAE146A0008195A4976989" ma:contentTypeVersion="22" ma:contentTypeDescription="Opret et nyt dokument." ma:contentTypeScope="" ma:versionID="bb49a8d41e2132d2fd9bf186ff06d321">
  <xsd:schema xmlns:xsd="http://www.w3.org/2001/XMLSchema" xmlns:xs="http://www.w3.org/2001/XMLSchema" xmlns:p="http://schemas.microsoft.com/office/2006/metadata/properties" xmlns:ns1="http://schemas.microsoft.com/sharepoint/v3" xmlns:ns2="0ff1153b-be98-465d-a7ff-36bc3c69af6c" xmlns:ns3="c7e2ecf6-e361-4159-9367-86aa4c26842f" xmlns:ns4="c3c11eb6-de36-4131-bab2-6a22847efc48" targetNamespace="http://schemas.microsoft.com/office/2006/metadata/properties" ma:root="true" ma:fieldsID="17e0d2fe9dcd414a9c9b93b92d334190" ns1:_="" ns2:_="" ns3:_="" ns4:_="">
    <xsd:import namespace="http://schemas.microsoft.com/sharepoint/v3"/>
    <xsd:import namespace="0ff1153b-be98-465d-a7ff-36bc3c69af6c"/>
    <xsd:import namespace="c7e2ecf6-e361-4159-9367-86aa4c26842f"/>
    <xsd:import namespace="c3c11eb6-de36-4131-bab2-6a22847efc48"/>
    <xsd:element name="properties">
      <xsd:complexType>
        <xsd:sequence>
          <xsd:element name="documentManagement">
            <xsd:complexType>
              <xsd:all>
                <xsd:element ref="ns2:SharedWithUsers" minOccurs="0"/>
                <xsd:element ref="ns2:SharedWithDetails" minOccurs="0"/>
                <xsd:element ref="ns3:Flow" minOccurs="0"/>
                <xsd:element ref="ns3:Subjekt"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1153b-be98-465d-a7ff-36bc3c69af6c"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e2ecf6-e361-4159-9367-86aa4c26842f" elementFormDefault="qualified">
    <xsd:import namespace="http://schemas.microsoft.com/office/2006/documentManagement/types"/>
    <xsd:import namespace="http://schemas.microsoft.com/office/infopath/2007/PartnerControls"/>
    <xsd:element name="Flow" ma:index="10" nillable="true" ma:displayName="Flow" ma:internalName="Flow">
      <xsd:simpleType>
        <xsd:restriction base="dms:Text"/>
      </xsd:simpleType>
    </xsd:element>
    <xsd:element name="Subjekt" ma:index="11" nillable="true" ma:displayName="Subjekt" ma:internalName="Subjekt">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11eb6-de36-4131-bab2-6a22847efc48" elementFormDefault="qualified">
    <xsd:import namespace="http://schemas.microsoft.com/office/2006/documentManagement/types"/>
    <xsd:import namespace="http://schemas.microsoft.com/office/infopath/2007/PartnerControls"/>
    <xsd:element name="TaxCatchAll" ma:index="27" nillable="true" ma:displayName="Taksonomiopsamlingskolonne" ma:hidden="true" ma:list="{a1a370a8-317b-4539-b185-7c03a802e66e}" ma:internalName="TaxCatchAll" ma:showField="CatchAllData" ma:web="c3c11eb6-de36-4131-bab2-6a22847efc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D21416-CB03-48BC-8B28-BA3D85D25538}">
  <ds:schemaRefs>
    <ds:schemaRef ds:uri="http://schemas.openxmlformats.org/officeDocument/2006/bibliography"/>
  </ds:schemaRefs>
</ds:datastoreItem>
</file>

<file path=customXml/itemProps2.xml><?xml version="1.0" encoding="utf-8"?>
<ds:datastoreItem xmlns:ds="http://schemas.openxmlformats.org/officeDocument/2006/customXml" ds:itemID="{0A1C0F80-DD73-4326-97B7-E93464BCA3ED}">
  <ds:schemaRefs>
    <ds:schemaRef ds:uri="http://schemas.microsoft.com/office/2006/metadata/properties"/>
    <ds:schemaRef ds:uri="http://schemas.microsoft.com/office/infopath/2007/PartnerControls"/>
    <ds:schemaRef ds:uri="http://schemas.microsoft.com/sharepoint/v3"/>
    <ds:schemaRef ds:uri="c3c11eb6-de36-4131-bab2-6a22847efc48"/>
    <ds:schemaRef ds:uri="c7e2ecf6-e361-4159-9367-86aa4c26842f"/>
  </ds:schemaRefs>
</ds:datastoreItem>
</file>

<file path=customXml/itemProps3.xml><?xml version="1.0" encoding="utf-8"?>
<ds:datastoreItem xmlns:ds="http://schemas.openxmlformats.org/officeDocument/2006/customXml" ds:itemID="{81500867-297F-47B8-B6CF-E86CC7A02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f1153b-be98-465d-a7ff-36bc3c69af6c"/>
    <ds:schemaRef ds:uri="c7e2ecf6-e361-4159-9367-86aa4c26842f"/>
    <ds:schemaRef ds:uri="c3c11eb6-de36-4131-bab2-6a22847e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1E995A-8739-4F00-A9DB-FEC610CF22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15</Pages>
  <Words>1255</Words>
  <Characters>7658</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8896</CharactersWithSpaces>
  <SharedDoc>false</SharedDoc>
  <HLinks>
    <vt:vector size="6" baseType="variant">
      <vt:variant>
        <vt:i4>852039</vt:i4>
      </vt:variant>
      <vt:variant>
        <vt:i4>0</vt:i4>
      </vt:variant>
      <vt:variant>
        <vt:i4>0</vt:i4>
      </vt:variant>
      <vt:variant>
        <vt:i4>5</vt:i4>
      </vt:variant>
      <vt:variant>
        <vt:lpwstr>http://www.retsinfo/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Gordon Petersen (SGP - Lektor - Cphbusiness)</dc:creator>
  <cp:keywords/>
  <dc:description/>
  <cp:lastModifiedBy>Thomas Petersen (TPET - Lektor - Cphbusiness)</cp:lastModifiedBy>
  <cp:revision>51</cp:revision>
  <cp:lastPrinted>2024-03-01T09:19:00Z</cp:lastPrinted>
  <dcterms:created xsi:type="dcterms:W3CDTF">2024-02-14T00:20:00Z</dcterms:created>
  <dcterms:modified xsi:type="dcterms:W3CDTF">2025-12-02T16:16:00Z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0x010100A42150DA7EBAE146A0008195A4976989</vt:lpwstr>
  </property>
  <property fmtid="{D5CDD505-2E9C-101B-9397-08002B2CF9AE}" pid="3" name="MediaServiceImageTags">
    <vt:lpwstr/>
  </property>
</Properties>
</file>