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6D666FA7" w14:textId="77777777" w:rsidR="005758F8" w:rsidRDefault="00545947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48512" behindDoc="1" locked="0" layoutInCell="1" allowOverlap="1" wp14:anchorId="3E80011F" wp14:editId="4FB7E4CB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2" name="Bille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0A5">
        <w:rPr>
          <w:rFonts w:ascii="Arial" w:eastAsia="Arial" w:hAnsi="Arial"/>
          <w:color w:val="8DB9DD"/>
        </w:rPr>
        <w:t>HD Dataanalyse, efterår 2018</w:t>
      </w:r>
      <w:r w:rsidR="00C440A5">
        <w:rPr>
          <w:rFonts w:ascii="Times New Roman" w:eastAsia="Times New Roman" w:hAnsi="Times New Roman"/>
        </w:rPr>
        <w:tab/>
      </w:r>
      <w:r w:rsidR="00C440A5">
        <w:rPr>
          <w:rFonts w:ascii="Arial" w:eastAsia="Arial" w:hAnsi="Arial"/>
          <w:color w:val="8DB9DD"/>
          <w:sz w:val="19"/>
        </w:rPr>
        <w:t>Opgaveark 7</w:t>
      </w:r>
    </w:p>
    <w:p w14:paraId="0DD63EE6" w14:textId="77777777" w:rsidR="005758F8" w:rsidRDefault="00545947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49536" behindDoc="1" locked="0" layoutInCell="1" allowOverlap="1" wp14:anchorId="5CD1141D" wp14:editId="5BFD8A9A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3" name="Bille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7C050" w14:textId="77777777" w:rsidR="005758F8" w:rsidRDefault="005758F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8D9B732" w14:textId="77777777" w:rsidR="005758F8" w:rsidRDefault="005758F8">
      <w:pPr>
        <w:spacing w:line="306" w:lineRule="exact"/>
        <w:rPr>
          <w:rFonts w:ascii="Times New Roman" w:eastAsia="Times New Roman" w:hAnsi="Times New Roman"/>
          <w:sz w:val="24"/>
        </w:rPr>
      </w:pPr>
    </w:p>
    <w:p w14:paraId="6355D600" w14:textId="77777777" w:rsidR="005758F8" w:rsidRDefault="00C440A5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Baggrund og databeskrivelse (opgave 1-2)</w:t>
      </w:r>
    </w:p>
    <w:p w14:paraId="6EFF99DC" w14:textId="77777777" w:rsidR="005758F8" w:rsidRDefault="005758F8">
      <w:pPr>
        <w:spacing w:line="101" w:lineRule="exact"/>
        <w:rPr>
          <w:rFonts w:ascii="Times New Roman" w:eastAsia="Times New Roman" w:hAnsi="Times New Roman"/>
          <w:sz w:val="24"/>
        </w:rPr>
      </w:pPr>
    </w:p>
    <w:p w14:paraId="5EBE8149" w14:textId="77777777" w:rsidR="005758F8" w:rsidRDefault="00C440A5">
      <w:pPr>
        <w:spacing w:line="325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Denne opgave ser nærmere på forskellige regnskabsnøgletal for et udsnit af små, mellem-store og store danske virksomheder. Opgaven tager udgangspunkt i filen Experian2008.jmp, hvis indhold er beskrevet på opgaveark 5.</w:t>
      </w:r>
    </w:p>
    <w:p w14:paraId="4D72AACE" w14:textId="77777777" w:rsidR="005758F8" w:rsidRDefault="005758F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30F8025" w14:textId="77777777" w:rsidR="005758F8" w:rsidRDefault="005758F8">
      <w:pPr>
        <w:spacing w:line="282" w:lineRule="exact"/>
        <w:rPr>
          <w:rFonts w:ascii="Times New Roman" w:eastAsia="Times New Roman" w:hAnsi="Times New Roman"/>
          <w:sz w:val="24"/>
        </w:rPr>
      </w:pPr>
    </w:p>
    <w:p w14:paraId="44B3E714" w14:textId="77777777" w:rsidR="005758F8" w:rsidRDefault="00C440A5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1 (egenkapitalens forrentning)</w:t>
      </w:r>
    </w:p>
    <w:p w14:paraId="44B4C9B9" w14:textId="77777777" w:rsidR="005758F8" w:rsidRDefault="005758F8">
      <w:pPr>
        <w:spacing w:line="101" w:lineRule="exact"/>
        <w:rPr>
          <w:rFonts w:ascii="Times New Roman" w:eastAsia="Times New Roman" w:hAnsi="Times New Roman"/>
          <w:sz w:val="24"/>
        </w:rPr>
      </w:pPr>
    </w:p>
    <w:p w14:paraId="66ABA7C7" w14:textId="77777777" w:rsidR="005758F8" w:rsidRDefault="00C440A5">
      <w:pPr>
        <w:spacing w:line="325" w:lineRule="auto"/>
        <w:ind w:right="1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Opgave 1 omhandler udelukkende virksomheder med en egenkapitalforrentning på mellem -100% og 100%.</w:t>
      </w:r>
    </w:p>
    <w:p w14:paraId="62507ADF" w14:textId="77777777" w:rsidR="005758F8" w:rsidRDefault="005758F8">
      <w:pPr>
        <w:spacing w:line="38" w:lineRule="exact"/>
        <w:rPr>
          <w:rFonts w:ascii="Times New Roman" w:eastAsia="Times New Roman" w:hAnsi="Times New Roman"/>
          <w:sz w:val="24"/>
        </w:rPr>
      </w:pPr>
    </w:p>
    <w:p w14:paraId="4486A756" w14:textId="77777777" w:rsidR="005758F8" w:rsidRPr="002D77F0" w:rsidRDefault="00C440A5">
      <w:pPr>
        <w:spacing w:line="0" w:lineRule="atLeast"/>
        <w:rPr>
          <w:rFonts w:ascii="Arial" w:eastAsia="Arial" w:hAnsi="Arial"/>
          <w:color w:val="858585"/>
          <w:lang w:val="en-US"/>
        </w:rPr>
      </w:pPr>
      <w:r w:rsidRPr="002D77F0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2D77F0">
        <w:rPr>
          <w:rFonts w:ascii="Arial" w:eastAsia="Arial" w:hAnsi="Arial"/>
          <w:color w:val="858585"/>
          <w:lang w:val="en-US"/>
        </w:rPr>
        <w:t>vink</w:t>
      </w:r>
      <w:proofErr w:type="spellEnd"/>
      <w:r w:rsidRPr="002D77F0">
        <w:rPr>
          <w:rFonts w:ascii="Arial" w:eastAsia="Arial" w:hAnsi="Arial"/>
          <w:color w:val="858585"/>
          <w:lang w:val="en-US"/>
        </w:rPr>
        <w:t>: “Rows” -&gt; “Data Filter”</w:t>
      </w:r>
    </w:p>
    <w:p w14:paraId="7CCE5E69" w14:textId="77777777" w:rsidR="005758F8" w:rsidRPr="002D77F0" w:rsidRDefault="005758F8">
      <w:pPr>
        <w:spacing w:line="229" w:lineRule="exact"/>
        <w:rPr>
          <w:rFonts w:ascii="Times New Roman" w:eastAsia="Times New Roman" w:hAnsi="Times New Roman"/>
          <w:sz w:val="24"/>
          <w:lang w:val="en-US"/>
        </w:rPr>
      </w:pPr>
    </w:p>
    <w:p w14:paraId="1408EFFD" w14:textId="41E81BDB" w:rsidR="005758F8" w:rsidRDefault="00C440A5">
      <w:pPr>
        <w:spacing w:line="326" w:lineRule="auto"/>
        <w:ind w:left="580" w:right="100" w:hanging="386"/>
        <w:jc w:val="both"/>
        <w:rPr>
          <w:rFonts w:ascii="Arial" w:eastAsia="Arial" w:hAnsi="Arial"/>
          <w:color w:val="000000"/>
          <w:sz w:val="24"/>
        </w:rPr>
      </w:pPr>
      <w:r w:rsidRPr="002D77F0">
        <w:rPr>
          <w:rFonts w:ascii="Arial" w:eastAsia="Arial" w:hAnsi="Arial"/>
          <w:sz w:val="24"/>
          <w:lang w:val="en-US"/>
        </w:rPr>
        <w:t xml:space="preserve">a). </w:t>
      </w:r>
      <w:r>
        <w:rPr>
          <w:rFonts w:ascii="Arial" w:eastAsia="Arial" w:hAnsi="Arial"/>
          <w:sz w:val="24"/>
        </w:rPr>
        <w:t>Tegn et histogram over fordelingen af egenkapitalens forrentning (</w:t>
      </w:r>
      <w:r>
        <w:rPr>
          <w:rFonts w:ascii="Arial" w:eastAsia="Arial" w:hAnsi="Arial"/>
          <w:color w:val="858585"/>
          <w:sz w:val="24"/>
        </w:rPr>
        <w:t>Egenkapitalens</w:t>
      </w:r>
      <w:r>
        <w:rPr>
          <w:rFonts w:ascii="Arial" w:eastAsia="Arial" w:hAnsi="Arial"/>
          <w:sz w:val="24"/>
        </w:rPr>
        <w:t xml:space="preserve"> </w:t>
      </w:r>
      <w:r>
        <w:rPr>
          <w:rFonts w:ascii="Arial" w:eastAsia="Arial" w:hAnsi="Arial"/>
          <w:color w:val="858585"/>
          <w:sz w:val="24"/>
        </w:rPr>
        <w:t>forrentning (i %)</w:t>
      </w:r>
      <w:r>
        <w:rPr>
          <w:rFonts w:ascii="Arial" w:eastAsia="Arial" w:hAnsi="Arial"/>
          <w:color w:val="000000"/>
          <w:sz w:val="24"/>
        </w:rPr>
        <w:t>) for henholdsvis anparts- og aktieselskaber (</w:t>
      </w:r>
      <w:r>
        <w:rPr>
          <w:rFonts w:ascii="Arial" w:eastAsia="Arial" w:hAnsi="Arial"/>
          <w:color w:val="858585"/>
          <w:sz w:val="24"/>
        </w:rPr>
        <w:t>Selskabsform</w:t>
      </w:r>
      <w:r>
        <w:rPr>
          <w:rFonts w:ascii="Arial" w:eastAsia="Arial" w:hAnsi="Arial"/>
          <w:color w:val="000000"/>
          <w:sz w:val="24"/>
        </w:rPr>
        <w:t>).</w:t>
      </w:r>
    </w:p>
    <w:p w14:paraId="35EB6A8B" w14:textId="77777777" w:rsidR="005758F8" w:rsidRDefault="005758F8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236321BA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“Distribution”. Placér Selskabsform under “By”.</w:t>
      </w:r>
    </w:p>
    <w:p w14:paraId="2D119E22" w14:textId="77777777" w:rsidR="005758F8" w:rsidRDefault="005758F8">
      <w:pPr>
        <w:spacing w:line="110" w:lineRule="exact"/>
        <w:rPr>
          <w:rFonts w:ascii="Times New Roman" w:eastAsia="Times New Roman" w:hAnsi="Times New Roman"/>
          <w:sz w:val="24"/>
        </w:rPr>
      </w:pPr>
    </w:p>
    <w:p w14:paraId="17EC55B9" w14:textId="77777777" w:rsidR="005758F8" w:rsidRDefault="00C440A5">
      <w:pPr>
        <w:spacing w:line="326" w:lineRule="auto"/>
        <w:ind w:left="580" w:right="10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Estimér middelværdi og standardafvigelse af virksomhedernes egenkapitalforrent-</w:t>
      </w:r>
      <w:proofErr w:type="spellStart"/>
      <w:r>
        <w:rPr>
          <w:rFonts w:ascii="Arial" w:eastAsia="Arial" w:hAnsi="Arial"/>
          <w:sz w:val="24"/>
        </w:rPr>
        <w:t>ning</w:t>
      </w:r>
      <w:proofErr w:type="spellEnd"/>
      <w:r>
        <w:rPr>
          <w:rFonts w:ascii="Arial" w:eastAsia="Arial" w:hAnsi="Arial"/>
          <w:sz w:val="24"/>
        </w:rPr>
        <w:t xml:space="preserve"> for henholdsvis anparts- og aktieselskaber.</w:t>
      </w:r>
    </w:p>
    <w:p w14:paraId="60A145BD" w14:textId="77777777" w:rsidR="005758F8" w:rsidRDefault="005758F8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25FD51F5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JMP-vink: “</w:t>
      </w:r>
      <w:proofErr w:type="spellStart"/>
      <w:r>
        <w:rPr>
          <w:rFonts w:ascii="Arial" w:eastAsia="Arial" w:hAnsi="Arial"/>
          <w:color w:val="858585"/>
        </w:rPr>
        <w:t>Analyze</w:t>
      </w:r>
      <w:proofErr w:type="spellEnd"/>
      <w:r>
        <w:rPr>
          <w:rFonts w:ascii="Arial" w:eastAsia="Arial" w:hAnsi="Arial"/>
          <w:color w:val="858585"/>
        </w:rPr>
        <w:t>” -&gt; “Distribution”. Placér Selskabsform under “By”.</w:t>
      </w:r>
    </w:p>
    <w:p w14:paraId="023DE5DF" w14:textId="77777777" w:rsidR="008F4E2A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1BA84287" w14:textId="77777777" w:rsidR="008F4E2A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8F4E2A">
        <w:rPr>
          <w:rFonts w:ascii="Arial" w:eastAsia="Arial" w:hAnsi="Arial"/>
          <w:noProof/>
          <w:color w:val="858585"/>
        </w:rPr>
        <w:drawing>
          <wp:inline distT="0" distB="0" distL="0" distR="0" wp14:anchorId="28BB2FA1" wp14:editId="301F0CBB">
            <wp:extent cx="2021863" cy="2967990"/>
            <wp:effectExtent l="0" t="0" r="10160" b="3810"/>
            <wp:docPr id="21" name="Billed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227" cy="29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F676" w14:textId="77777777" w:rsidR="008F4E2A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0957C6F1" w14:textId="77777777" w:rsidR="008F4E2A" w:rsidRPr="00FC0736" w:rsidRDefault="008F4E2A" w:rsidP="008F4E2A">
      <w:pPr>
        <w:spacing w:line="0" w:lineRule="atLeast"/>
        <w:ind w:left="580"/>
        <w:rPr>
          <w:rFonts w:ascii="Arial" w:eastAsia="Arial" w:hAnsi="Arial"/>
          <w:color w:val="858585"/>
          <w:highlight w:val="yellow"/>
          <w:lang w:val="en-US"/>
        </w:rPr>
      </w:pPr>
      <w:proofErr w:type="gramStart"/>
      <w:r w:rsidRPr="00FC0736">
        <w:rPr>
          <w:rFonts w:ascii="Arial" w:eastAsia="Arial" w:hAnsi="Arial"/>
          <w:color w:val="858585"/>
          <w:highlight w:val="yellow"/>
          <w:lang w:val="en-US"/>
        </w:rPr>
        <w:t>Normal(</w:t>
      </w:r>
      <w:proofErr w:type="gramEnd"/>
      <w:r w:rsidRPr="00FC0736">
        <w:rPr>
          <w:rFonts w:ascii="Arial" w:eastAsia="Arial" w:hAnsi="Arial"/>
          <w:color w:val="858585"/>
          <w:highlight w:val="yellow"/>
          <w:lang w:val="en-US"/>
        </w:rPr>
        <w:t>12.7421,36.8814) A/S</w:t>
      </w:r>
    </w:p>
    <w:p w14:paraId="0777B644" w14:textId="77777777" w:rsidR="008F4E2A" w:rsidRPr="00FC0736" w:rsidRDefault="008F4E2A" w:rsidP="008F4E2A">
      <w:pPr>
        <w:spacing w:line="0" w:lineRule="atLeast"/>
        <w:ind w:left="580"/>
        <w:rPr>
          <w:rFonts w:ascii="Arial" w:eastAsia="Arial" w:hAnsi="Arial"/>
          <w:color w:val="858585"/>
          <w:highlight w:val="yellow"/>
          <w:lang w:val="en-US"/>
        </w:rPr>
      </w:pPr>
    </w:p>
    <w:p w14:paraId="1697F059" w14:textId="77777777" w:rsidR="008F4E2A" w:rsidRPr="00FC0736" w:rsidRDefault="008F4E2A" w:rsidP="008F4E2A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  <w:proofErr w:type="gramStart"/>
      <w:r w:rsidRPr="00FC0736">
        <w:rPr>
          <w:rFonts w:ascii="Arial" w:eastAsia="Arial" w:hAnsi="Arial"/>
          <w:color w:val="858585"/>
          <w:highlight w:val="yellow"/>
          <w:lang w:val="en-US"/>
        </w:rPr>
        <w:t>Normal(</w:t>
      </w:r>
      <w:proofErr w:type="gramEnd"/>
      <w:r w:rsidRPr="00FC0736">
        <w:rPr>
          <w:rFonts w:ascii="Arial" w:eastAsia="Arial" w:hAnsi="Arial"/>
          <w:color w:val="858585"/>
          <w:highlight w:val="yellow"/>
          <w:lang w:val="en-US"/>
        </w:rPr>
        <w:t xml:space="preserve">11.6639,39.2062) </w:t>
      </w:r>
      <w:proofErr w:type="spellStart"/>
      <w:r w:rsidRPr="00FC0736">
        <w:rPr>
          <w:rFonts w:ascii="Arial" w:eastAsia="Arial" w:hAnsi="Arial"/>
          <w:color w:val="858585"/>
          <w:highlight w:val="yellow"/>
          <w:lang w:val="en-US"/>
        </w:rPr>
        <w:t>ApS</w:t>
      </w:r>
      <w:proofErr w:type="spellEnd"/>
    </w:p>
    <w:p w14:paraId="5DEC4F29" w14:textId="77777777" w:rsidR="008F4E2A" w:rsidRPr="00FC0736" w:rsidRDefault="008F4E2A">
      <w:pPr>
        <w:spacing w:line="0" w:lineRule="atLeast"/>
        <w:ind w:left="580"/>
        <w:rPr>
          <w:rFonts w:ascii="Arial" w:eastAsia="Arial" w:hAnsi="Arial"/>
          <w:color w:val="858585"/>
          <w:lang w:val="en-US"/>
        </w:rPr>
      </w:pPr>
    </w:p>
    <w:p w14:paraId="4DA5C703" w14:textId="77777777" w:rsidR="005758F8" w:rsidRPr="00FC0736" w:rsidRDefault="008F4E2A">
      <w:pPr>
        <w:spacing w:line="209" w:lineRule="exact"/>
        <w:rPr>
          <w:rFonts w:ascii="Times New Roman" w:eastAsia="Times New Roman" w:hAnsi="Times New Roman"/>
          <w:sz w:val="24"/>
          <w:lang w:val="en-US"/>
        </w:rPr>
      </w:pPr>
      <w:r w:rsidRPr="00FC0736">
        <w:rPr>
          <w:rFonts w:ascii="Times New Roman" w:eastAsia="Times New Roman" w:hAnsi="Times New Roman"/>
          <w:sz w:val="24"/>
          <w:lang w:val="en-US"/>
        </w:rPr>
        <w:br w:type="column"/>
      </w:r>
    </w:p>
    <w:p w14:paraId="6BD0A63D" w14:textId="77777777" w:rsidR="005758F8" w:rsidRDefault="00C440A5">
      <w:pPr>
        <w:spacing w:line="326" w:lineRule="auto"/>
        <w:ind w:left="580" w:right="100" w:hanging="378"/>
        <w:jc w:val="both"/>
        <w:rPr>
          <w:rFonts w:ascii="Arial" w:eastAsia="Arial" w:hAnsi="Arial"/>
          <w:sz w:val="24"/>
        </w:rPr>
      </w:pPr>
      <w:r w:rsidRPr="00FC0736">
        <w:rPr>
          <w:rFonts w:ascii="Arial" w:eastAsia="Arial" w:hAnsi="Arial"/>
          <w:sz w:val="24"/>
          <w:lang w:val="en-US"/>
        </w:rPr>
        <w:t xml:space="preserve">b). </w:t>
      </w:r>
      <w:r>
        <w:rPr>
          <w:rFonts w:ascii="Arial" w:eastAsia="Arial" w:hAnsi="Arial"/>
          <w:sz w:val="24"/>
        </w:rPr>
        <w:t>Beregn et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forskellen i den forventede egenkapita</w:t>
      </w:r>
      <w:r w:rsidR="008F4E2A">
        <w:rPr>
          <w:rFonts w:ascii="Arial" w:eastAsia="Arial" w:hAnsi="Arial"/>
          <w:sz w:val="24"/>
        </w:rPr>
        <w:t>lforrent</w:t>
      </w:r>
      <w:r>
        <w:rPr>
          <w:rFonts w:ascii="Arial" w:eastAsia="Arial" w:hAnsi="Arial"/>
          <w:sz w:val="24"/>
        </w:rPr>
        <w:t>ning mellem anparts- og aktieselskaber og giv en fortolkning af intervallet.</w:t>
      </w:r>
    </w:p>
    <w:p w14:paraId="3E865E6F" w14:textId="77777777" w:rsidR="005758F8" w:rsidRDefault="005758F8">
      <w:pPr>
        <w:spacing w:line="37" w:lineRule="exact"/>
        <w:rPr>
          <w:rFonts w:ascii="Times New Roman" w:eastAsia="Times New Roman" w:hAnsi="Times New Roman"/>
          <w:sz w:val="24"/>
        </w:rPr>
      </w:pPr>
    </w:p>
    <w:p w14:paraId="43E18DEF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Egenkapitalens forrentning (i %)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>”,</w:t>
      </w:r>
    </w:p>
    <w:p w14:paraId="3F0ED9D9" w14:textId="77777777" w:rsidR="005758F8" w:rsidRDefault="005758F8">
      <w:pPr>
        <w:spacing w:line="146" w:lineRule="exact"/>
        <w:rPr>
          <w:rFonts w:ascii="Times New Roman" w:eastAsia="Times New Roman" w:hAnsi="Times New Roman"/>
          <w:sz w:val="24"/>
        </w:rPr>
      </w:pPr>
    </w:p>
    <w:p w14:paraId="37C8335F" w14:textId="77777777" w:rsidR="008F4E2A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Selskabsform under “X, Factor”. Vælg “t Test” via den røde trekant.</w:t>
      </w:r>
    </w:p>
    <w:p w14:paraId="16679FAD" w14:textId="77777777" w:rsidR="008F4E2A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065735C" w14:textId="77777777" w:rsidR="008F4E2A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8F4E2A">
        <w:rPr>
          <w:rFonts w:ascii="Arial" w:eastAsia="Arial" w:hAnsi="Arial"/>
          <w:noProof/>
          <w:color w:val="858585"/>
        </w:rPr>
        <w:drawing>
          <wp:inline distT="0" distB="0" distL="0" distR="0" wp14:anchorId="32382239" wp14:editId="2E85B8B4">
            <wp:extent cx="3315335" cy="1027480"/>
            <wp:effectExtent l="0" t="0" r="12065" b="0"/>
            <wp:docPr id="22" name="Billed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2627" cy="104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5D25" w14:textId="77777777" w:rsidR="008F4E2A" w:rsidRPr="008F4E2A" w:rsidRDefault="008F4E2A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8F4E2A">
        <w:rPr>
          <w:rFonts w:ascii="Arial" w:eastAsia="Arial" w:hAnsi="Arial"/>
          <w:color w:val="000000" w:themeColor="text1"/>
          <w:highlight w:val="yellow"/>
        </w:rPr>
        <w:t>Vi k</w:t>
      </w:r>
      <w:r w:rsidRPr="000D1DA5">
        <w:rPr>
          <w:rFonts w:ascii="Arial" w:eastAsia="Arial" w:hAnsi="Arial"/>
          <w:color w:val="000000" w:themeColor="text1"/>
          <w:highlight w:val="yellow"/>
        </w:rPr>
        <w:t>an med 95% sikkerhed sige at forskellen i egenkapitalforrentningen mellem ApS – A/S i populationen ligger mellem -2.5823% og 0.4259%</w:t>
      </w:r>
      <w:r w:rsidR="000D1DA5" w:rsidRPr="000D1DA5">
        <w:rPr>
          <w:rFonts w:ascii="Arial" w:eastAsia="Arial" w:hAnsi="Arial"/>
          <w:color w:val="000000" w:themeColor="text1"/>
          <w:highlight w:val="yellow"/>
        </w:rPr>
        <w:t>. Bemærk 0 er indeholdt i intervallet for forskellen, vi kan altså ikke afvise at forskellen er 0 (dvs. der er ikke forskel i egenkapitalforrentningen mellem ApS – A/S.</w:t>
      </w:r>
    </w:p>
    <w:p w14:paraId="088D54A6" w14:textId="77777777" w:rsidR="005758F8" w:rsidRDefault="008F4E2A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br w:type="column"/>
      </w:r>
    </w:p>
    <w:p w14:paraId="30F50FB0" w14:textId="77777777" w:rsidR="005758F8" w:rsidRDefault="005758F8">
      <w:pPr>
        <w:spacing w:line="209" w:lineRule="exact"/>
        <w:rPr>
          <w:rFonts w:ascii="Times New Roman" w:eastAsia="Times New Roman" w:hAnsi="Times New Roman"/>
          <w:sz w:val="24"/>
        </w:rPr>
      </w:pPr>
    </w:p>
    <w:p w14:paraId="4467B34C" w14:textId="77777777" w:rsidR="005758F8" w:rsidRDefault="00C440A5">
      <w:pPr>
        <w:spacing w:line="300" w:lineRule="auto"/>
        <w:ind w:left="580" w:right="10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c). Gør rede for om der er statistisk belæg for en nulhypotese om, at den forventede egenkapitalforrentning </w:t>
      </w:r>
      <w:r w:rsidRPr="002D77F0">
        <w:rPr>
          <w:rFonts w:ascii="Arial" w:eastAsia="Arial" w:hAnsi="Arial"/>
          <w:sz w:val="24"/>
          <w:highlight w:val="yellow"/>
        </w:rPr>
        <w:t>er den samme</w:t>
      </w:r>
      <w:r>
        <w:rPr>
          <w:rFonts w:ascii="Arial" w:eastAsia="Arial" w:hAnsi="Arial"/>
          <w:sz w:val="24"/>
        </w:rPr>
        <w:t xml:space="preserve"> blandt anparts- og aktieselskaber (brug = 5% som signifikansniveau). Angiv i den forbindelse antagelser, hypoteser, signifikans-sandsynlighed</w:t>
      </w:r>
      <w:r>
        <w:rPr>
          <w:rFonts w:ascii="Arial" w:eastAsia="Arial" w:hAnsi="Arial"/>
          <w:sz w:val="35"/>
          <w:vertAlign w:val="superscript"/>
        </w:rPr>
        <w:t>1</w:t>
      </w:r>
      <w:r>
        <w:rPr>
          <w:rFonts w:ascii="Arial" w:eastAsia="Arial" w:hAnsi="Arial"/>
          <w:sz w:val="24"/>
        </w:rPr>
        <w:t>samt teknisk og let forståelig konklusion.</w:t>
      </w:r>
    </w:p>
    <w:p w14:paraId="595634B6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Means”. </w:t>
      </w:r>
      <w:r>
        <w:rPr>
          <w:rFonts w:ascii="Arial" w:eastAsia="Arial" w:hAnsi="Arial"/>
          <w:color w:val="858585"/>
        </w:rPr>
        <w:t>Vælg “</w:t>
      </w:r>
      <w:proofErr w:type="spellStart"/>
      <w:r>
        <w:rPr>
          <w:rFonts w:ascii="Arial" w:eastAsia="Arial" w:hAnsi="Arial"/>
          <w:color w:val="858585"/>
        </w:rPr>
        <w:t>Raw</w:t>
      </w:r>
      <w:proofErr w:type="spellEnd"/>
    </w:p>
    <w:p w14:paraId="5B311C9B" w14:textId="77777777" w:rsidR="005758F8" w:rsidRDefault="005758F8">
      <w:pPr>
        <w:spacing w:line="146" w:lineRule="exact"/>
        <w:rPr>
          <w:rFonts w:ascii="Times New Roman" w:eastAsia="Times New Roman" w:hAnsi="Times New Roman"/>
          <w:sz w:val="24"/>
        </w:rPr>
      </w:pPr>
    </w:p>
    <w:p w14:paraId="06235522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Data”.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C15DCB" w:rsidRPr="00A720BB" w14:paraId="653BCA18" w14:textId="77777777" w:rsidTr="002A19C3">
        <w:trPr>
          <w:trHeight w:val="256"/>
        </w:trPr>
        <w:tc>
          <w:tcPr>
            <w:tcW w:w="9741" w:type="dxa"/>
            <w:gridSpan w:val="2"/>
          </w:tcPr>
          <w:p w14:paraId="14859F45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C15DCB" w:rsidRPr="00A720BB" w14:paraId="23D35735" w14:textId="77777777" w:rsidTr="002A19C3">
        <w:trPr>
          <w:trHeight w:val="651"/>
        </w:trPr>
        <w:tc>
          <w:tcPr>
            <w:tcW w:w="4786" w:type="dxa"/>
          </w:tcPr>
          <w:p w14:paraId="41C4E51E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5EC76DFC" w14:textId="38CA6D7E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Vi gennemfører en </w:t>
            </w:r>
            <w:proofErr w:type="spellStart"/>
            <w:r w:rsidR="0001675E">
              <w:rPr>
                <w:rFonts w:asciiTheme="minorHAnsi" w:hAnsiTheme="minorHAnsi"/>
                <w:sz w:val="20"/>
                <w:szCs w:val="20"/>
              </w:rPr>
              <w:t>Un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  <w:r w:rsidR="0001675E"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C15DCB" w:rsidRPr="00A720BB" w14:paraId="77B8E602" w14:textId="77777777" w:rsidTr="002A19C3">
        <w:trPr>
          <w:trHeight w:val="596"/>
        </w:trPr>
        <w:tc>
          <w:tcPr>
            <w:tcW w:w="4786" w:type="dxa"/>
          </w:tcPr>
          <w:p w14:paraId="7DC54CFD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152783B8" w14:textId="77777777" w:rsidR="00C15DCB" w:rsidRPr="00A720BB" w:rsidRDefault="00243B86" w:rsidP="002A19C3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</m:oMath>
            </m:oMathPara>
          </w:p>
          <w:p w14:paraId="27F4DC6C" w14:textId="77777777" w:rsidR="00C15DCB" w:rsidRPr="00A720BB" w:rsidRDefault="00243B86" w:rsidP="002A19C3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</m:oMath>
            </m:oMathPara>
          </w:p>
        </w:tc>
      </w:tr>
      <w:tr w:rsidR="00C15DCB" w:rsidRPr="00A720BB" w14:paraId="7E3A3F5E" w14:textId="77777777" w:rsidTr="002A19C3">
        <w:trPr>
          <w:trHeight w:val="256"/>
        </w:trPr>
        <w:tc>
          <w:tcPr>
            <w:tcW w:w="4786" w:type="dxa"/>
          </w:tcPr>
          <w:p w14:paraId="76CC58EE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187C93AE" w14:textId="052416DA" w:rsidR="00C15DCB" w:rsidRPr="00A720BB" w:rsidRDefault="00C1216B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1</w:t>
            </w:r>
            <w:r w:rsidR="00B370FB">
              <w:rPr>
                <w:rFonts w:asciiTheme="minorHAnsi" w:hAnsiTheme="minorHAnsi"/>
                <w:sz w:val="20"/>
                <w:szCs w:val="20"/>
              </w:rPr>
              <w:t>6</w:t>
            </w:r>
            <w:r>
              <w:rPr>
                <w:rFonts w:asciiTheme="minorHAnsi" w:hAnsiTheme="minorHAnsi"/>
                <w:sz w:val="20"/>
                <w:szCs w:val="20"/>
              </w:rPr>
              <w:t>%</w:t>
            </w:r>
          </w:p>
        </w:tc>
      </w:tr>
      <w:tr w:rsidR="00C15DCB" w:rsidRPr="00A720BB" w14:paraId="33714FA2" w14:textId="77777777" w:rsidTr="002A19C3">
        <w:trPr>
          <w:trHeight w:val="256"/>
        </w:trPr>
        <w:tc>
          <w:tcPr>
            <w:tcW w:w="4786" w:type="dxa"/>
          </w:tcPr>
          <w:p w14:paraId="1B9DEC17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1476FA69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C15DCB" w:rsidRPr="00A720BB" w14:paraId="4573519F" w14:textId="77777777" w:rsidTr="002A19C3">
        <w:trPr>
          <w:trHeight w:val="256"/>
        </w:trPr>
        <w:tc>
          <w:tcPr>
            <w:tcW w:w="4786" w:type="dxa"/>
          </w:tcPr>
          <w:p w14:paraId="1D08CA41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7543CF44" w14:textId="5008DF3C" w:rsidR="00C15DCB" w:rsidRPr="00A720BB" w:rsidRDefault="00C15DCB" w:rsidP="00C1216B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2D77F0">
              <w:rPr>
                <w:rFonts w:asciiTheme="minorHAnsi" w:hAnsiTheme="minorHAnsi"/>
                <w:sz w:val="20"/>
                <w:szCs w:val="20"/>
              </w:rPr>
              <w:t>16</w:t>
            </w:r>
            <w:r w:rsidR="00C1216B">
              <w:rPr>
                <w:rFonts w:asciiTheme="minorHAnsi" w:hAnsiTheme="minorHAnsi"/>
                <w:sz w:val="20"/>
                <w:szCs w:val="20"/>
              </w:rPr>
              <w:t>%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er </w:t>
            </w:r>
            <w:r w:rsidR="00C1216B">
              <w:rPr>
                <w:rFonts w:asciiTheme="minorHAnsi" w:hAnsiTheme="minorHAnsi"/>
                <w:sz w:val="20"/>
                <w:szCs w:val="20"/>
              </w:rPr>
              <w:t>større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 </w:t>
            </w:r>
            <w:r w:rsidR="00C1216B">
              <w:rPr>
                <w:rFonts w:asciiTheme="minorHAnsi" w:hAnsiTheme="minorHAnsi"/>
                <w:sz w:val="20"/>
                <w:szCs w:val="20"/>
              </w:rPr>
              <w:t>forkaster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</w:t>
            </w:r>
            <w:r w:rsidR="00C1216B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nulhypotesen.</w:t>
            </w:r>
          </w:p>
        </w:tc>
      </w:tr>
      <w:tr w:rsidR="00C15DCB" w:rsidRPr="00A720BB" w14:paraId="593D67B2" w14:textId="77777777" w:rsidTr="002A19C3">
        <w:trPr>
          <w:trHeight w:val="256"/>
        </w:trPr>
        <w:tc>
          <w:tcPr>
            <w:tcW w:w="4786" w:type="dxa"/>
          </w:tcPr>
          <w:p w14:paraId="740F2C95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052E3895" w14:textId="26F4E911" w:rsidR="00847B94" w:rsidRPr="00A720BB" w:rsidRDefault="00847B94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</w:t>
            </w:r>
            <w:r w:rsidRPr="00847B94">
              <w:rPr>
                <w:rFonts w:asciiTheme="minorHAnsi" w:hAnsiTheme="minorHAnsi"/>
                <w:sz w:val="20"/>
                <w:szCs w:val="20"/>
              </w:rPr>
              <w:t xml:space="preserve">en forventede egenkapitalforrentning er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altså </w:t>
            </w:r>
            <w:r w:rsidRPr="00847B94">
              <w:rPr>
                <w:rFonts w:asciiTheme="minorHAnsi" w:hAnsiTheme="minorHAnsi"/>
                <w:sz w:val="20"/>
                <w:szCs w:val="20"/>
              </w:rPr>
              <w:t>den samme blandt anparts- og aktieselskaber</w:t>
            </w:r>
          </w:p>
        </w:tc>
      </w:tr>
      <w:tr w:rsidR="00C15DCB" w:rsidRPr="00A720BB" w14:paraId="7C040786" w14:textId="77777777" w:rsidTr="002A19C3">
        <w:trPr>
          <w:trHeight w:val="259"/>
        </w:trPr>
        <w:tc>
          <w:tcPr>
            <w:tcW w:w="9741" w:type="dxa"/>
            <w:gridSpan w:val="2"/>
          </w:tcPr>
          <w:p w14:paraId="50EFD87C" w14:textId="3BA5CCC4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Det hurtigste er at bruge output fra forrige opgave hvor der er p-værdier enten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(ens varianser) eller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unpooled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t-test (uens varianser)</w:t>
            </w:r>
            <w:r w:rsidR="008B03F0">
              <w:rPr>
                <w:rFonts w:asciiTheme="minorHAnsi" w:hAnsiTheme="minorHAnsi"/>
                <w:sz w:val="20"/>
                <w:szCs w:val="20"/>
              </w:rPr>
              <w:t xml:space="preserve"> Brug kun et test, alt er vist her kun for at demonstrere mulighederne :O)</w:t>
            </w:r>
          </w:p>
          <w:p w14:paraId="68B60D1D" w14:textId="77777777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3D52B3C3" w14:textId="421C40D4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B30717">
              <w:rPr>
                <w:rFonts w:asciiTheme="minorHAnsi" w:hAnsiTheme="minorHAnsi"/>
                <w:noProof/>
              </w:rPr>
              <w:drawing>
                <wp:inline distT="0" distB="0" distL="0" distR="0" wp14:anchorId="4B8F5CF8" wp14:editId="44F0D289">
                  <wp:extent cx="2862580" cy="887163"/>
                  <wp:effectExtent l="0" t="0" r="0" b="1905"/>
                  <wp:docPr id="36" name="Billed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067" cy="913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E7B6E" w14:textId="65C9ACA8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04F18F89" w14:textId="77777777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23C00104" w14:textId="160F33D1" w:rsidR="00C15DC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044F798A" w14:textId="77F6478B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3E23AA57" w14:textId="77777777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2010F979" w14:textId="244DE4C7" w:rsidR="00B30717" w:rsidRPr="00B30717" w:rsidRDefault="00B30717" w:rsidP="00B30717">
            <w:pPr>
              <w:rPr>
                <w:rFonts w:asciiTheme="minorHAnsi" w:hAnsiTheme="minorHAnsi"/>
                <w:sz w:val="20"/>
                <w:szCs w:val="20"/>
              </w:rPr>
            </w:pPr>
            <w:proofErr w:type="spellStart"/>
            <w:r w:rsidRPr="00B30717">
              <w:rPr>
                <w:rFonts w:asciiTheme="minorHAnsi" w:hAnsiTheme="minorHAnsi"/>
                <w:sz w:val="20"/>
                <w:szCs w:val="20"/>
                <w:lang w:val="en-US"/>
              </w:rPr>
              <w:t>Hvis</w:t>
            </w:r>
            <w:proofErr w:type="spellEnd"/>
            <w:r w:rsidRPr="00B30717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 vi </w:t>
            </w:r>
            <w:proofErr w:type="spellStart"/>
            <w:r w:rsidRPr="00B30717">
              <w:rPr>
                <w:rFonts w:asciiTheme="minorHAnsi" w:hAnsiTheme="minorHAnsi"/>
                <w:sz w:val="20"/>
                <w:szCs w:val="20"/>
                <w:lang w:val="en-US"/>
              </w:rPr>
              <w:t>benytter</w:t>
            </w:r>
            <w:proofErr w:type="spellEnd"/>
            <w:r w:rsidRPr="00B30717">
              <w:rPr>
                <w:rFonts w:asciiTheme="minorHAnsi" w:hAnsiTheme="minorHAnsi"/>
                <w:sz w:val="20"/>
                <w:szCs w:val="20"/>
                <w:lang w:val="en-US"/>
              </w:rPr>
              <w:t xml:space="preserve"> “Help” -&gt; “Sample Data” -&gt; “Calculators” -&gt; “Hypothesis Test for Two Means”. </w:t>
            </w:r>
            <w:r w:rsidRPr="00B30717">
              <w:rPr>
                <w:rFonts w:asciiTheme="minorHAnsi" w:hAnsiTheme="minorHAnsi"/>
                <w:sz w:val="20"/>
                <w:szCs w:val="20"/>
              </w:rPr>
              <w:t>Vælg “</w:t>
            </w:r>
            <w:proofErr w:type="spellStart"/>
            <w:r w:rsidRPr="00B30717">
              <w:rPr>
                <w:rFonts w:asciiTheme="minorHAnsi" w:hAnsiTheme="minorHAnsi"/>
                <w:sz w:val="20"/>
                <w:szCs w:val="20"/>
              </w:rPr>
              <w:t>Raw</w:t>
            </w:r>
            <w:proofErr w:type="spellEnd"/>
            <w:r w:rsidRPr="00B30717">
              <w:rPr>
                <w:rFonts w:asciiTheme="minorHAnsi" w:hAnsiTheme="minorHAnsi"/>
                <w:sz w:val="20"/>
                <w:szCs w:val="20"/>
              </w:rPr>
              <w:t xml:space="preserve"> Data”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får vi flere muligheder for at teste fx hvor stor forskellen er osv. Bemærk vi får samme p-værdi:</w:t>
            </w:r>
          </w:p>
          <w:p w14:paraId="06D7C1D3" w14:textId="77777777" w:rsidR="00B30717" w:rsidRDefault="00B3071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4C461D3F" w14:textId="463F561F" w:rsidR="00A27FC4" w:rsidRPr="00A720BB" w:rsidRDefault="00000790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000790">
              <w:rPr>
                <w:rFonts w:asciiTheme="minorHAnsi" w:hAnsiTheme="minorHAnsi"/>
                <w:noProof/>
              </w:rPr>
              <w:drawing>
                <wp:inline distT="0" distB="0" distL="0" distR="0" wp14:anchorId="6D84B2A7" wp14:editId="6A45338E">
                  <wp:extent cx="4590545" cy="2079413"/>
                  <wp:effectExtent l="0" t="0" r="0" b="3810"/>
                  <wp:docPr id="29" name="Billed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780" cy="2085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F3B8C4" w14:textId="77777777" w:rsidR="00C15DCB" w:rsidRPr="00A720BB" w:rsidRDefault="00C15DCB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41A19518" w14:textId="77777777" w:rsidR="00C15DCB" w:rsidRDefault="00C15DCB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6EE18578" w14:textId="77777777" w:rsidR="00C15DCB" w:rsidRDefault="00C15DCB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5CCA3EEF" w14:textId="77777777" w:rsidR="00C15DCB" w:rsidRPr="00C15DCB" w:rsidRDefault="00C15DCB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</w:p>
    <w:p w14:paraId="55DD37DB" w14:textId="77777777" w:rsidR="005758F8" w:rsidRDefault="005758F8">
      <w:pPr>
        <w:spacing w:line="110" w:lineRule="exact"/>
        <w:rPr>
          <w:rFonts w:ascii="Times New Roman" w:eastAsia="Times New Roman" w:hAnsi="Times New Roman"/>
          <w:sz w:val="24"/>
        </w:rPr>
      </w:pPr>
    </w:p>
    <w:p w14:paraId="22B4AF04" w14:textId="77777777" w:rsidR="005758F8" w:rsidRDefault="00C440A5" w:rsidP="00000790">
      <w:pPr>
        <w:spacing w:line="0" w:lineRule="atLeast"/>
        <w:ind w:firstLine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Gør rede for sammenhængen med resultatet i </w:t>
      </w:r>
      <w:proofErr w:type="spellStart"/>
      <w:r>
        <w:rPr>
          <w:rFonts w:ascii="Arial" w:eastAsia="Arial" w:hAnsi="Arial"/>
          <w:sz w:val="24"/>
        </w:rPr>
        <w:t>delspg</w:t>
      </w:r>
      <w:proofErr w:type="spellEnd"/>
      <w:r>
        <w:rPr>
          <w:rFonts w:ascii="Arial" w:eastAsia="Arial" w:hAnsi="Arial"/>
          <w:sz w:val="24"/>
        </w:rPr>
        <w:t>. b).</w:t>
      </w:r>
    </w:p>
    <w:p w14:paraId="08AAF9DC" w14:textId="25ACCE0D" w:rsidR="00C15DCB" w:rsidRDefault="00C15DCB" w:rsidP="00C15DCB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>
        <w:rPr>
          <w:rFonts w:ascii="Times New Roman" w:eastAsia="Times New Roman" w:hAnsi="Times New Roman"/>
          <w:sz w:val="24"/>
        </w:rPr>
        <w:tab/>
      </w:r>
      <w:r w:rsidRPr="00C15DCB">
        <w:rPr>
          <w:rFonts w:ascii="Arial" w:eastAsia="Arial" w:hAnsi="Arial"/>
          <w:color w:val="000000" w:themeColor="text1"/>
          <w:highlight w:val="yellow"/>
        </w:rPr>
        <w:t>Vi ser af KI fo</w:t>
      </w:r>
      <w:r w:rsidRPr="00B30717">
        <w:rPr>
          <w:rFonts w:ascii="Arial" w:eastAsia="Arial" w:hAnsi="Arial"/>
          <w:color w:val="000000" w:themeColor="text1"/>
          <w:highlight w:val="yellow"/>
        </w:rPr>
        <w:t>r forskellen i B at vi ikke kan afvise ens egenkapitalforrentning</w:t>
      </w:r>
      <w:r w:rsidR="00B30717" w:rsidRPr="00B30717">
        <w:rPr>
          <w:rFonts w:ascii="Arial" w:eastAsia="Arial" w:hAnsi="Arial"/>
          <w:color w:val="000000" w:themeColor="text1"/>
          <w:highlight w:val="yellow"/>
        </w:rPr>
        <w:t>, hvilket vi også konkluderer i c</w:t>
      </w:r>
    </w:p>
    <w:p w14:paraId="22401263" w14:textId="77777777" w:rsidR="005758F8" w:rsidRDefault="005758F8">
      <w:pPr>
        <w:spacing w:line="199" w:lineRule="exact"/>
        <w:rPr>
          <w:rFonts w:ascii="Times New Roman" w:eastAsia="Times New Roman" w:hAnsi="Times New Roman"/>
          <w:sz w:val="24"/>
        </w:rPr>
      </w:pPr>
    </w:p>
    <w:p w14:paraId="0F0E32EA" w14:textId="77777777" w:rsidR="005758F8" w:rsidRDefault="00C15DCB">
      <w:pPr>
        <w:spacing w:line="326" w:lineRule="auto"/>
        <w:ind w:left="580" w:right="100" w:hanging="383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>d). Beregn et 95%-</w:t>
      </w:r>
      <w:proofErr w:type="spellStart"/>
      <w:r w:rsidR="00C440A5">
        <w:rPr>
          <w:rFonts w:ascii="Arial" w:eastAsia="Arial" w:hAnsi="Arial"/>
          <w:sz w:val="24"/>
        </w:rPr>
        <w:t>konfidensinterval</w:t>
      </w:r>
      <w:proofErr w:type="spellEnd"/>
      <w:r w:rsidR="00C440A5">
        <w:rPr>
          <w:rFonts w:ascii="Arial" w:eastAsia="Arial" w:hAnsi="Arial"/>
          <w:sz w:val="24"/>
        </w:rPr>
        <w:t xml:space="preserve"> for forskellen i de</w:t>
      </w:r>
      <w:r w:rsidR="00B80372">
        <w:rPr>
          <w:rFonts w:ascii="Arial" w:eastAsia="Arial" w:hAnsi="Arial"/>
          <w:sz w:val="24"/>
        </w:rPr>
        <w:t xml:space="preserve">n forventede </w:t>
      </w:r>
      <w:r w:rsidR="00B80372" w:rsidRPr="00000790">
        <w:rPr>
          <w:rFonts w:ascii="Arial" w:eastAsia="Arial" w:hAnsi="Arial"/>
          <w:sz w:val="24"/>
          <w:highlight w:val="yellow"/>
        </w:rPr>
        <w:t>egenkapitalforrent</w:t>
      </w:r>
      <w:r w:rsidR="00C440A5" w:rsidRPr="00000790">
        <w:rPr>
          <w:rFonts w:ascii="Arial" w:eastAsia="Arial" w:hAnsi="Arial"/>
          <w:sz w:val="24"/>
          <w:highlight w:val="yellow"/>
        </w:rPr>
        <w:t>ning</w:t>
      </w:r>
      <w:r w:rsidR="00C440A5">
        <w:rPr>
          <w:rFonts w:ascii="Arial" w:eastAsia="Arial" w:hAnsi="Arial"/>
          <w:sz w:val="24"/>
        </w:rPr>
        <w:t xml:space="preserve"> mellem </w:t>
      </w:r>
      <w:r w:rsidR="00C440A5" w:rsidRPr="00000790">
        <w:rPr>
          <w:rFonts w:ascii="Arial" w:eastAsia="Arial" w:hAnsi="Arial"/>
          <w:sz w:val="24"/>
          <w:highlight w:val="yellow"/>
        </w:rPr>
        <w:t>aktive og konkursramte selskaber (</w:t>
      </w:r>
      <w:r w:rsidR="00C440A5" w:rsidRPr="00000790">
        <w:rPr>
          <w:rFonts w:ascii="Arial" w:eastAsia="Arial" w:hAnsi="Arial"/>
          <w:color w:val="858585"/>
          <w:sz w:val="24"/>
          <w:highlight w:val="yellow"/>
        </w:rPr>
        <w:t>Status</w:t>
      </w:r>
      <w:r w:rsidR="00C440A5" w:rsidRPr="00000790">
        <w:rPr>
          <w:rFonts w:ascii="Arial" w:eastAsia="Arial" w:hAnsi="Arial"/>
          <w:sz w:val="24"/>
          <w:highlight w:val="yellow"/>
        </w:rPr>
        <w:t>)</w:t>
      </w:r>
      <w:r w:rsidR="00B80372">
        <w:rPr>
          <w:rFonts w:ascii="Arial" w:eastAsia="Arial" w:hAnsi="Arial"/>
          <w:sz w:val="24"/>
        </w:rPr>
        <w:t xml:space="preserve"> og giv en fortolkning af inter</w:t>
      </w:r>
      <w:r w:rsidR="00C440A5">
        <w:rPr>
          <w:rFonts w:ascii="Arial" w:eastAsia="Arial" w:hAnsi="Arial"/>
          <w:sz w:val="24"/>
        </w:rPr>
        <w:t>vallet.</w:t>
      </w:r>
    </w:p>
    <w:p w14:paraId="2EC3F168" w14:textId="77777777" w:rsidR="005758F8" w:rsidRDefault="005758F8">
      <w:pPr>
        <w:spacing w:line="38" w:lineRule="exact"/>
        <w:rPr>
          <w:rFonts w:ascii="Times New Roman" w:eastAsia="Times New Roman" w:hAnsi="Times New Roman"/>
          <w:sz w:val="24"/>
        </w:rPr>
      </w:pPr>
    </w:p>
    <w:p w14:paraId="2E10F7AD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Egenkapitalens forrentning (i %)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>”,</w:t>
      </w:r>
    </w:p>
    <w:p w14:paraId="5BFA79F8" w14:textId="77777777" w:rsidR="005758F8" w:rsidRDefault="005758F8">
      <w:pPr>
        <w:spacing w:line="146" w:lineRule="exact"/>
        <w:rPr>
          <w:rFonts w:ascii="Times New Roman" w:eastAsia="Times New Roman" w:hAnsi="Times New Roman"/>
          <w:sz w:val="24"/>
        </w:rPr>
      </w:pPr>
    </w:p>
    <w:p w14:paraId="3325FBEE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Status under “X, Factor”. Vælg “t Test” via den røde trekant.</w:t>
      </w:r>
    </w:p>
    <w:p w14:paraId="533EB552" w14:textId="77777777" w:rsidR="000D1DA5" w:rsidRDefault="000D1DA5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27BEFF28" w14:textId="77777777" w:rsidR="00B80372" w:rsidRDefault="00D445D4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noProof/>
          <w:color w:val="858585"/>
        </w:rPr>
        <w:drawing>
          <wp:inline distT="0" distB="0" distL="0" distR="0" wp14:anchorId="57CAE485" wp14:editId="1DAD9437">
            <wp:extent cx="2515235" cy="779908"/>
            <wp:effectExtent l="0" t="0" r="0" b="7620"/>
            <wp:docPr id="28" name="Billed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544" cy="78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F5860" w14:textId="7BA5B2F3" w:rsidR="007F4B4C" w:rsidRPr="008F4E2A" w:rsidRDefault="007F4B4C" w:rsidP="007F4B4C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8F4E2A">
        <w:rPr>
          <w:rFonts w:ascii="Arial" w:eastAsia="Arial" w:hAnsi="Arial"/>
          <w:color w:val="000000" w:themeColor="text1"/>
          <w:highlight w:val="yellow"/>
        </w:rPr>
        <w:t>Vi k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an med 95% sikkerhed sige at forskellen i egenkapitalforrentningen mellem </w:t>
      </w:r>
      <w:r>
        <w:rPr>
          <w:rFonts w:ascii="Arial" w:eastAsia="Arial" w:hAnsi="Arial"/>
          <w:color w:val="000000" w:themeColor="text1"/>
          <w:highlight w:val="yellow"/>
        </w:rPr>
        <w:t>Konkurs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 – </w:t>
      </w:r>
      <w:r>
        <w:rPr>
          <w:rFonts w:ascii="Arial" w:eastAsia="Arial" w:hAnsi="Arial"/>
          <w:color w:val="000000" w:themeColor="text1"/>
          <w:highlight w:val="yellow"/>
        </w:rPr>
        <w:t>Aktiv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 i populationen ligger mellem </w:t>
      </w:r>
      <w:r>
        <w:rPr>
          <w:rFonts w:ascii="Arial" w:eastAsia="Arial" w:hAnsi="Arial"/>
          <w:color w:val="000000" w:themeColor="text1"/>
          <w:highlight w:val="yellow"/>
        </w:rPr>
        <w:t>-8.33</w:t>
      </w:r>
      <w:r w:rsidRPr="000D1DA5">
        <w:rPr>
          <w:rFonts w:ascii="Arial" w:eastAsia="Arial" w:hAnsi="Arial"/>
          <w:color w:val="000000" w:themeColor="text1"/>
          <w:highlight w:val="yellow"/>
        </w:rPr>
        <w:t>%</w:t>
      </w:r>
      <w:r>
        <w:rPr>
          <w:rFonts w:ascii="Arial" w:eastAsia="Arial" w:hAnsi="Arial"/>
          <w:color w:val="000000" w:themeColor="text1"/>
          <w:highlight w:val="yellow"/>
        </w:rPr>
        <w:t xml:space="preserve"> og </w:t>
      </w:r>
      <w:r w:rsidRPr="000D1DA5">
        <w:rPr>
          <w:rFonts w:ascii="Arial" w:eastAsia="Arial" w:hAnsi="Arial"/>
          <w:color w:val="000000" w:themeColor="text1"/>
          <w:highlight w:val="yellow"/>
        </w:rPr>
        <w:t>-</w:t>
      </w:r>
      <w:r>
        <w:rPr>
          <w:rFonts w:ascii="Arial" w:eastAsia="Arial" w:hAnsi="Arial"/>
          <w:color w:val="000000" w:themeColor="text1"/>
          <w:highlight w:val="yellow"/>
        </w:rPr>
        <w:t>4.62%</w:t>
      </w:r>
      <w:r w:rsidR="00990A19">
        <w:rPr>
          <w:rFonts w:ascii="Arial" w:eastAsia="Arial" w:hAnsi="Arial"/>
          <w:color w:val="000000" w:themeColor="text1"/>
          <w:highlight w:val="yellow"/>
        </w:rPr>
        <w:t xml:space="preserve"> (forskellen er negativ)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. Bemærk 0 er </w:t>
      </w:r>
      <w:r>
        <w:rPr>
          <w:rFonts w:ascii="Arial" w:eastAsia="Arial" w:hAnsi="Arial"/>
          <w:color w:val="000000" w:themeColor="text1"/>
          <w:highlight w:val="yellow"/>
        </w:rPr>
        <w:t xml:space="preserve">ikke 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indeholdt i intervallet for forskellen, vi kan altså afvise at forskellen er 0 (dvs. der er forskel i egenkapitalforrentningen mellem </w:t>
      </w:r>
      <w:r>
        <w:rPr>
          <w:rFonts w:ascii="Arial" w:eastAsia="Arial" w:hAnsi="Arial"/>
          <w:color w:val="000000" w:themeColor="text1"/>
          <w:highlight w:val="yellow"/>
        </w:rPr>
        <w:t>Konkurs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 – </w:t>
      </w:r>
      <w:r>
        <w:rPr>
          <w:rFonts w:ascii="Arial" w:eastAsia="Arial" w:hAnsi="Arial"/>
          <w:color w:val="000000" w:themeColor="text1"/>
          <w:highlight w:val="yellow"/>
        </w:rPr>
        <w:t>Aktiv</w:t>
      </w:r>
      <w:r w:rsidRPr="000D1DA5">
        <w:rPr>
          <w:rFonts w:ascii="Arial" w:eastAsia="Arial" w:hAnsi="Arial"/>
          <w:color w:val="000000" w:themeColor="text1"/>
          <w:highlight w:val="yellow"/>
        </w:rPr>
        <w:t>.</w:t>
      </w:r>
    </w:p>
    <w:p w14:paraId="2FFE5994" w14:textId="77777777" w:rsidR="007F4B4C" w:rsidRDefault="007F4B4C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4BBF6286" w14:textId="77777777" w:rsidR="005758F8" w:rsidRDefault="00545947">
      <w:pPr>
        <w:spacing w:line="20" w:lineRule="exact"/>
        <w:rPr>
          <w:rFonts w:ascii="Times New Roman" w:eastAsia="Times New Roman" w:hAnsi="Times New Roman"/>
          <w:sz w:val="24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50560" behindDoc="1" locked="0" layoutInCell="1" allowOverlap="1" wp14:anchorId="271BC9EA" wp14:editId="701DD7DE">
            <wp:simplePos x="0" y="0"/>
            <wp:positionH relativeFrom="column">
              <wp:posOffset>84455</wp:posOffset>
            </wp:positionH>
            <wp:positionV relativeFrom="paragraph">
              <wp:posOffset>344170</wp:posOffset>
            </wp:positionV>
            <wp:extent cx="5991860" cy="2540"/>
            <wp:effectExtent l="0" t="0" r="0" b="0"/>
            <wp:wrapNone/>
            <wp:docPr id="4" name="Bille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38DC4" w14:textId="77777777" w:rsidR="005758F8" w:rsidRDefault="005758F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CD25EF0" w14:textId="77777777" w:rsidR="005758F8" w:rsidRDefault="005758F8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D90E2A5" w14:textId="77777777" w:rsidR="005758F8" w:rsidRDefault="005758F8">
      <w:pPr>
        <w:spacing w:line="262" w:lineRule="exact"/>
        <w:rPr>
          <w:rFonts w:ascii="Times New Roman" w:eastAsia="Times New Roman" w:hAnsi="Times New Roman"/>
          <w:sz w:val="24"/>
        </w:rPr>
      </w:pPr>
    </w:p>
    <w:p w14:paraId="6A53BC64" w14:textId="77777777" w:rsidR="005758F8" w:rsidRDefault="00C440A5">
      <w:pPr>
        <w:spacing w:line="0" w:lineRule="atLeast"/>
        <w:ind w:left="9340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1/6</w:t>
      </w:r>
    </w:p>
    <w:p w14:paraId="296F2A43" w14:textId="77777777" w:rsidR="005758F8" w:rsidRDefault="005758F8">
      <w:pPr>
        <w:spacing w:line="0" w:lineRule="atLeast"/>
        <w:ind w:left="9340"/>
        <w:rPr>
          <w:rFonts w:ascii="Arial" w:eastAsia="Arial" w:hAnsi="Arial"/>
          <w:color w:val="8DB9DD"/>
        </w:rPr>
        <w:sectPr w:rsidR="005758F8">
          <w:headerReference w:type="even" r:id="rId15"/>
          <w:headerReference w:type="default" r:id="rId16"/>
          <w:footerReference w:type="even" r:id="rId17"/>
          <w:footerReference w:type="default" r:id="rId18"/>
          <w:headerReference w:type="first" r:id="rId19"/>
          <w:footerReference w:type="first" r:id="rId20"/>
          <w:pgSz w:w="12240" w:h="15840"/>
          <w:pgMar w:top="1201" w:right="1200" w:bottom="351" w:left="1300" w:header="0" w:footer="0" w:gutter="0"/>
          <w:cols w:space="0" w:equalWidth="0">
            <w:col w:w="9740"/>
          </w:cols>
          <w:docGrid w:linePitch="360"/>
        </w:sectPr>
      </w:pPr>
    </w:p>
    <w:p w14:paraId="28B50F54" w14:textId="77777777" w:rsidR="005758F8" w:rsidRDefault="00545947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1" w:name="page2"/>
      <w:bookmarkEnd w:id="1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51584" behindDoc="1" locked="0" layoutInCell="1" allowOverlap="1" wp14:anchorId="43EF52E3" wp14:editId="4F4BB664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0A5">
        <w:rPr>
          <w:rFonts w:ascii="Arial" w:eastAsia="Arial" w:hAnsi="Arial"/>
          <w:color w:val="8DB9DD"/>
        </w:rPr>
        <w:t>HD Dataanalyse, efterår 2018</w:t>
      </w:r>
      <w:r w:rsidR="00C440A5">
        <w:rPr>
          <w:rFonts w:ascii="Times New Roman" w:eastAsia="Times New Roman" w:hAnsi="Times New Roman"/>
        </w:rPr>
        <w:tab/>
      </w:r>
      <w:r w:rsidR="00C440A5">
        <w:rPr>
          <w:rFonts w:ascii="Arial" w:eastAsia="Arial" w:hAnsi="Arial"/>
          <w:color w:val="8DB9DD"/>
          <w:sz w:val="19"/>
        </w:rPr>
        <w:t>Opgaveark 7</w:t>
      </w:r>
    </w:p>
    <w:p w14:paraId="4519CBD4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52608" behindDoc="1" locked="0" layoutInCell="1" allowOverlap="1" wp14:anchorId="26A0F1B2" wp14:editId="07650B91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6" name="Bille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AD5458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59895CA7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5B464B6" w14:textId="77777777" w:rsidR="005758F8" w:rsidRDefault="005758F8">
      <w:pPr>
        <w:spacing w:line="298" w:lineRule="exact"/>
        <w:rPr>
          <w:rFonts w:ascii="Times New Roman" w:eastAsia="Times New Roman" w:hAnsi="Times New Roman"/>
        </w:rPr>
      </w:pPr>
    </w:p>
    <w:p w14:paraId="74885F20" w14:textId="77777777" w:rsidR="005758F8" w:rsidRDefault="00C440A5">
      <w:pPr>
        <w:spacing w:line="326" w:lineRule="auto"/>
        <w:ind w:left="200"/>
        <w:jc w:val="right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e). Gør rede for om der er statistisk belæg for en nulhypotese om, at den forventede egenkapitalforrentning er den samme blandt aktive og konkursramte selskaber (brug</w:t>
      </w:r>
    </w:p>
    <w:p w14:paraId="2EB633A1" w14:textId="77777777" w:rsidR="005758F8" w:rsidRDefault="005758F8">
      <w:pPr>
        <w:spacing w:line="1" w:lineRule="exact"/>
        <w:rPr>
          <w:rFonts w:ascii="Times New Roman" w:eastAsia="Times New Roman" w:hAnsi="Times New Roman"/>
        </w:rPr>
      </w:pPr>
    </w:p>
    <w:p w14:paraId="1EE77BA3" w14:textId="77777777" w:rsidR="005758F8" w:rsidRDefault="00C440A5">
      <w:pPr>
        <w:spacing w:line="326" w:lineRule="auto"/>
        <w:ind w:left="580" w:firstLine="217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= 5% som signifikansniveau). Angiv i den forbindelse antagelser, hypoteser, </w:t>
      </w:r>
      <w:proofErr w:type="spellStart"/>
      <w:r>
        <w:rPr>
          <w:rFonts w:ascii="Arial" w:eastAsia="Arial" w:hAnsi="Arial"/>
          <w:sz w:val="24"/>
        </w:rPr>
        <w:t>signifi-kanssandsynlighed</w:t>
      </w:r>
      <w:proofErr w:type="spellEnd"/>
      <w:r>
        <w:rPr>
          <w:rFonts w:ascii="Arial" w:eastAsia="Arial" w:hAnsi="Arial"/>
          <w:sz w:val="24"/>
        </w:rPr>
        <w:t xml:space="preserve"> samt teknisk og let forståelig konklusion.</w:t>
      </w:r>
    </w:p>
    <w:p w14:paraId="317ECF04" w14:textId="77777777" w:rsidR="005758F8" w:rsidRDefault="005758F8">
      <w:pPr>
        <w:spacing w:line="38" w:lineRule="exact"/>
        <w:rPr>
          <w:rFonts w:ascii="Times New Roman" w:eastAsia="Times New Roman" w:hAnsi="Times New Roman"/>
        </w:rPr>
      </w:pPr>
    </w:p>
    <w:p w14:paraId="68D8AC22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Means”. </w:t>
      </w:r>
      <w:r>
        <w:rPr>
          <w:rFonts w:ascii="Arial" w:eastAsia="Arial" w:hAnsi="Arial"/>
          <w:color w:val="858585"/>
        </w:rPr>
        <w:t>Vælg “</w:t>
      </w:r>
      <w:proofErr w:type="spellStart"/>
      <w:r>
        <w:rPr>
          <w:rFonts w:ascii="Arial" w:eastAsia="Arial" w:hAnsi="Arial"/>
          <w:color w:val="858585"/>
        </w:rPr>
        <w:t>Raw</w:t>
      </w:r>
      <w:proofErr w:type="spellEnd"/>
    </w:p>
    <w:p w14:paraId="5B5092D4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3D1DC03C" w14:textId="77777777" w:rsidR="00A6637A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Data”.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943397" w:rsidRPr="00A720BB" w14:paraId="5FFDDDB5" w14:textId="77777777" w:rsidTr="002A19C3">
        <w:trPr>
          <w:trHeight w:val="256"/>
        </w:trPr>
        <w:tc>
          <w:tcPr>
            <w:tcW w:w="9741" w:type="dxa"/>
            <w:gridSpan w:val="2"/>
          </w:tcPr>
          <w:p w14:paraId="396482E2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943397" w:rsidRPr="00A720BB" w14:paraId="7BFBA5D2" w14:textId="77777777" w:rsidTr="002A19C3">
        <w:trPr>
          <w:trHeight w:val="651"/>
        </w:trPr>
        <w:tc>
          <w:tcPr>
            <w:tcW w:w="4786" w:type="dxa"/>
          </w:tcPr>
          <w:p w14:paraId="292F5F24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1961C19F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ens for de 2 populationer. Vi gennemfører en </w:t>
            </w:r>
            <w:proofErr w:type="spellStart"/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564DA68F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943397" w:rsidRPr="00A720BB" w14:paraId="2AB1F537" w14:textId="77777777" w:rsidTr="002A19C3">
        <w:trPr>
          <w:trHeight w:val="596"/>
        </w:trPr>
        <w:tc>
          <w:tcPr>
            <w:tcW w:w="4786" w:type="dxa"/>
          </w:tcPr>
          <w:p w14:paraId="00155C62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4E85CF14" w14:textId="77777777" w:rsidR="00943397" w:rsidRPr="00A720BB" w:rsidRDefault="00243B86" w:rsidP="002A19C3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</m:oMath>
            </m:oMathPara>
          </w:p>
          <w:p w14:paraId="7E6603EF" w14:textId="77777777" w:rsidR="00943397" w:rsidRPr="00A720BB" w:rsidRDefault="00243B86" w:rsidP="002A19C3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</m:oMath>
            </m:oMathPara>
          </w:p>
        </w:tc>
      </w:tr>
      <w:tr w:rsidR="00943397" w:rsidRPr="00A720BB" w14:paraId="6D6EC950" w14:textId="77777777" w:rsidTr="002A19C3">
        <w:trPr>
          <w:trHeight w:val="256"/>
        </w:trPr>
        <w:tc>
          <w:tcPr>
            <w:tcW w:w="4786" w:type="dxa"/>
          </w:tcPr>
          <w:p w14:paraId="08190F88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447591FF" w14:textId="3E8C8E34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-6.84</w:t>
            </w:r>
            <w:r w:rsidR="00000790">
              <w:rPr>
                <w:rFonts w:asciiTheme="minorHAnsi" w:hAnsiTheme="minorHAnsi"/>
                <w:sz w:val="20"/>
                <w:szCs w:val="20"/>
              </w:rPr>
              <w:t xml:space="preserve"> (</w:t>
            </w:r>
            <w:proofErr w:type="spellStart"/>
            <w:r w:rsidR="00000790">
              <w:rPr>
                <w:rFonts w:asciiTheme="minorHAnsi" w:hAnsiTheme="minorHAnsi"/>
                <w:sz w:val="20"/>
                <w:szCs w:val="20"/>
              </w:rPr>
              <w:t>unequal</w:t>
            </w:r>
            <w:proofErr w:type="spellEnd"/>
            <w:r w:rsidR="00000790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proofErr w:type="spellStart"/>
            <w:r w:rsidR="00000790">
              <w:rPr>
                <w:rFonts w:asciiTheme="minorHAnsi" w:hAnsiTheme="minorHAnsi"/>
                <w:sz w:val="20"/>
                <w:szCs w:val="20"/>
              </w:rPr>
              <w:t>variances</w:t>
            </w:r>
            <w:proofErr w:type="spellEnd"/>
            <w:r w:rsidR="00000790">
              <w:rPr>
                <w:rFonts w:asciiTheme="minorHAnsi" w:hAnsiTheme="minorHAnsi"/>
                <w:sz w:val="20"/>
                <w:szCs w:val="20"/>
              </w:rPr>
              <w:t>)</w:t>
            </w:r>
          </w:p>
        </w:tc>
      </w:tr>
      <w:tr w:rsidR="00943397" w:rsidRPr="00A720BB" w14:paraId="6A05BF05" w14:textId="77777777" w:rsidTr="002A19C3">
        <w:trPr>
          <w:trHeight w:val="256"/>
        </w:trPr>
        <w:tc>
          <w:tcPr>
            <w:tcW w:w="4786" w:type="dxa"/>
          </w:tcPr>
          <w:p w14:paraId="4E2DEE8F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5325BE63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&lt;0.0001</w:t>
            </w:r>
          </w:p>
        </w:tc>
      </w:tr>
      <w:tr w:rsidR="00943397" w:rsidRPr="00A720BB" w14:paraId="74C74190" w14:textId="77777777" w:rsidTr="002A19C3">
        <w:trPr>
          <w:trHeight w:val="256"/>
        </w:trPr>
        <w:tc>
          <w:tcPr>
            <w:tcW w:w="4786" w:type="dxa"/>
          </w:tcPr>
          <w:p w14:paraId="797E0199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7210422A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943397" w:rsidRPr="00A720BB" w14:paraId="5760C61F" w14:textId="77777777" w:rsidTr="002A19C3">
        <w:trPr>
          <w:trHeight w:val="256"/>
        </w:trPr>
        <w:tc>
          <w:tcPr>
            <w:tcW w:w="4786" w:type="dxa"/>
          </w:tcPr>
          <w:p w14:paraId="1B2B1857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5F519227" w14:textId="77777777" w:rsidR="00943397" w:rsidRPr="00A720BB" w:rsidRDefault="00943397" w:rsidP="00943397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&lt;0.0001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>
              <w:rPr>
                <w:rFonts w:asciiTheme="minorHAnsi" w:hAnsiTheme="minorHAnsi"/>
                <w:sz w:val="20"/>
                <w:szCs w:val="20"/>
              </w:rPr>
              <w:t>mindre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nulhypotesen.</w:t>
            </w:r>
          </w:p>
        </w:tc>
      </w:tr>
      <w:tr w:rsidR="00943397" w:rsidRPr="00A720BB" w14:paraId="68D6C303" w14:textId="77777777" w:rsidTr="002A19C3">
        <w:trPr>
          <w:trHeight w:val="256"/>
        </w:trPr>
        <w:tc>
          <w:tcPr>
            <w:tcW w:w="4786" w:type="dxa"/>
          </w:tcPr>
          <w:p w14:paraId="369D78F1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52357BAF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</w:t>
            </w:r>
            <w:r w:rsidRPr="00943397">
              <w:rPr>
                <w:rFonts w:asciiTheme="minorHAnsi" w:hAnsiTheme="minorHAnsi"/>
                <w:sz w:val="20"/>
                <w:szCs w:val="20"/>
              </w:rPr>
              <w:t xml:space="preserve">en forventede egenkapitalforrentning er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943397">
              <w:rPr>
                <w:rFonts w:asciiTheme="minorHAnsi" w:hAnsiTheme="minorHAnsi"/>
                <w:sz w:val="20"/>
                <w:szCs w:val="20"/>
              </w:rPr>
              <w:t>den samme blandt aktive og konkursramte selskaber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943397" w:rsidRPr="00A720BB" w14:paraId="387D05B4" w14:textId="77777777" w:rsidTr="002A19C3">
        <w:trPr>
          <w:trHeight w:val="259"/>
        </w:trPr>
        <w:tc>
          <w:tcPr>
            <w:tcW w:w="9741" w:type="dxa"/>
            <w:gridSpan w:val="2"/>
          </w:tcPr>
          <w:p w14:paraId="5255811A" w14:textId="48F22CA8" w:rsidR="00B370FB" w:rsidRDefault="00B370FB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B370FB">
              <w:rPr>
                <w:rFonts w:asciiTheme="minorHAnsi" w:hAnsiTheme="minorHAnsi"/>
                <w:noProof/>
              </w:rPr>
              <w:drawing>
                <wp:inline distT="0" distB="0" distL="0" distR="0" wp14:anchorId="0DA80C17" wp14:editId="545C2C0E">
                  <wp:extent cx="2533227" cy="785195"/>
                  <wp:effectExtent l="0" t="0" r="0" b="2540"/>
                  <wp:docPr id="40" name="Billed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870" cy="801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4C33A" w14:textId="6F12E9FA" w:rsidR="00795FB3" w:rsidRDefault="00795FB3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7A02594A" w14:textId="77777777" w:rsidR="00DD5ABF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</w:p>
          <w:p w14:paraId="47286830" w14:textId="77777777" w:rsidR="00DD5ABF" w:rsidRPr="00A720BB" w:rsidRDefault="00DD5ABF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DD5ABF">
              <w:rPr>
                <w:rFonts w:asciiTheme="minorHAnsi" w:hAnsiTheme="minorHAnsi"/>
                <w:noProof/>
              </w:rPr>
              <w:drawing>
                <wp:inline distT="0" distB="0" distL="0" distR="0" wp14:anchorId="341D2FA1" wp14:editId="5EB8F4E6">
                  <wp:extent cx="3956685" cy="1792411"/>
                  <wp:effectExtent l="0" t="0" r="5715" b="11430"/>
                  <wp:docPr id="23" name="Billed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5552" cy="1796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31E076" w14:textId="77777777" w:rsidR="00943397" w:rsidRPr="00A720BB" w:rsidRDefault="00943397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2F50A787" w14:textId="77777777" w:rsidR="00A6637A" w:rsidRDefault="00A6637A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4437B76A" w14:textId="77777777" w:rsidR="005758F8" w:rsidRDefault="00A6637A" w:rsidP="00A6637A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color w:val="858585"/>
        </w:rPr>
        <w:br w:type="column"/>
      </w:r>
      <w:r w:rsidR="00C440A5">
        <w:rPr>
          <w:rFonts w:ascii="Arial" w:eastAsia="Arial" w:hAnsi="Arial"/>
          <w:sz w:val="24"/>
        </w:rPr>
        <w:lastRenderedPageBreak/>
        <w:t>Gør rede for om der er statistisk belæg for en nulhypotese om, at den forventede egenkapitalforrentning er 4% højere for aktive end for konkursramte selskaber (brug</w:t>
      </w:r>
    </w:p>
    <w:p w14:paraId="28844164" w14:textId="77777777" w:rsidR="005758F8" w:rsidRDefault="005758F8">
      <w:pPr>
        <w:spacing w:line="1" w:lineRule="exact"/>
        <w:rPr>
          <w:rFonts w:ascii="Times New Roman" w:eastAsia="Times New Roman" w:hAnsi="Times New Roman"/>
        </w:rPr>
      </w:pPr>
    </w:p>
    <w:p w14:paraId="74CD51AC" w14:textId="77777777" w:rsidR="005758F8" w:rsidRPr="00FC0736" w:rsidRDefault="00C440A5">
      <w:pPr>
        <w:spacing w:line="0" w:lineRule="atLeast"/>
        <w:ind w:left="580"/>
        <w:rPr>
          <w:rFonts w:ascii="Arial" w:eastAsia="Arial" w:hAnsi="Arial"/>
          <w:sz w:val="24"/>
          <w:lang w:val="en-US"/>
        </w:rPr>
      </w:pPr>
      <w:r w:rsidRPr="00FC0736">
        <w:rPr>
          <w:rFonts w:ascii="Arial" w:eastAsia="Arial" w:hAnsi="Arial"/>
          <w:sz w:val="24"/>
          <w:lang w:val="en-US"/>
        </w:rPr>
        <w:t xml:space="preserve">= 5% </w:t>
      </w:r>
      <w:proofErr w:type="spellStart"/>
      <w:r w:rsidRPr="00FC0736">
        <w:rPr>
          <w:rFonts w:ascii="Arial" w:eastAsia="Arial" w:hAnsi="Arial"/>
          <w:sz w:val="24"/>
          <w:lang w:val="en-US"/>
        </w:rPr>
        <w:t>som</w:t>
      </w:r>
      <w:proofErr w:type="spellEnd"/>
      <w:r w:rsidRPr="00FC0736">
        <w:rPr>
          <w:rFonts w:ascii="Arial" w:eastAsia="Arial" w:hAnsi="Arial"/>
          <w:sz w:val="24"/>
          <w:lang w:val="en-US"/>
        </w:rPr>
        <w:t xml:space="preserve"> </w:t>
      </w:r>
      <w:proofErr w:type="spellStart"/>
      <w:r w:rsidRPr="00FC0736">
        <w:rPr>
          <w:rFonts w:ascii="Arial" w:eastAsia="Arial" w:hAnsi="Arial"/>
          <w:sz w:val="24"/>
          <w:lang w:val="en-US"/>
        </w:rPr>
        <w:t>signifikansniveau</w:t>
      </w:r>
      <w:proofErr w:type="spellEnd"/>
      <w:r w:rsidRPr="00FC0736">
        <w:rPr>
          <w:rFonts w:ascii="Arial" w:eastAsia="Arial" w:hAnsi="Arial"/>
          <w:sz w:val="24"/>
          <w:lang w:val="en-US"/>
        </w:rPr>
        <w:t>).</w:t>
      </w:r>
    </w:p>
    <w:p w14:paraId="03C3241B" w14:textId="77777777" w:rsidR="005758F8" w:rsidRPr="00FC0736" w:rsidRDefault="005758F8">
      <w:pPr>
        <w:spacing w:line="136" w:lineRule="exact"/>
        <w:rPr>
          <w:rFonts w:ascii="Times New Roman" w:eastAsia="Times New Roman" w:hAnsi="Times New Roman"/>
          <w:lang w:val="en-US"/>
        </w:rPr>
      </w:pPr>
    </w:p>
    <w:p w14:paraId="704CD395" w14:textId="77777777" w:rsidR="005758F8" w:rsidRDefault="00C440A5" w:rsidP="00035CE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 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Vælg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. </w:t>
      </w:r>
      <w:r>
        <w:rPr>
          <w:rFonts w:ascii="Arial" w:eastAsia="Arial" w:hAnsi="Arial"/>
          <w:color w:val="858585"/>
        </w:rPr>
        <w:t>“</w:t>
      </w:r>
      <w:proofErr w:type="spellStart"/>
      <w:r>
        <w:rPr>
          <w:rFonts w:ascii="Arial" w:eastAsia="Arial" w:hAnsi="Arial"/>
          <w:color w:val="858585"/>
        </w:rPr>
        <w:t>Raw</w:t>
      </w:r>
      <w:proofErr w:type="spellEnd"/>
      <w:r w:rsidR="00035CE5">
        <w:rPr>
          <w:rFonts w:ascii="Arial" w:eastAsia="Arial" w:hAnsi="Arial"/>
          <w:color w:val="858585"/>
        </w:rPr>
        <w:t xml:space="preserve"> </w:t>
      </w:r>
      <w:r>
        <w:rPr>
          <w:rFonts w:ascii="Arial" w:eastAsia="Arial" w:hAnsi="Arial"/>
          <w:color w:val="858585"/>
        </w:rPr>
        <w:t>Data”.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D445D4" w:rsidRPr="00A720BB" w14:paraId="03B3FDE8" w14:textId="77777777" w:rsidTr="002A19C3">
        <w:trPr>
          <w:trHeight w:val="256"/>
        </w:trPr>
        <w:tc>
          <w:tcPr>
            <w:tcW w:w="9741" w:type="dxa"/>
            <w:gridSpan w:val="2"/>
          </w:tcPr>
          <w:p w14:paraId="4E5DE8AC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D445D4" w:rsidRPr="00A720BB" w14:paraId="7980A9BA" w14:textId="77777777" w:rsidTr="002A19C3">
        <w:trPr>
          <w:trHeight w:val="651"/>
        </w:trPr>
        <w:tc>
          <w:tcPr>
            <w:tcW w:w="4786" w:type="dxa"/>
          </w:tcPr>
          <w:p w14:paraId="2B206494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14BF5D8E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ens for de 2 populationer. Vi gennemfører en </w:t>
            </w:r>
            <w:proofErr w:type="spellStart"/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0C74D79F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D445D4" w:rsidRPr="00A720BB" w14:paraId="2520422E" w14:textId="77777777" w:rsidTr="002A19C3">
        <w:trPr>
          <w:trHeight w:val="596"/>
        </w:trPr>
        <w:tc>
          <w:tcPr>
            <w:tcW w:w="4786" w:type="dxa"/>
          </w:tcPr>
          <w:p w14:paraId="57FC42E6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039F54FD" w14:textId="77777777" w:rsidR="00D445D4" w:rsidRPr="00A720BB" w:rsidRDefault="00243B86" w:rsidP="002A19C3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=-4%</m:t>
                </m:r>
              </m:oMath>
            </m:oMathPara>
          </w:p>
          <w:p w14:paraId="128C22D0" w14:textId="77777777" w:rsidR="00D445D4" w:rsidRPr="00A720BB" w:rsidRDefault="00243B86" w:rsidP="002A19C3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 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≠-4%</m:t>
                </m:r>
              </m:oMath>
            </m:oMathPara>
          </w:p>
        </w:tc>
      </w:tr>
      <w:tr w:rsidR="00D445D4" w:rsidRPr="00A720BB" w14:paraId="3C664D11" w14:textId="77777777" w:rsidTr="002A19C3">
        <w:trPr>
          <w:trHeight w:val="256"/>
        </w:trPr>
        <w:tc>
          <w:tcPr>
            <w:tcW w:w="4786" w:type="dxa"/>
          </w:tcPr>
          <w:p w14:paraId="257C88E2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359BFDD9" w14:textId="77777777" w:rsidR="00D445D4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0.89%</w:t>
            </w:r>
          </w:p>
        </w:tc>
      </w:tr>
      <w:tr w:rsidR="00D445D4" w:rsidRPr="00A720BB" w14:paraId="7C65908E" w14:textId="77777777" w:rsidTr="002A19C3">
        <w:trPr>
          <w:trHeight w:val="256"/>
        </w:trPr>
        <w:tc>
          <w:tcPr>
            <w:tcW w:w="4786" w:type="dxa"/>
          </w:tcPr>
          <w:p w14:paraId="3BA759D8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1E2E970D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D445D4" w:rsidRPr="00A720BB" w14:paraId="1640B309" w14:textId="77777777" w:rsidTr="002A19C3">
        <w:trPr>
          <w:trHeight w:val="256"/>
        </w:trPr>
        <w:tc>
          <w:tcPr>
            <w:tcW w:w="4786" w:type="dxa"/>
          </w:tcPr>
          <w:p w14:paraId="5F6798B0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24597094" w14:textId="77777777" w:rsidR="00D445D4" w:rsidRPr="00A720BB" w:rsidRDefault="00D445D4" w:rsidP="000E4A61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0E4A61">
              <w:rPr>
                <w:rFonts w:asciiTheme="minorHAnsi" w:hAnsiTheme="minorHAnsi"/>
                <w:sz w:val="20"/>
                <w:szCs w:val="20"/>
              </w:rPr>
              <w:t>0.89%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>
              <w:rPr>
                <w:rFonts w:asciiTheme="minorHAnsi" w:hAnsiTheme="minorHAnsi"/>
                <w:sz w:val="20"/>
                <w:szCs w:val="20"/>
              </w:rPr>
              <w:t>mindre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nulhypotesen.</w:t>
            </w:r>
          </w:p>
        </w:tc>
      </w:tr>
      <w:tr w:rsidR="00D445D4" w:rsidRPr="00A720BB" w14:paraId="2473CD43" w14:textId="77777777" w:rsidTr="002A19C3">
        <w:trPr>
          <w:trHeight w:val="256"/>
        </w:trPr>
        <w:tc>
          <w:tcPr>
            <w:tcW w:w="4786" w:type="dxa"/>
          </w:tcPr>
          <w:p w14:paraId="4B212EDE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530FE93E" w14:textId="30003A88" w:rsidR="00B51C4E" w:rsidRPr="00A720BB" w:rsidRDefault="00B51C4E" w:rsidP="0014036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</w:t>
            </w:r>
            <w:r w:rsidRPr="00B51C4E">
              <w:rPr>
                <w:rFonts w:asciiTheme="minorHAnsi" w:hAnsiTheme="minorHAnsi"/>
                <w:sz w:val="20"/>
                <w:szCs w:val="20"/>
              </w:rPr>
              <w:t xml:space="preserve">en forventede egenkapitalforrentning er </w:t>
            </w:r>
            <w:r w:rsidR="00140363">
              <w:rPr>
                <w:rFonts w:asciiTheme="minorHAnsi" w:hAnsiTheme="minorHAnsi"/>
                <w:sz w:val="20"/>
                <w:szCs w:val="20"/>
              </w:rPr>
              <w:t xml:space="preserve">altså ikke </w:t>
            </w:r>
            <w:r w:rsidRPr="00B51C4E">
              <w:rPr>
                <w:rFonts w:asciiTheme="minorHAnsi" w:hAnsiTheme="minorHAnsi"/>
                <w:sz w:val="20"/>
                <w:szCs w:val="20"/>
              </w:rPr>
              <w:t>4</w:t>
            </w:r>
            <w:r w:rsidR="00B50523">
              <w:rPr>
                <w:rFonts w:asciiTheme="minorHAnsi" w:hAnsiTheme="minorHAnsi"/>
                <w:sz w:val="20"/>
                <w:szCs w:val="20"/>
              </w:rPr>
              <w:t xml:space="preserve"> procentpoint</w:t>
            </w:r>
            <w:r w:rsidRPr="00B51C4E">
              <w:rPr>
                <w:rFonts w:asciiTheme="minorHAnsi" w:hAnsiTheme="minorHAnsi"/>
                <w:sz w:val="20"/>
                <w:szCs w:val="20"/>
              </w:rPr>
              <w:t xml:space="preserve"> højere for aktive end for konkursramte selskaber</w:t>
            </w:r>
          </w:p>
        </w:tc>
      </w:tr>
      <w:tr w:rsidR="00D445D4" w:rsidRPr="00A720BB" w14:paraId="5369433D" w14:textId="77777777" w:rsidTr="002A19C3">
        <w:trPr>
          <w:trHeight w:val="259"/>
        </w:trPr>
        <w:tc>
          <w:tcPr>
            <w:tcW w:w="9741" w:type="dxa"/>
            <w:gridSpan w:val="2"/>
          </w:tcPr>
          <w:p w14:paraId="09963FBC" w14:textId="77777777" w:rsidR="00D445D4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  <w:r w:rsidR="000E4A61"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6417D235" w14:textId="77777777" w:rsidR="000E4A61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0E4A61">
              <w:rPr>
                <w:rFonts w:asciiTheme="minorHAnsi" w:hAnsiTheme="minorHAnsi"/>
                <w:noProof/>
              </w:rPr>
              <w:drawing>
                <wp:inline distT="0" distB="0" distL="0" distR="0" wp14:anchorId="78980B58" wp14:editId="7BF82F78">
                  <wp:extent cx="5213985" cy="2361978"/>
                  <wp:effectExtent l="0" t="0" r="0" b="635"/>
                  <wp:docPr id="31" name="Billed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626" cy="2364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81CF7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63ABDDCF" w14:textId="77777777" w:rsidR="00D445D4" w:rsidRPr="00A720BB" w:rsidRDefault="00D445D4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084555D4" w14:textId="77777777" w:rsidR="00D445D4" w:rsidRDefault="00D445D4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66FA513F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2C0BD6AC" w14:textId="77777777" w:rsidR="005758F8" w:rsidRDefault="000E4A61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>Gør rede for om der er statistisk belæg for en nulhypotese om, at den forventede egenkapitalforrentning er 6% højere for aktive end for konkursramte selskaber (brug</w:t>
      </w:r>
    </w:p>
    <w:p w14:paraId="5D3756D4" w14:textId="77777777" w:rsidR="005758F8" w:rsidRDefault="005758F8">
      <w:pPr>
        <w:spacing w:line="1" w:lineRule="exact"/>
        <w:rPr>
          <w:rFonts w:ascii="Times New Roman" w:eastAsia="Times New Roman" w:hAnsi="Times New Roman"/>
        </w:rPr>
      </w:pPr>
    </w:p>
    <w:p w14:paraId="2F0AF4C2" w14:textId="77777777" w:rsidR="005758F8" w:rsidRPr="00FC0736" w:rsidRDefault="00C440A5">
      <w:pPr>
        <w:spacing w:line="0" w:lineRule="atLeast"/>
        <w:ind w:left="580"/>
        <w:rPr>
          <w:rFonts w:ascii="Arial" w:eastAsia="Arial" w:hAnsi="Arial"/>
          <w:sz w:val="24"/>
          <w:lang w:val="en-US"/>
        </w:rPr>
      </w:pPr>
      <w:r w:rsidRPr="00FC0736">
        <w:rPr>
          <w:rFonts w:ascii="Arial" w:eastAsia="Arial" w:hAnsi="Arial"/>
          <w:sz w:val="24"/>
          <w:lang w:val="en-US"/>
        </w:rPr>
        <w:t xml:space="preserve">= 5% </w:t>
      </w:r>
      <w:proofErr w:type="spellStart"/>
      <w:r w:rsidRPr="00FC0736">
        <w:rPr>
          <w:rFonts w:ascii="Arial" w:eastAsia="Arial" w:hAnsi="Arial"/>
          <w:sz w:val="24"/>
          <w:lang w:val="en-US"/>
        </w:rPr>
        <w:t>som</w:t>
      </w:r>
      <w:proofErr w:type="spellEnd"/>
      <w:r w:rsidRPr="00FC0736">
        <w:rPr>
          <w:rFonts w:ascii="Arial" w:eastAsia="Arial" w:hAnsi="Arial"/>
          <w:sz w:val="24"/>
          <w:lang w:val="en-US"/>
        </w:rPr>
        <w:t xml:space="preserve"> </w:t>
      </w:r>
      <w:proofErr w:type="spellStart"/>
      <w:r w:rsidRPr="00FC0736">
        <w:rPr>
          <w:rFonts w:ascii="Arial" w:eastAsia="Arial" w:hAnsi="Arial"/>
          <w:sz w:val="24"/>
          <w:lang w:val="en-US"/>
        </w:rPr>
        <w:t>signifikansniveau</w:t>
      </w:r>
      <w:proofErr w:type="spellEnd"/>
      <w:r w:rsidRPr="00FC0736">
        <w:rPr>
          <w:rFonts w:ascii="Arial" w:eastAsia="Arial" w:hAnsi="Arial"/>
          <w:sz w:val="24"/>
          <w:lang w:val="en-US"/>
        </w:rPr>
        <w:t>).</w:t>
      </w:r>
    </w:p>
    <w:p w14:paraId="525C85FA" w14:textId="77777777" w:rsidR="005758F8" w:rsidRPr="00FC0736" w:rsidRDefault="005758F8">
      <w:pPr>
        <w:spacing w:line="136" w:lineRule="exact"/>
        <w:rPr>
          <w:rFonts w:ascii="Times New Roman" w:eastAsia="Times New Roman" w:hAnsi="Times New Roman"/>
          <w:lang w:val="en-US"/>
        </w:rPr>
      </w:pPr>
    </w:p>
    <w:p w14:paraId="428C96F2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Means”. </w:t>
      </w:r>
      <w:r>
        <w:rPr>
          <w:rFonts w:ascii="Arial" w:eastAsia="Arial" w:hAnsi="Arial"/>
          <w:color w:val="858585"/>
        </w:rPr>
        <w:t>Vælg “</w:t>
      </w:r>
      <w:proofErr w:type="spellStart"/>
      <w:r>
        <w:rPr>
          <w:rFonts w:ascii="Arial" w:eastAsia="Arial" w:hAnsi="Arial"/>
          <w:color w:val="858585"/>
        </w:rPr>
        <w:t>Raw</w:t>
      </w:r>
      <w:proofErr w:type="spellEnd"/>
    </w:p>
    <w:p w14:paraId="26879490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3A5B1933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Data”.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0E4A61" w:rsidRPr="00A720BB" w14:paraId="37F6FAE8" w14:textId="77777777" w:rsidTr="002A19C3">
        <w:trPr>
          <w:trHeight w:val="256"/>
        </w:trPr>
        <w:tc>
          <w:tcPr>
            <w:tcW w:w="9741" w:type="dxa"/>
            <w:gridSpan w:val="2"/>
          </w:tcPr>
          <w:p w14:paraId="53E29EE8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0E4A61" w:rsidRPr="00A720BB" w14:paraId="7FBFAA9E" w14:textId="77777777" w:rsidTr="002A19C3">
        <w:trPr>
          <w:trHeight w:val="651"/>
        </w:trPr>
        <w:tc>
          <w:tcPr>
            <w:tcW w:w="4786" w:type="dxa"/>
          </w:tcPr>
          <w:p w14:paraId="19045AD8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571DCBA9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ens for de 2 populationer. Vi gennemfører en </w:t>
            </w:r>
            <w:proofErr w:type="spellStart"/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2D1AFF44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0E4A61" w:rsidRPr="00A720BB" w14:paraId="754C648C" w14:textId="77777777" w:rsidTr="002A19C3">
        <w:trPr>
          <w:trHeight w:val="596"/>
        </w:trPr>
        <w:tc>
          <w:tcPr>
            <w:tcW w:w="4786" w:type="dxa"/>
          </w:tcPr>
          <w:p w14:paraId="77016435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0B6E4C5A" w14:textId="77777777" w:rsidR="000E4A61" w:rsidRPr="00A720BB" w:rsidRDefault="00243B86" w:rsidP="002A19C3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=-6%</m:t>
                </m:r>
              </m:oMath>
            </m:oMathPara>
          </w:p>
          <w:p w14:paraId="2173DF5B" w14:textId="77777777" w:rsidR="000E4A61" w:rsidRPr="00A720BB" w:rsidRDefault="00243B86" w:rsidP="002A19C3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Konkurs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 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Aktiv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≠-6%</m:t>
                </m:r>
              </m:oMath>
            </m:oMathPara>
          </w:p>
        </w:tc>
      </w:tr>
      <w:tr w:rsidR="000E4A61" w:rsidRPr="00A720BB" w14:paraId="0CBF44B4" w14:textId="77777777" w:rsidTr="002A19C3">
        <w:trPr>
          <w:trHeight w:val="256"/>
        </w:trPr>
        <w:tc>
          <w:tcPr>
            <w:tcW w:w="4786" w:type="dxa"/>
          </w:tcPr>
          <w:p w14:paraId="25F19BAE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40EE3049" w14:textId="77777777" w:rsidR="000E4A61" w:rsidRPr="00A720BB" w:rsidRDefault="00B641D9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61.58</w:t>
            </w:r>
            <w:r w:rsidR="000E4A61">
              <w:rPr>
                <w:rFonts w:asciiTheme="minorHAnsi" w:hAnsiTheme="minorHAnsi"/>
                <w:sz w:val="20"/>
                <w:szCs w:val="20"/>
              </w:rPr>
              <w:t>%</w:t>
            </w:r>
          </w:p>
        </w:tc>
      </w:tr>
      <w:tr w:rsidR="000E4A61" w:rsidRPr="00A720BB" w14:paraId="2C787B61" w14:textId="77777777" w:rsidTr="002A19C3">
        <w:trPr>
          <w:trHeight w:val="256"/>
        </w:trPr>
        <w:tc>
          <w:tcPr>
            <w:tcW w:w="4786" w:type="dxa"/>
          </w:tcPr>
          <w:p w14:paraId="20BB5B40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4EA86005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0E4A61" w:rsidRPr="00A720BB" w14:paraId="44E6108C" w14:textId="77777777" w:rsidTr="002A19C3">
        <w:trPr>
          <w:trHeight w:val="256"/>
        </w:trPr>
        <w:tc>
          <w:tcPr>
            <w:tcW w:w="4786" w:type="dxa"/>
          </w:tcPr>
          <w:p w14:paraId="252210BB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26E89D44" w14:textId="6240CC6A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742BE0">
              <w:rPr>
                <w:rFonts w:asciiTheme="minorHAnsi" w:hAnsiTheme="minorHAnsi"/>
                <w:sz w:val="20"/>
                <w:szCs w:val="20"/>
              </w:rPr>
              <w:t>61.58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%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 w:rsidR="00B67B3E">
              <w:rPr>
                <w:rFonts w:asciiTheme="minorHAnsi" w:hAnsiTheme="minorHAnsi"/>
                <w:sz w:val="20"/>
                <w:szCs w:val="20"/>
              </w:rPr>
              <w:t>større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</w:t>
            </w:r>
            <w:r w:rsidR="00B67B3E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nulhypotesen.</w:t>
            </w:r>
          </w:p>
        </w:tc>
      </w:tr>
      <w:tr w:rsidR="000E4A61" w:rsidRPr="00A720BB" w14:paraId="0994AD35" w14:textId="77777777" w:rsidTr="002A19C3">
        <w:trPr>
          <w:trHeight w:val="256"/>
        </w:trPr>
        <w:tc>
          <w:tcPr>
            <w:tcW w:w="4786" w:type="dxa"/>
          </w:tcPr>
          <w:p w14:paraId="49159257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5B9BF862" w14:textId="15A6D139" w:rsidR="000E4A61" w:rsidRPr="00A720BB" w:rsidRDefault="008477AB" w:rsidP="00B641D9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</w:t>
            </w:r>
            <w:r w:rsidRPr="008477AB">
              <w:rPr>
                <w:rFonts w:asciiTheme="minorHAnsi" w:hAnsiTheme="minorHAnsi"/>
                <w:sz w:val="20"/>
                <w:szCs w:val="20"/>
              </w:rPr>
              <w:t xml:space="preserve">er er statistisk belæg for en nulhypotese om </w:t>
            </w:r>
            <w:r>
              <w:rPr>
                <w:rFonts w:asciiTheme="minorHAnsi" w:hAnsiTheme="minorHAnsi"/>
                <w:sz w:val="20"/>
                <w:szCs w:val="20"/>
              </w:rPr>
              <w:t>at e</w:t>
            </w:r>
            <w:r w:rsidR="000E4A61" w:rsidRPr="00943397">
              <w:rPr>
                <w:rFonts w:asciiTheme="minorHAnsi" w:hAnsiTheme="minorHAnsi"/>
                <w:sz w:val="20"/>
                <w:szCs w:val="20"/>
              </w:rPr>
              <w:t>genkapitalforrentning</w:t>
            </w:r>
            <w:r w:rsidR="000E4A61">
              <w:rPr>
                <w:rFonts w:asciiTheme="minorHAnsi" w:hAnsiTheme="minorHAnsi"/>
                <w:sz w:val="20"/>
                <w:szCs w:val="20"/>
              </w:rPr>
              <w:t>en</w:t>
            </w:r>
            <w:r w:rsidR="000E4A61" w:rsidRPr="00943397">
              <w:rPr>
                <w:rFonts w:asciiTheme="minorHAnsi" w:hAnsiTheme="minorHAnsi"/>
                <w:sz w:val="20"/>
                <w:szCs w:val="20"/>
              </w:rPr>
              <w:t xml:space="preserve"> er </w:t>
            </w:r>
            <w:r w:rsidR="00B641D9">
              <w:rPr>
                <w:rFonts w:asciiTheme="minorHAnsi" w:hAnsiTheme="minorHAnsi"/>
                <w:sz w:val="20"/>
                <w:szCs w:val="20"/>
              </w:rPr>
              <w:t>6</w:t>
            </w:r>
            <w:r w:rsidR="000B10E1">
              <w:rPr>
                <w:rFonts w:asciiTheme="minorHAnsi" w:hAnsiTheme="minorHAnsi"/>
                <w:sz w:val="20"/>
                <w:szCs w:val="20"/>
              </w:rPr>
              <w:t xml:space="preserve"> procentpoint</w:t>
            </w:r>
            <w:r w:rsidR="000E4A61">
              <w:rPr>
                <w:rFonts w:asciiTheme="minorHAnsi" w:hAnsiTheme="minorHAnsi"/>
                <w:sz w:val="20"/>
                <w:szCs w:val="20"/>
              </w:rPr>
              <w:t xml:space="preserve"> højere for </w:t>
            </w:r>
            <w:r w:rsidR="000E4A61" w:rsidRPr="00943397">
              <w:rPr>
                <w:rFonts w:asciiTheme="minorHAnsi" w:hAnsiTheme="minorHAnsi"/>
                <w:sz w:val="20"/>
                <w:szCs w:val="20"/>
              </w:rPr>
              <w:t xml:space="preserve">aktive </w:t>
            </w:r>
            <w:r w:rsidR="000E4A61">
              <w:rPr>
                <w:rFonts w:asciiTheme="minorHAnsi" w:hAnsiTheme="minorHAnsi"/>
                <w:sz w:val="20"/>
                <w:szCs w:val="20"/>
              </w:rPr>
              <w:t>end for</w:t>
            </w:r>
            <w:r w:rsidR="000E4A61" w:rsidRPr="00943397">
              <w:rPr>
                <w:rFonts w:asciiTheme="minorHAnsi" w:hAnsiTheme="minorHAnsi"/>
                <w:sz w:val="20"/>
                <w:szCs w:val="20"/>
              </w:rPr>
              <w:t xml:space="preserve"> konkursramte selskaber</w:t>
            </w:r>
            <w:r w:rsidR="000E4A61"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0E4A61" w:rsidRPr="00A720BB" w14:paraId="35096EEE" w14:textId="77777777" w:rsidTr="002A19C3">
        <w:trPr>
          <w:trHeight w:val="259"/>
        </w:trPr>
        <w:tc>
          <w:tcPr>
            <w:tcW w:w="9741" w:type="dxa"/>
            <w:gridSpan w:val="2"/>
          </w:tcPr>
          <w:p w14:paraId="27C5896C" w14:textId="77777777" w:rsidR="000E4A61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6035AC6E" w14:textId="77777777" w:rsidR="000E4A61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0E4A61">
              <w:rPr>
                <w:rFonts w:asciiTheme="minorHAnsi" w:hAnsiTheme="minorHAnsi"/>
                <w:noProof/>
              </w:rPr>
              <w:drawing>
                <wp:inline distT="0" distB="0" distL="0" distR="0" wp14:anchorId="7B41FC36" wp14:editId="2D7599EE">
                  <wp:extent cx="5213985" cy="2361978"/>
                  <wp:effectExtent l="0" t="0" r="0" b="635"/>
                  <wp:docPr id="33" name="Billed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9655" cy="2364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4DAA5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4EE4A7E2" w14:textId="77777777" w:rsidR="000E4A61" w:rsidRPr="00A720BB" w:rsidRDefault="000E4A61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45F17488" w14:textId="77777777" w:rsidR="000E4A61" w:rsidRDefault="000E4A61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5B10579A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1CFD92C1" w14:textId="77777777" w:rsidR="005758F8" w:rsidRDefault="000E4A61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Gør rede for sammenhængen mellem de ovenstående hypotesetest og </w:t>
      </w:r>
      <w:proofErr w:type="spellStart"/>
      <w:r w:rsidR="00C440A5">
        <w:rPr>
          <w:rFonts w:ascii="Arial" w:eastAsia="Arial" w:hAnsi="Arial"/>
          <w:sz w:val="24"/>
        </w:rPr>
        <w:t>konfidensin-tervallet</w:t>
      </w:r>
      <w:proofErr w:type="spellEnd"/>
      <w:r w:rsidR="00C440A5">
        <w:rPr>
          <w:rFonts w:ascii="Arial" w:eastAsia="Arial" w:hAnsi="Arial"/>
          <w:sz w:val="24"/>
        </w:rPr>
        <w:t xml:space="preserve"> i </w:t>
      </w:r>
      <w:proofErr w:type="spellStart"/>
      <w:r w:rsidR="00C440A5">
        <w:rPr>
          <w:rFonts w:ascii="Arial" w:eastAsia="Arial" w:hAnsi="Arial"/>
          <w:sz w:val="24"/>
        </w:rPr>
        <w:t>delspg</w:t>
      </w:r>
      <w:proofErr w:type="spellEnd"/>
      <w:r w:rsidR="00C440A5">
        <w:rPr>
          <w:rFonts w:ascii="Arial" w:eastAsia="Arial" w:hAnsi="Arial"/>
          <w:sz w:val="24"/>
        </w:rPr>
        <w:t>. d).</w:t>
      </w:r>
    </w:p>
    <w:p w14:paraId="46F3A77E" w14:textId="77777777" w:rsidR="00B641D9" w:rsidRPr="00B641D9" w:rsidRDefault="00B641D9" w:rsidP="00B641D9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8F4E2A">
        <w:rPr>
          <w:rFonts w:ascii="Arial" w:eastAsia="Arial" w:hAnsi="Arial"/>
          <w:color w:val="000000" w:themeColor="text1"/>
          <w:highlight w:val="yellow"/>
        </w:rPr>
        <w:t xml:space="preserve">Vi </w:t>
      </w:r>
      <w:r>
        <w:rPr>
          <w:rFonts w:ascii="Arial" w:eastAsia="Arial" w:hAnsi="Arial"/>
          <w:color w:val="000000" w:themeColor="text1"/>
          <w:highlight w:val="yellow"/>
        </w:rPr>
        <w:t>kunne i d)</w:t>
      </w:r>
      <w:r w:rsidRPr="000D1DA5">
        <w:rPr>
          <w:rFonts w:ascii="Arial" w:eastAsia="Arial" w:hAnsi="Arial"/>
          <w:color w:val="000000" w:themeColor="text1"/>
          <w:highlight w:val="yellow"/>
        </w:rPr>
        <w:t xml:space="preserve"> med 95% sikkerhed sige at forskel</w:t>
      </w:r>
      <w:r w:rsidRPr="00B641D9">
        <w:rPr>
          <w:rFonts w:ascii="Arial" w:eastAsia="Arial" w:hAnsi="Arial"/>
          <w:color w:val="000000" w:themeColor="text1"/>
          <w:highlight w:val="yellow"/>
        </w:rPr>
        <w:t>len i egenkapitalforrentningen mellem Konkurs – Aktiv i populationen ligger mellem -8.33% og -4.62%. -4% var ikke indeholdt i KI det er derimod -6%, hvorfor vi tror på at Aktive selskaber har en gennemsnitlig egenkapitalforrentning der er 6% højere end blandt selskaber under konkursbehandling.</w:t>
      </w:r>
    </w:p>
    <w:p w14:paraId="0C6D5B27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4"/>
        </w:rPr>
        <mc:AlternateContent>
          <mc:Choice Requires="wps">
            <w:drawing>
              <wp:anchor distT="0" distB="0" distL="114300" distR="114300" simplePos="0" relativeHeight="251653632" behindDoc="1" locked="0" layoutInCell="1" allowOverlap="1" wp14:anchorId="139F121C" wp14:editId="58867D0F">
                <wp:simplePos x="0" y="0"/>
                <wp:positionH relativeFrom="column">
                  <wp:posOffset>-1905</wp:posOffset>
                </wp:positionH>
                <wp:positionV relativeFrom="paragraph">
                  <wp:posOffset>3319145</wp:posOffset>
                </wp:positionV>
                <wp:extent cx="2449830" cy="0"/>
                <wp:effectExtent l="10795" t="17145" r="28575" b="20955"/>
                <wp:wrapNone/>
                <wp:docPr id="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49830" cy="0"/>
                        </a:xfrm>
                        <a:prstGeom prst="line">
                          <a:avLst/>
                        </a:prstGeom>
                        <a:noFill/>
                        <a:ln w="505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line w14:anchorId="3064FC67" id="Line_x0020_7" o:spid="_x0000_s1026" style="position:absolute;z-index:-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5pt,261.35pt" to="192.75pt,261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lFOzBwCAABBBAAADgAAAGRycy9lMm9Eb2MueG1srFPBjtowEL1X6j9YvkMSNrAQEVZVAr1su0i7&#10;/QBjO8SqY1u2IaCq/96xA4htL1XVHJyxZ+b5zczz8unUSXTk1gmtSpyNU4y4opoJtS/xt7fNaI6R&#10;80QxIrXiJT5zh59WHz8se1PwiW61ZNwiAFGu6E2JW+9NkSSOtrwjbqwNV+BstO2Ih63dJ8ySHtA7&#10;mUzSdJb02jJjNeXOwWk9OPEq4jcNp/6laRz3SJYYuPm42rjuwpqslqTYW2JaQS80yD+w6IhQcOkN&#10;qiaeoIMVf0B1glrtdOPHVHeJbhpBeawBqsnS36p5bYnhsRZojjO3Nrn/B0u/HrcWCQazw0iRDkb0&#10;LBRHj6EzvXEFBFRqa0Nt9KRezbOm3x1SumqJ2vPI8O1sIC0LGcm7lLBxBvB3/RfNIIYcvI5tOjW2&#10;C5DQAHSK0zjfpsFPHlE4nOT5Yv4AQ6NXX0KKa6Kxzn/mukPBKLEEzhGYHJ+dD0RIcQ0J9yi9EVLG&#10;YUuF+hJP02keE5yWggVnCHN2v6ukRUcS5BK/WBV47sMCck1cO8RF1yAkqw+KxVtaTtj6Ynsi5GAD&#10;K6nCRVAj8LxYg1B+LNLFer6e56N8MluP8rSuR582VT6abbLHaf1QV1Wd/Qycs7xoBWNcBdpX0Wb5&#10;34ni8nwGud1ke+tP8h49NhLIXv+RdBxymOugkJ1m5629Dh90GoMvbyo8hPs92Pcvf/ULAAD//wMA&#10;UEsDBBQABgAIAAAAIQDRnAak4QAAAAkBAAAPAAAAZHJzL2Rvd25yZXYueG1sTI9fa8IwFMXfB36H&#10;cAd7GZra0im1qQw3h8gY6P48x+badGtuShO189Mvg8F8PPcczvndfN6bhh2xc7UlAeNRBAyptKqm&#10;SsDb63I4Bea8JCUbSyjgGx3Mi8FVLjNlT7TB49ZXLJSQy6QA7X2bce5KjUa6kW2Rgre3nZE+yK7i&#10;qpOnUG4aHkfRHTeyprCgZYsLjeXX9mAE3C6dHicT/75+eFo8v3x8rs6P8UqIm+v+fgbMY+//w/CL&#10;H9ChCEw7eyDlWCNgmISggDSOJ8CCn0zTFNju78KLnF9+UPwAAAD//wMAUEsBAi0AFAAGAAgAAAAh&#10;AOSZw8D7AAAA4QEAABMAAAAAAAAAAAAAAAAAAAAAAFtDb250ZW50X1R5cGVzXS54bWxQSwECLQAU&#10;AAYACAAAACEAI7Jq4dcAAACUAQAACwAAAAAAAAAAAAAAAAAsAQAAX3JlbHMvLnJlbHNQSwECLQAU&#10;AAYACAAAACEAUlFOzBwCAABBBAAADgAAAAAAAAAAAAAAAAAsAgAAZHJzL2Uyb0RvYy54bWxQSwEC&#10;LQAUAAYACAAAACEA0ZwGpOEAAAAJAQAADwAAAAAAAAAAAAAAAAB0BAAAZHJzL2Rvd25yZXYueG1s&#10;UEsFBgAAAAAEAAQA8wAAAIIFAAAAAA==&#10;" strokeweight="5054emu"/>
            </w:pict>
          </mc:Fallback>
        </mc:AlternateContent>
      </w:r>
    </w:p>
    <w:p w14:paraId="5A4E9A7E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489BDE0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345F5A6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2DED886B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C9743AC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220BDCF3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3C282A59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6BED6A87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E1CA0D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7B537C92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4CDEE1C7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D886922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5360F07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55EB3291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3AFFD944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43ED176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78F6417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A3AEC92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61924B45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445E72AE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7662442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C366B4A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1EBEA491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12BC0860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5299F91B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77F65D6B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416ABF31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3735953D" w14:textId="77777777" w:rsidR="005728E8" w:rsidRDefault="005728E8">
      <w:pPr>
        <w:spacing w:line="200" w:lineRule="exact"/>
        <w:rPr>
          <w:rFonts w:ascii="Times New Roman" w:eastAsia="Times New Roman" w:hAnsi="Times New Roman"/>
        </w:rPr>
      </w:pPr>
    </w:p>
    <w:p w14:paraId="32DDFFFC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9B242C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6B8E380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4DFC6E1B" w14:textId="77777777" w:rsidR="005758F8" w:rsidRDefault="005758F8">
      <w:pPr>
        <w:spacing w:line="376" w:lineRule="exact"/>
        <w:rPr>
          <w:rFonts w:ascii="Times New Roman" w:eastAsia="Times New Roman" w:hAnsi="Times New Roman"/>
        </w:rPr>
      </w:pPr>
    </w:p>
    <w:p w14:paraId="6818DC05" w14:textId="77777777" w:rsidR="005758F8" w:rsidRDefault="00C440A5">
      <w:pPr>
        <w:numPr>
          <w:ilvl w:val="0"/>
          <w:numId w:val="4"/>
        </w:numPr>
        <w:tabs>
          <w:tab w:val="left" w:pos="360"/>
        </w:tabs>
        <w:spacing w:line="0" w:lineRule="atLeast"/>
        <w:ind w:left="360" w:hanging="103"/>
        <w:rPr>
          <w:rFonts w:ascii="Arial" w:eastAsia="Arial" w:hAnsi="Arial"/>
          <w:sz w:val="27"/>
          <w:vertAlign w:val="superscript"/>
        </w:rPr>
      </w:pPr>
      <w:r>
        <w:rPr>
          <w:rFonts w:ascii="Arial" w:eastAsia="Arial" w:hAnsi="Arial"/>
          <w:sz w:val="18"/>
        </w:rPr>
        <w:t>“Signifikanssandsynlighed” og “P-værdi” er identiske betegnelser.</w:t>
      </w:r>
    </w:p>
    <w:p w14:paraId="1CBDA055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sz w:val="27"/>
          <w:vertAlign w:val="superscript"/>
        </w:rPr>
        <w:drawing>
          <wp:anchor distT="0" distB="0" distL="114300" distR="114300" simplePos="0" relativeHeight="251654656" behindDoc="1" locked="0" layoutInCell="1" allowOverlap="1" wp14:anchorId="3A788DD4" wp14:editId="3DE5CEA4">
            <wp:simplePos x="0" y="0"/>
            <wp:positionH relativeFrom="column">
              <wp:posOffset>84455</wp:posOffset>
            </wp:positionH>
            <wp:positionV relativeFrom="paragraph">
              <wp:posOffset>296545</wp:posOffset>
            </wp:positionV>
            <wp:extent cx="5991860" cy="2540"/>
            <wp:effectExtent l="0" t="0" r="0" b="0"/>
            <wp:wrapNone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BCA1A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2C92C6DC" w14:textId="77777777" w:rsidR="005758F8" w:rsidRDefault="005758F8">
      <w:pPr>
        <w:spacing w:line="387" w:lineRule="exact"/>
        <w:rPr>
          <w:rFonts w:ascii="Times New Roman" w:eastAsia="Times New Roman" w:hAnsi="Times New Roman"/>
        </w:rPr>
      </w:pPr>
    </w:p>
    <w:p w14:paraId="15E3A012" w14:textId="77777777" w:rsidR="005758F8" w:rsidRDefault="00C440A5">
      <w:pPr>
        <w:spacing w:line="0" w:lineRule="atLeast"/>
        <w:ind w:left="9340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2/6</w:t>
      </w:r>
    </w:p>
    <w:p w14:paraId="58808437" w14:textId="77777777" w:rsidR="005758F8" w:rsidRDefault="005758F8">
      <w:pPr>
        <w:spacing w:line="0" w:lineRule="atLeast"/>
        <w:ind w:left="9340"/>
        <w:rPr>
          <w:rFonts w:ascii="Arial" w:eastAsia="Arial" w:hAnsi="Arial"/>
          <w:color w:val="8DB9DD"/>
        </w:rPr>
        <w:sectPr w:rsidR="005758F8">
          <w:pgSz w:w="12240" w:h="15840"/>
          <w:pgMar w:top="1201" w:right="1300" w:bottom="23" w:left="1300" w:header="0" w:footer="0" w:gutter="0"/>
          <w:cols w:space="0" w:equalWidth="0">
            <w:col w:w="9640"/>
          </w:cols>
          <w:docGrid w:linePitch="360"/>
        </w:sectPr>
      </w:pPr>
    </w:p>
    <w:p w14:paraId="555D1C3A" w14:textId="77777777" w:rsidR="005758F8" w:rsidRDefault="00545947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2" w:name="page3"/>
      <w:bookmarkEnd w:id="2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55680" behindDoc="1" locked="0" layoutInCell="1" allowOverlap="1" wp14:anchorId="34352E23" wp14:editId="7737D645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0A5">
        <w:rPr>
          <w:rFonts w:ascii="Arial" w:eastAsia="Arial" w:hAnsi="Arial"/>
          <w:color w:val="8DB9DD"/>
        </w:rPr>
        <w:t>HD Dataanalyse, efterår 2018</w:t>
      </w:r>
      <w:r w:rsidR="00C440A5">
        <w:rPr>
          <w:rFonts w:ascii="Times New Roman" w:eastAsia="Times New Roman" w:hAnsi="Times New Roman"/>
        </w:rPr>
        <w:tab/>
      </w:r>
      <w:r w:rsidR="00C440A5">
        <w:rPr>
          <w:rFonts w:ascii="Arial" w:eastAsia="Arial" w:hAnsi="Arial"/>
          <w:color w:val="8DB9DD"/>
          <w:sz w:val="19"/>
        </w:rPr>
        <w:t>Opgaveark 7</w:t>
      </w:r>
    </w:p>
    <w:p w14:paraId="7010CCA3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56704" behindDoc="1" locked="0" layoutInCell="1" allowOverlap="1" wp14:anchorId="342401F0" wp14:editId="646B2B2D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8774D0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A99231C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7FE4B0F3" w14:textId="77777777" w:rsidR="005758F8" w:rsidRDefault="005758F8">
      <w:pPr>
        <w:spacing w:line="297" w:lineRule="exact"/>
        <w:rPr>
          <w:rFonts w:ascii="Times New Roman" w:eastAsia="Times New Roman" w:hAnsi="Times New Roman"/>
        </w:rPr>
      </w:pPr>
    </w:p>
    <w:p w14:paraId="03655AEF" w14:textId="77777777" w:rsidR="005758F8" w:rsidRDefault="00C440A5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2 (dækningsgrad)</w:t>
      </w:r>
    </w:p>
    <w:p w14:paraId="625E31A7" w14:textId="77777777" w:rsidR="005758F8" w:rsidRDefault="005758F8">
      <w:pPr>
        <w:spacing w:line="101" w:lineRule="exact"/>
        <w:rPr>
          <w:rFonts w:ascii="Times New Roman" w:eastAsia="Times New Roman" w:hAnsi="Times New Roman"/>
        </w:rPr>
      </w:pPr>
    </w:p>
    <w:p w14:paraId="52A3C1A9" w14:textId="77777777" w:rsidR="005758F8" w:rsidRDefault="00C440A5">
      <w:pPr>
        <w:spacing w:line="325" w:lineRule="auto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Opgave 2 omhandler udelukkende virksomheder med en egenkapitalforrentning på mellem -100% og 100%.</w:t>
      </w:r>
    </w:p>
    <w:p w14:paraId="6F49631B" w14:textId="77777777" w:rsidR="005758F8" w:rsidRDefault="005758F8">
      <w:pPr>
        <w:spacing w:line="38" w:lineRule="exact"/>
        <w:rPr>
          <w:rFonts w:ascii="Times New Roman" w:eastAsia="Times New Roman" w:hAnsi="Times New Roman"/>
        </w:rPr>
      </w:pPr>
    </w:p>
    <w:p w14:paraId="6D6C0688" w14:textId="77777777" w:rsidR="005758F8" w:rsidRPr="00FC0736" w:rsidRDefault="00C440A5">
      <w:pPr>
        <w:spacing w:line="0" w:lineRule="atLeast"/>
        <w:rPr>
          <w:rFonts w:ascii="Arial" w:eastAsia="Arial" w:hAnsi="Arial"/>
          <w:color w:val="858585"/>
          <w:lang w:val="en-US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>: “Rows” -&gt; “Data Filter”</w:t>
      </w:r>
    </w:p>
    <w:p w14:paraId="644375D5" w14:textId="77777777" w:rsidR="005758F8" w:rsidRPr="00FC0736" w:rsidRDefault="005758F8">
      <w:pPr>
        <w:spacing w:line="229" w:lineRule="exact"/>
        <w:rPr>
          <w:rFonts w:ascii="Times New Roman" w:eastAsia="Times New Roman" w:hAnsi="Times New Roman"/>
          <w:lang w:val="en-US"/>
        </w:rPr>
      </w:pPr>
    </w:p>
    <w:p w14:paraId="0B0C51E9" w14:textId="77777777" w:rsidR="005758F8" w:rsidRDefault="00C440A5">
      <w:pPr>
        <w:spacing w:line="326" w:lineRule="auto"/>
        <w:ind w:left="580" w:hanging="386"/>
        <w:jc w:val="both"/>
        <w:rPr>
          <w:rFonts w:ascii="Arial" w:eastAsia="Arial" w:hAnsi="Arial"/>
          <w:sz w:val="24"/>
        </w:rPr>
      </w:pPr>
      <w:r w:rsidRPr="00FC0736">
        <w:rPr>
          <w:rFonts w:ascii="Arial" w:eastAsia="Arial" w:hAnsi="Arial"/>
          <w:sz w:val="24"/>
          <w:lang w:val="en-US"/>
        </w:rPr>
        <w:t xml:space="preserve">a). </w:t>
      </w:r>
      <w:r>
        <w:rPr>
          <w:rFonts w:ascii="Arial" w:eastAsia="Arial" w:hAnsi="Arial"/>
          <w:sz w:val="24"/>
        </w:rPr>
        <w:t xml:space="preserve">Tegn et </w:t>
      </w:r>
      <w:proofErr w:type="spellStart"/>
      <w:r>
        <w:rPr>
          <w:rFonts w:ascii="Arial" w:eastAsia="Arial" w:hAnsi="Arial"/>
          <w:sz w:val="24"/>
        </w:rPr>
        <w:t>box</w:t>
      </w:r>
      <w:proofErr w:type="spellEnd"/>
      <w:r>
        <w:rPr>
          <w:rFonts w:ascii="Arial" w:eastAsia="Arial" w:hAnsi="Arial"/>
          <w:sz w:val="24"/>
        </w:rPr>
        <w:t xml:space="preserve"> plot over fordelingen af dækningsgraden (</w:t>
      </w:r>
      <w:r>
        <w:rPr>
          <w:rFonts w:ascii="Arial" w:eastAsia="Arial" w:hAnsi="Arial"/>
          <w:color w:val="858585"/>
          <w:sz w:val="24"/>
        </w:rPr>
        <w:t>Dækningsgrad (i %)</w:t>
      </w:r>
      <w:r>
        <w:rPr>
          <w:rFonts w:ascii="Arial" w:eastAsia="Arial" w:hAnsi="Arial"/>
          <w:sz w:val="24"/>
        </w:rPr>
        <w:t xml:space="preserve">) for </w:t>
      </w:r>
      <w:proofErr w:type="spellStart"/>
      <w:r>
        <w:rPr>
          <w:rFonts w:ascii="Arial" w:eastAsia="Arial" w:hAnsi="Arial"/>
          <w:sz w:val="24"/>
        </w:rPr>
        <w:t>hen-holdsvis</w:t>
      </w:r>
      <w:proofErr w:type="spellEnd"/>
      <w:r>
        <w:rPr>
          <w:rFonts w:ascii="Arial" w:eastAsia="Arial" w:hAnsi="Arial"/>
          <w:sz w:val="24"/>
        </w:rPr>
        <w:t xml:space="preserve"> anparts- og aktieselskaber (</w:t>
      </w:r>
      <w:r>
        <w:rPr>
          <w:rFonts w:ascii="Arial" w:eastAsia="Arial" w:hAnsi="Arial"/>
          <w:color w:val="858585"/>
          <w:sz w:val="24"/>
        </w:rPr>
        <w:t>Selskabsform</w:t>
      </w:r>
      <w:r>
        <w:rPr>
          <w:rFonts w:ascii="Arial" w:eastAsia="Arial" w:hAnsi="Arial"/>
          <w:sz w:val="24"/>
        </w:rPr>
        <w:t>).</w:t>
      </w:r>
    </w:p>
    <w:p w14:paraId="72AF0FD7" w14:textId="77777777" w:rsidR="005758F8" w:rsidRDefault="005758F8">
      <w:pPr>
        <w:spacing w:line="37" w:lineRule="exact"/>
        <w:rPr>
          <w:rFonts w:ascii="Times New Roman" w:eastAsia="Times New Roman" w:hAnsi="Times New Roman"/>
        </w:rPr>
      </w:pPr>
    </w:p>
    <w:p w14:paraId="40FF8DC9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Dækningsgrad (i %)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>”, Selskabsform</w:t>
      </w:r>
    </w:p>
    <w:p w14:paraId="26EF3A67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42A047DA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under “X, Factor”.</w:t>
      </w:r>
    </w:p>
    <w:p w14:paraId="19F14625" w14:textId="54EE6165" w:rsidR="00084746" w:rsidRDefault="00D34F58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D34F58">
        <w:rPr>
          <w:rFonts w:ascii="Arial" w:eastAsia="Arial" w:hAnsi="Arial"/>
          <w:noProof/>
          <w:color w:val="858585"/>
        </w:rPr>
        <w:drawing>
          <wp:inline distT="0" distB="0" distL="0" distR="0" wp14:anchorId="581B334F" wp14:editId="50EF1B0E">
            <wp:extent cx="3349811" cy="2326030"/>
            <wp:effectExtent l="0" t="0" r="3175" b="10795"/>
            <wp:docPr id="30" name="Billed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2726" cy="23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C03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63CB6F5F" w14:textId="77777777" w:rsidR="005758F8" w:rsidRDefault="00C440A5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Estimér middelværdi og standardafvigelse af virks</w:t>
      </w:r>
      <w:r w:rsidR="0016470E">
        <w:rPr>
          <w:rFonts w:ascii="Arial" w:eastAsia="Arial" w:hAnsi="Arial"/>
          <w:sz w:val="24"/>
        </w:rPr>
        <w:t>omhedernes dækningsgrad for hen</w:t>
      </w:r>
      <w:r>
        <w:rPr>
          <w:rFonts w:ascii="Arial" w:eastAsia="Arial" w:hAnsi="Arial"/>
          <w:sz w:val="24"/>
        </w:rPr>
        <w:t>holdsvis anparts- og aktieselskaber.</w:t>
      </w:r>
    </w:p>
    <w:p w14:paraId="0E7C7904" w14:textId="77777777" w:rsidR="005758F8" w:rsidRDefault="005758F8">
      <w:pPr>
        <w:spacing w:line="37" w:lineRule="exact"/>
        <w:rPr>
          <w:rFonts w:ascii="Times New Roman" w:eastAsia="Times New Roman" w:hAnsi="Times New Roman"/>
        </w:rPr>
      </w:pPr>
    </w:p>
    <w:p w14:paraId="583B3856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Dækningsgrad (i %)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>”, Selskabsform</w:t>
      </w:r>
    </w:p>
    <w:p w14:paraId="72ED29AF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0F6514BD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 xml:space="preserve">under “X, Factor”. Vælg “Means and </w:t>
      </w:r>
      <w:proofErr w:type="spellStart"/>
      <w:r>
        <w:rPr>
          <w:rFonts w:ascii="Arial" w:eastAsia="Arial" w:hAnsi="Arial"/>
          <w:color w:val="858585"/>
        </w:rPr>
        <w:t>Std</w:t>
      </w:r>
      <w:proofErr w:type="spellEnd"/>
      <w:r>
        <w:rPr>
          <w:rFonts w:ascii="Arial" w:eastAsia="Arial" w:hAnsi="Arial"/>
          <w:color w:val="858585"/>
        </w:rPr>
        <w:t xml:space="preserve"> </w:t>
      </w:r>
      <w:proofErr w:type="spellStart"/>
      <w:r>
        <w:rPr>
          <w:rFonts w:ascii="Arial" w:eastAsia="Arial" w:hAnsi="Arial"/>
          <w:color w:val="858585"/>
        </w:rPr>
        <w:t>Dev</w:t>
      </w:r>
      <w:proofErr w:type="spellEnd"/>
      <w:r>
        <w:rPr>
          <w:rFonts w:ascii="Arial" w:eastAsia="Arial" w:hAnsi="Arial"/>
          <w:color w:val="858585"/>
        </w:rPr>
        <w:t>” via den røde trekant.</w:t>
      </w:r>
    </w:p>
    <w:p w14:paraId="33D95B5F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349314A5" w14:textId="77777777" w:rsidR="005758F8" w:rsidRDefault="00C440A5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Gør rede for sammenhængen mellem de beregnede middelværdier og </w:t>
      </w:r>
      <w:proofErr w:type="spellStart"/>
      <w:r>
        <w:rPr>
          <w:rFonts w:ascii="Arial" w:eastAsia="Arial" w:hAnsi="Arial"/>
          <w:sz w:val="24"/>
        </w:rPr>
        <w:t>standardafvi-gelser</w:t>
      </w:r>
      <w:proofErr w:type="spellEnd"/>
      <w:r>
        <w:rPr>
          <w:rFonts w:ascii="Arial" w:eastAsia="Arial" w:hAnsi="Arial"/>
          <w:sz w:val="24"/>
        </w:rPr>
        <w:t xml:space="preserve"> og de optegnede </w:t>
      </w:r>
      <w:proofErr w:type="spellStart"/>
      <w:r>
        <w:rPr>
          <w:rFonts w:ascii="Arial" w:eastAsia="Arial" w:hAnsi="Arial"/>
          <w:sz w:val="24"/>
        </w:rPr>
        <w:t>box</w:t>
      </w:r>
      <w:proofErr w:type="spellEnd"/>
      <w:r>
        <w:rPr>
          <w:rFonts w:ascii="Arial" w:eastAsia="Arial" w:hAnsi="Arial"/>
          <w:sz w:val="24"/>
        </w:rPr>
        <w:t xml:space="preserve"> plots.</w:t>
      </w:r>
    </w:p>
    <w:p w14:paraId="098BBC36" w14:textId="00984423" w:rsidR="00E225D6" w:rsidRDefault="00D34F58">
      <w:pPr>
        <w:spacing w:line="326" w:lineRule="auto"/>
        <w:ind w:left="580"/>
        <w:rPr>
          <w:rFonts w:ascii="Arial" w:eastAsia="Arial" w:hAnsi="Arial"/>
          <w:sz w:val="24"/>
        </w:rPr>
      </w:pPr>
      <w:r w:rsidRPr="00D34F58">
        <w:rPr>
          <w:rFonts w:ascii="Arial" w:eastAsia="Arial" w:hAnsi="Arial"/>
          <w:noProof/>
          <w:sz w:val="24"/>
        </w:rPr>
        <w:drawing>
          <wp:inline distT="0" distB="0" distL="0" distR="0" wp14:anchorId="14F26F9C" wp14:editId="12AB668E">
            <wp:extent cx="3773957" cy="734825"/>
            <wp:effectExtent l="0" t="0" r="10795" b="1905"/>
            <wp:docPr id="32" name="Bille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5289" cy="75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AC68" w14:textId="77777777" w:rsidR="00375142" w:rsidRDefault="00375142">
      <w:pPr>
        <w:spacing w:line="326" w:lineRule="auto"/>
        <w:ind w:left="580"/>
        <w:rPr>
          <w:rFonts w:ascii="Arial" w:eastAsia="Arial" w:hAnsi="Arial"/>
          <w:sz w:val="24"/>
        </w:rPr>
      </w:pPr>
    </w:p>
    <w:p w14:paraId="01A2570C" w14:textId="0F3B8F6C" w:rsidR="00E74122" w:rsidRPr="006A6EF1" w:rsidRDefault="00243B86">
      <w:pPr>
        <w:spacing w:line="326" w:lineRule="auto"/>
        <w:ind w:left="580"/>
        <w:rPr>
          <w:rFonts w:ascii="Arial" w:eastAsia="Arial" w:hAnsi="Arial"/>
          <w:sz w:val="24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eastAsia="Arial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sz w:val="24"/>
                    </w:rPr>
                    <m:t>μ</m:t>
                  </m:r>
                </m:e>
              </m:acc>
            </m:e>
            <m:sub>
              <m:r>
                <w:rPr>
                  <w:rFonts w:ascii="Cambria Math" w:eastAsia="Arial" w:hAnsi="Cambria Math"/>
                  <w:sz w:val="24"/>
                </w:rPr>
                <m:t>ApS</m:t>
              </m:r>
            </m:sub>
          </m:sSub>
          <m:r>
            <w:rPr>
              <w:rFonts w:ascii="Cambria Math" w:eastAsia="Arial" w:hAnsi="Cambria Math"/>
              <w:sz w:val="24"/>
            </w:rPr>
            <m:t>=52.79</m:t>
          </m:r>
        </m:oMath>
      </m:oMathPara>
    </w:p>
    <w:p w14:paraId="7F83381A" w14:textId="1E8E4BDE" w:rsidR="006A6EF1" w:rsidRPr="006A6EF1" w:rsidRDefault="00243B86" w:rsidP="006A6EF1">
      <w:pPr>
        <w:spacing w:line="326" w:lineRule="auto"/>
        <w:ind w:left="580"/>
        <w:rPr>
          <w:rFonts w:ascii="Arial" w:eastAsia="Arial" w:hAnsi="Arial"/>
          <w:sz w:val="24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eastAsia="Arial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sz w:val="24"/>
                    </w:rPr>
                    <m:t>μ</m:t>
                  </m:r>
                </m:e>
              </m:acc>
            </m:e>
            <m:sub>
              <m:r>
                <w:rPr>
                  <w:rFonts w:ascii="Cambria Math" w:eastAsia="Arial" w:hAnsi="Cambria Math"/>
                  <w:sz w:val="24"/>
                </w:rPr>
                <m:t>A/S</m:t>
              </m:r>
            </m:sub>
          </m:sSub>
          <m:r>
            <w:rPr>
              <w:rFonts w:ascii="Cambria Math" w:eastAsia="Arial" w:hAnsi="Cambria Math"/>
              <w:sz w:val="24"/>
            </w:rPr>
            <m:t>=38.03</m:t>
          </m:r>
        </m:oMath>
      </m:oMathPara>
    </w:p>
    <w:p w14:paraId="50C8D479" w14:textId="071AEF23" w:rsidR="006A6EF1" w:rsidRPr="00F579AF" w:rsidRDefault="00243B86" w:rsidP="006A6EF1">
      <w:pPr>
        <w:spacing w:line="326" w:lineRule="auto"/>
        <w:ind w:left="580"/>
        <w:rPr>
          <w:rFonts w:ascii="Arial" w:eastAsia="Arial" w:hAnsi="Arial"/>
          <w:sz w:val="24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eastAsia="Arial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sz w:val="24"/>
                    </w:rPr>
                    <m:t>σ</m:t>
                  </m:r>
                </m:e>
              </m:acc>
            </m:e>
            <m:sub>
              <m:r>
                <w:rPr>
                  <w:rFonts w:ascii="Cambria Math" w:eastAsia="Arial" w:hAnsi="Cambria Math"/>
                  <w:sz w:val="24"/>
                </w:rPr>
                <m:t>ApS</m:t>
              </m:r>
            </m:sub>
          </m:sSub>
          <m:r>
            <w:rPr>
              <w:rFonts w:ascii="Cambria Math" w:eastAsia="Arial" w:hAnsi="Cambria Math"/>
              <w:sz w:val="24"/>
            </w:rPr>
            <m:t>=69.91</m:t>
          </m:r>
        </m:oMath>
      </m:oMathPara>
    </w:p>
    <w:p w14:paraId="73A8BF0D" w14:textId="2B84AE38" w:rsidR="006A6EF1" w:rsidRPr="006A6EF1" w:rsidRDefault="00243B86" w:rsidP="006A6EF1">
      <w:pPr>
        <w:spacing w:line="326" w:lineRule="auto"/>
        <w:ind w:left="580"/>
        <w:rPr>
          <w:rFonts w:ascii="Arial" w:eastAsia="Arial" w:hAnsi="Arial"/>
          <w:sz w:val="24"/>
        </w:rPr>
      </w:pPr>
      <m:oMathPara>
        <m:oMath>
          <m:sSub>
            <m:sSubPr>
              <m:ctrlPr>
                <w:rPr>
                  <w:rFonts w:ascii="Cambria Math" w:eastAsia="Arial" w:hAnsi="Cambria Math"/>
                  <w:i/>
                  <w:sz w:val="24"/>
                </w:rPr>
              </m:ctrlPr>
            </m:sSubPr>
            <m:e>
              <m:acc>
                <m:accPr>
                  <m:ctrlPr>
                    <w:rPr>
                      <w:rFonts w:ascii="Cambria Math" w:eastAsia="Arial" w:hAnsi="Cambria Math"/>
                      <w:i/>
                      <w:sz w:val="24"/>
                    </w:rPr>
                  </m:ctrlPr>
                </m:accPr>
                <m:e>
                  <m:r>
                    <w:rPr>
                      <w:rFonts w:ascii="Cambria Math" w:eastAsia="Arial" w:hAnsi="Cambria Math"/>
                      <w:sz w:val="24"/>
                    </w:rPr>
                    <m:t>σ</m:t>
                  </m:r>
                </m:e>
              </m:acc>
            </m:e>
            <m:sub>
              <m:r>
                <w:rPr>
                  <w:rFonts w:ascii="Cambria Math" w:eastAsia="Arial" w:hAnsi="Cambria Math"/>
                  <w:sz w:val="24"/>
                </w:rPr>
                <m:t>A/S</m:t>
              </m:r>
            </m:sub>
          </m:sSub>
          <m:r>
            <w:rPr>
              <w:rFonts w:ascii="Cambria Math" w:eastAsia="Arial" w:hAnsi="Cambria Math"/>
              <w:sz w:val="24"/>
            </w:rPr>
            <m:t>=48.59</m:t>
          </m:r>
        </m:oMath>
      </m:oMathPara>
    </w:p>
    <w:p w14:paraId="5675BFE5" w14:textId="7E4FA8A0" w:rsidR="006A6EF1" w:rsidRDefault="006A6EF1" w:rsidP="006A6EF1">
      <w:pPr>
        <w:spacing w:line="326" w:lineRule="auto"/>
        <w:ind w:left="580"/>
        <w:rPr>
          <w:rFonts w:ascii="Arial" w:eastAsia="Arial" w:hAnsi="Arial"/>
          <w:sz w:val="24"/>
        </w:rPr>
      </w:pPr>
      <w:r w:rsidRPr="006A6EF1">
        <w:rPr>
          <w:rFonts w:ascii="Arial" w:eastAsia="Arial" w:hAnsi="Arial"/>
          <w:sz w:val="24"/>
          <w:highlight w:val="yellow"/>
        </w:rPr>
        <w:t xml:space="preserve">Vi ser af </w:t>
      </w:r>
      <w:proofErr w:type="spellStart"/>
      <w:r w:rsidRPr="006A6EF1">
        <w:rPr>
          <w:rFonts w:ascii="Arial" w:eastAsia="Arial" w:hAnsi="Arial"/>
          <w:sz w:val="24"/>
          <w:highlight w:val="yellow"/>
        </w:rPr>
        <w:t>boxplots</w:t>
      </w:r>
      <w:proofErr w:type="spellEnd"/>
      <w:r w:rsidRPr="006A6EF1">
        <w:rPr>
          <w:rFonts w:ascii="Arial" w:eastAsia="Arial" w:hAnsi="Arial"/>
          <w:sz w:val="24"/>
          <w:highlight w:val="yellow"/>
        </w:rPr>
        <w:t xml:space="preserve"> der er en del </w:t>
      </w:r>
      <w:proofErr w:type="spellStart"/>
      <w:r w:rsidRPr="006A6EF1">
        <w:rPr>
          <w:rFonts w:ascii="Arial" w:eastAsia="Arial" w:hAnsi="Arial"/>
          <w:sz w:val="24"/>
          <w:highlight w:val="yellow"/>
        </w:rPr>
        <w:t>outliers</w:t>
      </w:r>
      <w:proofErr w:type="spellEnd"/>
      <w:r>
        <w:rPr>
          <w:rFonts w:ascii="Arial" w:eastAsia="Arial" w:hAnsi="Arial"/>
          <w:sz w:val="24"/>
        </w:rPr>
        <w:t xml:space="preserve"> </w:t>
      </w:r>
    </w:p>
    <w:p w14:paraId="50C014EB" w14:textId="51050CAB" w:rsidR="00654F17" w:rsidRPr="002A19C3" w:rsidRDefault="00654F17" w:rsidP="00654F17">
      <w:pPr>
        <w:spacing w:line="326" w:lineRule="auto"/>
        <w:ind w:left="580"/>
        <w:rPr>
          <w:rFonts w:ascii="Arial" w:eastAsia="Arial" w:hAnsi="Arial"/>
        </w:rPr>
      </w:pPr>
      <w:r w:rsidRPr="002A19C3">
        <w:rPr>
          <w:rFonts w:ascii="Arial" w:eastAsia="Arial" w:hAnsi="Arial"/>
          <w:highlight w:val="yellow"/>
        </w:rPr>
        <w:t xml:space="preserve">Middelværdien </w:t>
      </w:r>
      <w:r w:rsidR="00E74122">
        <w:rPr>
          <w:rFonts w:ascii="Arial" w:eastAsia="Arial" w:hAnsi="Arial"/>
          <w:highlight w:val="yellow"/>
        </w:rPr>
        <w:t xml:space="preserve">og standardafvigelse </w:t>
      </w:r>
      <w:r w:rsidRPr="002A19C3">
        <w:rPr>
          <w:rFonts w:ascii="Arial" w:eastAsia="Arial" w:hAnsi="Arial"/>
          <w:highlight w:val="yellow"/>
        </w:rPr>
        <w:t>i</w:t>
      </w:r>
      <w:r w:rsidR="00D34F58">
        <w:rPr>
          <w:rFonts w:ascii="Arial" w:eastAsia="Arial" w:hAnsi="Arial"/>
          <w:highlight w:val="yellow"/>
        </w:rPr>
        <w:t xml:space="preserve"> stikprøven ligger højere for ApS end for A/</w:t>
      </w:r>
      <w:r w:rsidRPr="002A19C3">
        <w:rPr>
          <w:rFonts w:ascii="Arial" w:eastAsia="Arial" w:hAnsi="Arial"/>
          <w:highlight w:val="yellow"/>
        </w:rPr>
        <w:t>S</w:t>
      </w:r>
      <w:r w:rsidR="00D34F58">
        <w:rPr>
          <w:rFonts w:ascii="Arial" w:eastAsia="Arial" w:hAnsi="Arial"/>
        </w:rPr>
        <w:t>.</w:t>
      </w:r>
      <w:r w:rsidRPr="002A19C3">
        <w:rPr>
          <w:rFonts w:ascii="Arial" w:eastAsia="Arial" w:hAnsi="Arial"/>
        </w:rPr>
        <w:t xml:space="preserve"> </w:t>
      </w:r>
    </w:p>
    <w:p w14:paraId="73EF6923" w14:textId="77777777" w:rsidR="00E225D6" w:rsidRDefault="00E225D6">
      <w:pPr>
        <w:spacing w:line="326" w:lineRule="auto"/>
        <w:ind w:left="580"/>
        <w:rPr>
          <w:rFonts w:ascii="Arial" w:eastAsia="Arial" w:hAnsi="Arial"/>
          <w:sz w:val="24"/>
        </w:rPr>
      </w:pPr>
    </w:p>
    <w:p w14:paraId="42A167E3" w14:textId="77777777" w:rsidR="005758F8" w:rsidRDefault="005758F8">
      <w:pPr>
        <w:spacing w:line="101" w:lineRule="exact"/>
        <w:rPr>
          <w:rFonts w:ascii="Times New Roman" w:eastAsia="Times New Roman" w:hAnsi="Times New Roman"/>
        </w:rPr>
      </w:pPr>
    </w:p>
    <w:p w14:paraId="451B5930" w14:textId="77777777" w:rsidR="005758F8" w:rsidRDefault="002A19C3">
      <w:pPr>
        <w:spacing w:line="326" w:lineRule="auto"/>
        <w:ind w:left="580" w:hanging="378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b). Gør rede for om der er statistisk belæg for en nulhypotese om, at den forventede </w:t>
      </w:r>
      <w:proofErr w:type="spellStart"/>
      <w:r w:rsidR="00C440A5">
        <w:rPr>
          <w:rFonts w:ascii="Arial" w:eastAsia="Arial" w:hAnsi="Arial"/>
          <w:sz w:val="24"/>
        </w:rPr>
        <w:t>dæk-ningsgrad</w:t>
      </w:r>
      <w:proofErr w:type="spellEnd"/>
      <w:r w:rsidR="00C440A5">
        <w:rPr>
          <w:rFonts w:ascii="Arial" w:eastAsia="Arial" w:hAnsi="Arial"/>
          <w:sz w:val="24"/>
        </w:rPr>
        <w:t xml:space="preserve"> er </w:t>
      </w:r>
      <w:r w:rsidR="00C440A5" w:rsidRPr="009D1403">
        <w:rPr>
          <w:rFonts w:ascii="Arial" w:eastAsia="Arial" w:hAnsi="Arial"/>
          <w:sz w:val="24"/>
          <w:highlight w:val="yellow"/>
        </w:rPr>
        <w:t>højst 10% større for anparts</w:t>
      </w:r>
      <w:r w:rsidR="00C440A5" w:rsidRPr="008A16E8">
        <w:rPr>
          <w:rFonts w:ascii="Arial" w:eastAsia="Arial" w:hAnsi="Arial"/>
          <w:sz w:val="24"/>
          <w:highlight w:val="yellow"/>
        </w:rPr>
        <w:t>- end for aktieselskaber</w:t>
      </w:r>
      <w:r w:rsidR="00C440A5">
        <w:rPr>
          <w:rFonts w:ascii="Arial" w:eastAsia="Arial" w:hAnsi="Arial"/>
          <w:sz w:val="24"/>
        </w:rPr>
        <w:t xml:space="preserve"> (brug = 5% som signifikansniveau). Angiv i den forbindelse antagelser, hypoteser, signifikanssandsyn-lighed samt teknisk og let forståelig konklusion.</w:t>
      </w:r>
    </w:p>
    <w:p w14:paraId="45396B97" w14:textId="77777777" w:rsidR="005758F8" w:rsidRDefault="005758F8">
      <w:pPr>
        <w:spacing w:line="39" w:lineRule="exact"/>
        <w:rPr>
          <w:rFonts w:ascii="Times New Roman" w:eastAsia="Times New Roman" w:hAnsi="Times New Roman"/>
        </w:rPr>
      </w:pPr>
    </w:p>
    <w:p w14:paraId="46E161F0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Means”. </w:t>
      </w:r>
      <w:r>
        <w:rPr>
          <w:rFonts w:ascii="Arial" w:eastAsia="Arial" w:hAnsi="Arial"/>
          <w:color w:val="858585"/>
        </w:rPr>
        <w:t>Vælg “</w:t>
      </w:r>
      <w:proofErr w:type="spellStart"/>
      <w:r>
        <w:rPr>
          <w:rFonts w:ascii="Arial" w:eastAsia="Arial" w:hAnsi="Arial"/>
          <w:color w:val="858585"/>
        </w:rPr>
        <w:t>Raw</w:t>
      </w:r>
      <w:proofErr w:type="spellEnd"/>
    </w:p>
    <w:p w14:paraId="4F77051C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240BE39B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Data”.</w:t>
      </w:r>
    </w:p>
    <w:p w14:paraId="77278261" w14:textId="77777777" w:rsidR="002A19C3" w:rsidRDefault="002A19C3">
      <w:pPr>
        <w:spacing w:line="0" w:lineRule="atLeast"/>
        <w:ind w:left="580"/>
        <w:rPr>
          <w:rFonts w:ascii="Arial" w:eastAsia="Arial" w:hAnsi="Arial"/>
          <w:color w:val="858585"/>
        </w:rPr>
      </w:pP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984"/>
        <w:gridCol w:w="4872"/>
      </w:tblGrid>
      <w:tr w:rsidR="002A19C3" w:rsidRPr="00A720BB" w14:paraId="3EC77694" w14:textId="77777777" w:rsidTr="002A19C3">
        <w:trPr>
          <w:trHeight w:val="256"/>
        </w:trPr>
        <w:tc>
          <w:tcPr>
            <w:tcW w:w="9741" w:type="dxa"/>
            <w:gridSpan w:val="2"/>
          </w:tcPr>
          <w:p w14:paraId="41C1B19C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2A19C3" w:rsidRPr="00A720BB" w14:paraId="48A18441" w14:textId="77777777" w:rsidTr="002A19C3">
        <w:trPr>
          <w:trHeight w:val="651"/>
        </w:trPr>
        <w:tc>
          <w:tcPr>
            <w:tcW w:w="4786" w:type="dxa"/>
          </w:tcPr>
          <w:p w14:paraId="051CDB7E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3F1D2E71" w14:textId="7DC63605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</w:t>
            </w:r>
            <w:r w:rsidR="00B42859">
              <w:rPr>
                <w:rFonts w:asciiTheme="minorHAnsi" w:hAnsiTheme="minorHAnsi"/>
                <w:sz w:val="20"/>
                <w:szCs w:val="20"/>
              </w:rPr>
              <w:t>u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ens for de 2 populationer. Vi gennemfører en </w:t>
            </w:r>
            <w:proofErr w:type="spellStart"/>
            <w:r w:rsidR="00B42859">
              <w:rPr>
                <w:rFonts w:asciiTheme="minorHAnsi" w:hAnsiTheme="minorHAnsi"/>
                <w:sz w:val="20"/>
                <w:szCs w:val="20"/>
              </w:rPr>
              <w:t>Un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5D8B6B55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2A19C3" w:rsidRPr="00A720BB" w14:paraId="3B68875F" w14:textId="77777777" w:rsidTr="002A19C3">
        <w:trPr>
          <w:trHeight w:val="596"/>
        </w:trPr>
        <w:tc>
          <w:tcPr>
            <w:tcW w:w="4786" w:type="dxa"/>
          </w:tcPr>
          <w:p w14:paraId="775B8C6C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0E271122" w14:textId="77777777" w:rsidR="00382C1B" w:rsidRPr="00A720BB" w:rsidRDefault="00243B86" w:rsidP="002A19C3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≤10%</m:t>
                </m:r>
              </m:oMath>
            </m:oMathPara>
          </w:p>
          <w:p w14:paraId="0BC90F9C" w14:textId="77777777" w:rsidR="00382C1B" w:rsidRPr="00382C1B" w:rsidRDefault="00243B86" w:rsidP="00382C1B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 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&gt;10%</m:t>
                </m:r>
              </m:oMath>
            </m:oMathPara>
          </w:p>
        </w:tc>
      </w:tr>
      <w:tr w:rsidR="002A19C3" w:rsidRPr="00A720BB" w14:paraId="5F047FF3" w14:textId="77777777" w:rsidTr="002A19C3">
        <w:trPr>
          <w:trHeight w:val="256"/>
        </w:trPr>
        <w:tc>
          <w:tcPr>
            <w:tcW w:w="4786" w:type="dxa"/>
          </w:tcPr>
          <w:p w14:paraId="341E2E17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04DAF563" w14:textId="33DB6A7A" w:rsidR="002A19C3" w:rsidRPr="00A720BB" w:rsidRDefault="006A6EF1" w:rsidP="006A6EF1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1.6285</w:t>
            </w:r>
          </w:p>
        </w:tc>
      </w:tr>
      <w:tr w:rsidR="002A19C3" w:rsidRPr="00A720BB" w14:paraId="56D35B6B" w14:textId="77777777" w:rsidTr="002A19C3">
        <w:trPr>
          <w:trHeight w:val="256"/>
        </w:trPr>
        <w:tc>
          <w:tcPr>
            <w:tcW w:w="4786" w:type="dxa"/>
          </w:tcPr>
          <w:p w14:paraId="4AAD74D4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7B67C3E6" w14:textId="396E51B5" w:rsidR="002A19C3" w:rsidRPr="00A720BB" w:rsidRDefault="00974CE8" w:rsidP="00974CE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5.18%</w:t>
            </w:r>
          </w:p>
        </w:tc>
      </w:tr>
      <w:tr w:rsidR="002A19C3" w:rsidRPr="00A720BB" w14:paraId="4D1C47A8" w14:textId="77777777" w:rsidTr="002A19C3">
        <w:trPr>
          <w:trHeight w:val="256"/>
        </w:trPr>
        <w:tc>
          <w:tcPr>
            <w:tcW w:w="4786" w:type="dxa"/>
          </w:tcPr>
          <w:p w14:paraId="0567044C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5C1C84B7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2A19C3" w:rsidRPr="00A720BB" w14:paraId="19F0334C" w14:textId="77777777" w:rsidTr="002A19C3">
        <w:trPr>
          <w:trHeight w:val="256"/>
        </w:trPr>
        <w:tc>
          <w:tcPr>
            <w:tcW w:w="4786" w:type="dxa"/>
          </w:tcPr>
          <w:p w14:paraId="50F5D671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023081CC" w14:textId="5C568147" w:rsidR="002A19C3" w:rsidRPr="00A720BB" w:rsidRDefault="002A19C3" w:rsidP="00974CE8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Da p-værdien/ signifikanssandsynligheden</w:t>
            </w:r>
            <w:r w:rsidR="00974CE8">
              <w:rPr>
                <w:rFonts w:asciiTheme="minorHAnsi" w:hAnsiTheme="minorHAnsi"/>
                <w:sz w:val="20"/>
                <w:szCs w:val="20"/>
              </w:rPr>
              <w:t xml:space="preserve"> 5.18%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er </w:t>
            </w:r>
            <w:r w:rsidR="00974CE8">
              <w:rPr>
                <w:rFonts w:asciiTheme="minorHAnsi" w:hAnsiTheme="minorHAnsi"/>
                <w:sz w:val="20"/>
                <w:szCs w:val="20"/>
              </w:rPr>
              <w:t>større</w:t>
            </w:r>
            <w:r w:rsidR="00BE0422">
              <w:rPr>
                <w:rFonts w:asciiTheme="minorHAnsi" w:hAnsiTheme="minorHAnsi"/>
                <w:sz w:val="20"/>
                <w:szCs w:val="20"/>
              </w:rPr>
              <w:t xml:space="preserve"> end </w:t>
            </w:r>
            <w:r w:rsidR="00974CE8">
              <w:rPr>
                <w:rFonts w:asciiTheme="minorHAnsi" w:hAnsiTheme="minorHAnsi"/>
                <w:sz w:val="20"/>
                <w:szCs w:val="20"/>
              </w:rPr>
              <w:t>5%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</w:t>
            </w:r>
            <w:r w:rsidR="00974CE8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nulhypotesen.</w:t>
            </w:r>
            <w:r w:rsidR="006A6EF1">
              <w:rPr>
                <w:rFonts w:asciiTheme="minorHAnsi" w:hAnsiTheme="minorHAnsi"/>
                <w:sz w:val="20"/>
                <w:szCs w:val="20"/>
              </w:rPr>
              <w:t xml:space="preserve"> Bemærk konklusionen er niveau</w:t>
            </w:r>
            <w:r w:rsidR="00CC0765">
              <w:rPr>
                <w:rFonts w:asciiTheme="minorHAnsi" w:hAnsiTheme="minorHAnsi"/>
                <w:sz w:val="20"/>
                <w:szCs w:val="20"/>
              </w:rPr>
              <w:t>følsom</w:t>
            </w:r>
          </w:p>
        </w:tc>
      </w:tr>
      <w:tr w:rsidR="002A19C3" w:rsidRPr="00A720BB" w14:paraId="5F716E0B" w14:textId="77777777" w:rsidTr="002A19C3">
        <w:trPr>
          <w:trHeight w:val="256"/>
        </w:trPr>
        <w:tc>
          <w:tcPr>
            <w:tcW w:w="4786" w:type="dxa"/>
          </w:tcPr>
          <w:p w14:paraId="2EECA954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4828C745" w14:textId="7D459D01" w:rsidR="002A19C3" w:rsidRPr="00A720BB" w:rsidRDefault="00B12FA5" w:rsidP="000A64C6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Den forventede dæk</w:t>
            </w:r>
            <w:r w:rsidRPr="00B12FA5">
              <w:rPr>
                <w:rFonts w:asciiTheme="minorHAnsi" w:hAnsiTheme="minorHAnsi"/>
                <w:sz w:val="20"/>
                <w:szCs w:val="20"/>
              </w:rPr>
              <w:t>ningsgrad er højst 10% større for anparts- end for aktieselskaber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2A19C3" w:rsidRPr="00A720BB" w14:paraId="5E33B13E" w14:textId="77777777" w:rsidTr="002A19C3">
        <w:trPr>
          <w:trHeight w:val="259"/>
        </w:trPr>
        <w:tc>
          <w:tcPr>
            <w:tcW w:w="9741" w:type="dxa"/>
            <w:gridSpan w:val="2"/>
          </w:tcPr>
          <w:p w14:paraId="1D977CE1" w14:textId="77777777" w:rsidR="002A19C3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579E9842" w14:textId="555D2269" w:rsidR="002A19C3" w:rsidRDefault="00974CE8" w:rsidP="002A19C3">
            <w:pPr>
              <w:rPr>
                <w:rFonts w:asciiTheme="minorHAnsi" w:hAnsiTheme="minorHAnsi"/>
                <w:sz w:val="20"/>
                <w:szCs w:val="20"/>
              </w:rPr>
            </w:pPr>
            <w:r w:rsidRPr="00974CE8">
              <w:rPr>
                <w:rFonts w:asciiTheme="minorHAnsi" w:hAnsiTheme="minorHAnsi"/>
                <w:noProof/>
              </w:rPr>
              <w:drawing>
                <wp:inline distT="0" distB="0" distL="0" distR="0" wp14:anchorId="70FDF467" wp14:editId="59960096">
                  <wp:extent cx="6121400" cy="2846705"/>
                  <wp:effectExtent l="0" t="0" r="0" b="0"/>
                  <wp:docPr id="11" name="Billed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284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3F19E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1B992BD8" w14:textId="77777777" w:rsidR="002A19C3" w:rsidRPr="00A720BB" w:rsidRDefault="002A19C3" w:rsidP="002A19C3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00238513" w14:textId="77777777" w:rsidR="002A19C3" w:rsidRDefault="002A19C3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6DB4CC71" w14:textId="77777777" w:rsidR="005758F8" w:rsidRDefault="005758F8">
      <w:pPr>
        <w:spacing w:line="209" w:lineRule="exact"/>
        <w:rPr>
          <w:rFonts w:ascii="Times New Roman" w:eastAsia="Times New Roman" w:hAnsi="Times New Roman"/>
        </w:rPr>
      </w:pPr>
    </w:p>
    <w:p w14:paraId="4C140124" w14:textId="77777777" w:rsidR="005758F8" w:rsidRDefault="002A19C3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c). Gør rede for om konklusionen i </w:t>
      </w:r>
      <w:proofErr w:type="spellStart"/>
      <w:r w:rsidR="00C440A5">
        <w:rPr>
          <w:rFonts w:ascii="Arial" w:eastAsia="Arial" w:hAnsi="Arial"/>
          <w:sz w:val="24"/>
        </w:rPr>
        <w:t>delspg</w:t>
      </w:r>
      <w:proofErr w:type="spellEnd"/>
      <w:r w:rsidR="00C440A5">
        <w:rPr>
          <w:rFonts w:ascii="Arial" w:eastAsia="Arial" w:hAnsi="Arial"/>
          <w:sz w:val="24"/>
        </w:rPr>
        <w:t xml:space="preserve">. b) ville ændre sig, såfremt datamaterialet kun bestod af 100 aktie- og 100 anpartsselskaber (og alle andre størrelser antages </w:t>
      </w:r>
      <w:proofErr w:type="spellStart"/>
      <w:r w:rsidR="00C440A5">
        <w:rPr>
          <w:rFonts w:ascii="Arial" w:eastAsia="Arial" w:hAnsi="Arial"/>
          <w:sz w:val="24"/>
        </w:rPr>
        <w:t>uæn-drede</w:t>
      </w:r>
      <w:proofErr w:type="spellEnd"/>
      <w:r w:rsidR="00C440A5">
        <w:rPr>
          <w:rFonts w:ascii="Arial" w:eastAsia="Arial" w:hAnsi="Arial"/>
          <w:sz w:val="24"/>
        </w:rPr>
        <w:t>).</w:t>
      </w:r>
    </w:p>
    <w:p w14:paraId="367C8E22" w14:textId="77777777" w:rsidR="005758F8" w:rsidRDefault="005758F8">
      <w:pPr>
        <w:spacing w:line="38" w:lineRule="exact"/>
        <w:rPr>
          <w:rFonts w:ascii="Times New Roman" w:eastAsia="Times New Roman" w:hAnsi="Times New Roman"/>
        </w:rPr>
      </w:pPr>
    </w:p>
    <w:p w14:paraId="63656FD6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Means”. </w:t>
      </w:r>
      <w:r>
        <w:rPr>
          <w:rFonts w:ascii="Arial" w:eastAsia="Arial" w:hAnsi="Arial"/>
          <w:color w:val="858585"/>
        </w:rPr>
        <w:t>Vælg “Sum-</w:t>
      </w:r>
    </w:p>
    <w:p w14:paraId="45805B81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684339E1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proofErr w:type="spellStart"/>
      <w:r>
        <w:rPr>
          <w:rFonts w:ascii="Arial" w:eastAsia="Arial" w:hAnsi="Arial"/>
          <w:color w:val="858585"/>
        </w:rPr>
        <w:t>mary</w:t>
      </w:r>
      <w:proofErr w:type="spellEnd"/>
      <w:r>
        <w:rPr>
          <w:rFonts w:ascii="Arial" w:eastAsia="Arial" w:hAnsi="Arial"/>
          <w:color w:val="858585"/>
        </w:rPr>
        <w:t xml:space="preserve"> </w:t>
      </w:r>
      <w:proofErr w:type="spellStart"/>
      <w:r>
        <w:rPr>
          <w:rFonts w:ascii="Arial" w:eastAsia="Arial" w:hAnsi="Arial"/>
          <w:color w:val="858585"/>
        </w:rPr>
        <w:t>Statistics</w:t>
      </w:r>
      <w:proofErr w:type="spellEnd"/>
      <w:r>
        <w:rPr>
          <w:rFonts w:ascii="Arial" w:eastAsia="Arial" w:hAnsi="Arial"/>
          <w:color w:val="858585"/>
        </w:rPr>
        <w:t>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984"/>
        <w:gridCol w:w="4872"/>
      </w:tblGrid>
      <w:tr w:rsidR="008A16E8" w:rsidRPr="00A720BB" w14:paraId="6C72CAC7" w14:textId="77777777" w:rsidTr="002D752D">
        <w:trPr>
          <w:trHeight w:val="256"/>
        </w:trPr>
        <w:tc>
          <w:tcPr>
            <w:tcW w:w="9741" w:type="dxa"/>
            <w:gridSpan w:val="2"/>
          </w:tcPr>
          <w:p w14:paraId="76105AA8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8A16E8" w:rsidRPr="00A720BB" w14:paraId="6AC71164" w14:textId="77777777" w:rsidTr="002D752D">
        <w:trPr>
          <w:trHeight w:val="651"/>
        </w:trPr>
        <w:tc>
          <w:tcPr>
            <w:tcW w:w="4786" w:type="dxa"/>
          </w:tcPr>
          <w:p w14:paraId="0ADA15EE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6B87F2A5" w14:textId="70A06556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</w:t>
            </w:r>
            <w:r w:rsidR="00B42859">
              <w:rPr>
                <w:rFonts w:asciiTheme="minorHAnsi" w:hAnsiTheme="minorHAnsi"/>
                <w:sz w:val="20"/>
                <w:szCs w:val="20"/>
              </w:rPr>
              <w:t>u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ens for de 2 populationer. Vi gennemfører en </w:t>
            </w:r>
            <w:proofErr w:type="spellStart"/>
            <w:r w:rsidR="00B42859">
              <w:rPr>
                <w:rFonts w:asciiTheme="minorHAnsi" w:hAnsiTheme="minorHAnsi"/>
                <w:sz w:val="20"/>
                <w:szCs w:val="20"/>
              </w:rPr>
              <w:t>Un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5974A411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8A16E8" w:rsidRPr="00A720BB" w14:paraId="6E7436BD" w14:textId="77777777" w:rsidTr="002D752D">
        <w:trPr>
          <w:trHeight w:val="596"/>
        </w:trPr>
        <w:tc>
          <w:tcPr>
            <w:tcW w:w="4786" w:type="dxa"/>
          </w:tcPr>
          <w:p w14:paraId="71F314C6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12B97384" w14:textId="77777777" w:rsidR="00D0715F" w:rsidRPr="00A720BB" w:rsidRDefault="00243B86" w:rsidP="00D0715F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≤10%</m:t>
                </m:r>
              </m:oMath>
            </m:oMathPara>
          </w:p>
          <w:p w14:paraId="25B6BCC2" w14:textId="6F914CC4" w:rsidR="008A16E8" w:rsidRPr="00A720BB" w:rsidRDefault="00243B86" w:rsidP="00D0715F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 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&gt;10%</m:t>
                </m:r>
              </m:oMath>
            </m:oMathPara>
          </w:p>
        </w:tc>
      </w:tr>
      <w:tr w:rsidR="008A16E8" w:rsidRPr="00A720BB" w14:paraId="3BF4E8DF" w14:textId="77777777" w:rsidTr="002D752D">
        <w:trPr>
          <w:trHeight w:val="256"/>
        </w:trPr>
        <w:tc>
          <w:tcPr>
            <w:tcW w:w="4786" w:type="dxa"/>
          </w:tcPr>
          <w:p w14:paraId="7B64EFCF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6A50E1D7" w14:textId="6D370FCB" w:rsidR="008A16E8" w:rsidRPr="00A720BB" w:rsidRDefault="00633974" w:rsidP="00633974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0.558</w:t>
            </w:r>
          </w:p>
        </w:tc>
      </w:tr>
      <w:tr w:rsidR="008A16E8" w:rsidRPr="00A720BB" w14:paraId="223CBC7C" w14:textId="77777777" w:rsidTr="002D752D">
        <w:trPr>
          <w:trHeight w:val="256"/>
        </w:trPr>
        <w:tc>
          <w:tcPr>
            <w:tcW w:w="4786" w:type="dxa"/>
          </w:tcPr>
          <w:p w14:paraId="3D967ED7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518CD10D" w14:textId="307A807F" w:rsidR="008A16E8" w:rsidRPr="00A720BB" w:rsidRDefault="00633974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28.88</w:t>
            </w:r>
            <w:r w:rsidR="008A16E8">
              <w:rPr>
                <w:rFonts w:asciiTheme="minorHAnsi" w:hAnsiTheme="minorHAnsi"/>
                <w:sz w:val="20"/>
                <w:szCs w:val="20"/>
              </w:rPr>
              <w:t>%</w:t>
            </w:r>
          </w:p>
        </w:tc>
      </w:tr>
      <w:tr w:rsidR="008A16E8" w:rsidRPr="00A720BB" w14:paraId="24A59353" w14:textId="77777777" w:rsidTr="00D0715F">
        <w:trPr>
          <w:trHeight w:val="285"/>
        </w:trPr>
        <w:tc>
          <w:tcPr>
            <w:tcW w:w="4786" w:type="dxa"/>
          </w:tcPr>
          <w:p w14:paraId="0F17B5F2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1BABB0AD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8A16E8" w:rsidRPr="00A720BB" w14:paraId="427F6D68" w14:textId="77777777" w:rsidTr="002D752D">
        <w:trPr>
          <w:trHeight w:val="256"/>
        </w:trPr>
        <w:tc>
          <w:tcPr>
            <w:tcW w:w="4786" w:type="dxa"/>
          </w:tcPr>
          <w:p w14:paraId="7F118CA6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5F4DB0AB" w14:textId="44DFA665" w:rsidR="008A16E8" w:rsidRPr="00A720BB" w:rsidRDefault="008A16E8" w:rsidP="00633974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633974">
              <w:rPr>
                <w:rFonts w:asciiTheme="minorHAnsi" w:hAnsiTheme="minorHAnsi"/>
                <w:sz w:val="20"/>
                <w:szCs w:val="20"/>
              </w:rPr>
              <w:t>28.88%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 w:rsidR="00633974">
              <w:rPr>
                <w:rFonts w:asciiTheme="minorHAnsi" w:hAnsiTheme="minorHAnsi"/>
                <w:sz w:val="20"/>
                <w:szCs w:val="20"/>
              </w:rPr>
              <w:t>større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end 5%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</w:t>
            </w:r>
            <w:r w:rsidR="00633974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nulhypotesen.</w:t>
            </w:r>
          </w:p>
        </w:tc>
      </w:tr>
      <w:tr w:rsidR="008A16E8" w:rsidRPr="00A720BB" w14:paraId="22EAE6BC" w14:textId="77777777" w:rsidTr="002D752D">
        <w:trPr>
          <w:trHeight w:val="256"/>
        </w:trPr>
        <w:tc>
          <w:tcPr>
            <w:tcW w:w="4786" w:type="dxa"/>
          </w:tcPr>
          <w:p w14:paraId="2D950E17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4A4A63FE" w14:textId="0FE64155" w:rsidR="008A16E8" w:rsidRPr="00A720BB" w:rsidRDefault="00633974" w:rsidP="008A16E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Den forventede dæk</w:t>
            </w:r>
            <w:r w:rsidRPr="00B12FA5">
              <w:rPr>
                <w:rFonts w:asciiTheme="minorHAnsi" w:hAnsiTheme="minorHAnsi"/>
                <w:sz w:val="20"/>
                <w:szCs w:val="20"/>
              </w:rPr>
              <w:t>ningsgrad er højst 10% større for anparts- end for aktieselskaber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8A16E8" w:rsidRPr="00A720BB" w14:paraId="7DE7DB1F" w14:textId="77777777" w:rsidTr="002D752D">
        <w:trPr>
          <w:trHeight w:val="259"/>
        </w:trPr>
        <w:tc>
          <w:tcPr>
            <w:tcW w:w="9741" w:type="dxa"/>
            <w:gridSpan w:val="2"/>
          </w:tcPr>
          <w:p w14:paraId="28A27D82" w14:textId="77777777" w:rsidR="008A16E8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7CB5BB71" w14:textId="07ECCFE4" w:rsidR="008A16E8" w:rsidRPr="00A720BB" w:rsidRDefault="00633974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633974">
              <w:rPr>
                <w:rFonts w:asciiTheme="minorHAnsi" w:hAnsiTheme="minorHAnsi"/>
                <w:noProof/>
              </w:rPr>
              <w:drawing>
                <wp:inline distT="0" distB="0" distL="0" distR="0" wp14:anchorId="22F003BE" wp14:editId="6CCC666A">
                  <wp:extent cx="6121400" cy="2487295"/>
                  <wp:effectExtent l="0" t="0" r="0" b="1905"/>
                  <wp:docPr id="14" name="Billed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4C85F" w14:textId="77777777" w:rsidR="008A16E8" w:rsidRPr="00A720BB" w:rsidRDefault="008A16E8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42CE22B5" w14:textId="77777777" w:rsidR="00576180" w:rsidRDefault="00576180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791649B3" w14:textId="77777777" w:rsidR="00576180" w:rsidRDefault="00576180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671650F6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5E2CCDCC" w14:textId="77777777" w:rsidR="005758F8" w:rsidRDefault="00576180">
      <w:pPr>
        <w:spacing w:line="326" w:lineRule="auto"/>
        <w:ind w:left="580"/>
        <w:jc w:val="both"/>
        <w:rPr>
          <w:rFonts w:ascii="Arial" w:eastAsia="Arial" w:hAnsi="Arial"/>
          <w:color w:val="858585"/>
          <w:sz w:val="19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Gør rede for om konklusionen i </w:t>
      </w:r>
      <w:proofErr w:type="spellStart"/>
      <w:r w:rsidR="00C440A5">
        <w:rPr>
          <w:rFonts w:ascii="Arial" w:eastAsia="Arial" w:hAnsi="Arial"/>
          <w:sz w:val="24"/>
        </w:rPr>
        <w:t>delspg</w:t>
      </w:r>
      <w:proofErr w:type="spellEnd"/>
      <w:r w:rsidR="00C440A5">
        <w:rPr>
          <w:rFonts w:ascii="Arial" w:eastAsia="Arial" w:hAnsi="Arial"/>
          <w:sz w:val="24"/>
        </w:rPr>
        <w:t xml:space="preserve">. b) ville ændre sig, såfremt datamaterialet kun bestod af 50 aktie- og 50 anpartsselskaber (og alle andre størrelser antages </w:t>
      </w:r>
      <w:proofErr w:type="spellStart"/>
      <w:r w:rsidR="00C440A5">
        <w:rPr>
          <w:rFonts w:ascii="Arial" w:eastAsia="Arial" w:hAnsi="Arial"/>
          <w:sz w:val="24"/>
        </w:rPr>
        <w:t>uændre-de</w:t>
      </w:r>
      <w:proofErr w:type="spellEnd"/>
      <w:r w:rsidR="00C440A5">
        <w:rPr>
          <w:rFonts w:ascii="Arial" w:eastAsia="Arial" w:hAnsi="Arial"/>
          <w:sz w:val="24"/>
        </w:rPr>
        <w:t xml:space="preserve">). </w:t>
      </w:r>
      <w:r w:rsidR="00C440A5" w:rsidRPr="00FC0736">
        <w:rPr>
          <w:rFonts w:ascii="Arial" w:eastAsia="Arial" w:hAnsi="Arial"/>
          <w:color w:val="858585"/>
          <w:sz w:val="19"/>
          <w:lang w:val="en-US"/>
        </w:rPr>
        <w:t>JMP-</w:t>
      </w:r>
      <w:proofErr w:type="spellStart"/>
      <w:r w:rsidR="00C440A5" w:rsidRPr="00FC0736">
        <w:rPr>
          <w:rFonts w:ascii="Arial" w:eastAsia="Arial" w:hAnsi="Arial"/>
          <w:color w:val="858585"/>
          <w:sz w:val="19"/>
          <w:lang w:val="en-US"/>
        </w:rPr>
        <w:t>vink</w:t>
      </w:r>
      <w:proofErr w:type="spellEnd"/>
      <w:r w:rsidR="00C440A5" w:rsidRPr="00FC0736">
        <w:rPr>
          <w:rFonts w:ascii="Arial" w:eastAsia="Arial" w:hAnsi="Arial"/>
          <w:color w:val="858585"/>
          <w:sz w:val="19"/>
          <w:lang w:val="en-US"/>
        </w:rPr>
        <w:t xml:space="preserve">: “Help” -&gt; “Sample Data” -&gt; “Calculators” -&gt; “Hypothesis Test for Two Means”. </w:t>
      </w:r>
      <w:r w:rsidR="00C440A5">
        <w:rPr>
          <w:rFonts w:ascii="Arial" w:eastAsia="Arial" w:hAnsi="Arial"/>
          <w:color w:val="858585"/>
          <w:sz w:val="19"/>
        </w:rPr>
        <w:t>Vælg</w:t>
      </w:r>
    </w:p>
    <w:p w14:paraId="77E0028B" w14:textId="77777777" w:rsidR="005758F8" w:rsidRDefault="005758F8">
      <w:pPr>
        <w:spacing w:line="38" w:lineRule="exact"/>
        <w:rPr>
          <w:rFonts w:ascii="Times New Roman" w:eastAsia="Times New Roman" w:hAnsi="Times New Roman"/>
        </w:rPr>
      </w:pPr>
    </w:p>
    <w:p w14:paraId="67CE7CDD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 xml:space="preserve">“Summary </w:t>
      </w:r>
      <w:proofErr w:type="spellStart"/>
      <w:r>
        <w:rPr>
          <w:rFonts w:ascii="Arial" w:eastAsia="Arial" w:hAnsi="Arial"/>
          <w:color w:val="858585"/>
        </w:rPr>
        <w:t>Statistics</w:t>
      </w:r>
      <w:proofErr w:type="spellEnd"/>
      <w:r>
        <w:rPr>
          <w:rFonts w:ascii="Arial" w:eastAsia="Arial" w:hAnsi="Arial"/>
          <w:color w:val="858585"/>
        </w:rPr>
        <w:t>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984"/>
        <w:gridCol w:w="4872"/>
      </w:tblGrid>
      <w:tr w:rsidR="003B075E" w:rsidRPr="00A720BB" w14:paraId="47762C4F" w14:textId="77777777" w:rsidTr="002D752D">
        <w:trPr>
          <w:trHeight w:val="256"/>
        </w:trPr>
        <w:tc>
          <w:tcPr>
            <w:tcW w:w="9741" w:type="dxa"/>
            <w:gridSpan w:val="2"/>
          </w:tcPr>
          <w:p w14:paraId="7799198D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</w:r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>Test 2 Middelværdier ens varians, tosidet alternativ hypotese</w:t>
            </w:r>
          </w:p>
        </w:tc>
      </w:tr>
      <w:tr w:rsidR="003B075E" w:rsidRPr="00A720BB" w14:paraId="450B05DF" w14:textId="77777777" w:rsidTr="002D752D">
        <w:trPr>
          <w:trHeight w:val="651"/>
        </w:trPr>
        <w:tc>
          <w:tcPr>
            <w:tcW w:w="4786" w:type="dxa"/>
          </w:tcPr>
          <w:p w14:paraId="1B8EB6BB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4D04EA37" w14:textId="56994009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Det forudsættes at varianserne er </w:t>
            </w:r>
            <w:r w:rsidR="00B42859">
              <w:rPr>
                <w:rFonts w:asciiTheme="minorHAnsi" w:hAnsiTheme="minorHAnsi"/>
                <w:sz w:val="20"/>
                <w:szCs w:val="20"/>
              </w:rPr>
              <w:t>u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ens for de 2 populationer. Vi gennemfører en </w:t>
            </w:r>
            <w:proofErr w:type="spellStart"/>
            <w:r w:rsidR="00B42859">
              <w:rPr>
                <w:rFonts w:asciiTheme="minorHAnsi" w:hAnsiTheme="minorHAnsi"/>
                <w:sz w:val="20"/>
                <w:szCs w:val="20"/>
              </w:rPr>
              <w:t>Un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 w:rsidRPr="00A720BB">
              <w:rPr>
                <w:rFonts w:asciiTheme="minorHAnsi" w:hAnsiTheme="minorHAnsi"/>
                <w:sz w:val="20"/>
                <w:szCs w:val="20"/>
              </w:rPr>
              <w:t xml:space="preserve"> t-test</w:t>
            </w:r>
          </w:p>
          <w:p w14:paraId="509A285B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Forudsætning for test for varianshomogenitet er at begge populationer er normalfordelte. </w:t>
            </w:r>
          </w:p>
        </w:tc>
      </w:tr>
      <w:tr w:rsidR="003B075E" w:rsidRPr="00A720BB" w14:paraId="6336C857" w14:textId="77777777" w:rsidTr="002D752D">
        <w:trPr>
          <w:trHeight w:val="596"/>
        </w:trPr>
        <w:tc>
          <w:tcPr>
            <w:tcW w:w="4786" w:type="dxa"/>
          </w:tcPr>
          <w:p w14:paraId="52ED1B8B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6D469409" w14:textId="77777777" w:rsidR="003B075E" w:rsidRPr="00A720BB" w:rsidRDefault="00243B86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≤-10%</m:t>
                </m:r>
              </m:oMath>
            </m:oMathPara>
          </w:p>
          <w:p w14:paraId="47AA16BA" w14:textId="77777777" w:rsidR="003B075E" w:rsidRPr="00A720BB" w:rsidRDefault="00243B86" w:rsidP="002D752D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ApS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 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A/S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&gt;-10%</m:t>
                </m:r>
              </m:oMath>
            </m:oMathPara>
          </w:p>
        </w:tc>
      </w:tr>
      <w:tr w:rsidR="003B075E" w:rsidRPr="00A720BB" w14:paraId="0672A67B" w14:textId="77777777" w:rsidTr="002D752D">
        <w:trPr>
          <w:trHeight w:val="256"/>
        </w:trPr>
        <w:tc>
          <w:tcPr>
            <w:tcW w:w="4786" w:type="dxa"/>
          </w:tcPr>
          <w:p w14:paraId="47B0AB97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5FB38E9A" w14:textId="78315B18" w:rsidR="003B075E" w:rsidRPr="00A720BB" w:rsidRDefault="00862ABD" w:rsidP="00862AB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0.3946</w:t>
            </w:r>
          </w:p>
        </w:tc>
      </w:tr>
      <w:tr w:rsidR="003B075E" w:rsidRPr="00A720BB" w14:paraId="6F0EE467" w14:textId="77777777" w:rsidTr="002D752D">
        <w:trPr>
          <w:trHeight w:val="256"/>
        </w:trPr>
        <w:tc>
          <w:tcPr>
            <w:tcW w:w="4786" w:type="dxa"/>
          </w:tcPr>
          <w:p w14:paraId="77696BCF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2259EE12" w14:textId="44087D6D" w:rsidR="003B075E" w:rsidRPr="00A720BB" w:rsidRDefault="00862ABD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34.7</w:t>
            </w:r>
            <w:r w:rsidR="003B075E">
              <w:rPr>
                <w:rFonts w:asciiTheme="minorHAnsi" w:hAnsiTheme="minorHAnsi"/>
                <w:sz w:val="20"/>
                <w:szCs w:val="20"/>
              </w:rPr>
              <w:t>%</w:t>
            </w:r>
          </w:p>
        </w:tc>
      </w:tr>
      <w:tr w:rsidR="003B075E" w:rsidRPr="00A720BB" w14:paraId="160F7E22" w14:textId="77777777" w:rsidTr="002D752D">
        <w:trPr>
          <w:trHeight w:val="256"/>
        </w:trPr>
        <w:tc>
          <w:tcPr>
            <w:tcW w:w="4786" w:type="dxa"/>
          </w:tcPr>
          <w:p w14:paraId="295D48A4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7AB893EA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3B075E" w:rsidRPr="00A720BB" w14:paraId="5800589A" w14:textId="77777777" w:rsidTr="002D752D">
        <w:trPr>
          <w:trHeight w:val="256"/>
        </w:trPr>
        <w:tc>
          <w:tcPr>
            <w:tcW w:w="4786" w:type="dxa"/>
          </w:tcPr>
          <w:p w14:paraId="6B669738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59C43A60" w14:textId="0E0659EF" w:rsidR="003B075E" w:rsidRPr="00A720BB" w:rsidRDefault="003B075E" w:rsidP="00D0715F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85532C">
              <w:rPr>
                <w:rFonts w:asciiTheme="minorHAnsi" w:hAnsiTheme="minorHAnsi"/>
                <w:sz w:val="20"/>
                <w:szCs w:val="20"/>
              </w:rPr>
              <w:t xml:space="preserve">34.7%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>
              <w:rPr>
                <w:rFonts w:asciiTheme="minorHAnsi" w:hAnsiTheme="minorHAnsi"/>
                <w:sz w:val="20"/>
                <w:szCs w:val="20"/>
              </w:rPr>
              <w:t>større end 5%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signifikansniveauet </w:t>
            </w:r>
            <w:r>
              <w:rPr>
                <w:rFonts w:asciiTheme="minorHAnsi" w:hAnsiTheme="minorHAnsi"/>
                <w:sz w:val="20"/>
                <w:szCs w:val="20"/>
              </w:rPr>
              <w:t>afviser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ikke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nulhypotesen.</w:t>
            </w:r>
          </w:p>
        </w:tc>
      </w:tr>
      <w:tr w:rsidR="003B075E" w:rsidRPr="00A720BB" w14:paraId="73DC17F0" w14:textId="77777777" w:rsidTr="002D752D">
        <w:trPr>
          <w:trHeight w:val="256"/>
        </w:trPr>
        <w:tc>
          <w:tcPr>
            <w:tcW w:w="4786" w:type="dxa"/>
          </w:tcPr>
          <w:p w14:paraId="20540315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52070F20" w14:textId="3E565809" w:rsidR="003B075E" w:rsidRPr="00A720BB" w:rsidRDefault="00D0715F" w:rsidP="00D0715F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Dæk</w:t>
            </w:r>
            <w:r w:rsidRPr="000A64C6">
              <w:rPr>
                <w:rFonts w:asciiTheme="minorHAnsi" w:hAnsiTheme="minorHAnsi"/>
                <w:sz w:val="20"/>
                <w:szCs w:val="20"/>
              </w:rPr>
              <w:t>ningsgrad</w:t>
            </w:r>
            <w:r>
              <w:rPr>
                <w:rFonts w:asciiTheme="minorHAnsi" w:hAnsiTheme="minorHAnsi"/>
                <w:sz w:val="20"/>
                <w:szCs w:val="20"/>
              </w:rPr>
              <w:t>en</w:t>
            </w:r>
            <w:r w:rsidRPr="000A64C6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er højst 10% højere for ApS end for A/S.</w:t>
            </w:r>
          </w:p>
        </w:tc>
      </w:tr>
      <w:tr w:rsidR="003B075E" w:rsidRPr="00A720BB" w14:paraId="771CAF28" w14:textId="77777777" w:rsidTr="002D752D">
        <w:trPr>
          <w:trHeight w:val="259"/>
        </w:trPr>
        <w:tc>
          <w:tcPr>
            <w:tcW w:w="9741" w:type="dxa"/>
            <w:gridSpan w:val="2"/>
          </w:tcPr>
          <w:p w14:paraId="5D8F3FCE" w14:textId="77777777" w:rsidR="003B075E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Ved brug af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calculator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>:</w:t>
            </w:r>
          </w:p>
          <w:p w14:paraId="5B8FB825" w14:textId="758482A7" w:rsidR="003B075E" w:rsidRPr="00A720BB" w:rsidRDefault="00862ABD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862ABD">
              <w:rPr>
                <w:rFonts w:asciiTheme="minorHAnsi" w:hAnsiTheme="minorHAnsi"/>
                <w:noProof/>
              </w:rPr>
              <w:drawing>
                <wp:inline distT="0" distB="0" distL="0" distR="0" wp14:anchorId="779531CE" wp14:editId="31A4B6D4">
                  <wp:extent cx="6121400" cy="2487295"/>
                  <wp:effectExtent l="0" t="0" r="0" b="1905"/>
                  <wp:docPr id="19" name="Billed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1400" cy="248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985C60" w14:textId="77777777" w:rsidR="003B075E" w:rsidRPr="00A720BB" w:rsidRDefault="003B075E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22787B08" w14:textId="77777777" w:rsidR="003B075E" w:rsidRDefault="003B075E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0314B229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4C03709D" w14:textId="77777777" w:rsidR="005758F8" w:rsidRDefault="00C440A5">
      <w:pPr>
        <w:spacing w:line="326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Gør rede for intuitionen bag, hvordan konklusionen i det ovenstående ændres i takt med at størrelsen af datamaterialerne ændres.</w:t>
      </w:r>
    </w:p>
    <w:p w14:paraId="3B0406D6" w14:textId="6CDEDC5A" w:rsidR="005758F8" w:rsidRDefault="00FC0736" w:rsidP="0040267B">
      <w:pPr>
        <w:spacing w:line="326" w:lineRule="auto"/>
        <w:ind w:left="580"/>
        <w:rPr>
          <w:rFonts w:ascii="Times New Roman" w:eastAsia="Times New Roman" w:hAnsi="Times New Roman"/>
        </w:rPr>
      </w:pPr>
      <w:r>
        <w:rPr>
          <w:rFonts w:ascii="Arial" w:eastAsia="Arial" w:hAnsi="Arial"/>
          <w:sz w:val="24"/>
          <w:highlight w:val="yellow"/>
        </w:rPr>
        <w:t>Da t</w:t>
      </w:r>
      <w:r w:rsidR="007B3666" w:rsidRPr="0040267B">
        <w:rPr>
          <w:rFonts w:ascii="Arial" w:eastAsia="Arial" w:hAnsi="Arial"/>
          <w:sz w:val="24"/>
          <w:highlight w:val="yellow"/>
        </w:rPr>
        <w:t>eststørrelsen bliver mindre når sti</w:t>
      </w:r>
      <w:r w:rsidR="0040267B" w:rsidRPr="0040267B">
        <w:rPr>
          <w:rFonts w:ascii="Arial" w:eastAsia="Arial" w:hAnsi="Arial"/>
          <w:sz w:val="24"/>
          <w:highlight w:val="yellow"/>
        </w:rPr>
        <w:t>kprøvestørrelsen bliver mindre, får vi ikke nok beviser mod nulhypotesen.</w:t>
      </w:r>
    </w:p>
    <w:p w14:paraId="24871B62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6E3237B2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178F913E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79C3A873" w14:textId="77777777" w:rsidR="005758F8" w:rsidRDefault="005758F8">
      <w:pPr>
        <w:spacing w:line="293" w:lineRule="exact"/>
        <w:rPr>
          <w:rFonts w:ascii="Times New Roman" w:eastAsia="Times New Roman" w:hAnsi="Times New Roman"/>
        </w:rPr>
      </w:pPr>
    </w:p>
    <w:p w14:paraId="62223511" w14:textId="77777777" w:rsidR="005758F8" w:rsidRDefault="00C440A5">
      <w:pPr>
        <w:spacing w:line="0" w:lineRule="atLeast"/>
        <w:ind w:left="9340"/>
        <w:rPr>
          <w:rFonts w:ascii="Arial" w:eastAsia="Arial" w:hAnsi="Arial"/>
          <w:color w:val="8DB9DD"/>
        </w:rPr>
      </w:pPr>
      <w:r>
        <w:rPr>
          <w:rFonts w:ascii="Arial" w:eastAsia="Arial" w:hAnsi="Arial"/>
          <w:color w:val="8DB9DD"/>
        </w:rPr>
        <w:t>3/6</w:t>
      </w:r>
    </w:p>
    <w:p w14:paraId="555ABF97" w14:textId="77777777" w:rsidR="005758F8" w:rsidRDefault="005758F8">
      <w:pPr>
        <w:spacing w:line="0" w:lineRule="atLeast"/>
        <w:ind w:left="9340"/>
        <w:rPr>
          <w:rFonts w:ascii="Arial" w:eastAsia="Arial" w:hAnsi="Arial"/>
          <w:color w:val="8DB9DD"/>
        </w:rPr>
        <w:sectPr w:rsidR="005758F8">
          <w:pgSz w:w="12240" w:h="15840"/>
          <w:pgMar w:top="1201" w:right="1300" w:bottom="23" w:left="1300" w:header="0" w:footer="0" w:gutter="0"/>
          <w:cols w:space="0" w:equalWidth="0">
            <w:col w:w="9640"/>
          </w:cols>
          <w:docGrid w:linePitch="360"/>
        </w:sectPr>
      </w:pPr>
    </w:p>
    <w:p w14:paraId="1574EBB6" w14:textId="77777777" w:rsidR="005758F8" w:rsidRDefault="00545947">
      <w:pPr>
        <w:tabs>
          <w:tab w:val="left" w:pos="2860"/>
        </w:tabs>
        <w:spacing w:line="0" w:lineRule="atLeast"/>
        <w:rPr>
          <w:rFonts w:ascii="Arial" w:eastAsia="Arial" w:hAnsi="Arial"/>
          <w:color w:val="8DB9DD"/>
          <w:sz w:val="19"/>
        </w:rPr>
      </w:pPr>
      <w:bookmarkStart w:id="3" w:name="page4"/>
      <w:bookmarkEnd w:id="3"/>
      <w:r>
        <w:rPr>
          <w:rFonts w:ascii="Arial" w:eastAsia="Arial" w:hAnsi="Arial"/>
          <w:noProof/>
          <w:color w:val="8DB9DD"/>
        </w:rPr>
        <w:lastRenderedPageBreak/>
        <w:drawing>
          <wp:anchor distT="0" distB="0" distL="114300" distR="114300" simplePos="0" relativeHeight="251658752" behindDoc="1" locked="0" layoutInCell="1" allowOverlap="1" wp14:anchorId="5ED9E31A" wp14:editId="67EA4E7C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12" name="Bille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40A5">
        <w:rPr>
          <w:rFonts w:ascii="Arial" w:eastAsia="Arial" w:hAnsi="Arial"/>
          <w:color w:val="8DB9DD"/>
        </w:rPr>
        <w:t>HD Dataanalyse, efterår 2018</w:t>
      </w:r>
      <w:r w:rsidR="00C440A5">
        <w:rPr>
          <w:rFonts w:ascii="Times New Roman" w:eastAsia="Times New Roman" w:hAnsi="Times New Roman"/>
        </w:rPr>
        <w:tab/>
      </w:r>
      <w:r w:rsidR="00C440A5">
        <w:rPr>
          <w:rFonts w:ascii="Arial" w:eastAsia="Arial" w:hAnsi="Arial"/>
          <w:color w:val="8DB9DD"/>
          <w:sz w:val="19"/>
        </w:rPr>
        <w:t>Opgaveark 7</w:t>
      </w:r>
    </w:p>
    <w:p w14:paraId="41834F27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DB9DD"/>
          <w:sz w:val="19"/>
        </w:rPr>
        <w:drawing>
          <wp:anchor distT="0" distB="0" distL="114300" distR="114300" simplePos="0" relativeHeight="251659776" behindDoc="1" locked="0" layoutInCell="1" allowOverlap="1" wp14:anchorId="22D1D66C" wp14:editId="671BABDF">
            <wp:simplePos x="0" y="0"/>
            <wp:positionH relativeFrom="column">
              <wp:posOffset>5865495</wp:posOffset>
            </wp:positionH>
            <wp:positionV relativeFrom="paragraph">
              <wp:posOffset>59055</wp:posOffset>
            </wp:positionV>
            <wp:extent cx="226695" cy="156210"/>
            <wp:effectExtent l="0" t="0" r="1905" b="0"/>
            <wp:wrapNone/>
            <wp:docPr id="13" name="Bille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" cy="15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80612F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91D35FF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40AD3D05" w14:textId="77777777" w:rsidR="005758F8" w:rsidRDefault="005758F8">
      <w:pPr>
        <w:spacing w:line="297" w:lineRule="exact"/>
        <w:rPr>
          <w:rFonts w:ascii="Times New Roman" w:eastAsia="Times New Roman" w:hAnsi="Times New Roman"/>
        </w:rPr>
      </w:pPr>
    </w:p>
    <w:p w14:paraId="510ACA4C" w14:textId="77777777" w:rsidR="005758F8" w:rsidRDefault="00C440A5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Baggrund og databeskrivelse (opgave 3)</w:t>
      </w:r>
    </w:p>
    <w:p w14:paraId="25FFAB84" w14:textId="77777777" w:rsidR="005758F8" w:rsidRDefault="005758F8">
      <w:pPr>
        <w:spacing w:line="101" w:lineRule="exact"/>
        <w:rPr>
          <w:rFonts w:ascii="Times New Roman" w:eastAsia="Times New Roman" w:hAnsi="Times New Roman"/>
        </w:rPr>
      </w:pPr>
    </w:p>
    <w:p w14:paraId="5C639BA0" w14:textId="77777777" w:rsidR="005758F8" w:rsidRDefault="00C440A5">
      <w:pPr>
        <w:spacing w:line="325" w:lineRule="auto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 xml:space="preserve">Denne opgave beskæftiger sig med hvilke faktorer, der er afgørende for, om ansatte er </w:t>
      </w:r>
      <w:proofErr w:type="spellStart"/>
      <w:r>
        <w:rPr>
          <w:rFonts w:ascii="Arial" w:eastAsia="Arial" w:hAnsi="Arial"/>
          <w:sz w:val="24"/>
        </w:rPr>
        <w:t>til-fredse</w:t>
      </w:r>
      <w:proofErr w:type="spellEnd"/>
      <w:r>
        <w:rPr>
          <w:rFonts w:ascii="Arial" w:eastAsia="Arial" w:hAnsi="Arial"/>
          <w:sz w:val="24"/>
        </w:rPr>
        <w:t xml:space="preserve"> med deres job. Opgaven tager udgangspunkt i fil</w:t>
      </w:r>
      <w:r w:rsidR="00EC4406">
        <w:rPr>
          <w:rFonts w:ascii="Arial" w:eastAsia="Arial" w:hAnsi="Arial"/>
          <w:sz w:val="24"/>
        </w:rPr>
        <w:t xml:space="preserve">en </w:t>
      </w:r>
      <w:proofErr w:type="spellStart"/>
      <w:r w:rsidR="00EC4406">
        <w:rPr>
          <w:rFonts w:ascii="Arial" w:eastAsia="Arial" w:hAnsi="Arial"/>
          <w:sz w:val="24"/>
        </w:rPr>
        <w:t>Jobtilfredshed.jmp</w:t>
      </w:r>
      <w:proofErr w:type="spellEnd"/>
      <w:r w:rsidR="00EC4406">
        <w:rPr>
          <w:rFonts w:ascii="Arial" w:eastAsia="Arial" w:hAnsi="Arial"/>
          <w:sz w:val="24"/>
        </w:rPr>
        <w:t>, hvis ind</w:t>
      </w:r>
      <w:r>
        <w:rPr>
          <w:rFonts w:ascii="Arial" w:eastAsia="Arial" w:hAnsi="Arial"/>
          <w:sz w:val="24"/>
        </w:rPr>
        <w:t>hold er beskrevet på opgaveark 4.</w:t>
      </w:r>
    </w:p>
    <w:p w14:paraId="74563D90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2B84A17E" w14:textId="77777777" w:rsidR="005758F8" w:rsidRDefault="005758F8">
      <w:pPr>
        <w:spacing w:line="282" w:lineRule="exact"/>
        <w:rPr>
          <w:rFonts w:ascii="Times New Roman" w:eastAsia="Times New Roman" w:hAnsi="Times New Roman"/>
        </w:rPr>
      </w:pPr>
    </w:p>
    <w:p w14:paraId="1A343312" w14:textId="77777777" w:rsidR="005758F8" w:rsidRDefault="00C440A5">
      <w:pPr>
        <w:spacing w:line="0" w:lineRule="atLeast"/>
        <w:rPr>
          <w:rFonts w:ascii="Arial" w:eastAsia="Arial" w:hAnsi="Arial"/>
          <w:color w:val="1B72BA"/>
          <w:sz w:val="24"/>
        </w:rPr>
      </w:pPr>
      <w:r>
        <w:rPr>
          <w:rFonts w:ascii="Arial" w:eastAsia="Arial" w:hAnsi="Arial"/>
          <w:color w:val="1B72BA"/>
          <w:sz w:val="24"/>
        </w:rPr>
        <w:t>Opgave 3</w:t>
      </w:r>
    </w:p>
    <w:p w14:paraId="5F97FA47" w14:textId="77777777" w:rsidR="005758F8" w:rsidRDefault="005758F8">
      <w:pPr>
        <w:spacing w:line="172" w:lineRule="exact"/>
        <w:rPr>
          <w:rFonts w:ascii="Times New Roman" w:eastAsia="Times New Roman" w:hAnsi="Times New Roman"/>
        </w:rPr>
      </w:pPr>
    </w:p>
    <w:p w14:paraId="64694D3B" w14:textId="77777777" w:rsidR="005758F8" w:rsidRDefault="00C440A5">
      <w:pPr>
        <w:spacing w:line="326" w:lineRule="auto"/>
        <w:ind w:left="580" w:hanging="385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a). Beregn et 95%-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forskellen i sandsynligheden for at være tilfreds med sit job (</w:t>
      </w:r>
      <w:r>
        <w:rPr>
          <w:rFonts w:ascii="Arial" w:eastAsia="Arial" w:hAnsi="Arial"/>
          <w:color w:val="858585"/>
          <w:sz w:val="24"/>
        </w:rPr>
        <w:t>Jobtilfredshed</w:t>
      </w:r>
      <w:r w:rsidR="002154B3">
        <w:rPr>
          <w:rFonts w:ascii="Arial" w:eastAsia="Arial" w:hAnsi="Arial"/>
          <w:sz w:val="24"/>
        </w:rPr>
        <w:t>) blandt off</w:t>
      </w:r>
      <w:r>
        <w:rPr>
          <w:rFonts w:ascii="Arial" w:eastAsia="Arial" w:hAnsi="Arial"/>
          <w:sz w:val="24"/>
        </w:rPr>
        <w:t>entligt og privat ansatte (</w:t>
      </w:r>
      <w:r w:rsidR="002154B3">
        <w:rPr>
          <w:rFonts w:ascii="Arial" w:eastAsia="Arial" w:hAnsi="Arial"/>
          <w:color w:val="858585"/>
          <w:sz w:val="24"/>
        </w:rPr>
        <w:t>Off</w:t>
      </w:r>
      <w:r>
        <w:rPr>
          <w:rFonts w:ascii="Arial" w:eastAsia="Arial" w:hAnsi="Arial"/>
          <w:color w:val="858585"/>
          <w:sz w:val="24"/>
        </w:rPr>
        <w:t>entlig/privat</w:t>
      </w:r>
      <w:r>
        <w:rPr>
          <w:rFonts w:ascii="Arial" w:eastAsia="Arial" w:hAnsi="Arial"/>
          <w:sz w:val="24"/>
        </w:rPr>
        <w:t>) og giv en fortolkning af intervallet.</w:t>
      </w:r>
    </w:p>
    <w:p w14:paraId="36C4CFAA" w14:textId="77777777" w:rsidR="005758F8" w:rsidRDefault="005758F8">
      <w:pPr>
        <w:spacing w:line="22" w:lineRule="exact"/>
        <w:rPr>
          <w:rFonts w:ascii="Times New Roman" w:eastAsia="Times New Roman" w:hAnsi="Times New Roman"/>
        </w:rPr>
      </w:pPr>
    </w:p>
    <w:p w14:paraId="375F7092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Jobtilfredshed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 xml:space="preserve">”, </w:t>
      </w:r>
      <w:proofErr w:type="spellStart"/>
      <w:r>
        <w:rPr>
          <w:rFonts w:ascii="Arial" w:eastAsia="Arial" w:hAnsi="Arial"/>
          <w:color w:val="858585"/>
        </w:rPr>
        <w:t>Oﬀentlig</w:t>
      </w:r>
      <w:proofErr w:type="spellEnd"/>
      <w:r>
        <w:rPr>
          <w:rFonts w:ascii="Arial" w:eastAsia="Arial" w:hAnsi="Arial"/>
          <w:color w:val="858585"/>
        </w:rPr>
        <w:t>/privat under</w:t>
      </w:r>
    </w:p>
    <w:p w14:paraId="636E5346" w14:textId="77777777" w:rsidR="005758F8" w:rsidRDefault="005758F8">
      <w:pPr>
        <w:spacing w:line="162" w:lineRule="exact"/>
        <w:rPr>
          <w:rFonts w:ascii="Times New Roman" w:eastAsia="Times New Roman" w:hAnsi="Times New Roman"/>
        </w:rPr>
      </w:pPr>
    </w:p>
    <w:p w14:paraId="1A7D9426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>“X, Factor”. Vælg “</w:t>
      </w:r>
      <w:proofErr w:type="spellStart"/>
      <w:r>
        <w:rPr>
          <w:rFonts w:ascii="Arial" w:eastAsia="Arial" w:hAnsi="Arial"/>
          <w:color w:val="858585"/>
        </w:rPr>
        <w:t>Two</w:t>
      </w:r>
      <w:proofErr w:type="spellEnd"/>
      <w:r>
        <w:rPr>
          <w:rFonts w:ascii="Arial" w:eastAsia="Arial" w:hAnsi="Arial"/>
          <w:color w:val="858585"/>
        </w:rPr>
        <w:t xml:space="preserve"> Sample Test for Proportions” via den røde trekant.</w:t>
      </w:r>
    </w:p>
    <w:p w14:paraId="5EA948F9" w14:textId="77777777" w:rsidR="00DD302F" w:rsidRDefault="00017254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017254">
        <w:rPr>
          <w:rFonts w:ascii="Arial" w:eastAsia="Arial" w:hAnsi="Arial"/>
          <w:noProof/>
          <w:color w:val="858585"/>
        </w:rPr>
        <w:drawing>
          <wp:inline distT="0" distB="0" distL="0" distR="0" wp14:anchorId="2B9D8485" wp14:editId="54F1BB7B">
            <wp:extent cx="4574057" cy="454559"/>
            <wp:effectExtent l="0" t="0" r="0" b="3175"/>
            <wp:docPr id="42" name="Bille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9571" cy="46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6A20" w14:textId="098A37CA" w:rsidR="0016729D" w:rsidRPr="0016729D" w:rsidRDefault="00017254" w:rsidP="0016729D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 w:rsidRPr="0016729D">
        <w:rPr>
          <w:rFonts w:ascii="Arial" w:eastAsia="Arial" w:hAnsi="Arial"/>
          <w:color w:val="000000" w:themeColor="text1"/>
          <w:highlight w:val="yellow"/>
        </w:rPr>
        <w:t xml:space="preserve">Vi kan med 95% </w:t>
      </w:r>
      <w:r w:rsidR="0016729D" w:rsidRPr="0016729D">
        <w:rPr>
          <w:rFonts w:ascii="Arial" w:eastAsia="Arial" w:hAnsi="Arial"/>
          <w:color w:val="000000" w:themeColor="text1"/>
          <w:highlight w:val="yellow"/>
        </w:rPr>
        <w:t>sikkerhed sige at f</w:t>
      </w:r>
      <w:r w:rsidRPr="0016729D">
        <w:rPr>
          <w:rFonts w:ascii="Arial" w:eastAsia="Arial" w:hAnsi="Arial"/>
          <w:color w:val="000000" w:themeColor="text1"/>
          <w:highlight w:val="yellow"/>
        </w:rPr>
        <w:t xml:space="preserve">orskellen mellem andelen af tilfredse offentlige ansatte </w:t>
      </w:r>
      <w:r w:rsidR="0016729D" w:rsidRPr="0016729D">
        <w:rPr>
          <w:rFonts w:ascii="Arial" w:eastAsia="Arial" w:hAnsi="Arial"/>
          <w:color w:val="000000" w:themeColor="text1"/>
          <w:highlight w:val="yellow"/>
        </w:rPr>
        <w:t>minus</w:t>
      </w:r>
      <w:r w:rsidRPr="0016729D">
        <w:rPr>
          <w:rFonts w:ascii="Arial" w:eastAsia="Arial" w:hAnsi="Arial"/>
          <w:color w:val="000000" w:themeColor="text1"/>
          <w:highlight w:val="yellow"/>
        </w:rPr>
        <w:t xml:space="preserve"> andelen af tilfredse </w:t>
      </w:r>
      <w:r w:rsidR="00FC0736">
        <w:rPr>
          <w:rFonts w:ascii="Arial" w:eastAsia="Arial" w:hAnsi="Arial"/>
          <w:color w:val="000000" w:themeColor="text1"/>
          <w:highlight w:val="yellow"/>
        </w:rPr>
        <w:t>private</w:t>
      </w:r>
      <w:r w:rsidRPr="0016729D">
        <w:rPr>
          <w:rFonts w:ascii="Arial" w:eastAsia="Arial" w:hAnsi="Arial"/>
          <w:color w:val="000000" w:themeColor="text1"/>
          <w:highlight w:val="yellow"/>
        </w:rPr>
        <w:t xml:space="preserve"> ansatte</w:t>
      </w:r>
      <w:r w:rsidR="0016729D" w:rsidRPr="0016729D">
        <w:rPr>
          <w:rFonts w:ascii="Arial" w:eastAsia="Arial" w:hAnsi="Arial"/>
          <w:color w:val="000000" w:themeColor="text1"/>
          <w:highlight w:val="yellow"/>
        </w:rPr>
        <w:t xml:space="preserve"> ligger mellem -0.459% og 9.24%.</w:t>
      </w:r>
    </w:p>
    <w:p w14:paraId="77311627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312BCFC7" w14:textId="77777777" w:rsidR="005758F8" w:rsidRDefault="00C440A5">
      <w:pPr>
        <w:spacing w:line="326" w:lineRule="auto"/>
        <w:ind w:left="580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Beregn et 99%-</w:t>
      </w:r>
      <w:proofErr w:type="spellStart"/>
      <w:r>
        <w:rPr>
          <w:rFonts w:ascii="Arial" w:eastAsia="Arial" w:hAnsi="Arial"/>
          <w:sz w:val="24"/>
        </w:rPr>
        <w:t>konfidensinterval</w:t>
      </w:r>
      <w:proofErr w:type="spellEnd"/>
      <w:r>
        <w:rPr>
          <w:rFonts w:ascii="Arial" w:eastAsia="Arial" w:hAnsi="Arial"/>
          <w:sz w:val="24"/>
        </w:rPr>
        <w:t xml:space="preserve"> for forskellen i sandsynligheden for at være utilfreds med sit job (</w:t>
      </w:r>
      <w:r>
        <w:rPr>
          <w:rFonts w:ascii="Arial" w:eastAsia="Arial" w:hAnsi="Arial"/>
          <w:color w:val="858585"/>
          <w:sz w:val="24"/>
        </w:rPr>
        <w:t>Jobtilfredshed</w:t>
      </w:r>
      <w:r>
        <w:rPr>
          <w:rFonts w:ascii="Arial" w:eastAsia="Arial" w:hAnsi="Arial"/>
          <w:sz w:val="24"/>
        </w:rPr>
        <w:t xml:space="preserve">) blandt </w:t>
      </w:r>
      <w:proofErr w:type="spellStart"/>
      <w:r>
        <w:rPr>
          <w:rFonts w:ascii="Arial" w:eastAsia="Arial" w:hAnsi="Arial"/>
          <w:sz w:val="24"/>
        </w:rPr>
        <w:t>oﬀentligt</w:t>
      </w:r>
      <w:proofErr w:type="spellEnd"/>
      <w:r>
        <w:rPr>
          <w:rFonts w:ascii="Arial" w:eastAsia="Arial" w:hAnsi="Arial"/>
          <w:sz w:val="24"/>
        </w:rPr>
        <w:t xml:space="preserve"> og privat ansatte (</w:t>
      </w:r>
      <w:proofErr w:type="spellStart"/>
      <w:r>
        <w:rPr>
          <w:rFonts w:ascii="Arial" w:eastAsia="Arial" w:hAnsi="Arial"/>
          <w:color w:val="858585"/>
          <w:sz w:val="24"/>
        </w:rPr>
        <w:t>Oﬀentlig</w:t>
      </w:r>
      <w:proofErr w:type="spellEnd"/>
      <w:r>
        <w:rPr>
          <w:rFonts w:ascii="Arial" w:eastAsia="Arial" w:hAnsi="Arial"/>
          <w:color w:val="858585"/>
          <w:sz w:val="24"/>
        </w:rPr>
        <w:t>/privat</w:t>
      </w:r>
      <w:r>
        <w:rPr>
          <w:rFonts w:ascii="Arial" w:eastAsia="Arial" w:hAnsi="Arial"/>
          <w:sz w:val="24"/>
        </w:rPr>
        <w:t>) og</w:t>
      </w:r>
    </w:p>
    <w:p w14:paraId="78CED7A3" w14:textId="77777777" w:rsidR="005758F8" w:rsidRDefault="005758F8">
      <w:pPr>
        <w:spacing w:line="1" w:lineRule="exact"/>
        <w:rPr>
          <w:rFonts w:ascii="Times New Roman" w:eastAsia="Times New Roman" w:hAnsi="Times New Roman"/>
        </w:rPr>
      </w:pPr>
    </w:p>
    <w:p w14:paraId="323379F5" w14:textId="77777777" w:rsidR="005758F8" w:rsidRDefault="00C440A5">
      <w:pPr>
        <w:spacing w:line="0" w:lineRule="atLeast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t>giv en fortolkning af intervallet.</w:t>
      </w:r>
    </w:p>
    <w:p w14:paraId="7BDA7BA6" w14:textId="77777777" w:rsidR="005758F8" w:rsidRDefault="005758F8">
      <w:pPr>
        <w:spacing w:line="119" w:lineRule="exact"/>
        <w:rPr>
          <w:rFonts w:ascii="Times New Roman" w:eastAsia="Times New Roman" w:hAnsi="Times New Roman"/>
        </w:rPr>
      </w:pPr>
    </w:p>
    <w:p w14:paraId="07C692BC" w14:textId="77777777" w:rsidR="005758F8" w:rsidRDefault="00C440A5">
      <w:pPr>
        <w:spacing w:line="400" w:lineRule="auto"/>
        <w:ind w:left="580"/>
        <w:jc w:val="both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“Analyze” -&gt; “Fit Y by X”. </w:t>
      </w:r>
      <w:r>
        <w:rPr>
          <w:rFonts w:ascii="Arial" w:eastAsia="Arial" w:hAnsi="Arial"/>
          <w:color w:val="858585"/>
        </w:rPr>
        <w:t xml:space="preserve">Placér Jobtilfredshed under “Y, </w:t>
      </w:r>
      <w:proofErr w:type="spellStart"/>
      <w:r>
        <w:rPr>
          <w:rFonts w:ascii="Arial" w:eastAsia="Arial" w:hAnsi="Arial"/>
          <w:color w:val="858585"/>
        </w:rPr>
        <w:t>Response</w:t>
      </w:r>
      <w:proofErr w:type="spellEnd"/>
      <w:r>
        <w:rPr>
          <w:rFonts w:ascii="Arial" w:eastAsia="Arial" w:hAnsi="Arial"/>
          <w:color w:val="858585"/>
        </w:rPr>
        <w:t xml:space="preserve">”, </w:t>
      </w:r>
      <w:proofErr w:type="spellStart"/>
      <w:r>
        <w:rPr>
          <w:rFonts w:ascii="Arial" w:eastAsia="Arial" w:hAnsi="Arial"/>
          <w:color w:val="858585"/>
        </w:rPr>
        <w:t>Oﬀentlig</w:t>
      </w:r>
      <w:proofErr w:type="spellEnd"/>
      <w:r>
        <w:rPr>
          <w:rFonts w:ascii="Arial" w:eastAsia="Arial" w:hAnsi="Arial"/>
          <w:color w:val="858585"/>
        </w:rPr>
        <w:t>/privat under “X, Factor”. Vælg “</w:t>
      </w:r>
      <w:proofErr w:type="spellStart"/>
      <w:r>
        <w:rPr>
          <w:rFonts w:ascii="Arial" w:eastAsia="Arial" w:hAnsi="Arial"/>
          <w:color w:val="858585"/>
        </w:rPr>
        <w:t>Two</w:t>
      </w:r>
      <w:proofErr w:type="spellEnd"/>
      <w:r>
        <w:rPr>
          <w:rFonts w:ascii="Arial" w:eastAsia="Arial" w:hAnsi="Arial"/>
          <w:color w:val="858585"/>
        </w:rPr>
        <w:t xml:space="preserve"> Sample Test for Proportions” via den røde trekant. Vælg “Set Level” via den røde trekant.</w:t>
      </w:r>
    </w:p>
    <w:p w14:paraId="67F7DA7C" w14:textId="6A14B8AE" w:rsidR="0016729D" w:rsidRDefault="003706AB" w:rsidP="0016729D">
      <w:pPr>
        <w:spacing w:line="400" w:lineRule="auto"/>
        <w:ind w:left="580"/>
        <w:jc w:val="both"/>
        <w:rPr>
          <w:rFonts w:ascii="Arial" w:eastAsia="Arial" w:hAnsi="Arial"/>
          <w:color w:val="858585"/>
        </w:rPr>
      </w:pPr>
      <w:r w:rsidRPr="003706AB">
        <w:rPr>
          <w:rFonts w:ascii="Arial" w:eastAsia="Arial" w:hAnsi="Arial"/>
          <w:noProof/>
          <w:color w:val="858585"/>
        </w:rPr>
        <w:drawing>
          <wp:inline distT="0" distB="0" distL="0" distR="0" wp14:anchorId="37FDDED3" wp14:editId="7CD978A0">
            <wp:extent cx="4648200" cy="451801"/>
            <wp:effectExtent l="0" t="0" r="0" b="5715"/>
            <wp:docPr id="27" name="Billed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1874" cy="47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BCFC" w14:textId="41FF768E" w:rsidR="0016729D" w:rsidRPr="0016729D" w:rsidRDefault="0016729D" w:rsidP="0016729D">
      <w:pPr>
        <w:spacing w:line="0" w:lineRule="atLeast"/>
        <w:ind w:left="580"/>
        <w:rPr>
          <w:rFonts w:ascii="Arial" w:eastAsia="Arial" w:hAnsi="Arial"/>
          <w:color w:val="000000" w:themeColor="text1"/>
        </w:rPr>
      </w:pPr>
      <w:r>
        <w:rPr>
          <w:rFonts w:ascii="Arial" w:eastAsia="Arial" w:hAnsi="Arial"/>
          <w:color w:val="000000" w:themeColor="text1"/>
          <w:highlight w:val="yellow"/>
        </w:rPr>
        <w:t>Vi kan med 99</w:t>
      </w:r>
      <w:r w:rsidRPr="0016729D">
        <w:rPr>
          <w:rFonts w:ascii="Arial" w:eastAsia="Arial" w:hAnsi="Arial"/>
          <w:color w:val="000000" w:themeColor="text1"/>
          <w:highlight w:val="yellow"/>
        </w:rPr>
        <w:t xml:space="preserve">% sikkerhed sige at forskellen mellem andelen af tilfredse offentlige ansatte minus andelen af tilfredse </w:t>
      </w:r>
      <w:r w:rsidR="001C551A">
        <w:rPr>
          <w:rFonts w:ascii="Arial" w:eastAsia="Arial" w:hAnsi="Arial"/>
          <w:color w:val="000000" w:themeColor="text1"/>
          <w:highlight w:val="yellow"/>
        </w:rPr>
        <w:t>private</w:t>
      </w:r>
      <w:r w:rsidRPr="0016729D">
        <w:rPr>
          <w:rFonts w:ascii="Arial" w:eastAsia="Arial" w:hAnsi="Arial"/>
          <w:color w:val="000000" w:themeColor="text1"/>
          <w:highlight w:val="yellow"/>
        </w:rPr>
        <w:t xml:space="preserve"> ansatte</w:t>
      </w:r>
      <w:r>
        <w:rPr>
          <w:rFonts w:ascii="Arial" w:eastAsia="Arial" w:hAnsi="Arial"/>
          <w:color w:val="000000" w:themeColor="text1"/>
          <w:highlight w:val="yellow"/>
        </w:rPr>
        <w:t xml:space="preserve"> ligger mellem -</w:t>
      </w:r>
      <w:r w:rsidR="003706AB">
        <w:rPr>
          <w:rFonts w:ascii="Arial" w:eastAsia="Arial" w:hAnsi="Arial"/>
          <w:color w:val="000000" w:themeColor="text1"/>
          <w:highlight w:val="yellow"/>
        </w:rPr>
        <w:t>10.77</w:t>
      </w:r>
      <w:r>
        <w:rPr>
          <w:rFonts w:ascii="Arial" w:eastAsia="Arial" w:hAnsi="Arial"/>
          <w:color w:val="000000" w:themeColor="text1"/>
          <w:highlight w:val="yellow"/>
        </w:rPr>
        <w:t xml:space="preserve">% og </w:t>
      </w:r>
      <w:r w:rsidR="003706AB">
        <w:rPr>
          <w:rFonts w:ascii="Arial" w:eastAsia="Arial" w:hAnsi="Arial"/>
          <w:color w:val="000000" w:themeColor="text1"/>
          <w:highlight w:val="yellow"/>
        </w:rPr>
        <w:t>1.98</w:t>
      </w:r>
      <w:r w:rsidRPr="0016729D">
        <w:rPr>
          <w:rFonts w:ascii="Arial" w:eastAsia="Arial" w:hAnsi="Arial"/>
          <w:color w:val="000000" w:themeColor="text1"/>
          <w:highlight w:val="yellow"/>
        </w:rPr>
        <w:t>%.</w:t>
      </w:r>
    </w:p>
    <w:p w14:paraId="67AFE5A3" w14:textId="77777777" w:rsidR="0016729D" w:rsidRDefault="0016729D" w:rsidP="0016729D">
      <w:pPr>
        <w:spacing w:line="400" w:lineRule="auto"/>
        <w:ind w:left="580"/>
        <w:jc w:val="both"/>
        <w:rPr>
          <w:rFonts w:ascii="Arial" w:eastAsia="Arial" w:hAnsi="Arial"/>
          <w:color w:val="858585"/>
        </w:rPr>
      </w:pPr>
    </w:p>
    <w:p w14:paraId="6209931A" w14:textId="77777777" w:rsidR="005758F8" w:rsidRDefault="005758F8">
      <w:pPr>
        <w:spacing w:line="49" w:lineRule="exact"/>
        <w:rPr>
          <w:rFonts w:ascii="Times New Roman" w:eastAsia="Times New Roman" w:hAnsi="Times New Roman"/>
        </w:rPr>
      </w:pPr>
    </w:p>
    <w:p w14:paraId="245D3413" w14:textId="77777777" w:rsidR="005758F8" w:rsidRDefault="00DF4D88">
      <w:pPr>
        <w:spacing w:line="326" w:lineRule="auto"/>
        <w:ind w:left="580" w:hanging="378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b). Gør rede for om der er statistisk belæg for en nulhypotese om, at jobtilfredsheden </w:t>
      </w:r>
      <w:r>
        <w:rPr>
          <w:rFonts w:ascii="Arial" w:eastAsia="Arial" w:hAnsi="Arial"/>
          <w:sz w:val="24"/>
        </w:rPr>
        <w:t>er den samme blandt privat og off</w:t>
      </w:r>
      <w:r w:rsidR="00C440A5">
        <w:rPr>
          <w:rFonts w:ascii="Arial" w:eastAsia="Arial" w:hAnsi="Arial"/>
          <w:sz w:val="24"/>
        </w:rPr>
        <w:t>entligt ansatte (brug = 5% som signifikansniveau). Angiv i den forbindelse antagelser, hypoteser, signifikanssandsynlighed samt teknisk og let forståelig konklusion.</w:t>
      </w:r>
    </w:p>
    <w:p w14:paraId="26A37866" w14:textId="77777777" w:rsidR="005758F8" w:rsidRDefault="005758F8">
      <w:pPr>
        <w:spacing w:line="39" w:lineRule="exact"/>
        <w:rPr>
          <w:rFonts w:ascii="Times New Roman" w:eastAsia="Times New Roman" w:hAnsi="Times New Roman"/>
        </w:rPr>
      </w:pPr>
    </w:p>
    <w:p w14:paraId="684E9D12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Proportions”. </w:t>
      </w:r>
      <w:r>
        <w:rPr>
          <w:rFonts w:ascii="Arial" w:eastAsia="Arial" w:hAnsi="Arial"/>
          <w:color w:val="858585"/>
        </w:rPr>
        <w:t>Vælg</w:t>
      </w:r>
    </w:p>
    <w:p w14:paraId="2AECA856" w14:textId="77777777" w:rsidR="005758F8" w:rsidRDefault="005758F8">
      <w:pPr>
        <w:spacing w:line="146" w:lineRule="exact"/>
        <w:rPr>
          <w:rFonts w:ascii="Times New Roman" w:eastAsia="Times New Roman" w:hAnsi="Times New Roman"/>
        </w:rPr>
      </w:pPr>
    </w:p>
    <w:p w14:paraId="5402BB31" w14:textId="77777777" w:rsidR="005758F8" w:rsidRDefault="00C440A5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 xml:space="preserve">“Summary </w:t>
      </w:r>
      <w:proofErr w:type="spellStart"/>
      <w:r>
        <w:rPr>
          <w:rFonts w:ascii="Arial" w:eastAsia="Arial" w:hAnsi="Arial"/>
          <w:color w:val="858585"/>
        </w:rPr>
        <w:t>Statistics</w:t>
      </w:r>
      <w:proofErr w:type="spellEnd"/>
      <w:r>
        <w:rPr>
          <w:rFonts w:ascii="Arial" w:eastAsia="Arial" w:hAnsi="Arial"/>
          <w:color w:val="858585"/>
        </w:rPr>
        <w:t>”.</w:t>
      </w:r>
    </w:p>
    <w:p w14:paraId="07D41960" w14:textId="77777777" w:rsidR="00DF4D88" w:rsidRDefault="00DF4D88">
      <w:pPr>
        <w:spacing w:line="0" w:lineRule="atLeast"/>
        <w:ind w:left="580"/>
        <w:rPr>
          <w:rFonts w:ascii="Arial" w:eastAsia="Arial" w:hAnsi="Arial"/>
          <w:color w:val="858585"/>
        </w:rPr>
      </w:pP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DF4D88" w:rsidRPr="00A720BB" w14:paraId="5D29223E" w14:textId="77777777" w:rsidTr="002D752D">
        <w:trPr>
          <w:trHeight w:val="256"/>
        </w:trPr>
        <w:tc>
          <w:tcPr>
            <w:tcW w:w="9741" w:type="dxa"/>
            <w:gridSpan w:val="2"/>
          </w:tcPr>
          <w:p w14:paraId="6EDE31CB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  <w:t>Test af 2 andele, tosidet alternativ hypotese</w:t>
            </w:r>
          </w:p>
        </w:tc>
      </w:tr>
      <w:tr w:rsidR="00DF4D88" w:rsidRPr="00A720BB" w14:paraId="4C66A947" w14:textId="77777777" w:rsidTr="002D752D">
        <w:trPr>
          <w:trHeight w:val="651"/>
        </w:trPr>
        <w:tc>
          <w:tcPr>
            <w:tcW w:w="4786" w:type="dxa"/>
          </w:tcPr>
          <w:p w14:paraId="0E139B23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213355CC" w14:textId="77777777" w:rsidR="00DF4D88" w:rsidRPr="00A720BB" w:rsidRDefault="00DF4D88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  <w:p w14:paraId="496F42E8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</w:tc>
      </w:tr>
      <w:tr w:rsidR="00DF4D88" w:rsidRPr="00A720BB" w14:paraId="308BA082" w14:textId="77777777" w:rsidTr="002D752D">
        <w:trPr>
          <w:trHeight w:val="596"/>
        </w:trPr>
        <w:tc>
          <w:tcPr>
            <w:tcW w:w="4786" w:type="dxa"/>
          </w:tcPr>
          <w:p w14:paraId="1978F152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4FCE992D" w14:textId="77777777" w:rsidR="00DF4D88" w:rsidRPr="00A720BB" w:rsidRDefault="00243B86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</m:oMath>
            </m:oMathPara>
          </w:p>
          <w:p w14:paraId="43D72AA4" w14:textId="77777777" w:rsidR="00DF4D88" w:rsidRPr="00A720BB" w:rsidRDefault="00243B86" w:rsidP="002D752D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</m:oMath>
            </m:oMathPara>
          </w:p>
        </w:tc>
      </w:tr>
      <w:tr w:rsidR="00DF4D88" w:rsidRPr="00A720BB" w14:paraId="72D1E87D" w14:textId="77777777" w:rsidTr="002D752D">
        <w:trPr>
          <w:trHeight w:val="256"/>
        </w:trPr>
        <w:tc>
          <w:tcPr>
            <w:tcW w:w="4786" w:type="dxa"/>
          </w:tcPr>
          <w:p w14:paraId="77996747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531BF6A5" w14:textId="3A43CE83" w:rsidR="00DF4D88" w:rsidRPr="00A720BB" w:rsidRDefault="005D2041" w:rsidP="00E3398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-1.</w:t>
            </w:r>
            <w:r w:rsidR="00E33988">
              <w:rPr>
                <w:rFonts w:asciiTheme="minorHAnsi" w:hAnsiTheme="minorHAnsi"/>
                <w:sz w:val="20"/>
                <w:szCs w:val="20"/>
              </w:rPr>
              <w:t>82</w:t>
            </w:r>
          </w:p>
        </w:tc>
      </w:tr>
      <w:tr w:rsidR="00DF4D88" w:rsidRPr="00A720BB" w14:paraId="28121B2E" w14:textId="77777777" w:rsidTr="002D752D">
        <w:trPr>
          <w:trHeight w:val="256"/>
        </w:trPr>
        <w:tc>
          <w:tcPr>
            <w:tcW w:w="4786" w:type="dxa"/>
          </w:tcPr>
          <w:p w14:paraId="79D0E75C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5E48C09C" w14:textId="77777777" w:rsidR="00DF4D88" w:rsidRPr="00A720BB" w:rsidRDefault="005D2041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BC43AE">
              <w:rPr>
                <w:rFonts w:asciiTheme="minorHAnsi" w:hAnsiTheme="minorHAnsi"/>
                <w:sz w:val="20"/>
                <w:szCs w:val="20"/>
                <w:highlight w:val="yellow"/>
              </w:rPr>
              <w:t>6.80%</w:t>
            </w:r>
          </w:p>
        </w:tc>
      </w:tr>
      <w:tr w:rsidR="00DF4D88" w:rsidRPr="00A720BB" w14:paraId="662F1090" w14:textId="77777777" w:rsidTr="002D752D">
        <w:trPr>
          <w:trHeight w:val="256"/>
        </w:trPr>
        <w:tc>
          <w:tcPr>
            <w:tcW w:w="4786" w:type="dxa"/>
          </w:tcPr>
          <w:p w14:paraId="59A98CE0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588E4D0F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DF4D88" w:rsidRPr="00A720BB" w14:paraId="5A853261" w14:textId="77777777" w:rsidTr="002D752D">
        <w:trPr>
          <w:trHeight w:val="256"/>
        </w:trPr>
        <w:tc>
          <w:tcPr>
            <w:tcW w:w="4786" w:type="dxa"/>
          </w:tcPr>
          <w:p w14:paraId="369B5588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002D077F" w14:textId="77777777" w:rsidR="00DF4D88" w:rsidRPr="00A720BB" w:rsidRDefault="00DF4D88" w:rsidP="005D2041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 xml:space="preserve">Da p-værdien/ signifikanssandsynligheden </w:t>
            </w:r>
            <w:r w:rsidR="005D2041">
              <w:rPr>
                <w:rFonts w:asciiTheme="minorHAnsi" w:hAnsiTheme="minorHAnsi"/>
                <w:sz w:val="20"/>
                <w:szCs w:val="20"/>
              </w:rPr>
              <w:t xml:space="preserve">6.80%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 w:rsidR="005D2041">
              <w:rPr>
                <w:rFonts w:asciiTheme="minorHAnsi" w:hAnsiTheme="minorHAnsi"/>
                <w:sz w:val="20"/>
                <w:szCs w:val="20"/>
              </w:rPr>
              <w:t>større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 </w:t>
            </w:r>
            <w:r w:rsidR="005D2041">
              <w:rPr>
                <w:rFonts w:asciiTheme="minorHAnsi" w:hAnsiTheme="minorHAnsi"/>
                <w:sz w:val="20"/>
                <w:szCs w:val="20"/>
              </w:rPr>
              <w:t>forkaster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</w:t>
            </w:r>
            <w:r w:rsidR="00F27307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>nulhypotesen.</w:t>
            </w:r>
          </w:p>
        </w:tc>
      </w:tr>
      <w:tr w:rsidR="00DF4D88" w:rsidRPr="00A720BB" w14:paraId="51049517" w14:textId="77777777" w:rsidTr="002D752D">
        <w:trPr>
          <w:trHeight w:val="256"/>
        </w:trPr>
        <w:tc>
          <w:tcPr>
            <w:tcW w:w="4786" w:type="dxa"/>
          </w:tcPr>
          <w:p w14:paraId="42EAA9A0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3F7A470D" w14:textId="77777777" w:rsidR="00DF4D88" w:rsidRPr="00A720BB" w:rsidRDefault="0007776A" w:rsidP="00F27307">
            <w:pPr>
              <w:rPr>
                <w:rFonts w:asciiTheme="minorHAnsi" w:hAnsiTheme="minorHAnsi"/>
                <w:sz w:val="20"/>
                <w:szCs w:val="20"/>
              </w:rPr>
            </w:pPr>
            <w:r w:rsidRPr="00BC43AE">
              <w:rPr>
                <w:rFonts w:asciiTheme="minorHAnsi" w:hAnsiTheme="minorHAnsi"/>
                <w:sz w:val="20"/>
                <w:szCs w:val="20"/>
                <w:highlight w:val="yellow"/>
              </w:rPr>
              <w:t>Jobtilfredsheden er den samme blandt privat og offentligt ansatte.</w:t>
            </w:r>
          </w:p>
        </w:tc>
      </w:tr>
      <w:tr w:rsidR="00DF4D88" w:rsidRPr="00A720BB" w14:paraId="40865AB9" w14:textId="77777777" w:rsidTr="002D752D">
        <w:trPr>
          <w:trHeight w:val="259"/>
        </w:trPr>
        <w:tc>
          <w:tcPr>
            <w:tcW w:w="9741" w:type="dxa"/>
            <w:gridSpan w:val="2"/>
          </w:tcPr>
          <w:p w14:paraId="37D86541" w14:textId="0E0E64DD" w:rsidR="00DF4D88" w:rsidRDefault="005D2041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5D2041">
              <w:rPr>
                <w:rFonts w:asciiTheme="minorHAnsi" w:hAnsiTheme="minorHAnsi"/>
                <w:noProof/>
              </w:rPr>
              <w:drawing>
                <wp:inline distT="0" distB="0" distL="0" distR="0" wp14:anchorId="312E568F" wp14:editId="59BB7108">
                  <wp:extent cx="5209565" cy="2439957"/>
                  <wp:effectExtent l="0" t="0" r="0" b="0"/>
                  <wp:docPr id="45" name="Billed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5854" cy="244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024C9" w14:textId="0CD01D32" w:rsidR="00E13850" w:rsidRDefault="00E13850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26FCC967" w14:textId="216C9BEC" w:rsidR="00E13850" w:rsidRDefault="00E13850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Eller Pearson teststørrelsen der svarer til </w:t>
            </w:r>
            <w:proofErr w:type="spellStart"/>
            <w:r>
              <w:rPr>
                <w:rFonts w:asciiTheme="minorHAnsi" w:hAnsiTheme="minorHAnsi"/>
                <w:sz w:val="20"/>
                <w:szCs w:val="20"/>
              </w:rPr>
              <w:t>pooled</w:t>
            </w:r>
            <w:proofErr w:type="spellEnd"/>
            <w:r>
              <w:rPr>
                <w:rFonts w:asciiTheme="minorHAnsi" w:hAnsiTheme="minorHAnsi"/>
                <w:sz w:val="20"/>
                <w:szCs w:val="20"/>
              </w:rPr>
              <w:t xml:space="preserve"> test</w:t>
            </w:r>
          </w:p>
          <w:p w14:paraId="5EA67530" w14:textId="140B8F57" w:rsidR="00E13850" w:rsidRPr="00A720BB" w:rsidRDefault="00E13850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E13850">
              <w:rPr>
                <w:rFonts w:asciiTheme="minorHAnsi" w:hAnsiTheme="minorHAnsi"/>
                <w:noProof/>
              </w:rPr>
              <w:drawing>
                <wp:inline distT="0" distB="0" distL="0" distR="0" wp14:anchorId="1A86BBB3" wp14:editId="1C552A95">
                  <wp:extent cx="1618827" cy="321294"/>
                  <wp:effectExtent l="0" t="0" r="0" b="0"/>
                  <wp:docPr id="41" name="Billed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296" cy="33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1368C" w14:textId="77777777" w:rsidR="00DF4D88" w:rsidRPr="00A720BB" w:rsidRDefault="00DF4D88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7D533814" w14:textId="77777777" w:rsidR="00DF4D88" w:rsidRDefault="00DF4D88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7C9B6567" w14:textId="77777777" w:rsidR="0016729D" w:rsidRDefault="0016729D">
      <w:pPr>
        <w:spacing w:line="0" w:lineRule="atLeast"/>
        <w:ind w:left="580"/>
        <w:rPr>
          <w:rFonts w:ascii="Arial" w:eastAsia="Arial" w:hAnsi="Arial"/>
          <w:color w:val="858585"/>
        </w:rPr>
      </w:pPr>
    </w:p>
    <w:p w14:paraId="708E1049" w14:textId="77777777" w:rsidR="005758F8" w:rsidRDefault="005758F8">
      <w:pPr>
        <w:spacing w:line="110" w:lineRule="exact"/>
        <w:rPr>
          <w:rFonts w:ascii="Times New Roman" w:eastAsia="Times New Roman" w:hAnsi="Times New Roman"/>
        </w:rPr>
      </w:pPr>
    </w:p>
    <w:p w14:paraId="1513A1B4" w14:textId="039E819E" w:rsidR="005758F8" w:rsidRDefault="0007776A">
      <w:pPr>
        <w:spacing w:line="327" w:lineRule="auto"/>
        <w:ind w:left="580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>Gør rede for om der er statistisk belæg for en nulhypotese om, at jobtilfredsheden er mindst 2% lavere b</w:t>
      </w:r>
      <w:r>
        <w:rPr>
          <w:rFonts w:ascii="Arial" w:eastAsia="Arial" w:hAnsi="Arial"/>
          <w:sz w:val="24"/>
        </w:rPr>
        <w:t>landt off</w:t>
      </w:r>
      <w:r w:rsidR="00C440A5">
        <w:rPr>
          <w:rFonts w:ascii="Arial" w:eastAsia="Arial" w:hAnsi="Arial"/>
          <w:sz w:val="24"/>
        </w:rPr>
        <w:t>entligt end blandt privat</w:t>
      </w:r>
      <w:r w:rsidR="00237FFC">
        <w:rPr>
          <w:rFonts w:ascii="Arial" w:eastAsia="Arial" w:hAnsi="Arial"/>
          <w:sz w:val="24"/>
        </w:rPr>
        <w:t>e</w:t>
      </w:r>
      <w:r w:rsidR="00C440A5">
        <w:rPr>
          <w:rFonts w:ascii="Arial" w:eastAsia="Arial" w:hAnsi="Arial"/>
          <w:sz w:val="24"/>
        </w:rPr>
        <w:t xml:space="preserve"> ansatte (brug = 5% som</w:t>
      </w:r>
    </w:p>
    <w:p w14:paraId="2D2F407F" w14:textId="77777777" w:rsidR="005758F8" w:rsidRPr="00FC0736" w:rsidRDefault="00C440A5">
      <w:pPr>
        <w:spacing w:line="239" w:lineRule="auto"/>
        <w:ind w:left="580"/>
        <w:rPr>
          <w:rFonts w:ascii="Arial" w:eastAsia="Arial" w:hAnsi="Arial"/>
          <w:sz w:val="24"/>
          <w:lang w:val="en-US"/>
        </w:rPr>
      </w:pPr>
      <w:proofErr w:type="spellStart"/>
      <w:r w:rsidRPr="00FC0736">
        <w:rPr>
          <w:rFonts w:ascii="Arial" w:eastAsia="Arial" w:hAnsi="Arial"/>
          <w:sz w:val="24"/>
          <w:lang w:val="en-US"/>
        </w:rPr>
        <w:t>signifikansniveau</w:t>
      </w:r>
      <w:proofErr w:type="spellEnd"/>
      <w:r w:rsidRPr="00FC0736">
        <w:rPr>
          <w:rFonts w:ascii="Arial" w:eastAsia="Arial" w:hAnsi="Arial"/>
          <w:sz w:val="24"/>
          <w:lang w:val="en-US"/>
        </w:rPr>
        <w:t>).</w:t>
      </w:r>
    </w:p>
    <w:p w14:paraId="55A2CE1E" w14:textId="77777777" w:rsidR="004554FB" w:rsidRDefault="004554FB" w:rsidP="004554FB">
      <w:pPr>
        <w:spacing w:line="0" w:lineRule="atLeast"/>
        <w:ind w:left="580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Proportions”. </w:t>
      </w:r>
      <w:r>
        <w:rPr>
          <w:rFonts w:ascii="Arial" w:eastAsia="Arial" w:hAnsi="Arial"/>
          <w:color w:val="858585"/>
        </w:rPr>
        <w:t>Vælg</w:t>
      </w:r>
    </w:p>
    <w:p w14:paraId="61CA3B79" w14:textId="77777777" w:rsidR="004554FB" w:rsidRDefault="004554FB" w:rsidP="004554FB">
      <w:pPr>
        <w:spacing w:line="146" w:lineRule="exact"/>
        <w:rPr>
          <w:rFonts w:ascii="Times New Roman" w:eastAsia="Times New Roman" w:hAnsi="Times New Roman"/>
        </w:rPr>
      </w:pPr>
    </w:p>
    <w:p w14:paraId="245084B7" w14:textId="176219E8" w:rsidR="004B6E12" w:rsidRDefault="004554FB">
      <w:pPr>
        <w:spacing w:line="239" w:lineRule="auto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t xml:space="preserve">“Summary </w:t>
      </w:r>
      <w:proofErr w:type="spellStart"/>
      <w:r>
        <w:rPr>
          <w:rFonts w:ascii="Arial" w:eastAsia="Arial" w:hAnsi="Arial"/>
          <w:color w:val="858585"/>
        </w:rPr>
        <w:t>Statistics</w:t>
      </w:r>
      <w:proofErr w:type="spellEnd"/>
      <w:r>
        <w:rPr>
          <w:rFonts w:ascii="Arial" w:eastAsia="Arial" w:hAnsi="Arial"/>
          <w:color w:val="858585"/>
        </w:rPr>
        <w:t>”.</w:t>
      </w:r>
    </w:p>
    <w:p w14:paraId="2988A0D7" w14:textId="798F1D7C" w:rsidR="005164D6" w:rsidRDefault="005164D6">
      <w:pPr>
        <w:spacing w:line="239" w:lineRule="auto"/>
        <w:ind w:left="580"/>
        <w:rPr>
          <w:rFonts w:ascii="Arial" w:eastAsia="Arial" w:hAnsi="Arial"/>
          <w:color w:val="858585"/>
        </w:rPr>
      </w:pPr>
    </w:p>
    <w:p w14:paraId="026B25E5" w14:textId="147941AF" w:rsidR="005164D6" w:rsidRDefault="005164D6">
      <w:pPr>
        <w:spacing w:line="239" w:lineRule="auto"/>
        <w:ind w:left="580"/>
        <w:rPr>
          <w:rFonts w:ascii="Arial" w:eastAsia="Arial" w:hAnsi="Arial"/>
          <w:sz w:val="24"/>
        </w:rPr>
      </w:pPr>
      <w:r w:rsidRPr="000631A7">
        <w:rPr>
          <w:rFonts w:ascii="Arial" w:eastAsia="Arial" w:hAnsi="Arial"/>
          <w:b/>
          <w:bCs/>
          <w:sz w:val="24"/>
          <w:highlight w:val="yellow"/>
        </w:rPr>
        <w:t>mindst 2% lavere</w:t>
      </w:r>
      <w:r w:rsidRPr="000162F1">
        <w:rPr>
          <w:rFonts w:ascii="Arial" w:eastAsia="Arial" w:hAnsi="Arial"/>
          <w:sz w:val="24"/>
          <w:highlight w:val="yellow"/>
        </w:rPr>
        <w:t xml:space="preserve"> er det samme som </w:t>
      </w:r>
      <w:r w:rsidRPr="000631A7">
        <w:rPr>
          <w:rFonts w:ascii="Arial" w:eastAsia="Arial" w:hAnsi="Arial"/>
          <w:b/>
          <w:bCs/>
          <w:sz w:val="24"/>
          <w:highlight w:val="yellow"/>
        </w:rPr>
        <w:t>højst -2%</w:t>
      </w:r>
      <w:r w:rsidR="000162F1">
        <w:rPr>
          <w:rFonts w:ascii="Arial" w:eastAsia="Arial" w:hAnsi="Arial"/>
          <w:sz w:val="24"/>
        </w:rPr>
        <w:t xml:space="preserve"> </w:t>
      </w:r>
    </w:p>
    <w:p w14:paraId="0AD9A255" w14:textId="055192D5" w:rsidR="000162F1" w:rsidRPr="003555F1" w:rsidRDefault="003555F1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 w:rsidRPr="003555F1">
        <w:rPr>
          <w:rFonts w:ascii="Arial" w:eastAsia="Arial" w:hAnsi="Arial"/>
          <w:sz w:val="24"/>
          <w:highlight w:val="yellow"/>
        </w:rPr>
        <w:t>Tænk på det på denne måde</w:t>
      </w:r>
      <w:r>
        <w:rPr>
          <w:rFonts w:ascii="Arial" w:eastAsia="Arial" w:hAnsi="Arial"/>
          <w:sz w:val="24"/>
          <w:highlight w:val="yellow"/>
        </w:rPr>
        <w:t>:</w:t>
      </w:r>
    </w:p>
    <w:p w14:paraId="3CADC908" w14:textId="2C14C418" w:rsidR="003555F1" w:rsidRDefault="003555F1">
      <w:pPr>
        <w:spacing w:line="239" w:lineRule="auto"/>
        <w:ind w:left="580"/>
        <w:rPr>
          <w:rFonts w:ascii="Arial" w:eastAsia="Arial" w:hAnsi="Arial"/>
          <w:sz w:val="24"/>
        </w:rPr>
      </w:pPr>
      <w:r w:rsidRPr="003555F1">
        <w:rPr>
          <w:rFonts w:ascii="Arial" w:eastAsia="Arial" w:hAnsi="Arial"/>
          <w:sz w:val="24"/>
          <w:highlight w:val="yellow"/>
        </w:rPr>
        <w:t xml:space="preserve">Hvis jobtilfredsheden fx er </w:t>
      </w:r>
      <w:r w:rsidR="004F474F">
        <w:rPr>
          <w:rFonts w:ascii="Arial" w:eastAsia="Arial" w:hAnsi="Arial"/>
          <w:sz w:val="24"/>
          <w:highlight w:val="yellow"/>
        </w:rPr>
        <w:t xml:space="preserve">2%, </w:t>
      </w:r>
      <w:r w:rsidRPr="003555F1">
        <w:rPr>
          <w:rFonts w:ascii="Arial" w:eastAsia="Arial" w:hAnsi="Arial"/>
          <w:sz w:val="24"/>
          <w:highlight w:val="yellow"/>
        </w:rPr>
        <w:t>3%, 4%</w:t>
      </w:r>
      <w:r>
        <w:rPr>
          <w:rFonts w:ascii="Arial" w:eastAsia="Arial" w:hAnsi="Arial"/>
          <w:sz w:val="24"/>
          <w:highlight w:val="yellow"/>
        </w:rPr>
        <w:t xml:space="preserve"> eller</w:t>
      </w:r>
      <w:r w:rsidRPr="003555F1">
        <w:rPr>
          <w:rFonts w:ascii="Arial" w:eastAsia="Arial" w:hAnsi="Arial"/>
          <w:sz w:val="24"/>
          <w:highlight w:val="yellow"/>
        </w:rPr>
        <w:t xml:space="preserve"> 5% lavere blandt offentligt end blandt private ansatte så er nulhypotesen sand.</w:t>
      </w:r>
    </w:p>
    <w:p w14:paraId="6B87F937" w14:textId="77777777" w:rsidR="003555F1" w:rsidRDefault="003555F1">
      <w:pPr>
        <w:spacing w:line="239" w:lineRule="auto"/>
        <w:ind w:left="580"/>
        <w:rPr>
          <w:rFonts w:ascii="Arial" w:eastAsia="Arial" w:hAnsi="Arial"/>
          <w:sz w:val="24"/>
        </w:rPr>
      </w:pPr>
    </w:p>
    <w:p w14:paraId="2CFA911C" w14:textId="7176E04C" w:rsidR="000631A7" w:rsidRPr="004554FB" w:rsidRDefault="000631A7" w:rsidP="000631A7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>
        <w:rPr>
          <w:rFonts w:ascii="Arial" w:eastAsia="Arial" w:hAnsi="Arial"/>
          <w:sz w:val="24"/>
          <w:highlight w:val="yellow"/>
        </w:rPr>
        <w:t>Så bliver</w:t>
      </w:r>
      <w:r w:rsidRPr="004554FB">
        <w:rPr>
          <w:rFonts w:ascii="Arial" w:eastAsia="Arial" w:hAnsi="Arial"/>
          <w:sz w:val="24"/>
          <w:highlight w:val="yellow"/>
        </w:rPr>
        <w:t xml:space="preserve"> nulhypotesen fra teksten:</w:t>
      </w:r>
    </w:p>
    <w:p w14:paraId="475E8EA8" w14:textId="77777777" w:rsidR="000162F1" w:rsidRDefault="000162F1">
      <w:pPr>
        <w:spacing w:line="239" w:lineRule="auto"/>
        <w:ind w:left="580"/>
        <w:rPr>
          <w:rFonts w:ascii="Arial" w:eastAsia="Arial" w:hAnsi="Arial"/>
          <w:color w:val="858585"/>
        </w:rPr>
      </w:pPr>
    </w:p>
    <w:p w14:paraId="6E9D9E20" w14:textId="0A1EDAAE" w:rsidR="005164D6" w:rsidRPr="004554FB" w:rsidRDefault="00243B86" w:rsidP="005164D6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:</m:t>
          </m:r>
          <m:r>
            <w:rPr>
              <w:rFonts w:ascii="Cambria Math" w:eastAsia="Arial" w:hAnsi="Cambria Math"/>
              <w:sz w:val="24"/>
              <w:highlight w:val="yellow"/>
            </w:rPr>
            <m:t>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off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 xml:space="preserve"> - 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priv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>≤-2%</m:t>
          </m:r>
        </m:oMath>
      </m:oMathPara>
    </w:p>
    <w:p w14:paraId="35393471" w14:textId="77777777" w:rsidR="005164D6" w:rsidRDefault="005164D6">
      <w:pPr>
        <w:spacing w:line="239" w:lineRule="auto"/>
        <w:ind w:left="580"/>
        <w:rPr>
          <w:rFonts w:ascii="Arial" w:eastAsia="Arial" w:hAnsi="Arial"/>
          <w:color w:val="858585"/>
        </w:rPr>
      </w:pPr>
    </w:p>
    <w:p w14:paraId="46180FC3" w14:textId="77777777" w:rsidR="004554FB" w:rsidRDefault="004554FB">
      <w:pPr>
        <w:spacing w:line="239" w:lineRule="auto"/>
        <w:ind w:left="580"/>
        <w:rPr>
          <w:rFonts w:ascii="Arial" w:eastAsia="Arial" w:hAnsi="Arial"/>
          <w:sz w:val="24"/>
        </w:rPr>
      </w:pPr>
    </w:p>
    <w:p w14:paraId="3ECB8E2C" w14:textId="7F8A39AE" w:rsidR="004B6E12" w:rsidRDefault="004B6E12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 w:rsidRPr="004554FB">
        <w:rPr>
          <w:rFonts w:ascii="Arial" w:eastAsia="Arial" w:hAnsi="Arial"/>
          <w:sz w:val="24"/>
          <w:highlight w:val="yellow"/>
        </w:rPr>
        <w:t>Dette er en supersvær opgave.</w:t>
      </w:r>
      <w:r w:rsidR="004554FB">
        <w:rPr>
          <w:rFonts w:ascii="Arial" w:eastAsia="Arial" w:hAnsi="Arial"/>
          <w:sz w:val="24"/>
          <w:highlight w:val="yellow"/>
        </w:rPr>
        <w:t xml:space="preserve"> </w:t>
      </w:r>
      <w:r w:rsidR="004554FB" w:rsidRPr="004554FB">
        <w:rPr>
          <w:rFonts w:ascii="Arial" w:eastAsia="Arial" w:hAnsi="Arial"/>
          <w:sz w:val="24"/>
          <w:highlight w:val="yellow"/>
        </w:rPr>
        <w:t>Vi kan gøre det lidt nemmere</w:t>
      </w:r>
      <w:r w:rsidR="004554FB">
        <w:rPr>
          <w:rFonts w:ascii="Arial" w:eastAsia="Arial" w:hAnsi="Arial"/>
          <w:sz w:val="24"/>
          <w:highlight w:val="yellow"/>
        </w:rPr>
        <w:t>,</w:t>
      </w:r>
      <w:r w:rsidR="004554FB" w:rsidRPr="004554FB">
        <w:rPr>
          <w:rFonts w:ascii="Arial" w:eastAsia="Arial" w:hAnsi="Arial"/>
          <w:sz w:val="24"/>
          <w:highlight w:val="yellow"/>
        </w:rPr>
        <w:t xml:space="preserve"> </w:t>
      </w:r>
      <w:r w:rsidR="004554FB">
        <w:rPr>
          <w:rFonts w:ascii="Arial" w:eastAsia="Arial" w:hAnsi="Arial"/>
          <w:sz w:val="24"/>
          <w:highlight w:val="yellow"/>
        </w:rPr>
        <w:t>hvis vi opskriver nulhypotesen med den største andel først</w:t>
      </w:r>
      <w:r w:rsidR="00C254D7">
        <w:rPr>
          <w:rFonts w:ascii="Arial" w:eastAsia="Arial" w:hAnsi="Arial"/>
          <w:sz w:val="24"/>
          <w:highlight w:val="yellow"/>
        </w:rPr>
        <w:t xml:space="preserve"> (så passer testet også med </w:t>
      </w:r>
      <w:proofErr w:type="spellStart"/>
      <w:r w:rsidR="00C254D7">
        <w:rPr>
          <w:rFonts w:ascii="Arial" w:eastAsia="Arial" w:hAnsi="Arial"/>
          <w:sz w:val="24"/>
          <w:highlight w:val="yellow"/>
        </w:rPr>
        <w:t>JMP’s</w:t>
      </w:r>
      <w:proofErr w:type="spellEnd"/>
      <w:r w:rsidR="00C254D7">
        <w:rPr>
          <w:rFonts w:ascii="Arial" w:eastAsia="Arial" w:hAnsi="Arial"/>
          <w:sz w:val="24"/>
          <w:highlight w:val="yellow"/>
        </w:rPr>
        <w:t xml:space="preserve"> </w:t>
      </w:r>
      <w:proofErr w:type="spellStart"/>
      <w:r w:rsidR="00C254D7">
        <w:rPr>
          <w:rFonts w:ascii="Arial" w:eastAsia="Arial" w:hAnsi="Arial"/>
          <w:sz w:val="24"/>
          <w:highlight w:val="yellow"/>
        </w:rPr>
        <w:t>value</w:t>
      </w:r>
      <w:proofErr w:type="spellEnd"/>
      <w:r w:rsidR="00C254D7">
        <w:rPr>
          <w:rFonts w:ascii="Arial" w:eastAsia="Arial" w:hAnsi="Arial"/>
          <w:sz w:val="24"/>
          <w:highlight w:val="yellow"/>
        </w:rPr>
        <w:t xml:space="preserve"> </w:t>
      </w:r>
      <w:proofErr w:type="spellStart"/>
      <w:r w:rsidR="00C254D7">
        <w:rPr>
          <w:rFonts w:ascii="Arial" w:eastAsia="Arial" w:hAnsi="Arial"/>
          <w:sz w:val="24"/>
          <w:highlight w:val="yellow"/>
        </w:rPr>
        <w:t>ordering</w:t>
      </w:r>
      <w:proofErr w:type="spellEnd"/>
      <w:r w:rsidR="00C254D7">
        <w:rPr>
          <w:rFonts w:ascii="Arial" w:eastAsia="Arial" w:hAnsi="Arial"/>
          <w:sz w:val="24"/>
          <w:highlight w:val="yellow"/>
        </w:rPr>
        <w:t>)</w:t>
      </w:r>
      <w:r w:rsidR="008F46D8">
        <w:rPr>
          <w:rFonts w:ascii="Arial" w:eastAsia="Arial" w:hAnsi="Arial"/>
          <w:sz w:val="24"/>
          <w:highlight w:val="yellow"/>
        </w:rPr>
        <w:t>,</w:t>
      </w:r>
      <w:r w:rsidR="004554FB">
        <w:rPr>
          <w:rFonts w:ascii="Arial" w:eastAsia="Arial" w:hAnsi="Arial"/>
          <w:sz w:val="24"/>
          <w:highlight w:val="yellow"/>
        </w:rPr>
        <w:t xml:space="preserve"> det vil betyde at forskellen bliver positiv dvs. 2% i stedet for -2%. </w:t>
      </w:r>
    </w:p>
    <w:p w14:paraId="74D3CE2E" w14:textId="40CB5A9C" w:rsidR="003E369E" w:rsidRPr="004554FB" w:rsidRDefault="003E369E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>
        <w:rPr>
          <w:rFonts w:ascii="Arial" w:eastAsia="Arial" w:hAnsi="Arial"/>
          <w:sz w:val="24"/>
          <w:highlight w:val="yellow"/>
        </w:rPr>
        <w:t>Vi starter med:</w:t>
      </w:r>
    </w:p>
    <w:p w14:paraId="426BB4FE" w14:textId="0EBBD491" w:rsidR="003E369E" w:rsidRPr="003E369E" w:rsidRDefault="00243B86" w:rsidP="003E369E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:</m:t>
          </m:r>
          <m:r>
            <w:rPr>
              <w:rFonts w:ascii="Cambria Math" w:eastAsia="Arial" w:hAnsi="Cambria Math"/>
              <w:sz w:val="24"/>
              <w:highlight w:val="yellow"/>
            </w:rPr>
            <m:t>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off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 xml:space="preserve"> - 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priv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>≤-2%</m:t>
          </m:r>
        </m:oMath>
      </m:oMathPara>
    </w:p>
    <w:p w14:paraId="0406BBB6" w14:textId="77777777" w:rsidR="003E369E" w:rsidRDefault="003E369E" w:rsidP="003E369E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56D68063" w14:textId="1A223D7A" w:rsidR="003E369E" w:rsidRDefault="003E369E" w:rsidP="003E369E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>
        <w:rPr>
          <w:rFonts w:ascii="Arial" w:eastAsia="Arial" w:hAnsi="Arial"/>
          <w:sz w:val="24"/>
          <w:highlight w:val="yellow"/>
        </w:rPr>
        <w:t>Vi ganger nu -1 ind i uligheden, det må vi godt når vi husker at vende ulighedstegnet:</w:t>
      </w:r>
    </w:p>
    <w:p w14:paraId="2E9D3761" w14:textId="77777777" w:rsidR="003E369E" w:rsidRPr="003E369E" w:rsidRDefault="003E369E" w:rsidP="003E369E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35D79A86" w14:textId="07D39023" w:rsidR="003E369E" w:rsidRPr="003E369E" w:rsidRDefault="00243B86" w:rsidP="003E369E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:-</m:t>
          </m:r>
          <m:r>
            <w:rPr>
              <w:rFonts w:ascii="Cambria Math" w:eastAsia="Arial" w:hAnsi="Cambria Math"/>
              <w:sz w:val="24"/>
              <w:highlight w:val="yellow"/>
            </w:rPr>
            <m:t>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off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>+ 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priv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>≥2%</m:t>
          </m:r>
        </m:oMath>
      </m:oMathPara>
    </w:p>
    <w:p w14:paraId="260E146B" w14:textId="77777777" w:rsidR="003E369E" w:rsidRDefault="003E369E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7A8BB2E5" w14:textId="3CD72E0A" w:rsidR="004B6E12" w:rsidRDefault="003E369E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>
        <w:rPr>
          <w:rFonts w:ascii="Arial" w:eastAsia="Arial" w:hAnsi="Arial"/>
          <w:sz w:val="24"/>
          <w:highlight w:val="yellow"/>
        </w:rPr>
        <w:t>Vi flytter rundt på leddene:</w:t>
      </w:r>
    </w:p>
    <w:p w14:paraId="14D14F2D" w14:textId="77777777" w:rsidR="003E369E" w:rsidRPr="004554FB" w:rsidRDefault="003E369E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45C174AB" w14:textId="030FBBAF" w:rsidR="004B6E12" w:rsidRPr="004554FB" w:rsidRDefault="00243B86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:</m:t>
          </m:r>
          <m:r>
            <w:rPr>
              <w:rFonts w:ascii="Cambria Math" w:eastAsia="Arial" w:hAnsi="Cambria Math"/>
              <w:sz w:val="24"/>
              <w:highlight w:val="yellow"/>
            </w:rPr>
            <m:t>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priv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 xml:space="preserve"> - Jobtilfredshe</m:t>
          </m:r>
          <m:sSub>
            <m:sSubPr>
              <m:ctrlPr>
                <w:rPr>
                  <w:rFonts w:ascii="Cambria Math" w:eastAsia="Arial" w:hAnsi="Cambria Math"/>
                  <w:i/>
                  <w:sz w:val="24"/>
                  <w:highlight w:val="yellow"/>
                </w:rPr>
              </m:ctrlPr>
            </m:sSubPr>
            <m:e>
              <m:r>
                <w:rPr>
                  <w:rFonts w:ascii="Cambria Math" w:eastAsia="Arial" w:hAnsi="Cambria Math"/>
                  <w:sz w:val="24"/>
                  <w:highlight w:val="yellow"/>
                </w:rPr>
                <m:t>d</m:t>
              </m:r>
            </m:e>
            <m:sub>
              <m:r>
                <w:rPr>
                  <w:rFonts w:ascii="Cambria Math" w:eastAsia="Arial" w:hAnsi="Cambria Math"/>
                  <w:sz w:val="24"/>
                  <w:highlight w:val="yellow"/>
                </w:rPr>
                <m:t>off</m:t>
              </m:r>
            </m:sub>
          </m:sSub>
          <m:r>
            <w:rPr>
              <w:rFonts w:ascii="Cambria Math" w:eastAsia="Arial" w:hAnsi="Cambria Math"/>
              <w:sz w:val="24"/>
              <w:highlight w:val="yellow"/>
            </w:rPr>
            <m:t xml:space="preserve"> ≥ 2%</m:t>
          </m:r>
        </m:oMath>
      </m:oMathPara>
    </w:p>
    <w:p w14:paraId="312D3A07" w14:textId="77777777" w:rsidR="00860CCF" w:rsidRPr="004554FB" w:rsidRDefault="00860CCF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696DB032" w14:textId="7B6A8F2D" w:rsidR="004B6E12" w:rsidRPr="004554FB" w:rsidRDefault="00BA1366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  <w:r w:rsidRPr="004554FB">
        <w:rPr>
          <w:rFonts w:ascii="Arial" w:eastAsia="Arial" w:hAnsi="Arial"/>
          <w:sz w:val="24"/>
          <w:highlight w:val="yellow"/>
        </w:rPr>
        <w:t>Vi kan få samme hypotese</w:t>
      </w:r>
      <w:r w:rsidR="004554FB">
        <w:rPr>
          <w:rFonts w:ascii="Arial" w:eastAsia="Arial" w:hAnsi="Arial"/>
          <w:sz w:val="24"/>
          <w:highlight w:val="yellow"/>
        </w:rPr>
        <w:t>,</w:t>
      </w:r>
      <w:r w:rsidRPr="004554FB">
        <w:rPr>
          <w:rFonts w:ascii="Arial" w:eastAsia="Arial" w:hAnsi="Arial"/>
          <w:sz w:val="24"/>
          <w:highlight w:val="yellow"/>
        </w:rPr>
        <w:t xml:space="preserve"> som i den vejledende løsning</w:t>
      </w:r>
      <w:r w:rsidR="003E369E">
        <w:rPr>
          <w:rFonts w:ascii="Arial" w:eastAsia="Arial" w:hAnsi="Arial"/>
          <w:sz w:val="24"/>
          <w:highlight w:val="yellow"/>
        </w:rPr>
        <w:t xml:space="preserve"> igen</w:t>
      </w:r>
      <w:r w:rsidR="004554FB">
        <w:rPr>
          <w:rFonts w:ascii="Arial" w:eastAsia="Arial" w:hAnsi="Arial"/>
          <w:sz w:val="24"/>
          <w:highlight w:val="yellow"/>
        </w:rPr>
        <w:t>,</w:t>
      </w:r>
      <w:r w:rsidRPr="004554FB">
        <w:rPr>
          <w:rFonts w:ascii="Arial" w:eastAsia="Arial" w:hAnsi="Arial"/>
          <w:sz w:val="24"/>
          <w:highlight w:val="yellow"/>
        </w:rPr>
        <w:t xml:space="preserve"> </w:t>
      </w:r>
      <w:r w:rsidR="000631A7">
        <w:rPr>
          <w:rFonts w:ascii="Arial" w:eastAsia="Arial" w:hAnsi="Arial"/>
          <w:sz w:val="24"/>
          <w:highlight w:val="yellow"/>
        </w:rPr>
        <w:t xml:space="preserve">ved at </w:t>
      </w:r>
      <w:r w:rsidR="004B6E12" w:rsidRPr="004554FB">
        <w:rPr>
          <w:rFonts w:ascii="Arial" w:eastAsia="Arial" w:hAnsi="Arial"/>
          <w:sz w:val="24"/>
          <w:highlight w:val="yellow"/>
        </w:rPr>
        <w:t xml:space="preserve">gange med igennem med -1 </w:t>
      </w:r>
      <w:r w:rsidR="00860CCF" w:rsidRPr="004554FB">
        <w:rPr>
          <w:rFonts w:ascii="Arial" w:eastAsia="Arial" w:hAnsi="Arial"/>
          <w:sz w:val="24"/>
          <w:highlight w:val="yellow"/>
        </w:rPr>
        <w:t>(husk så vender vi ulighedstegnet)</w:t>
      </w:r>
      <w:r w:rsidRPr="004554FB">
        <w:rPr>
          <w:rFonts w:ascii="Arial" w:eastAsia="Arial" w:hAnsi="Arial"/>
          <w:sz w:val="24"/>
          <w:highlight w:val="yellow"/>
        </w:rPr>
        <w:t>.</w:t>
      </w:r>
    </w:p>
    <w:p w14:paraId="2F17FD7A" w14:textId="77777777" w:rsidR="00860CCF" w:rsidRPr="004554FB" w:rsidRDefault="00860CCF" w:rsidP="004B6E12">
      <w:pPr>
        <w:spacing w:line="239" w:lineRule="auto"/>
        <w:ind w:left="580"/>
        <w:rPr>
          <w:rFonts w:ascii="Arial" w:eastAsia="Arial" w:hAnsi="Arial"/>
          <w:sz w:val="24"/>
          <w:highlight w:val="yellow"/>
        </w:rPr>
      </w:pPr>
    </w:p>
    <w:p w14:paraId="05F04EB4" w14:textId="39238FCD" w:rsidR="004B6E12" w:rsidRPr="00A720BB" w:rsidRDefault="00243B86" w:rsidP="004B6E12">
      <w:pPr>
        <w:rPr>
          <w:rFonts w:asciiTheme="minorHAnsi" w:eastAsiaTheme="minorEastAsia" w:hAnsiTheme="minorHAnsi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priv</m:t>
              </m:r>
            </m:sub>
          </m:sSub>
          <m:r>
            <w:rPr>
              <w:rFonts w:ascii="Cambria Math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off</m:t>
              </m:r>
            </m:sub>
          </m:sSub>
          <m:r>
            <w:rPr>
              <w:rFonts w:ascii="Cambria Math" w:hAnsi="Cambria Math"/>
              <w:highlight w:val="yellow"/>
            </w:rPr>
            <m:t>≥2%⇔-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priv</m:t>
              </m:r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off</m:t>
              </m:r>
            </m:sub>
          </m:sSub>
          <m:r>
            <w:rPr>
              <w:rFonts w:ascii="Cambria Math" w:hAnsi="Cambria Math"/>
              <w:highlight w:val="yellow"/>
            </w:rPr>
            <m:t>≤-2%⇔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off</m:t>
              </m:r>
            </m:sub>
          </m:sSub>
          <m:r>
            <w:rPr>
              <w:rFonts w:ascii="Cambria Math" w:hAnsi="Cambria Math"/>
              <w:highlight w:val="yellow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priv</m:t>
              </m:r>
            </m:sub>
          </m:sSub>
          <m:r>
            <w:rPr>
              <w:rFonts w:ascii="Cambria Math" w:hAnsi="Cambria Math"/>
              <w:highlight w:val="yellow"/>
            </w:rPr>
            <m:t>≤-2%</m:t>
          </m:r>
        </m:oMath>
      </m:oMathPara>
    </w:p>
    <w:p w14:paraId="73CC8A54" w14:textId="051AC70B" w:rsidR="00E661DB" w:rsidRDefault="00E661DB">
      <w:pPr>
        <w:spacing w:line="239" w:lineRule="auto"/>
        <w:ind w:left="580"/>
        <w:rPr>
          <w:rFonts w:ascii="Arial" w:eastAsia="Arial" w:hAnsi="Arial"/>
          <w:sz w:val="24"/>
        </w:rPr>
      </w:pPr>
    </w:p>
    <w:p w14:paraId="08CA1444" w14:textId="77777777" w:rsidR="005758F8" w:rsidRDefault="005758F8">
      <w:pPr>
        <w:spacing w:line="136" w:lineRule="exact"/>
        <w:rPr>
          <w:rFonts w:ascii="Times New Roman" w:eastAsia="Times New Roman" w:hAnsi="Times New Roman"/>
        </w:rPr>
      </w:pPr>
    </w:p>
    <w:p w14:paraId="4A2BE060" w14:textId="0FE24A81" w:rsidR="005758F8" w:rsidRDefault="004554FB">
      <w:pPr>
        <w:spacing w:line="0" w:lineRule="atLeast"/>
        <w:ind w:left="580"/>
        <w:rPr>
          <w:rFonts w:ascii="Arial" w:eastAsia="Arial" w:hAnsi="Arial"/>
          <w:color w:val="858585"/>
        </w:rPr>
      </w:pPr>
      <w:r>
        <w:rPr>
          <w:rFonts w:ascii="Arial" w:eastAsia="Arial" w:hAnsi="Arial"/>
          <w:color w:val="858585"/>
        </w:rPr>
        <w:br w:type="column"/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07776A" w:rsidRPr="00A720BB" w14:paraId="42432D92" w14:textId="77777777" w:rsidTr="002D752D">
        <w:trPr>
          <w:trHeight w:val="256"/>
        </w:trPr>
        <w:tc>
          <w:tcPr>
            <w:tcW w:w="9741" w:type="dxa"/>
            <w:gridSpan w:val="2"/>
          </w:tcPr>
          <w:p w14:paraId="104BAD47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  <w:t>Test af 2 andele, tosidet alternativ hypotese</w:t>
            </w:r>
          </w:p>
        </w:tc>
      </w:tr>
      <w:tr w:rsidR="0007776A" w:rsidRPr="00A720BB" w14:paraId="761C30BE" w14:textId="77777777" w:rsidTr="002D752D">
        <w:trPr>
          <w:trHeight w:val="651"/>
        </w:trPr>
        <w:tc>
          <w:tcPr>
            <w:tcW w:w="4786" w:type="dxa"/>
          </w:tcPr>
          <w:p w14:paraId="26381D65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51CC7FFC" w14:textId="77777777" w:rsidR="0007776A" w:rsidRPr="00A720BB" w:rsidRDefault="0007776A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  <w:p w14:paraId="2D56CDA6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</w:tc>
      </w:tr>
      <w:tr w:rsidR="0007776A" w:rsidRPr="00A720BB" w14:paraId="72F8531E" w14:textId="77777777" w:rsidTr="002D752D">
        <w:trPr>
          <w:trHeight w:val="596"/>
        </w:trPr>
        <w:tc>
          <w:tcPr>
            <w:tcW w:w="4786" w:type="dxa"/>
          </w:tcPr>
          <w:p w14:paraId="3286E841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50EADCFB" w14:textId="5D2C6CE9" w:rsidR="00860CCF" w:rsidRPr="00860CCF" w:rsidRDefault="00243B86" w:rsidP="00F27307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≥2%</m:t>
                </m:r>
              </m:oMath>
            </m:oMathPara>
          </w:p>
          <w:p w14:paraId="35CD30B6" w14:textId="2C56D837" w:rsidR="00860CCF" w:rsidRPr="00860CCF" w:rsidRDefault="00243B86" w:rsidP="00F27307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&lt;2%</m:t>
                </m:r>
              </m:oMath>
            </m:oMathPara>
          </w:p>
          <w:p w14:paraId="5F286D52" w14:textId="77777777" w:rsidR="00860CCF" w:rsidRDefault="00860CCF" w:rsidP="00F27307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</w:p>
          <w:p w14:paraId="20E896E2" w14:textId="723BCF4E" w:rsidR="00860CCF" w:rsidRPr="00860CCF" w:rsidRDefault="00860CCF" w:rsidP="00F27307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w:r>
              <w:rPr>
                <w:rFonts w:asciiTheme="minorHAnsi" w:eastAsiaTheme="minorEastAsia" w:hAnsiTheme="minorHAnsi"/>
                <w:sz w:val="20"/>
                <w:szCs w:val="20"/>
              </w:rPr>
              <w:t>Eller vi kan skrive hypotesen som i den vejledende løsning</w:t>
            </w:r>
            <w:r w:rsidR="00CA678B">
              <w:rPr>
                <w:rFonts w:asciiTheme="minorHAnsi" w:eastAsiaTheme="minorEastAsia" w:hAnsiTheme="minorHAnsi"/>
                <w:sz w:val="20"/>
                <w:szCs w:val="20"/>
              </w:rPr>
              <w:t xml:space="preserve"> vi ganger igennem med -1 i begge uligheder husk ulighedstegnet vendes så</w:t>
            </w:r>
            <w:r>
              <w:rPr>
                <w:rFonts w:asciiTheme="minorHAnsi" w:eastAsiaTheme="minorEastAsia" w:hAnsiTheme="minorHAnsi"/>
                <w:sz w:val="20"/>
                <w:szCs w:val="20"/>
              </w:rPr>
              <w:t>:</w:t>
            </w:r>
          </w:p>
          <w:p w14:paraId="0D027D67" w14:textId="4DEDEBB1" w:rsidR="00F27307" w:rsidRPr="00A720BB" w:rsidRDefault="00243B86" w:rsidP="00F27307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≤-2%</m:t>
                </m:r>
              </m:oMath>
            </m:oMathPara>
          </w:p>
          <w:p w14:paraId="33919470" w14:textId="7F69BCD3" w:rsidR="0007776A" w:rsidRPr="00A720BB" w:rsidRDefault="00243B86" w:rsidP="00134B1C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&gt;-2%</m:t>
                </m:r>
              </m:oMath>
            </m:oMathPara>
          </w:p>
        </w:tc>
      </w:tr>
      <w:tr w:rsidR="0007776A" w:rsidRPr="00A720BB" w14:paraId="24336F98" w14:textId="77777777" w:rsidTr="002D752D">
        <w:trPr>
          <w:trHeight w:val="256"/>
        </w:trPr>
        <w:tc>
          <w:tcPr>
            <w:tcW w:w="4786" w:type="dxa"/>
          </w:tcPr>
          <w:p w14:paraId="3B999C36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0F0A9644" w14:textId="77777777" w:rsidR="0007776A" w:rsidRPr="00A720BB" w:rsidRDefault="00F27307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2.64</w:t>
            </w:r>
          </w:p>
        </w:tc>
      </w:tr>
      <w:tr w:rsidR="0007776A" w:rsidRPr="00A720BB" w14:paraId="12282ACC" w14:textId="77777777" w:rsidTr="002D752D">
        <w:trPr>
          <w:trHeight w:val="256"/>
        </w:trPr>
        <w:tc>
          <w:tcPr>
            <w:tcW w:w="4786" w:type="dxa"/>
          </w:tcPr>
          <w:p w14:paraId="644CD93B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7336A36B" w14:textId="77777777" w:rsidR="0007776A" w:rsidRPr="00A720BB" w:rsidRDefault="00F27307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0.41</w:t>
            </w:r>
            <w:r w:rsidR="0007776A">
              <w:rPr>
                <w:rFonts w:asciiTheme="minorHAnsi" w:hAnsiTheme="minorHAnsi"/>
                <w:sz w:val="20"/>
                <w:szCs w:val="20"/>
              </w:rPr>
              <w:t>%</w:t>
            </w:r>
          </w:p>
        </w:tc>
      </w:tr>
      <w:tr w:rsidR="0007776A" w:rsidRPr="00A720BB" w14:paraId="1C4BC447" w14:textId="77777777" w:rsidTr="002D752D">
        <w:trPr>
          <w:trHeight w:val="256"/>
        </w:trPr>
        <w:tc>
          <w:tcPr>
            <w:tcW w:w="4786" w:type="dxa"/>
          </w:tcPr>
          <w:p w14:paraId="29FE8F61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25CF49B7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07776A" w:rsidRPr="00A720BB" w14:paraId="5110D124" w14:textId="77777777" w:rsidTr="002D752D">
        <w:trPr>
          <w:trHeight w:val="256"/>
        </w:trPr>
        <w:tc>
          <w:tcPr>
            <w:tcW w:w="4786" w:type="dxa"/>
          </w:tcPr>
          <w:p w14:paraId="21B5A69F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50C5D889" w14:textId="77777777" w:rsidR="0007776A" w:rsidRPr="00A720BB" w:rsidRDefault="00F27307" w:rsidP="00F27307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Da p-værdien/</w:t>
            </w:r>
            <w:r w:rsidR="0007776A" w:rsidRPr="00A720BB">
              <w:rPr>
                <w:rFonts w:asciiTheme="minorHAnsi" w:hAnsiTheme="minorHAnsi"/>
                <w:sz w:val="20"/>
                <w:szCs w:val="20"/>
              </w:rPr>
              <w:t xml:space="preserve">signifikanssandsynligheden </w:t>
            </w:r>
            <w:r>
              <w:rPr>
                <w:rFonts w:asciiTheme="minorHAnsi" w:hAnsiTheme="minorHAnsi"/>
                <w:sz w:val="20"/>
                <w:szCs w:val="20"/>
              </w:rPr>
              <w:t>0.41%</w:t>
            </w:r>
            <w:r w:rsidR="0007776A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07776A"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>
              <w:rPr>
                <w:rFonts w:asciiTheme="minorHAnsi" w:hAnsiTheme="minorHAnsi"/>
                <w:sz w:val="20"/>
                <w:szCs w:val="20"/>
              </w:rPr>
              <w:t>mindre</w:t>
            </w:r>
            <w:r w:rsidR="0007776A"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</w:t>
            </w:r>
            <w:r>
              <w:rPr>
                <w:rFonts w:asciiTheme="minorHAnsi" w:hAnsiTheme="minorHAnsi"/>
                <w:sz w:val="20"/>
                <w:szCs w:val="20"/>
              </w:rPr>
              <w:t>,</w:t>
            </w:r>
            <w:r w:rsidR="0007776A" w:rsidRPr="00A720BB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="0007776A">
              <w:rPr>
                <w:rFonts w:asciiTheme="minorHAnsi" w:hAnsiTheme="minorHAnsi"/>
                <w:sz w:val="20"/>
                <w:szCs w:val="20"/>
              </w:rPr>
              <w:t>forkaster</w:t>
            </w:r>
            <w:r w:rsidR="0007776A" w:rsidRPr="00A720BB">
              <w:rPr>
                <w:rFonts w:asciiTheme="minorHAnsi" w:hAnsiTheme="minorHAnsi"/>
                <w:sz w:val="20"/>
                <w:szCs w:val="20"/>
              </w:rPr>
              <w:t xml:space="preserve"> vi nulhypotesen.</w:t>
            </w:r>
          </w:p>
        </w:tc>
      </w:tr>
      <w:tr w:rsidR="0007776A" w:rsidRPr="00A720BB" w14:paraId="4C67F4BC" w14:textId="77777777" w:rsidTr="002D752D">
        <w:trPr>
          <w:trHeight w:val="256"/>
        </w:trPr>
        <w:tc>
          <w:tcPr>
            <w:tcW w:w="4786" w:type="dxa"/>
          </w:tcPr>
          <w:p w14:paraId="0D3435F6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7DC4494C" w14:textId="7A0BBC6E" w:rsidR="00D34518" w:rsidRDefault="00D3451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 xml:space="preserve">Hvis vi formulerer ud fra </w:t>
            </w:r>
            <w:r w:rsidR="00E15805">
              <w:rPr>
                <w:rFonts w:asciiTheme="minorHAnsi" w:hAnsiTheme="minorHAnsi"/>
                <w:sz w:val="20"/>
                <w:szCs w:val="20"/>
              </w:rPr>
              <w:t>spørgsmålet,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kan vi skrive:</w:t>
            </w:r>
          </w:p>
          <w:p w14:paraId="66E90683" w14:textId="566F0FF7" w:rsidR="0007776A" w:rsidRDefault="00D3451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J</w:t>
            </w:r>
            <w:r w:rsidR="00134B1C" w:rsidRPr="00134B1C">
              <w:rPr>
                <w:rFonts w:asciiTheme="minorHAnsi" w:hAnsiTheme="minorHAnsi"/>
                <w:sz w:val="20"/>
                <w:szCs w:val="20"/>
              </w:rPr>
              <w:t xml:space="preserve">obtilfredsheden er </w:t>
            </w:r>
            <w:r w:rsidR="00134B1C"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="00134B1C" w:rsidRPr="00134B1C">
              <w:rPr>
                <w:rFonts w:asciiTheme="minorHAnsi" w:hAnsiTheme="minorHAnsi"/>
                <w:sz w:val="20"/>
                <w:szCs w:val="20"/>
              </w:rPr>
              <w:t>mindst 2% lavere blandt offentligt end blandt privat ansatte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07F8E503" w14:textId="01648988" w:rsidR="00D34518" w:rsidRDefault="00D3451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Eller ud fra alternativ-hypotesen:</w:t>
            </w:r>
          </w:p>
          <w:p w14:paraId="19013926" w14:textId="74958436" w:rsidR="00D34518" w:rsidRDefault="00D34518" w:rsidP="00D34518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J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obtilfredsheden er </w:t>
            </w:r>
            <w:r>
              <w:rPr>
                <w:rFonts w:asciiTheme="minorHAnsi" w:hAnsiTheme="minorHAnsi"/>
                <w:sz w:val="20"/>
                <w:szCs w:val="20"/>
              </w:rPr>
              <w:t>under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 2% </w:t>
            </w:r>
            <w:r>
              <w:rPr>
                <w:rFonts w:asciiTheme="minorHAnsi" w:hAnsiTheme="minorHAnsi"/>
                <w:sz w:val="20"/>
                <w:szCs w:val="20"/>
              </w:rPr>
              <w:t>højere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 blandt </w:t>
            </w:r>
            <w:r>
              <w:rPr>
                <w:rFonts w:asciiTheme="minorHAnsi" w:hAnsiTheme="minorHAnsi"/>
                <w:sz w:val="20"/>
                <w:szCs w:val="20"/>
              </w:rPr>
              <w:t>private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 end blandt offentligt ansatte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  <w:p w14:paraId="02A12C9A" w14:textId="769A01E2" w:rsidR="00D34518" w:rsidRDefault="00D3451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Eller kortere ud fra alternativ-hypotesen:</w:t>
            </w:r>
          </w:p>
          <w:p w14:paraId="2706D6B7" w14:textId="16B60591" w:rsidR="00D34518" w:rsidRPr="00A720BB" w:rsidRDefault="00D34518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J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obtilfredsheden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under 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2% </w:t>
            </w:r>
            <w:r>
              <w:rPr>
                <w:rFonts w:asciiTheme="minorHAnsi" w:hAnsiTheme="minorHAnsi"/>
                <w:sz w:val="20"/>
                <w:szCs w:val="20"/>
              </w:rPr>
              <w:t>højere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 blandt </w:t>
            </w:r>
            <w:r>
              <w:rPr>
                <w:rFonts w:asciiTheme="minorHAnsi" w:hAnsiTheme="minorHAnsi"/>
                <w:sz w:val="20"/>
                <w:szCs w:val="20"/>
              </w:rPr>
              <w:t>private</w:t>
            </w:r>
            <w:r w:rsidRPr="00134B1C">
              <w:rPr>
                <w:rFonts w:asciiTheme="minorHAnsi" w:hAnsiTheme="minorHAnsi"/>
                <w:sz w:val="20"/>
                <w:szCs w:val="20"/>
              </w:rPr>
              <w:t xml:space="preserve"> ansatte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07776A" w:rsidRPr="00A720BB" w14:paraId="512A3707" w14:textId="77777777" w:rsidTr="002D752D">
        <w:trPr>
          <w:trHeight w:val="259"/>
        </w:trPr>
        <w:tc>
          <w:tcPr>
            <w:tcW w:w="9741" w:type="dxa"/>
            <w:gridSpan w:val="2"/>
          </w:tcPr>
          <w:p w14:paraId="6697776B" w14:textId="77777777" w:rsidR="004554FB" w:rsidRPr="00860CCF" w:rsidRDefault="00243B86" w:rsidP="004554FB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≥2%</m:t>
                </m:r>
              </m:oMath>
            </m:oMathPara>
          </w:p>
          <w:p w14:paraId="2B36E80B" w14:textId="1E0903F6" w:rsidR="004554FB" w:rsidRPr="004554FB" w:rsidRDefault="00243B86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&lt;2%</m:t>
                </m:r>
              </m:oMath>
            </m:oMathPara>
          </w:p>
          <w:p w14:paraId="7564A107" w14:textId="01CE8CDE" w:rsidR="00686A40" w:rsidRDefault="00686A40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686A40">
              <w:rPr>
                <w:rFonts w:asciiTheme="minorHAnsi" w:hAnsiTheme="minorHAnsi"/>
                <w:noProof/>
              </w:rPr>
              <w:drawing>
                <wp:inline distT="0" distB="0" distL="0" distR="0" wp14:anchorId="3041E5CC" wp14:editId="36BC20A0">
                  <wp:extent cx="3310965" cy="1555191"/>
                  <wp:effectExtent l="0" t="0" r="0" b="0"/>
                  <wp:docPr id="37" name="Billed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538" cy="1566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B5F28" w14:textId="77777777" w:rsidR="004554FB" w:rsidRPr="00A720BB" w:rsidRDefault="00243B86" w:rsidP="004554FB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≤-2%</m:t>
                </m:r>
              </m:oMath>
            </m:oMathPara>
          </w:p>
          <w:p w14:paraId="1E395695" w14:textId="673E50E1" w:rsidR="004554FB" w:rsidRDefault="00243B86" w:rsidP="004554FB">
            <w:pPr>
              <w:rPr>
                <w:rFonts w:asciiTheme="minorHAnsi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off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priv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&gt;-2%</m:t>
                </m:r>
              </m:oMath>
            </m:oMathPara>
          </w:p>
          <w:p w14:paraId="5EA2E9F5" w14:textId="13F48C91" w:rsidR="004554FB" w:rsidRDefault="004554FB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4554FB">
              <w:rPr>
                <w:rFonts w:asciiTheme="minorHAnsi" w:hAnsiTheme="minorHAnsi"/>
                <w:noProof/>
              </w:rPr>
              <w:drawing>
                <wp:inline distT="0" distB="0" distL="0" distR="0" wp14:anchorId="27C15BB0" wp14:editId="79B2D528">
                  <wp:extent cx="3327594" cy="1574394"/>
                  <wp:effectExtent l="0" t="0" r="0" b="635"/>
                  <wp:docPr id="38" name="Billed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10" cy="1584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ECD4E" w14:textId="77777777" w:rsidR="00686A40" w:rsidRDefault="00686A40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651A98D8" w14:textId="77777777" w:rsidR="004554FB" w:rsidRDefault="004554FB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  <w:p w14:paraId="4B24AA5C" w14:textId="18FA1929" w:rsidR="0007776A" w:rsidRPr="00A720BB" w:rsidRDefault="0007776A" w:rsidP="00686A40">
            <w:pPr>
              <w:jc w:val="right"/>
              <w:rPr>
                <w:rFonts w:asciiTheme="minorHAnsi" w:hAnsiTheme="minorHAnsi"/>
                <w:sz w:val="20"/>
                <w:szCs w:val="20"/>
              </w:rPr>
            </w:pPr>
          </w:p>
          <w:p w14:paraId="58A871FF" w14:textId="77777777" w:rsidR="0007776A" w:rsidRPr="00A720BB" w:rsidRDefault="0007776A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3543D7BE" w14:textId="77777777" w:rsidR="00BF3F18" w:rsidRDefault="00BF3F18" w:rsidP="00564AE5">
      <w:pPr>
        <w:spacing w:line="201" w:lineRule="exact"/>
        <w:rPr>
          <w:rFonts w:ascii="Arial" w:eastAsia="Arial" w:hAnsi="Arial"/>
          <w:sz w:val="24"/>
        </w:rPr>
      </w:pPr>
    </w:p>
    <w:p w14:paraId="6B79D060" w14:textId="700AB9BF" w:rsidR="005758F8" w:rsidRDefault="00134B1C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  <w:r>
        <w:rPr>
          <w:rFonts w:ascii="Arial" w:eastAsia="Arial" w:hAnsi="Arial"/>
          <w:sz w:val="24"/>
        </w:rPr>
        <w:br w:type="column"/>
      </w:r>
      <w:r w:rsidR="00C440A5">
        <w:rPr>
          <w:rFonts w:ascii="Arial" w:eastAsia="Arial" w:hAnsi="Arial"/>
          <w:sz w:val="24"/>
        </w:rPr>
        <w:lastRenderedPageBreak/>
        <w:t xml:space="preserve">c). Gør rede for om der er statistisk belæg for en nulhypotese om, at jobtilfredsheden er mindst 1% større blandt </w:t>
      </w:r>
      <w:r w:rsidR="003E5DAD">
        <w:rPr>
          <w:rFonts w:ascii="Arial" w:eastAsia="Arial" w:hAnsi="Arial"/>
          <w:sz w:val="24"/>
        </w:rPr>
        <w:t>mænd</w:t>
      </w:r>
      <w:r w:rsidR="008F77FF">
        <w:rPr>
          <w:rFonts w:ascii="Arial" w:eastAsia="Arial" w:hAnsi="Arial"/>
          <w:sz w:val="24"/>
        </w:rPr>
        <w:t xml:space="preserve"> </w:t>
      </w:r>
      <w:r w:rsidR="00C440A5">
        <w:rPr>
          <w:rFonts w:ascii="Arial" w:eastAsia="Arial" w:hAnsi="Arial"/>
          <w:sz w:val="24"/>
        </w:rPr>
        <w:t>end blandt</w:t>
      </w:r>
      <w:r w:rsidR="008F77FF">
        <w:rPr>
          <w:rFonts w:ascii="Arial" w:eastAsia="Arial" w:hAnsi="Arial"/>
          <w:sz w:val="24"/>
        </w:rPr>
        <w:t xml:space="preserve"> </w:t>
      </w:r>
      <w:r w:rsidR="003E5DAD">
        <w:rPr>
          <w:rFonts w:ascii="Arial" w:eastAsia="Arial" w:hAnsi="Arial"/>
          <w:sz w:val="24"/>
        </w:rPr>
        <w:t>kvinder</w:t>
      </w:r>
      <w:r w:rsidR="00C440A5">
        <w:rPr>
          <w:rFonts w:ascii="Arial" w:eastAsia="Arial" w:hAnsi="Arial"/>
          <w:sz w:val="24"/>
        </w:rPr>
        <w:t xml:space="preserve"> (</w:t>
      </w:r>
      <w:r w:rsidR="00C440A5">
        <w:rPr>
          <w:rFonts w:ascii="Arial" w:eastAsia="Arial" w:hAnsi="Arial"/>
          <w:color w:val="858585"/>
          <w:sz w:val="24"/>
        </w:rPr>
        <w:t>Køn</w:t>
      </w:r>
      <w:r w:rsidR="00C440A5">
        <w:rPr>
          <w:rFonts w:ascii="Arial" w:eastAsia="Arial" w:hAnsi="Arial"/>
          <w:sz w:val="24"/>
        </w:rPr>
        <w:t xml:space="preserve">) (brug = 5% som </w:t>
      </w:r>
      <w:proofErr w:type="spellStart"/>
      <w:r w:rsidR="00C440A5">
        <w:rPr>
          <w:rFonts w:ascii="Arial" w:eastAsia="Arial" w:hAnsi="Arial"/>
          <w:sz w:val="24"/>
        </w:rPr>
        <w:t>signifi-kansniveau</w:t>
      </w:r>
      <w:proofErr w:type="spellEnd"/>
      <w:r w:rsidR="00C440A5">
        <w:rPr>
          <w:rFonts w:ascii="Arial" w:eastAsia="Arial" w:hAnsi="Arial"/>
          <w:sz w:val="24"/>
        </w:rPr>
        <w:t>). Angiv i den forbindelse antagelser, hypoteser, signifikanssandsynlighed samt teknisk og let forståelig konklusion.</w:t>
      </w:r>
    </w:p>
    <w:p w14:paraId="3B3BF420" w14:textId="77777777" w:rsidR="00677330" w:rsidRDefault="00677330" w:rsidP="00677330">
      <w:pPr>
        <w:spacing w:line="390" w:lineRule="auto"/>
        <w:rPr>
          <w:rFonts w:ascii="Arial" w:eastAsia="Arial" w:hAnsi="Arial"/>
          <w:color w:val="858585"/>
        </w:rPr>
      </w:pPr>
      <w:r w:rsidRPr="00FC0736">
        <w:rPr>
          <w:rFonts w:ascii="Arial" w:eastAsia="Arial" w:hAnsi="Arial"/>
          <w:color w:val="858585"/>
          <w:lang w:val="en-US"/>
        </w:rPr>
        <w:t>JMP-</w:t>
      </w:r>
      <w:proofErr w:type="spellStart"/>
      <w:r w:rsidRPr="00FC0736">
        <w:rPr>
          <w:rFonts w:ascii="Arial" w:eastAsia="Arial" w:hAnsi="Arial"/>
          <w:color w:val="858585"/>
          <w:lang w:val="en-US"/>
        </w:rPr>
        <w:t>vink</w:t>
      </w:r>
      <w:proofErr w:type="spellEnd"/>
      <w:r w:rsidRPr="00FC0736">
        <w:rPr>
          <w:rFonts w:ascii="Arial" w:eastAsia="Arial" w:hAnsi="Arial"/>
          <w:color w:val="858585"/>
          <w:lang w:val="en-US"/>
        </w:rPr>
        <w:t xml:space="preserve">: “Help” -&gt; “Sample Data” -&gt; “Calculators” -&gt; “Hypothesis Test for Two Proportions”. </w:t>
      </w:r>
      <w:r>
        <w:rPr>
          <w:rFonts w:ascii="Arial" w:eastAsia="Arial" w:hAnsi="Arial"/>
          <w:color w:val="858585"/>
        </w:rPr>
        <w:t xml:space="preserve">Vælg “Summary </w:t>
      </w:r>
      <w:proofErr w:type="spellStart"/>
      <w:r>
        <w:rPr>
          <w:rFonts w:ascii="Arial" w:eastAsia="Arial" w:hAnsi="Arial"/>
          <w:color w:val="858585"/>
        </w:rPr>
        <w:t>Statistics</w:t>
      </w:r>
      <w:proofErr w:type="spellEnd"/>
      <w:r>
        <w:rPr>
          <w:rFonts w:ascii="Arial" w:eastAsia="Arial" w:hAnsi="Arial"/>
          <w:color w:val="858585"/>
        </w:rPr>
        <w:t>”.</w:t>
      </w:r>
    </w:p>
    <w:tbl>
      <w:tblPr>
        <w:tblStyle w:val="Tabel-Gitter"/>
        <w:tblW w:w="9741" w:type="dxa"/>
        <w:tblLook w:val="0480" w:firstRow="0" w:lastRow="0" w:firstColumn="1" w:lastColumn="0" w:noHBand="0" w:noVBand="1"/>
      </w:tblPr>
      <w:tblGrid>
        <w:gridCol w:w="4786"/>
        <w:gridCol w:w="4955"/>
      </w:tblGrid>
      <w:tr w:rsidR="0092780C" w:rsidRPr="00A720BB" w14:paraId="6224D5EA" w14:textId="77777777" w:rsidTr="002D752D">
        <w:trPr>
          <w:trHeight w:val="256"/>
        </w:trPr>
        <w:tc>
          <w:tcPr>
            <w:tcW w:w="9741" w:type="dxa"/>
            <w:gridSpan w:val="2"/>
          </w:tcPr>
          <w:p w14:paraId="06115635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br w:type="column"/>
              <w:t>Test af 2 andele, tosidet alternativ hypotese</w:t>
            </w:r>
          </w:p>
        </w:tc>
      </w:tr>
      <w:tr w:rsidR="0092780C" w:rsidRPr="00A720BB" w14:paraId="671ACA44" w14:textId="77777777" w:rsidTr="002D752D">
        <w:trPr>
          <w:trHeight w:val="651"/>
        </w:trPr>
        <w:tc>
          <w:tcPr>
            <w:tcW w:w="4786" w:type="dxa"/>
          </w:tcPr>
          <w:p w14:paraId="3A2F67B9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Forudsætninger</w:t>
            </w:r>
          </w:p>
        </w:tc>
        <w:tc>
          <w:tcPr>
            <w:tcW w:w="4955" w:type="dxa"/>
          </w:tcPr>
          <w:p w14:paraId="47AAE565" w14:textId="77777777" w:rsidR="0092780C" w:rsidRPr="00A720BB" w:rsidRDefault="0092780C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1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  <w:p w14:paraId="022F2E95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</w:rPr>
                <m:t>n·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p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p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</w:rPr>
                        <m:t>2</m:t>
                      </m:r>
                    </m:sub>
                  </m:sSub>
                </m:e>
              </m:d>
            </m:oMath>
            <w:r w:rsidRPr="00A720BB">
              <w:rPr>
                <w:rFonts w:asciiTheme="minorHAnsi" w:eastAsiaTheme="minorEastAsia" w:hAnsiTheme="minorHAnsi"/>
                <w:sz w:val="20"/>
                <w:szCs w:val="20"/>
              </w:rPr>
              <w:t xml:space="preserve"> skal være større end 9</w:t>
            </w:r>
          </w:p>
        </w:tc>
      </w:tr>
      <w:tr w:rsidR="0092780C" w:rsidRPr="00A720BB" w14:paraId="7E665E71" w14:textId="77777777" w:rsidTr="002D752D">
        <w:trPr>
          <w:trHeight w:val="596"/>
        </w:trPr>
        <w:tc>
          <w:tcPr>
            <w:tcW w:w="4786" w:type="dxa"/>
          </w:tcPr>
          <w:p w14:paraId="09CE7F21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Hypotese</w:t>
            </w:r>
          </w:p>
        </w:tc>
        <w:tc>
          <w:tcPr>
            <w:tcW w:w="4955" w:type="dxa"/>
          </w:tcPr>
          <w:p w14:paraId="6EBBAB03" w14:textId="2825FEB5" w:rsidR="0092780C" w:rsidRPr="00A720BB" w:rsidRDefault="00243B86" w:rsidP="0092780C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mænd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kvinder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≥1%</m:t>
                </m:r>
              </m:oMath>
            </m:oMathPara>
          </w:p>
          <w:p w14:paraId="309C7CA4" w14:textId="28AC2326" w:rsidR="0092780C" w:rsidRPr="0092780C" w:rsidRDefault="00243B86" w:rsidP="002D752D">
            <w:pPr>
              <w:rPr>
                <w:rFonts w:asciiTheme="minorHAnsi" w:eastAsiaTheme="minorEastAsia" w:hAnsiTheme="minorHAnsi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mænd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kvinder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&lt;1%</m:t>
                </m:r>
              </m:oMath>
            </m:oMathPara>
          </w:p>
        </w:tc>
      </w:tr>
      <w:tr w:rsidR="0092780C" w:rsidRPr="00A720BB" w14:paraId="50EF296F" w14:textId="77777777" w:rsidTr="002D752D">
        <w:trPr>
          <w:trHeight w:val="256"/>
        </w:trPr>
        <w:tc>
          <w:tcPr>
            <w:tcW w:w="4786" w:type="dxa"/>
          </w:tcPr>
          <w:p w14:paraId="3841FE1A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Teststørrelse</w:t>
            </w:r>
          </w:p>
        </w:tc>
        <w:tc>
          <w:tcPr>
            <w:tcW w:w="4955" w:type="dxa"/>
          </w:tcPr>
          <w:p w14:paraId="56BDF865" w14:textId="77777777" w:rsidR="0092780C" w:rsidRPr="00A720BB" w:rsidRDefault="00CD3A5B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-1.709</w:t>
            </w:r>
          </w:p>
        </w:tc>
      </w:tr>
      <w:tr w:rsidR="0092780C" w:rsidRPr="00A720BB" w14:paraId="17264AD5" w14:textId="77777777" w:rsidTr="002D752D">
        <w:trPr>
          <w:trHeight w:val="256"/>
        </w:trPr>
        <w:tc>
          <w:tcPr>
            <w:tcW w:w="4786" w:type="dxa"/>
          </w:tcPr>
          <w:p w14:paraId="02157300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P-værdi/signifikanssandsynlighed</w:t>
            </w:r>
          </w:p>
        </w:tc>
        <w:tc>
          <w:tcPr>
            <w:tcW w:w="4955" w:type="dxa"/>
          </w:tcPr>
          <w:p w14:paraId="0BE97B27" w14:textId="77777777" w:rsidR="0092780C" w:rsidRPr="00A720BB" w:rsidRDefault="00CD3A5B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4.37%</w:t>
            </w:r>
          </w:p>
        </w:tc>
      </w:tr>
      <w:tr w:rsidR="0092780C" w:rsidRPr="00A720BB" w14:paraId="32C87FCD" w14:textId="77777777" w:rsidTr="002D752D">
        <w:trPr>
          <w:trHeight w:val="256"/>
        </w:trPr>
        <w:tc>
          <w:tcPr>
            <w:tcW w:w="4786" w:type="dxa"/>
          </w:tcPr>
          <w:p w14:paraId="331198AC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Signifikansniveau</w:t>
            </w:r>
          </w:p>
        </w:tc>
        <w:tc>
          <w:tcPr>
            <w:tcW w:w="4955" w:type="dxa"/>
          </w:tcPr>
          <w:p w14:paraId="451ADE21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5%</w:t>
            </w:r>
          </w:p>
        </w:tc>
      </w:tr>
      <w:tr w:rsidR="0092780C" w:rsidRPr="00A720BB" w14:paraId="1EB64D9D" w14:textId="77777777" w:rsidTr="002D752D">
        <w:trPr>
          <w:trHeight w:val="256"/>
        </w:trPr>
        <w:tc>
          <w:tcPr>
            <w:tcW w:w="4786" w:type="dxa"/>
          </w:tcPr>
          <w:p w14:paraId="50DBBB88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Teknisk konklusion</w:t>
            </w:r>
          </w:p>
        </w:tc>
        <w:tc>
          <w:tcPr>
            <w:tcW w:w="4955" w:type="dxa"/>
          </w:tcPr>
          <w:p w14:paraId="18B62501" w14:textId="25C12D8F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Da p-værdien/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signifikanssandsynligheden </w:t>
            </w:r>
            <w:r w:rsidR="00CD3A5B">
              <w:rPr>
                <w:rFonts w:asciiTheme="minorHAnsi" w:hAnsiTheme="minorHAnsi"/>
                <w:sz w:val="20"/>
                <w:szCs w:val="20"/>
              </w:rPr>
              <w:t xml:space="preserve">4.37% 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er </w:t>
            </w:r>
            <w:r>
              <w:rPr>
                <w:rFonts w:asciiTheme="minorHAnsi" w:hAnsiTheme="minorHAnsi"/>
                <w:sz w:val="20"/>
                <w:szCs w:val="20"/>
              </w:rPr>
              <w:t>mindre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end 5% signifikansniveauet</w:t>
            </w:r>
            <w:r>
              <w:rPr>
                <w:rFonts w:asciiTheme="minorHAnsi" w:hAnsiTheme="minorHAnsi"/>
                <w:sz w:val="20"/>
                <w:szCs w:val="20"/>
              </w:rPr>
              <w:t>,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>
              <w:rPr>
                <w:rFonts w:asciiTheme="minorHAnsi" w:hAnsiTheme="minorHAnsi"/>
                <w:sz w:val="20"/>
                <w:szCs w:val="20"/>
              </w:rPr>
              <w:t>forkaster</w:t>
            </w:r>
            <w:r w:rsidRPr="00A720BB">
              <w:rPr>
                <w:rFonts w:asciiTheme="minorHAnsi" w:hAnsiTheme="minorHAnsi"/>
                <w:sz w:val="20"/>
                <w:szCs w:val="20"/>
              </w:rPr>
              <w:t xml:space="preserve"> vi nulhypotesen.</w:t>
            </w:r>
            <w:r w:rsidR="00A27F21">
              <w:rPr>
                <w:rFonts w:asciiTheme="minorHAnsi" w:hAnsiTheme="minorHAnsi"/>
                <w:sz w:val="20"/>
                <w:szCs w:val="20"/>
              </w:rPr>
              <w:t xml:space="preserve"> Bemærk konklusionen er niveaufølsom</w:t>
            </w:r>
          </w:p>
        </w:tc>
      </w:tr>
      <w:tr w:rsidR="0092780C" w:rsidRPr="00A720BB" w14:paraId="1771414E" w14:textId="77777777" w:rsidTr="002D752D">
        <w:trPr>
          <w:trHeight w:val="256"/>
        </w:trPr>
        <w:tc>
          <w:tcPr>
            <w:tcW w:w="4786" w:type="dxa"/>
          </w:tcPr>
          <w:p w14:paraId="52CC46FE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A720BB">
              <w:rPr>
                <w:rFonts w:asciiTheme="minorHAnsi" w:hAnsiTheme="minorHAnsi"/>
                <w:sz w:val="20"/>
                <w:szCs w:val="20"/>
              </w:rPr>
              <w:t>Ikke-teknisk konklusion</w:t>
            </w:r>
          </w:p>
        </w:tc>
        <w:tc>
          <w:tcPr>
            <w:tcW w:w="4955" w:type="dxa"/>
          </w:tcPr>
          <w:p w14:paraId="01CC58A4" w14:textId="404D9488" w:rsidR="0092780C" w:rsidRPr="00A720BB" w:rsidRDefault="00CD3A5B" w:rsidP="00CD3A5B">
            <w:pPr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sz w:val="20"/>
                <w:szCs w:val="20"/>
              </w:rPr>
              <w:t>J</w:t>
            </w:r>
            <w:r w:rsidRPr="00CD3A5B">
              <w:rPr>
                <w:rFonts w:asciiTheme="minorHAnsi" w:hAnsiTheme="minorHAnsi"/>
                <w:sz w:val="20"/>
                <w:szCs w:val="20"/>
              </w:rPr>
              <w:t xml:space="preserve">obtilfredsheden er 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ikke </w:t>
            </w:r>
            <w:r w:rsidRPr="00CD3A5B">
              <w:rPr>
                <w:rFonts w:asciiTheme="minorHAnsi" w:hAnsiTheme="minorHAnsi"/>
                <w:sz w:val="20"/>
                <w:szCs w:val="20"/>
              </w:rPr>
              <w:t xml:space="preserve">mindst 1% større blandt </w:t>
            </w:r>
            <w:r w:rsidR="0096669D">
              <w:rPr>
                <w:rFonts w:asciiTheme="minorHAnsi" w:hAnsiTheme="minorHAnsi"/>
                <w:sz w:val="20"/>
                <w:szCs w:val="20"/>
              </w:rPr>
              <w:t>mænd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  <w:r w:rsidR="00A27F21">
              <w:rPr>
                <w:rFonts w:asciiTheme="minorHAnsi" w:hAnsiTheme="minorHAnsi"/>
                <w:sz w:val="20"/>
                <w:szCs w:val="20"/>
              </w:rPr>
              <w:t xml:space="preserve"> Eller jobtilfredsheden er mindre end 1% større blandt </w:t>
            </w:r>
            <w:r w:rsidR="0096669D">
              <w:rPr>
                <w:rFonts w:asciiTheme="minorHAnsi" w:hAnsiTheme="minorHAnsi"/>
                <w:sz w:val="20"/>
                <w:szCs w:val="20"/>
              </w:rPr>
              <w:t>mænd</w:t>
            </w:r>
            <w:bookmarkStart w:id="4" w:name="_GoBack"/>
            <w:bookmarkEnd w:id="4"/>
            <w:r w:rsidR="00A27F21"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</w:tr>
      <w:tr w:rsidR="0092780C" w:rsidRPr="00A720BB" w14:paraId="4B944567" w14:textId="77777777" w:rsidTr="002D752D">
        <w:trPr>
          <w:trHeight w:val="259"/>
        </w:trPr>
        <w:tc>
          <w:tcPr>
            <w:tcW w:w="9741" w:type="dxa"/>
            <w:gridSpan w:val="2"/>
          </w:tcPr>
          <w:p w14:paraId="6EE309E1" w14:textId="7F4DD392" w:rsidR="0092780C" w:rsidRPr="00A720BB" w:rsidRDefault="00DE0D2C" w:rsidP="002D752D">
            <w:pPr>
              <w:rPr>
                <w:rFonts w:asciiTheme="minorHAnsi" w:hAnsiTheme="minorHAnsi"/>
                <w:sz w:val="20"/>
                <w:szCs w:val="20"/>
              </w:rPr>
            </w:pPr>
            <w:r w:rsidRPr="00DE0D2C">
              <w:rPr>
                <w:rFonts w:asciiTheme="minorHAnsi" w:hAnsiTheme="minorHAnsi"/>
                <w:noProof/>
              </w:rPr>
              <w:drawing>
                <wp:inline distT="0" distB="0" distL="0" distR="0" wp14:anchorId="67BA82EB" wp14:editId="29AD732E">
                  <wp:extent cx="5249333" cy="2243491"/>
                  <wp:effectExtent l="0" t="0" r="0" b="4445"/>
                  <wp:docPr id="34" name="Billed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633" cy="224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FEE497" w14:textId="77777777" w:rsidR="0092780C" w:rsidRPr="00A720BB" w:rsidRDefault="0092780C" w:rsidP="002D752D">
            <w:pPr>
              <w:rPr>
                <w:rFonts w:asciiTheme="minorHAnsi" w:hAnsiTheme="minorHAnsi"/>
                <w:sz w:val="20"/>
                <w:szCs w:val="20"/>
              </w:rPr>
            </w:pPr>
          </w:p>
        </w:tc>
      </w:tr>
    </w:tbl>
    <w:p w14:paraId="12376460" w14:textId="77777777" w:rsidR="0092780C" w:rsidRDefault="0092780C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</w:p>
    <w:p w14:paraId="72127630" w14:textId="77777777" w:rsidR="0092780C" w:rsidRDefault="0092780C">
      <w:pPr>
        <w:spacing w:line="326" w:lineRule="auto"/>
        <w:ind w:left="580" w:hanging="371"/>
        <w:jc w:val="both"/>
        <w:rPr>
          <w:rFonts w:ascii="Arial" w:eastAsia="Arial" w:hAnsi="Arial"/>
          <w:sz w:val="24"/>
        </w:rPr>
      </w:pPr>
    </w:p>
    <w:p w14:paraId="5CE71F65" w14:textId="1429162C" w:rsidR="005758F8" w:rsidRDefault="00545947" w:rsidP="00260ACE">
      <w:pPr>
        <w:tabs>
          <w:tab w:val="left" w:pos="2860"/>
        </w:tabs>
        <w:spacing w:line="0" w:lineRule="atLeast"/>
        <w:rPr>
          <w:rFonts w:ascii="Times New Roman" w:eastAsia="Times New Roman" w:hAnsi="Times New Roman"/>
        </w:rPr>
      </w:pPr>
      <w:bookmarkStart w:id="5" w:name="page5"/>
      <w:bookmarkEnd w:id="5"/>
      <w:r>
        <w:rPr>
          <w:rFonts w:ascii="Arial" w:eastAsia="Arial" w:hAnsi="Arial"/>
          <w:noProof/>
          <w:color w:val="8DB9DD"/>
        </w:rPr>
        <w:drawing>
          <wp:anchor distT="0" distB="0" distL="114300" distR="114300" simplePos="0" relativeHeight="251661824" behindDoc="1" locked="0" layoutInCell="1" allowOverlap="1" wp14:anchorId="08DCC3EF" wp14:editId="18554E31">
            <wp:simplePos x="0" y="0"/>
            <wp:positionH relativeFrom="page">
              <wp:posOffset>909955</wp:posOffset>
            </wp:positionH>
            <wp:positionV relativeFrom="page">
              <wp:posOffset>706120</wp:posOffset>
            </wp:positionV>
            <wp:extent cx="6007735" cy="230505"/>
            <wp:effectExtent l="0" t="0" r="12065" b="0"/>
            <wp:wrapNone/>
            <wp:docPr id="15" name="Billed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735" cy="23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AC447A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50CBCD8B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35992371" w14:textId="77777777" w:rsidR="005758F8" w:rsidRDefault="005758F8">
      <w:pPr>
        <w:spacing w:line="335" w:lineRule="exact"/>
        <w:rPr>
          <w:rFonts w:ascii="Times New Roman" w:eastAsia="Times New Roman" w:hAnsi="Times New Roman"/>
        </w:rPr>
      </w:pPr>
    </w:p>
    <w:p w14:paraId="4EF166A3" w14:textId="77777777" w:rsidR="005758F8" w:rsidRDefault="00545947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noProof/>
          <w:color w:val="858585"/>
        </w:rPr>
        <w:drawing>
          <wp:anchor distT="0" distB="0" distL="114300" distR="114300" simplePos="0" relativeHeight="251663872" behindDoc="1" locked="0" layoutInCell="1" allowOverlap="1" wp14:anchorId="1A78589F" wp14:editId="15EC99FD">
            <wp:simplePos x="0" y="0"/>
            <wp:positionH relativeFrom="column">
              <wp:posOffset>84455</wp:posOffset>
            </wp:positionH>
            <wp:positionV relativeFrom="paragraph">
              <wp:posOffset>7586980</wp:posOffset>
            </wp:positionV>
            <wp:extent cx="5991860" cy="2540"/>
            <wp:effectExtent l="0" t="0" r="0" b="0"/>
            <wp:wrapNone/>
            <wp:docPr id="17" name="Billed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860" cy="2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B6B16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43AD443F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  <w:bookmarkStart w:id="6" w:name="page6"/>
      <w:bookmarkEnd w:id="6"/>
    </w:p>
    <w:p w14:paraId="691FEB78" w14:textId="77777777" w:rsidR="005758F8" w:rsidRDefault="005758F8">
      <w:pPr>
        <w:spacing w:line="200" w:lineRule="exact"/>
        <w:rPr>
          <w:rFonts w:ascii="Times New Roman" w:eastAsia="Times New Roman" w:hAnsi="Times New Roman"/>
        </w:rPr>
      </w:pPr>
    </w:p>
    <w:p w14:paraId="0899387C" w14:textId="77777777" w:rsidR="005758F8" w:rsidRDefault="005758F8">
      <w:pPr>
        <w:spacing w:line="210" w:lineRule="exact"/>
        <w:rPr>
          <w:rFonts w:ascii="Times New Roman" w:eastAsia="Times New Roman" w:hAnsi="Times New Roman"/>
        </w:rPr>
      </w:pPr>
    </w:p>
    <w:p w14:paraId="79189102" w14:textId="7B274B8C" w:rsidR="00C440A5" w:rsidRDefault="00C440A5">
      <w:pPr>
        <w:spacing w:line="0" w:lineRule="atLeast"/>
        <w:jc w:val="right"/>
        <w:rPr>
          <w:rFonts w:ascii="Arial" w:eastAsia="Arial" w:hAnsi="Arial"/>
          <w:color w:val="8DB9DD"/>
        </w:rPr>
      </w:pPr>
    </w:p>
    <w:sectPr w:rsidR="00C440A5">
      <w:pgSz w:w="12240" w:h="15840"/>
      <w:pgMar w:top="1201" w:right="1300" w:bottom="23" w:left="1300" w:header="0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46B60E" w14:textId="77777777" w:rsidR="00243B86" w:rsidRDefault="00243B86" w:rsidP="00FC0736">
      <w:r>
        <w:separator/>
      </w:r>
    </w:p>
  </w:endnote>
  <w:endnote w:type="continuationSeparator" w:id="0">
    <w:p w14:paraId="18CB5377" w14:textId="77777777" w:rsidR="00243B86" w:rsidRDefault="00243B86" w:rsidP="00FC07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 Thin">
    <w:panose1 w:val="020B0403020202020204"/>
    <w:charset w:val="00"/>
    <w:family w:val="swiss"/>
    <w:pitch w:val="variable"/>
    <w:sig w:usb0="E00002EF" w:usb1="5000205B" w:usb2="00000002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AC9EDD" w14:textId="77777777" w:rsidR="00FC3136" w:rsidRDefault="00FC3136">
    <w:pPr>
      <w:pStyle w:val="Sidefo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5EDE3" w14:textId="77777777" w:rsidR="00FC3136" w:rsidRDefault="00FC3136">
    <w:pPr>
      <w:pStyle w:val="Sidefo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1788FE" w14:textId="77777777" w:rsidR="00FC3136" w:rsidRDefault="00FC3136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4D4B71" w14:textId="77777777" w:rsidR="00243B86" w:rsidRDefault="00243B86" w:rsidP="00FC0736">
      <w:r>
        <w:separator/>
      </w:r>
    </w:p>
  </w:footnote>
  <w:footnote w:type="continuationSeparator" w:id="0">
    <w:p w14:paraId="192479FF" w14:textId="77777777" w:rsidR="00243B86" w:rsidRDefault="00243B86" w:rsidP="00FC07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0360FC" w14:textId="77777777" w:rsidR="00FC3136" w:rsidRDefault="00FC3136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1FA9FB" w14:textId="77777777" w:rsidR="00FC3136" w:rsidRDefault="00FC3136">
    <w:pPr>
      <w:pStyle w:val="Sidehoved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E875F8" w14:textId="77777777" w:rsidR="00FC3136" w:rsidRDefault="00FC3136">
    <w:pPr>
      <w:pStyle w:val="Sidehove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E8E429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74B0DC50"/>
    <w:lvl w:ilvl="0" w:tplc="ECF66168">
      <w:start w:val="1"/>
      <w:numFmt w:val="bullet"/>
      <w:lvlText w:val=" "/>
      <w:lvlJc w:val="left"/>
    </w:lvl>
    <w:lvl w:ilvl="1" w:tplc="30EC3D00">
      <w:start w:val="1"/>
      <w:numFmt w:val="bullet"/>
      <w:lvlText w:val=""/>
      <w:lvlJc w:val="left"/>
    </w:lvl>
    <w:lvl w:ilvl="2" w:tplc="B38EBCB4">
      <w:start w:val="1"/>
      <w:numFmt w:val="bullet"/>
      <w:lvlText w:val=""/>
      <w:lvlJc w:val="left"/>
    </w:lvl>
    <w:lvl w:ilvl="3" w:tplc="F5B831A6">
      <w:start w:val="1"/>
      <w:numFmt w:val="bullet"/>
      <w:lvlText w:val=""/>
      <w:lvlJc w:val="left"/>
    </w:lvl>
    <w:lvl w:ilvl="4" w:tplc="3682763C">
      <w:start w:val="1"/>
      <w:numFmt w:val="bullet"/>
      <w:lvlText w:val=""/>
      <w:lvlJc w:val="left"/>
    </w:lvl>
    <w:lvl w:ilvl="5" w:tplc="5138492A">
      <w:start w:val="1"/>
      <w:numFmt w:val="bullet"/>
      <w:lvlText w:val=""/>
      <w:lvlJc w:val="left"/>
    </w:lvl>
    <w:lvl w:ilvl="6" w:tplc="61D4A042">
      <w:start w:val="1"/>
      <w:numFmt w:val="bullet"/>
      <w:lvlText w:val=""/>
      <w:lvlJc w:val="left"/>
    </w:lvl>
    <w:lvl w:ilvl="7" w:tplc="9F1A4D9A">
      <w:start w:val="1"/>
      <w:numFmt w:val="bullet"/>
      <w:lvlText w:val=""/>
      <w:lvlJc w:val="left"/>
    </w:lvl>
    <w:lvl w:ilvl="8" w:tplc="913AF0AA">
      <w:start w:val="1"/>
      <w:numFmt w:val="bullet"/>
      <w:lvlText w:val=""/>
      <w:lvlJc w:val="left"/>
    </w:lvl>
  </w:abstractNum>
  <w:abstractNum w:abstractNumId="2" w15:restartNumberingAfterBreak="0">
    <w:nsid w:val="00000002"/>
    <w:multiLevelType w:val="hybridMultilevel"/>
    <w:tmpl w:val="19495CFE"/>
    <w:lvl w:ilvl="0" w:tplc="395016F4">
      <w:start w:val="1"/>
      <w:numFmt w:val="bullet"/>
      <w:lvlText w:val=" "/>
      <w:lvlJc w:val="left"/>
    </w:lvl>
    <w:lvl w:ilvl="1" w:tplc="DFC07366">
      <w:start w:val="1"/>
      <w:numFmt w:val="bullet"/>
      <w:lvlText w:val=""/>
      <w:lvlJc w:val="left"/>
    </w:lvl>
    <w:lvl w:ilvl="2" w:tplc="ADBC9276">
      <w:start w:val="1"/>
      <w:numFmt w:val="bullet"/>
      <w:lvlText w:val=""/>
      <w:lvlJc w:val="left"/>
    </w:lvl>
    <w:lvl w:ilvl="3" w:tplc="47D638F6">
      <w:start w:val="1"/>
      <w:numFmt w:val="bullet"/>
      <w:lvlText w:val=""/>
      <w:lvlJc w:val="left"/>
    </w:lvl>
    <w:lvl w:ilvl="4" w:tplc="BCAED120">
      <w:start w:val="1"/>
      <w:numFmt w:val="bullet"/>
      <w:lvlText w:val=""/>
      <w:lvlJc w:val="left"/>
    </w:lvl>
    <w:lvl w:ilvl="5" w:tplc="7880563C">
      <w:start w:val="1"/>
      <w:numFmt w:val="bullet"/>
      <w:lvlText w:val=""/>
      <w:lvlJc w:val="left"/>
    </w:lvl>
    <w:lvl w:ilvl="6" w:tplc="A53A10DC">
      <w:start w:val="1"/>
      <w:numFmt w:val="bullet"/>
      <w:lvlText w:val=""/>
      <w:lvlJc w:val="left"/>
    </w:lvl>
    <w:lvl w:ilvl="7" w:tplc="14EABD0A">
      <w:start w:val="1"/>
      <w:numFmt w:val="bullet"/>
      <w:lvlText w:val=""/>
      <w:lvlJc w:val="left"/>
    </w:lvl>
    <w:lvl w:ilvl="8" w:tplc="9DE4DB8A">
      <w:start w:val="1"/>
      <w:numFmt w:val="bullet"/>
      <w:lvlText w:val=""/>
      <w:lvlJc w:val="left"/>
    </w:lvl>
  </w:abstractNum>
  <w:abstractNum w:abstractNumId="3" w15:restartNumberingAfterBreak="0">
    <w:nsid w:val="00000003"/>
    <w:multiLevelType w:val="hybridMultilevel"/>
    <w:tmpl w:val="2AE8944A"/>
    <w:lvl w:ilvl="0" w:tplc="7E4832E6">
      <w:start w:val="1"/>
      <w:numFmt w:val="bullet"/>
      <w:lvlText w:val=" "/>
      <w:lvlJc w:val="left"/>
    </w:lvl>
    <w:lvl w:ilvl="1" w:tplc="1F8A6E92">
      <w:start w:val="1"/>
      <w:numFmt w:val="bullet"/>
      <w:lvlText w:val=""/>
      <w:lvlJc w:val="left"/>
    </w:lvl>
    <w:lvl w:ilvl="2" w:tplc="5048300A">
      <w:start w:val="1"/>
      <w:numFmt w:val="bullet"/>
      <w:lvlText w:val=""/>
      <w:lvlJc w:val="left"/>
    </w:lvl>
    <w:lvl w:ilvl="3" w:tplc="34A06512">
      <w:start w:val="1"/>
      <w:numFmt w:val="bullet"/>
      <w:lvlText w:val=""/>
      <w:lvlJc w:val="left"/>
    </w:lvl>
    <w:lvl w:ilvl="4" w:tplc="FD2402C2">
      <w:start w:val="1"/>
      <w:numFmt w:val="bullet"/>
      <w:lvlText w:val=""/>
      <w:lvlJc w:val="left"/>
    </w:lvl>
    <w:lvl w:ilvl="5" w:tplc="28189598">
      <w:start w:val="1"/>
      <w:numFmt w:val="bullet"/>
      <w:lvlText w:val=""/>
      <w:lvlJc w:val="left"/>
    </w:lvl>
    <w:lvl w:ilvl="6" w:tplc="8F2E50AC">
      <w:start w:val="1"/>
      <w:numFmt w:val="bullet"/>
      <w:lvlText w:val=""/>
      <w:lvlJc w:val="left"/>
    </w:lvl>
    <w:lvl w:ilvl="7" w:tplc="54EEC7B6">
      <w:start w:val="1"/>
      <w:numFmt w:val="bullet"/>
      <w:lvlText w:val=""/>
      <w:lvlJc w:val="left"/>
    </w:lvl>
    <w:lvl w:ilvl="8" w:tplc="20A60C4A">
      <w:start w:val="1"/>
      <w:numFmt w:val="bullet"/>
      <w:lvlText w:val=""/>
      <w:lvlJc w:val="left"/>
    </w:lvl>
  </w:abstractNum>
  <w:abstractNum w:abstractNumId="4" w15:restartNumberingAfterBreak="0">
    <w:nsid w:val="00000004"/>
    <w:multiLevelType w:val="hybridMultilevel"/>
    <w:tmpl w:val="625558EC"/>
    <w:lvl w:ilvl="0" w:tplc="640C7E52">
      <w:start w:val="1"/>
      <w:numFmt w:val="bullet"/>
      <w:lvlText w:val="1"/>
      <w:lvlJc w:val="left"/>
    </w:lvl>
    <w:lvl w:ilvl="1" w:tplc="9F8C3C4A">
      <w:start w:val="1"/>
      <w:numFmt w:val="bullet"/>
      <w:lvlText w:val=""/>
      <w:lvlJc w:val="left"/>
    </w:lvl>
    <w:lvl w:ilvl="2" w:tplc="62E685D4">
      <w:start w:val="1"/>
      <w:numFmt w:val="bullet"/>
      <w:lvlText w:val=""/>
      <w:lvlJc w:val="left"/>
    </w:lvl>
    <w:lvl w:ilvl="3" w:tplc="8B38474A">
      <w:start w:val="1"/>
      <w:numFmt w:val="bullet"/>
      <w:lvlText w:val=""/>
      <w:lvlJc w:val="left"/>
    </w:lvl>
    <w:lvl w:ilvl="4" w:tplc="4F04C47A">
      <w:start w:val="1"/>
      <w:numFmt w:val="bullet"/>
      <w:lvlText w:val=""/>
      <w:lvlJc w:val="left"/>
    </w:lvl>
    <w:lvl w:ilvl="5" w:tplc="FCBEA406">
      <w:start w:val="1"/>
      <w:numFmt w:val="bullet"/>
      <w:lvlText w:val=""/>
      <w:lvlJc w:val="left"/>
    </w:lvl>
    <w:lvl w:ilvl="6" w:tplc="18968B56">
      <w:start w:val="1"/>
      <w:numFmt w:val="bullet"/>
      <w:lvlText w:val=""/>
      <w:lvlJc w:val="left"/>
    </w:lvl>
    <w:lvl w:ilvl="7" w:tplc="EA4060A8">
      <w:start w:val="1"/>
      <w:numFmt w:val="bullet"/>
      <w:lvlText w:val=""/>
      <w:lvlJc w:val="left"/>
    </w:lvl>
    <w:lvl w:ilvl="8" w:tplc="7D604650">
      <w:start w:val="1"/>
      <w:numFmt w:val="bullet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5947"/>
    <w:rsid w:val="00000790"/>
    <w:rsid w:val="000162F1"/>
    <w:rsid w:val="0001675E"/>
    <w:rsid w:val="00017254"/>
    <w:rsid w:val="00035CE5"/>
    <w:rsid w:val="000631A7"/>
    <w:rsid w:val="0007776A"/>
    <w:rsid w:val="00084746"/>
    <w:rsid w:val="000A64C6"/>
    <w:rsid w:val="000B10E1"/>
    <w:rsid w:val="000D1DA5"/>
    <w:rsid w:val="000E4A61"/>
    <w:rsid w:val="00134B1C"/>
    <w:rsid w:val="00140363"/>
    <w:rsid w:val="0016470E"/>
    <w:rsid w:val="0016729D"/>
    <w:rsid w:val="001865F1"/>
    <w:rsid w:val="001C551A"/>
    <w:rsid w:val="002154B3"/>
    <w:rsid w:val="00237FFC"/>
    <w:rsid w:val="00243B86"/>
    <w:rsid w:val="00260ACE"/>
    <w:rsid w:val="00270EAA"/>
    <w:rsid w:val="00271C3B"/>
    <w:rsid w:val="002935DF"/>
    <w:rsid w:val="002A19C3"/>
    <w:rsid w:val="002D752D"/>
    <w:rsid w:val="002D77F0"/>
    <w:rsid w:val="00352E84"/>
    <w:rsid w:val="003555F1"/>
    <w:rsid w:val="003663E8"/>
    <w:rsid w:val="003706AB"/>
    <w:rsid w:val="00375142"/>
    <w:rsid w:val="00382C1B"/>
    <w:rsid w:val="00396609"/>
    <w:rsid w:val="003B075E"/>
    <w:rsid w:val="003E369E"/>
    <w:rsid w:val="003E5DAD"/>
    <w:rsid w:val="0040267B"/>
    <w:rsid w:val="004554FB"/>
    <w:rsid w:val="00464ACC"/>
    <w:rsid w:val="004B1B44"/>
    <w:rsid w:val="004B6E12"/>
    <w:rsid w:val="004F474F"/>
    <w:rsid w:val="005164D6"/>
    <w:rsid w:val="00545947"/>
    <w:rsid w:val="00564AE5"/>
    <w:rsid w:val="005728E8"/>
    <w:rsid w:val="005758F8"/>
    <w:rsid w:val="00576180"/>
    <w:rsid w:val="005D2041"/>
    <w:rsid w:val="005E78BC"/>
    <w:rsid w:val="00633974"/>
    <w:rsid w:val="00637A43"/>
    <w:rsid w:val="00654F17"/>
    <w:rsid w:val="00654FBE"/>
    <w:rsid w:val="00677330"/>
    <w:rsid w:val="00686A40"/>
    <w:rsid w:val="006A6EF1"/>
    <w:rsid w:val="006F1510"/>
    <w:rsid w:val="00742BE0"/>
    <w:rsid w:val="00795FB3"/>
    <w:rsid w:val="0079623B"/>
    <w:rsid w:val="007B3666"/>
    <w:rsid w:val="007E2FFB"/>
    <w:rsid w:val="007F4B4C"/>
    <w:rsid w:val="008477AB"/>
    <w:rsid w:val="00847B94"/>
    <w:rsid w:val="0085532C"/>
    <w:rsid w:val="00860CCF"/>
    <w:rsid w:val="00862ABD"/>
    <w:rsid w:val="0086760F"/>
    <w:rsid w:val="008A16E8"/>
    <w:rsid w:val="008B03F0"/>
    <w:rsid w:val="008F46D8"/>
    <w:rsid w:val="008F4E2A"/>
    <w:rsid w:val="008F77FF"/>
    <w:rsid w:val="0092780C"/>
    <w:rsid w:val="00943397"/>
    <w:rsid w:val="0096669D"/>
    <w:rsid w:val="00974CE8"/>
    <w:rsid w:val="00990651"/>
    <w:rsid w:val="00990A19"/>
    <w:rsid w:val="009A4DCE"/>
    <w:rsid w:val="009B7301"/>
    <w:rsid w:val="009C1BA3"/>
    <w:rsid w:val="009C4A4C"/>
    <w:rsid w:val="009C769E"/>
    <w:rsid w:val="009D1403"/>
    <w:rsid w:val="00A00501"/>
    <w:rsid w:val="00A21E7A"/>
    <w:rsid w:val="00A27F21"/>
    <w:rsid w:val="00A27FC4"/>
    <w:rsid w:val="00A42377"/>
    <w:rsid w:val="00A6637A"/>
    <w:rsid w:val="00A91B6E"/>
    <w:rsid w:val="00B12FA5"/>
    <w:rsid w:val="00B30717"/>
    <w:rsid w:val="00B370FB"/>
    <w:rsid w:val="00B42859"/>
    <w:rsid w:val="00B50523"/>
    <w:rsid w:val="00B51C4E"/>
    <w:rsid w:val="00B641D9"/>
    <w:rsid w:val="00B67B3E"/>
    <w:rsid w:val="00B80372"/>
    <w:rsid w:val="00B8346F"/>
    <w:rsid w:val="00BA1366"/>
    <w:rsid w:val="00BC43AE"/>
    <w:rsid w:val="00BE0422"/>
    <w:rsid w:val="00BF3F18"/>
    <w:rsid w:val="00C1216B"/>
    <w:rsid w:val="00C15DCB"/>
    <w:rsid w:val="00C254D7"/>
    <w:rsid w:val="00C31767"/>
    <w:rsid w:val="00C440A5"/>
    <w:rsid w:val="00C57710"/>
    <w:rsid w:val="00CA4816"/>
    <w:rsid w:val="00CA678B"/>
    <w:rsid w:val="00CC0765"/>
    <w:rsid w:val="00CC4FD0"/>
    <w:rsid w:val="00CD3A5B"/>
    <w:rsid w:val="00D0715F"/>
    <w:rsid w:val="00D17BDF"/>
    <w:rsid w:val="00D34518"/>
    <w:rsid w:val="00D34F58"/>
    <w:rsid w:val="00D445D4"/>
    <w:rsid w:val="00D51FCF"/>
    <w:rsid w:val="00DD302F"/>
    <w:rsid w:val="00DD5ABF"/>
    <w:rsid w:val="00DE0D2C"/>
    <w:rsid w:val="00DF4D88"/>
    <w:rsid w:val="00DF5BDF"/>
    <w:rsid w:val="00E13850"/>
    <w:rsid w:val="00E15805"/>
    <w:rsid w:val="00E225D6"/>
    <w:rsid w:val="00E33988"/>
    <w:rsid w:val="00E661DB"/>
    <w:rsid w:val="00E74122"/>
    <w:rsid w:val="00EC4406"/>
    <w:rsid w:val="00F27307"/>
    <w:rsid w:val="00F579AF"/>
    <w:rsid w:val="00FC0736"/>
    <w:rsid w:val="00FC3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0D9C2A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da-DK" w:eastAsia="da-DK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4FB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styleId="Tabel-Gitter">
    <w:name w:val="Table Grid"/>
    <w:basedOn w:val="Tabel-Normal"/>
    <w:uiPriority w:val="39"/>
    <w:rsid w:val="00C15DCB"/>
    <w:rPr>
      <w:rFonts w:ascii="Helvetica Neue Thin" w:eastAsiaTheme="minorHAnsi" w:hAnsi="Helvetica Neue Thin" w:cstheme="minorBidi"/>
      <w:sz w:val="24"/>
      <w:szCs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dsholdertekst">
    <w:name w:val="Placeholder Text"/>
    <w:basedOn w:val="Standardskrifttypeiafsnit"/>
    <w:uiPriority w:val="67"/>
    <w:rsid w:val="0040267B"/>
    <w:rPr>
      <w:color w:val="808080"/>
    </w:rPr>
  </w:style>
  <w:style w:type="character" w:styleId="Kommentarhenvisning">
    <w:name w:val="annotation reference"/>
    <w:basedOn w:val="Standardskrifttypeiafsnit"/>
    <w:uiPriority w:val="99"/>
    <w:semiHidden/>
    <w:unhideWhenUsed/>
    <w:rsid w:val="004B6E12"/>
    <w:rPr>
      <w:sz w:val="18"/>
      <w:szCs w:val="18"/>
    </w:rPr>
  </w:style>
  <w:style w:type="paragraph" w:styleId="Kommentartekst">
    <w:name w:val="annotation text"/>
    <w:basedOn w:val="Normal"/>
    <w:link w:val="KommentartekstTegn"/>
    <w:uiPriority w:val="99"/>
    <w:semiHidden/>
    <w:unhideWhenUsed/>
    <w:rsid w:val="004B6E12"/>
    <w:rPr>
      <w:sz w:val="24"/>
      <w:szCs w:val="24"/>
    </w:rPr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4B6E12"/>
    <w:rPr>
      <w:sz w:val="24"/>
      <w:szCs w:val="24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unhideWhenUsed/>
    <w:rsid w:val="004B6E12"/>
    <w:rPr>
      <w:b/>
      <w:bCs/>
      <w:sz w:val="20"/>
      <w:szCs w:val="20"/>
    </w:rPr>
  </w:style>
  <w:style w:type="character" w:customStyle="1" w:styleId="KommentaremneTegn">
    <w:name w:val="Kommentaremne Tegn"/>
    <w:basedOn w:val="KommentartekstTegn"/>
    <w:link w:val="Kommentaremne"/>
    <w:uiPriority w:val="99"/>
    <w:semiHidden/>
    <w:rsid w:val="004B6E12"/>
    <w:rPr>
      <w:b/>
      <w:bCs/>
      <w:sz w:val="24"/>
      <w:szCs w:val="24"/>
    </w:rPr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4B6E12"/>
    <w:rPr>
      <w:rFonts w:ascii="Times New Roman" w:hAnsi="Times New Roman" w:cs="Times New Roman"/>
      <w:sz w:val="18"/>
      <w:szCs w:val="18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4B6E12"/>
    <w:rPr>
      <w:rFonts w:ascii="Times New Roman" w:hAnsi="Times New Roman" w:cs="Times New Roman"/>
      <w:sz w:val="18"/>
      <w:szCs w:val="18"/>
    </w:rPr>
  </w:style>
  <w:style w:type="paragraph" w:styleId="Sidehoved">
    <w:name w:val="header"/>
    <w:basedOn w:val="Normal"/>
    <w:link w:val="SidehovedTegn"/>
    <w:uiPriority w:val="99"/>
    <w:unhideWhenUsed/>
    <w:rsid w:val="00FC0736"/>
    <w:pPr>
      <w:tabs>
        <w:tab w:val="center" w:pos="4819"/>
        <w:tab w:val="right" w:pos="9638"/>
      </w:tabs>
    </w:pPr>
  </w:style>
  <w:style w:type="character" w:customStyle="1" w:styleId="SidehovedTegn">
    <w:name w:val="Sidehoved Tegn"/>
    <w:basedOn w:val="Standardskrifttypeiafsnit"/>
    <w:link w:val="Sidehoved"/>
    <w:uiPriority w:val="99"/>
    <w:rsid w:val="00FC0736"/>
  </w:style>
  <w:style w:type="paragraph" w:styleId="Sidefod">
    <w:name w:val="footer"/>
    <w:basedOn w:val="Normal"/>
    <w:link w:val="SidefodTegn"/>
    <w:uiPriority w:val="99"/>
    <w:unhideWhenUsed/>
    <w:rsid w:val="00FC0736"/>
    <w:pPr>
      <w:tabs>
        <w:tab w:val="center" w:pos="4819"/>
        <w:tab w:val="right" w:pos="9638"/>
      </w:tabs>
    </w:pPr>
  </w:style>
  <w:style w:type="character" w:customStyle="1" w:styleId="SidefodTegn">
    <w:name w:val="Sidefod Tegn"/>
    <w:basedOn w:val="Standardskrifttypeiafsnit"/>
    <w:link w:val="Sidefod"/>
    <w:uiPriority w:val="99"/>
    <w:rsid w:val="00FC07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29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26" Type="http://schemas.openxmlformats.org/officeDocument/2006/relationships/image" Target="media/image14.emf"/><Relationship Id="rId21" Type="http://schemas.openxmlformats.org/officeDocument/2006/relationships/image" Target="media/image9.emf"/><Relationship Id="rId34" Type="http://schemas.openxmlformats.org/officeDocument/2006/relationships/image" Target="media/image22.emf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footer" Target="footer1.xml"/><Relationship Id="rId25" Type="http://schemas.openxmlformats.org/officeDocument/2006/relationships/image" Target="media/image13.emf"/><Relationship Id="rId33" Type="http://schemas.openxmlformats.org/officeDocument/2006/relationships/image" Target="media/image21.emf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29" Type="http://schemas.openxmlformats.org/officeDocument/2006/relationships/image" Target="media/image17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2.emf"/><Relationship Id="rId32" Type="http://schemas.openxmlformats.org/officeDocument/2006/relationships/image" Target="media/image20.emf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1.emf"/><Relationship Id="rId28" Type="http://schemas.openxmlformats.org/officeDocument/2006/relationships/image" Target="media/image16.emf"/><Relationship Id="rId36" Type="http://schemas.openxmlformats.org/officeDocument/2006/relationships/image" Target="media/image24.emf"/><Relationship Id="rId10" Type="http://schemas.openxmlformats.org/officeDocument/2006/relationships/image" Target="media/image4.emf"/><Relationship Id="rId19" Type="http://schemas.openxmlformats.org/officeDocument/2006/relationships/header" Target="header3.xml"/><Relationship Id="rId31" Type="http://schemas.openxmlformats.org/officeDocument/2006/relationships/image" Target="media/image1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jpeg"/><Relationship Id="rId22" Type="http://schemas.openxmlformats.org/officeDocument/2006/relationships/image" Target="media/image10.emf"/><Relationship Id="rId27" Type="http://schemas.openxmlformats.org/officeDocument/2006/relationships/image" Target="media/image15.emf"/><Relationship Id="rId30" Type="http://schemas.openxmlformats.org/officeDocument/2006/relationships/image" Target="media/image18.emf"/><Relationship Id="rId35" Type="http://schemas.openxmlformats.org/officeDocument/2006/relationships/image" Target="media/image23.emf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Kontor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19</Pages>
  <Words>2592</Words>
  <Characters>15815</Characters>
  <Application>Microsoft Office Word</Application>
  <DocSecurity>0</DocSecurity>
  <Lines>131</Lines>
  <Paragraphs>36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Petersen (TPET - Lektor - Cphbusiness)</dc:creator>
  <cp:keywords/>
  <cp:lastModifiedBy>Thomas Petersen (TPET - Lektor - Cphbusiness)</cp:lastModifiedBy>
  <cp:revision>90</cp:revision>
  <dcterms:created xsi:type="dcterms:W3CDTF">2018-10-09T07:39:00Z</dcterms:created>
  <dcterms:modified xsi:type="dcterms:W3CDTF">2019-10-11T15:41:00Z</dcterms:modified>
</cp:coreProperties>
</file>