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E034E" w14:textId="77777777" w:rsidR="0049664C" w:rsidRDefault="0049664C">
      <w:pPr>
        <w:pStyle w:val="Sidehoved"/>
        <w:jc w:val="right"/>
        <w:rPr>
          <w:rFonts w:ascii="Verdana" w:hAnsi="Verdana" w:cs="Arial"/>
          <w:sz w:val="20"/>
          <w:szCs w:val="20"/>
          <w:lang w:val="da-DK"/>
        </w:rPr>
      </w:pPr>
      <w:r w:rsidRPr="009B1441">
        <w:rPr>
          <w:rFonts w:ascii="Verdana" w:hAnsi="Verdana" w:cs="Arial"/>
          <w:sz w:val="20"/>
          <w:szCs w:val="20"/>
          <w:lang w:val="da-DK"/>
        </w:rPr>
        <w:t xml:space="preserve">Hjemmeopgave </w:t>
      </w:r>
      <w:r w:rsidR="00EE0513" w:rsidRPr="009B1441">
        <w:rPr>
          <w:rFonts w:ascii="Verdana" w:hAnsi="Verdana" w:cs="Arial"/>
          <w:sz w:val="20"/>
          <w:szCs w:val="20"/>
          <w:lang w:val="da-DK"/>
        </w:rPr>
        <w:t>1</w:t>
      </w:r>
    </w:p>
    <w:p w14:paraId="22418155" w14:textId="77777777" w:rsidR="005B2527" w:rsidRPr="009B1441" w:rsidRDefault="005B2527">
      <w:pPr>
        <w:pStyle w:val="Sidehoved"/>
        <w:jc w:val="right"/>
        <w:rPr>
          <w:rFonts w:ascii="Verdana" w:hAnsi="Verdana" w:cs="Arial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Studerende</w:t>
      </w:r>
    </w:p>
    <w:p w14:paraId="460B63FC" w14:textId="77777777" w:rsidR="00161355" w:rsidRPr="009B1441" w:rsidRDefault="00161355" w:rsidP="00314D5A">
      <w:pPr>
        <w:pStyle w:val="Sidehoved"/>
        <w:rPr>
          <w:rFonts w:ascii="Verdana" w:hAnsi="Verdana" w:cs="Arial"/>
          <w:sz w:val="20"/>
          <w:szCs w:val="20"/>
          <w:lang w:val="da-DK"/>
        </w:rPr>
      </w:pPr>
    </w:p>
    <w:p w14:paraId="18FC2322" w14:textId="77777777" w:rsidR="00456204" w:rsidRPr="00AE4CDB" w:rsidRDefault="00456204" w:rsidP="00456204">
      <w:pPr>
        <w:rPr>
          <w:rFonts w:ascii="Verdana" w:hAnsi="Verdana"/>
          <w:i/>
          <w:sz w:val="20"/>
          <w:szCs w:val="20"/>
          <w:lang w:val="da-DK"/>
        </w:rPr>
      </w:pPr>
      <w:r w:rsidRPr="00AE4CDB">
        <w:rPr>
          <w:rFonts w:ascii="Verdana" w:hAnsi="Verdana"/>
          <w:i/>
          <w:sz w:val="20"/>
          <w:szCs w:val="20"/>
          <w:lang w:val="da-DK"/>
        </w:rPr>
        <w:t>Afleveres til underviseren ved aftalt deadline.</w:t>
      </w:r>
    </w:p>
    <w:p w14:paraId="08A0B994" w14:textId="77777777" w:rsidR="00456204" w:rsidRDefault="00456204" w:rsidP="00161355">
      <w:pPr>
        <w:rPr>
          <w:rFonts w:ascii="Verdana" w:hAnsi="Verdana"/>
          <w:sz w:val="20"/>
          <w:szCs w:val="20"/>
          <w:lang w:val="da-DK"/>
        </w:rPr>
      </w:pPr>
    </w:p>
    <w:p w14:paraId="41C6634E" w14:textId="77777777" w:rsidR="00161355" w:rsidRPr="009B1441" w:rsidRDefault="00161355" w:rsidP="00161355">
      <w:pPr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>Bemærk, at talmaterialet til de fleste af opgaverne findes i vedlagte Excel-ark.</w:t>
      </w:r>
    </w:p>
    <w:p w14:paraId="72DC739C" w14:textId="77777777" w:rsidR="00161355" w:rsidRPr="009B1441" w:rsidRDefault="00161355" w:rsidP="00161355">
      <w:pPr>
        <w:rPr>
          <w:rFonts w:ascii="Verdana" w:hAnsi="Verdana"/>
          <w:sz w:val="20"/>
          <w:szCs w:val="20"/>
          <w:lang w:val="da-DK"/>
        </w:rPr>
      </w:pPr>
    </w:p>
    <w:p w14:paraId="0E4C246E" w14:textId="77777777" w:rsidR="00161355" w:rsidRPr="009B1441" w:rsidRDefault="00161355" w:rsidP="00161355">
      <w:pPr>
        <w:ind w:left="567" w:hanging="567"/>
        <w:rPr>
          <w:rFonts w:ascii="Verdana" w:hAnsi="Verdana"/>
          <w:b/>
          <w:sz w:val="20"/>
          <w:szCs w:val="20"/>
          <w:lang w:val="da-DK"/>
        </w:rPr>
      </w:pPr>
    </w:p>
    <w:p w14:paraId="1A1E5413" w14:textId="77777777" w:rsidR="002D5677" w:rsidRPr="009B1441" w:rsidRDefault="002D5677" w:rsidP="002D5677">
      <w:pPr>
        <w:tabs>
          <w:tab w:val="left" w:pos="567"/>
        </w:tabs>
        <w:ind w:left="567" w:hanging="567"/>
        <w:rPr>
          <w:rFonts w:ascii="Verdana" w:hAnsi="Verdana"/>
          <w:b/>
          <w:sz w:val="20"/>
          <w:szCs w:val="20"/>
          <w:lang w:val="da-DK"/>
        </w:rPr>
      </w:pPr>
      <w:r w:rsidRPr="009B1441">
        <w:rPr>
          <w:rFonts w:ascii="Verdana" w:hAnsi="Verdana"/>
          <w:b/>
          <w:sz w:val="20"/>
          <w:szCs w:val="20"/>
          <w:lang w:val="da-DK"/>
        </w:rPr>
        <w:t>Opgave 1</w:t>
      </w:r>
    </w:p>
    <w:p w14:paraId="188C14A7" w14:textId="4B76D14F" w:rsidR="002D5677" w:rsidRPr="009B1441" w:rsidRDefault="002D5677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ab/>
      </w:r>
      <w:r w:rsidR="0049577E">
        <w:rPr>
          <w:rFonts w:ascii="Verdana" w:hAnsi="Verdana"/>
          <w:sz w:val="20"/>
          <w:szCs w:val="20"/>
          <w:lang w:val="da-DK"/>
        </w:rPr>
        <w:t xml:space="preserve">Finansieringsselskabet </w:t>
      </w:r>
      <w:proofErr w:type="spellStart"/>
      <w:r w:rsidR="0049577E">
        <w:rPr>
          <w:rFonts w:ascii="Verdana" w:hAnsi="Verdana"/>
          <w:sz w:val="20"/>
          <w:szCs w:val="20"/>
          <w:lang w:val="da-DK"/>
        </w:rPr>
        <w:t>Propo</w:t>
      </w:r>
      <w:proofErr w:type="spellEnd"/>
      <w:r w:rsidR="0049577E">
        <w:rPr>
          <w:rFonts w:ascii="Verdana" w:hAnsi="Verdana"/>
          <w:sz w:val="20"/>
          <w:szCs w:val="20"/>
          <w:lang w:val="da-DK"/>
        </w:rPr>
        <w:t xml:space="preserve"> A/S gennemførte i april 2017</w:t>
      </w:r>
      <w:r w:rsidRPr="009B1441">
        <w:rPr>
          <w:rFonts w:ascii="Verdana" w:hAnsi="Verdana"/>
          <w:sz w:val="20"/>
          <w:szCs w:val="20"/>
          <w:lang w:val="da-DK"/>
        </w:rPr>
        <w:t xml:space="preserve"> en kampagne for at skaffe flere kunder. For at kunne vurdere kampagnens effektivitet har man registreret det daglige antal af nye kunder i månede</w:t>
      </w:r>
      <w:r w:rsidR="0049577E">
        <w:rPr>
          <w:rFonts w:ascii="Verdana" w:hAnsi="Verdana"/>
          <w:sz w:val="20"/>
          <w:szCs w:val="20"/>
          <w:lang w:val="da-DK"/>
        </w:rPr>
        <w:t>n før kampagnen, dvs. marts 2017</w:t>
      </w:r>
      <w:r w:rsidRPr="009B1441">
        <w:rPr>
          <w:rFonts w:ascii="Verdana" w:hAnsi="Verdana"/>
          <w:sz w:val="20"/>
          <w:szCs w:val="20"/>
          <w:lang w:val="da-DK"/>
        </w:rPr>
        <w:t xml:space="preserve">, og i måneden efter </w:t>
      </w:r>
      <w:r w:rsidR="0049577E">
        <w:rPr>
          <w:rFonts w:ascii="Verdana" w:hAnsi="Verdana"/>
          <w:sz w:val="20"/>
          <w:szCs w:val="20"/>
          <w:lang w:val="da-DK"/>
        </w:rPr>
        <w:t>kampagnen, dvs. maj 2017</w:t>
      </w:r>
      <w:r w:rsidRPr="009B1441">
        <w:rPr>
          <w:rFonts w:ascii="Verdana" w:hAnsi="Verdana"/>
          <w:sz w:val="20"/>
          <w:szCs w:val="20"/>
          <w:lang w:val="da-DK"/>
        </w:rPr>
        <w:t>.</w:t>
      </w:r>
    </w:p>
    <w:p w14:paraId="5101038A" w14:textId="77777777" w:rsidR="002D5677" w:rsidRPr="009B1441" w:rsidRDefault="002D5677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</w:p>
    <w:p w14:paraId="2EF199CE" w14:textId="03B6D57C" w:rsidR="002D5677" w:rsidRPr="009B1441" w:rsidRDefault="002D5677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ab/>
        <w:t xml:space="preserve">I marts </w:t>
      </w:r>
      <w:r w:rsidR="0049577E">
        <w:rPr>
          <w:rFonts w:ascii="Verdana" w:hAnsi="Verdana"/>
          <w:sz w:val="20"/>
          <w:szCs w:val="20"/>
          <w:lang w:val="da-DK"/>
        </w:rPr>
        <w:t>2017</w:t>
      </w:r>
      <w:r w:rsidRPr="009B1441">
        <w:rPr>
          <w:rFonts w:ascii="Verdana" w:hAnsi="Verdana"/>
          <w:sz w:val="20"/>
          <w:szCs w:val="20"/>
          <w:lang w:val="da-DK"/>
        </w:rPr>
        <w:t xml:space="preserve"> var der 23 arbejdsdage, og antallet af nye kunder var:</w:t>
      </w:r>
    </w:p>
    <w:p w14:paraId="05A6310E" w14:textId="77777777" w:rsidR="002D5677" w:rsidRPr="009B1441" w:rsidRDefault="002D5677" w:rsidP="002D5677">
      <w:pPr>
        <w:rPr>
          <w:rFonts w:ascii="Verdana" w:hAnsi="Verdana"/>
          <w:sz w:val="20"/>
          <w:szCs w:val="20"/>
          <w:lang w:val="da-DK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2D5677" w:rsidRPr="009B1441" w14:paraId="49A4DC8B" w14:textId="77777777" w:rsidTr="00406A50">
        <w:trPr>
          <w:jc w:val="center"/>
        </w:trPr>
        <w:tc>
          <w:tcPr>
            <w:tcW w:w="0" w:type="auto"/>
          </w:tcPr>
          <w:p w14:paraId="53B4A8EC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</w:p>
        </w:tc>
        <w:tc>
          <w:tcPr>
            <w:tcW w:w="0" w:type="auto"/>
          </w:tcPr>
          <w:p w14:paraId="54C14079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14D33A86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</w:t>
            </w:r>
          </w:p>
        </w:tc>
        <w:tc>
          <w:tcPr>
            <w:tcW w:w="0" w:type="auto"/>
          </w:tcPr>
          <w:p w14:paraId="0678F4FC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695B13E7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66177323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</w:p>
        </w:tc>
        <w:tc>
          <w:tcPr>
            <w:tcW w:w="0" w:type="auto"/>
          </w:tcPr>
          <w:p w14:paraId="2CA8E6F9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</w:p>
        </w:tc>
        <w:tc>
          <w:tcPr>
            <w:tcW w:w="0" w:type="auto"/>
          </w:tcPr>
          <w:p w14:paraId="66B1AF74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</w:p>
        </w:tc>
      </w:tr>
      <w:tr w:rsidR="002D5677" w:rsidRPr="009B1441" w14:paraId="5CECFF49" w14:textId="77777777" w:rsidTr="00406A50">
        <w:trPr>
          <w:jc w:val="center"/>
        </w:trPr>
        <w:tc>
          <w:tcPr>
            <w:tcW w:w="0" w:type="auto"/>
          </w:tcPr>
          <w:p w14:paraId="54AD8D72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21183D29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</w:p>
        </w:tc>
        <w:tc>
          <w:tcPr>
            <w:tcW w:w="0" w:type="auto"/>
          </w:tcPr>
          <w:p w14:paraId="39EF1334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</w:t>
            </w:r>
          </w:p>
        </w:tc>
        <w:tc>
          <w:tcPr>
            <w:tcW w:w="0" w:type="auto"/>
          </w:tcPr>
          <w:p w14:paraId="23C08C68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</w:p>
        </w:tc>
        <w:tc>
          <w:tcPr>
            <w:tcW w:w="0" w:type="auto"/>
          </w:tcPr>
          <w:p w14:paraId="2CD73571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</w:p>
        </w:tc>
        <w:tc>
          <w:tcPr>
            <w:tcW w:w="0" w:type="auto"/>
          </w:tcPr>
          <w:p w14:paraId="572A0AB7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</w:p>
        </w:tc>
        <w:tc>
          <w:tcPr>
            <w:tcW w:w="0" w:type="auto"/>
          </w:tcPr>
          <w:p w14:paraId="02E9E015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</w:t>
            </w:r>
          </w:p>
        </w:tc>
        <w:tc>
          <w:tcPr>
            <w:tcW w:w="0" w:type="auto"/>
          </w:tcPr>
          <w:p w14:paraId="614631AF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</w:p>
        </w:tc>
      </w:tr>
      <w:tr w:rsidR="002D5677" w:rsidRPr="009B1441" w14:paraId="2E39803D" w14:textId="77777777" w:rsidTr="00406A50">
        <w:trPr>
          <w:jc w:val="center"/>
        </w:trPr>
        <w:tc>
          <w:tcPr>
            <w:tcW w:w="0" w:type="auto"/>
          </w:tcPr>
          <w:p w14:paraId="0B0A75E7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</w:p>
        </w:tc>
        <w:tc>
          <w:tcPr>
            <w:tcW w:w="0" w:type="auto"/>
          </w:tcPr>
          <w:p w14:paraId="2B59E55A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32C07DA5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</w:p>
        </w:tc>
        <w:tc>
          <w:tcPr>
            <w:tcW w:w="0" w:type="auto"/>
          </w:tcPr>
          <w:p w14:paraId="1DA0F584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</w:p>
        </w:tc>
        <w:tc>
          <w:tcPr>
            <w:tcW w:w="0" w:type="auto"/>
          </w:tcPr>
          <w:p w14:paraId="42F782DF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</w:p>
        </w:tc>
        <w:tc>
          <w:tcPr>
            <w:tcW w:w="0" w:type="auto"/>
          </w:tcPr>
          <w:p w14:paraId="2C648E83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</w:p>
        </w:tc>
        <w:tc>
          <w:tcPr>
            <w:tcW w:w="0" w:type="auto"/>
          </w:tcPr>
          <w:p w14:paraId="28BC07D7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</w:p>
        </w:tc>
        <w:tc>
          <w:tcPr>
            <w:tcW w:w="0" w:type="auto"/>
          </w:tcPr>
          <w:p w14:paraId="50858B30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</w:p>
        </w:tc>
      </w:tr>
    </w:tbl>
    <w:p w14:paraId="6EF968CB" w14:textId="77777777" w:rsidR="002D5677" w:rsidRPr="009B1441" w:rsidRDefault="002D5677" w:rsidP="002D5677">
      <w:pPr>
        <w:rPr>
          <w:rFonts w:ascii="Verdana" w:hAnsi="Verdana"/>
          <w:sz w:val="20"/>
          <w:szCs w:val="20"/>
          <w:lang w:val="da-DK"/>
        </w:rPr>
      </w:pPr>
    </w:p>
    <w:p w14:paraId="71361C45" w14:textId="68336B6C" w:rsidR="002D5677" w:rsidRPr="009B1441" w:rsidRDefault="002D5677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ab/>
        <w:t xml:space="preserve">I maj </w:t>
      </w:r>
      <w:r w:rsidR="0049577E">
        <w:rPr>
          <w:rFonts w:ascii="Verdana" w:hAnsi="Verdana"/>
          <w:sz w:val="20"/>
          <w:szCs w:val="20"/>
          <w:lang w:val="da-DK"/>
        </w:rPr>
        <w:t>2017</w:t>
      </w:r>
      <w:r w:rsidRPr="009B1441">
        <w:rPr>
          <w:rFonts w:ascii="Verdana" w:hAnsi="Verdana"/>
          <w:sz w:val="20"/>
          <w:szCs w:val="20"/>
          <w:lang w:val="da-DK"/>
        </w:rPr>
        <w:t xml:space="preserve"> var der 21 arbejdsdage, og antallet af nye kunder var:</w:t>
      </w:r>
    </w:p>
    <w:p w14:paraId="43E76BE4" w14:textId="77777777" w:rsidR="002D5677" w:rsidRPr="009B1441" w:rsidRDefault="002D5677" w:rsidP="002D5677">
      <w:pPr>
        <w:rPr>
          <w:rFonts w:ascii="Verdana" w:hAnsi="Verdana"/>
          <w:sz w:val="20"/>
          <w:szCs w:val="20"/>
          <w:lang w:val="da-DK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471"/>
      </w:tblGrid>
      <w:tr w:rsidR="002D5677" w:rsidRPr="009B1441" w14:paraId="17DBFE31" w14:textId="77777777" w:rsidTr="00406A50">
        <w:trPr>
          <w:jc w:val="center"/>
        </w:trPr>
        <w:tc>
          <w:tcPr>
            <w:tcW w:w="0" w:type="auto"/>
          </w:tcPr>
          <w:p w14:paraId="2022E82A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</w:t>
            </w:r>
          </w:p>
        </w:tc>
        <w:tc>
          <w:tcPr>
            <w:tcW w:w="0" w:type="auto"/>
          </w:tcPr>
          <w:p w14:paraId="76316108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5F645E93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</w:p>
        </w:tc>
        <w:tc>
          <w:tcPr>
            <w:tcW w:w="0" w:type="auto"/>
          </w:tcPr>
          <w:p w14:paraId="288D122F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46FF5450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</w:p>
        </w:tc>
        <w:tc>
          <w:tcPr>
            <w:tcW w:w="0" w:type="auto"/>
          </w:tcPr>
          <w:p w14:paraId="4C526697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10368D6B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</w:p>
        </w:tc>
      </w:tr>
      <w:tr w:rsidR="002D5677" w:rsidRPr="009B1441" w14:paraId="1C8C5873" w14:textId="77777777" w:rsidTr="00406A50">
        <w:trPr>
          <w:jc w:val="center"/>
        </w:trPr>
        <w:tc>
          <w:tcPr>
            <w:tcW w:w="0" w:type="auto"/>
          </w:tcPr>
          <w:p w14:paraId="6DB359BE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</w:p>
        </w:tc>
        <w:tc>
          <w:tcPr>
            <w:tcW w:w="0" w:type="auto"/>
          </w:tcPr>
          <w:p w14:paraId="1486B3DB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</w:p>
        </w:tc>
        <w:tc>
          <w:tcPr>
            <w:tcW w:w="0" w:type="auto"/>
          </w:tcPr>
          <w:p w14:paraId="0EAE8658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</w:p>
        </w:tc>
        <w:tc>
          <w:tcPr>
            <w:tcW w:w="0" w:type="auto"/>
          </w:tcPr>
          <w:p w14:paraId="586490C5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</w:t>
            </w:r>
          </w:p>
        </w:tc>
        <w:tc>
          <w:tcPr>
            <w:tcW w:w="0" w:type="auto"/>
          </w:tcPr>
          <w:p w14:paraId="2512B540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</w:p>
        </w:tc>
        <w:tc>
          <w:tcPr>
            <w:tcW w:w="0" w:type="auto"/>
          </w:tcPr>
          <w:p w14:paraId="59C0305D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</w:p>
        </w:tc>
        <w:tc>
          <w:tcPr>
            <w:tcW w:w="0" w:type="auto"/>
          </w:tcPr>
          <w:p w14:paraId="3D0C5101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11</w:t>
            </w:r>
          </w:p>
        </w:tc>
      </w:tr>
      <w:tr w:rsidR="002D5677" w:rsidRPr="009B1441" w14:paraId="4BA76387" w14:textId="77777777" w:rsidTr="00406A50">
        <w:trPr>
          <w:jc w:val="center"/>
        </w:trPr>
        <w:tc>
          <w:tcPr>
            <w:tcW w:w="0" w:type="auto"/>
          </w:tcPr>
          <w:p w14:paraId="4F29F963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</w:p>
        </w:tc>
        <w:tc>
          <w:tcPr>
            <w:tcW w:w="0" w:type="auto"/>
          </w:tcPr>
          <w:p w14:paraId="18511AFE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</w:p>
        </w:tc>
        <w:tc>
          <w:tcPr>
            <w:tcW w:w="0" w:type="auto"/>
          </w:tcPr>
          <w:p w14:paraId="7A853572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</w:t>
            </w:r>
          </w:p>
        </w:tc>
        <w:tc>
          <w:tcPr>
            <w:tcW w:w="0" w:type="auto"/>
          </w:tcPr>
          <w:p w14:paraId="636058F0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</w:p>
        </w:tc>
        <w:tc>
          <w:tcPr>
            <w:tcW w:w="0" w:type="auto"/>
          </w:tcPr>
          <w:p w14:paraId="0240D937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</w:p>
        </w:tc>
        <w:tc>
          <w:tcPr>
            <w:tcW w:w="0" w:type="auto"/>
          </w:tcPr>
          <w:p w14:paraId="0CD9C749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</w:p>
        </w:tc>
        <w:tc>
          <w:tcPr>
            <w:tcW w:w="0" w:type="auto"/>
          </w:tcPr>
          <w:p w14:paraId="19BEE6C2" w14:textId="77777777" w:rsidR="002D5677" w:rsidRPr="009B1441" w:rsidRDefault="002D5677" w:rsidP="00406A50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</w:p>
        </w:tc>
      </w:tr>
    </w:tbl>
    <w:p w14:paraId="6FA21270" w14:textId="77777777" w:rsidR="002D5677" w:rsidRPr="009B1441" w:rsidRDefault="002D5677" w:rsidP="002D5677">
      <w:pPr>
        <w:pStyle w:val="Normalhang"/>
        <w:rPr>
          <w:rFonts w:ascii="Verdana" w:hAnsi="Verdana"/>
          <w:sz w:val="20"/>
          <w:szCs w:val="20"/>
        </w:rPr>
      </w:pPr>
    </w:p>
    <w:p w14:paraId="37AA337F" w14:textId="62ED88EE" w:rsidR="00DF77B8" w:rsidRDefault="00DF77B8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a)</w:t>
      </w:r>
      <w:r>
        <w:rPr>
          <w:rFonts w:ascii="Verdana" w:hAnsi="Verdana"/>
          <w:sz w:val="20"/>
          <w:szCs w:val="20"/>
          <w:lang w:val="da-DK"/>
        </w:rPr>
        <w:tab/>
        <w:t xml:space="preserve">Opstil et 95% </w:t>
      </w:r>
      <w:proofErr w:type="spellStart"/>
      <w:r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>
        <w:rPr>
          <w:rFonts w:ascii="Verdana" w:hAnsi="Verdana"/>
          <w:sz w:val="20"/>
          <w:szCs w:val="20"/>
          <w:lang w:val="da-DK"/>
        </w:rPr>
        <w:t xml:space="preserve"> for det gennemsnitlige antal nye kunder i marts </w:t>
      </w:r>
      <w:r w:rsidR="0049577E">
        <w:rPr>
          <w:rFonts w:ascii="Verdana" w:hAnsi="Verdana"/>
          <w:sz w:val="20"/>
          <w:szCs w:val="20"/>
          <w:lang w:val="da-DK"/>
        </w:rPr>
        <w:t>2017</w:t>
      </w:r>
      <w:r>
        <w:rPr>
          <w:rFonts w:ascii="Verdana" w:hAnsi="Verdana"/>
          <w:sz w:val="20"/>
          <w:szCs w:val="20"/>
          <w:lang w:val="da-DK"/>
        </w:rPr>
        <w:t>.</w:t>
      </w:r>
    </w:p>
    <w:p w14:paraId="17865CB1" w14:textId="77777777" w:rsidR="00DF77B8" w:rsidRDefault="00DF77B8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</w:p>
    <w:p w14:paraId="2C773B32" w14:textId="77777777" w:rsidR="0049577E" w:rsidRDefault="00DF77B8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b</w:t>
      </w:r>
      <w:r w:rsidR="00D43F35">
        <w:rPr>
          <w:rFonts w:ascii="Verdana" w:hAnsi="Verdana"/>
          <w:sz w:val="20"/>
          <w:szCs w:val="20"/>
          <w:lang w:val="da-DK"/>
        </w:rPr>
        <w:t>)</w:t>
      </w:r>
      <w:r w:rsidR="00D43F35">
        <w:rPr>
          <w:rFonts w:ascii="Verdana" w:hAnsi="Verdana"/>
          <w:sz w:val="20"/>
          <w:szCs w:val="20"/>
          <w:lang w:val="da-DK"/>
        </w:rPr>
        <w:tab/>
        <w:t xml:space="preserve">Vurder ved hjælp </w:t>
      </w:r>
      <w:r w:rsidR="002D5677" w:rsidRPr="009B1441">
        <w:rPr>
          <w:rFonts w:ascii="Verdana" w:hAnsi="Verdana"/>
          <w:sz w:val="20"/>
          <w:szCs w:val="20"/>
          <w:lang w:val="da-DK"/>
        </w:rPr>
        <w:t>a</w:t>
      </w:r>
      <w:r w:rsidR="00D43F35">
        <w:rPr>
          <w:rFonts w:ascii="Verdana" w:hAnsi="Verdana"/>
          <w:sz w:val="20"/>
          <w:szCs w:val="20"/>
          <w:lang w:val="da-DK"/>
        </w:rPr>
        <w:t>f</w:t>
      </w:r>
      <w:r w:rsidR="002D5677" w:rsidRPr="009B1441">
        <w:rPr>
          <w:rFonts w:ascii="Verdana" w:hAnsi="Verdana"/>
          <w:sz w:val="20"/>
          <w:szCs w:val="20"/>
          <w:lang w:val="da-DK"/>
        </w:rPr>
        <w:t xml:space="preserve"> </w:t>
      </w:r>
      <w:r w:rsidR="00257BF8" w:rsidRPr="009B1441">
        <w:rPr>
          <w:rFonts w:ascii="Verdana" w:hAnsi="Verdana"/>
          <w:sz w:val="20"/>
          <w:szCs w:val="20"/>
          <w:lang w:val="da-DK"/>
        </w:rPr>
        <w:t>é</w:t>
      </w:r>
      <w:r w:rsidR="002D5677" w:rsidRPr="009B1441">
        <w:rPr>
          <w:rFonts w:ascii="Verdana" w:hAnsi="Verdana"/>
          <w:sz w:val="20"/>
          <w:szCs w:val="20"/>
          <w:lang w:val="da-DK"/>
        </w:rPr>
        <w:t xml:space="preserve">t 95% </w:t>
      </w:r>
      <w:proofErr w:type="spellStart"/>
      <w:r w:rsidR="002D5677" w:rsidRPr="009B1441"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 w:rsidR="002D5677" w:rsidRPr="009B1441">
        <w:rPr>
          <w:rFonts w:ascii="Verdana" w:hAnsi="Verdana"/>
          <w:sz w:val="20"/>
          <w:szCs w:val="20"/>
          <w:lang w:val="da-DK"/>
        </w:rPr>
        <w:t>, om kampagnen har øget det gennemsnitlige daglige antal af nye kunder.</w:t>
      </w:r>
      <w:r w:rsidR="0049577E">
        <w:rPr>
          <w:rFonts w:ascii="Verdana" w:hAnsi="Verdana"/>
          <w:sz w:val="20"/>
          <w:szCs w:val="20"/>
          <w:lang w:val="da-DK"/>
        </w:rPr>
        <w:t xml:space="preserve"> </w:t>
      </w:r>
    </w:p>
    <w:p w14:paraId="753BC65C" w14:textId="77777777" w:rsidR="0049577E" w:rsidRDefault="0049577E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ab/>
      </w:r>
    </w:p>
    <w:p w14:paraId="6EFB373A" w14:textId="561CD813" w:rsidR="002D5677" w:rsidRPr="009B1441" w:rsidRDefault="0049577E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ab/>
        <w:t xml:space="preserve">HINT: Du skal her anvende et </w:t>
      </w:r>
      <w:r w:rsidRPr="0049577E">
        <w:rPr>
          <w:rFonts w:ascii="Verdana" w:hAnsi="Verdana"/>
          <w:sz w:val="20"/>
          <w:szCs w:val="20"/>
          <w:lang w:val="da-DK"/>
        </w:rPr>
        <w:t>'</w:t>
      </w:r>
      <w:proofErr w:type="spellStart"/>
      <w:r w:rsidRPr="0049577E"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 w:rsidRPr="0049577E">
        <w:rPr>
          <w:rFonts w:ascii="Verdana" w:hAnsi="Verdana"/>
          <w:sz w:val="20"/>
          <w:szCs w:val="20"/>
          <w:lang w:val="da-DK"/>
        </w:rPr>
        <w:t xml:space="preserve"> for to middelværdier' – det som vi også kalder et </w:t>
      </w:r>
      <w:proofErr w:type="spellStart"/>
      <w:r w:rsidRPr="0049577E"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 w:rsidRPr="0049577E">
        <w:rPr>
          <w:rFonts w:ascii="Verdana" w:hAnsi="Verdana"/>
          <w:sz w:val="20"/>
          <w:szCs w:val="20"/>
          <w:lang w:val="da-DK"/>
        </w:rPr>
        <w:t xml:space="preserve"> for 'differensen' mellem to middelværdier.</w:t>
      </w:r>
    </w:p>
    <w:p w14:paraId="3682A049" w14:textId="77777777" w:rsidR="002D5677" w:rsidRPr="009B1441" w:rsidRDefault="002D5677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</w:p>
    <w:p w14:paraId="4C4BDFDE" w14:textId="478892E3" w:rsidR="002D5677" w:rsidRPr="009B1441" w:rsidRDefault="00DF77B8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c</w:t>
      </w:r>
      <w:r w:rsidR="00D43F35">
        <w:rPr>
          <w:rFonts w:ascii="Verdana" w:hAnsi="Verdana"/>
          <w:sz w:val="20"/>
          <w:szCs w:val="20"/>
          <w:lang w:val="da-DK"/>
        </w:rPr>
        <w:t>)</w:t>
      </w:r>
      <w:r w:rsidR="00D43F35">
        <w:rPr>
          <w:rFonts w:ascii="Verdana" w:hAnsi="Verdana"/>
          <w:sz w:val="20"/>
          <w:szCs w:val="20"/>
          <w:lang w:val="da-DK"/>
        </w:rPr>
        <w:tab/>
      </w:r>
      <w:r w:rsidR="0049577E" w:rsidRPr="009B1441">
        <w:rPr>
          <w:rFonts w:ascii="Verdana" w:hAnsi="Verdana"/>
          <w:sz w:val="20"/>
          <w:szCs w:val="20"/>
          <w:lang w:val="da-DK"/>
        </w:rPr>
        <w:t>Målet for kampagnen var at øge det gennemsnitlige daglige antal af nye kunder med 1,5.</w:t>
      </w:r>
      <w:r w:rsidR="0049577E">
        <w:rPr>
          <w:rFonts w:ascii="Verdana" w:hAnsi="Verdana"/>
          <w:sz w:val="20"/>
          <w:szCs w:val="20"/>
          <w:lang w:val="da-DK"/>
        </w:rPr>
        <w:t xml:space="preserve"> </w:t>
      </w:r>
      <w:r w:rsidR="00D43F35">
        <w:rPr>
          <w:rFonts w:ascii="Verdana" w:hAnsi="Verdana"/>
          <w:sz w:val="20"/>
          <w:szCs w:val="20"/>
          <w:lang w:val="da-DK"/>
        </w:rPr>
        <w:t>Vurder ved hjælp af</w:t>
      </w:r>
      <w:r w:rsidR="002D5677" w:rsidRPr="009B1441">
        <w:rPr>
          <w:rFonts w:ascii="Verdana" w:hAnsi="Verdana"/>
          <w:sz w:val="20"/>
          <w:szCs w:val="20"/>
          <w:lang w:val="da-DK"/>
        </w:rPr>
        <w:t xml:space="preserve"> </w:t>
      </w:r>
      <w:r w:rsidR="00257BF8" w:rsidRPr="009B1441">
        <w:rPr>
          <w:rFonts w:ascii="Verdana" w:hAnsi="Verdana"/>
          <w:sz w:val="20"/>
          <w:szCs w:val="20"/>
          <w:lang w:val="da-DK"/>
        </w:rPr>
        <w:t>é</w:t>
      </w:r>
      <w:r w:rsidR="002D5677" w:rsidRPr="009B1441">
        <w:rPr>
          <w:rFonts w:ascii="Verdana" w:hAnsi="Verdana"/>
          <w:sz w:val="20"/>
          <w:szCs w:val="20"/>
          <w:lang w:val="da-DK"/>
        </w:rPr>
        <w:t xml:space="preserve">t 95% </w:t>
      </w:r>
      <w:proofErr w:type="spellStart"/>
      <w:r w:rsidR="002D5677" w:rsidRPr="009B1441"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 w:rsidR="002D5677" w:rsidRPr="009B1441">
        <w:rPr>
          <w:rFonts w:ascii="Verdana" w:hAnsi="Verdana"/>
          <w:sz w:val="20"/>
          <w:szCs w:val="20"/>
          <w:lang w:val="da-DK"/>
        </w:rPr>
        <w:t>, om kampagnen har nået målet.</w:t>
      </w:r>
    </w:p>
    <w:p w14:paraId="15D82F34" w14:textId="77777777" w:rsidR="002D5677" w:rsidRPr="009B1441" w:rsidRDefault="002D5677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</w:p>
    <w:p w14:paraId="2197926B" w14:textId="40E2311C" w:rsidR="002D5677" w:rsidRPr="009B1441" w:rsidRDefault="0049577E" w:rsidP="002D5677">
      <w:pPr>
        <w:ind w:left="567" w:hanging="567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ab/>
        <w:t xml:space="preserve">HINT: </w:t>
      </w:r>
      <w:r w:rsidR="002D5677" w:rsidRPr="009B1441">
        <w:rPr>
          <w:rFonts w:ascii="Verdana" w:hAnsi="Verdana"/>
          <w:sz w:val="20"/>
          <w:szCs w:val="20"/>
          <w:lang w:val="da-DK"/>
        </w:rPr>
        <w:t>Man kan uden videre antage, at standardafvigelserne for det daglige antal nye kunde</w:t>
      </w:r>
      <w:r>
        <w:rPr>
          <w:rFonts w:ascii="Verdana" w:hAnsi="Verdana"/>
          <w:sz w:val="20"/>
          <w:szCs w:val="20"/>
          <w:lang w:val="da-DK"/>
        </w:rPr>
        <w:t>r før og efter kampagnen er ens</w:t>
      </w:r>
      <w:r w:rsidR="002D5677" w:rsidRPr="009B1441">
        <w:rPr>
          <w:rFonts w:ascii="Verdana" w:hAnsi="Verdana"/>
          <w:sz w:val="20"/>
          <w:szCs w:val="20"/>
          <w:lang w:val="da-DK"/>
        </w:rPr>
        <w:t>.</w:t>
      </w:r>
    </w:p>
    <w:p w14:paraId="4ED8D302" w14:textId="77777777" w:rsidR="00A4415F" w:rsidRPr="009B1441" w:rsidRDefault="00A4415F">
      <w:pPr>
        <w:rPr>
          <w:rFonts w:ascii="Verdana" w:hAnsi="Verdana"/>
          <w:b/>
          <w:sz w:val="20"/>
          <w:szCs w:val="20"/>
          <w:lang w:val="da-DK"/>
        </w:rPr>
      </w:pPr>
      <w:r w:rsidRPr="009B1441">
        <w:rPr>
          <w:rFonts w:ascii="Verdana" w:hAnsi="Verdana"/>
          <w:b/>
          <w:sz w:val="20"/>
          <w:szCs w:val="20"/>
          <w:lang w:val="da-DK"/>
        </w:rPr>
        <w:br w:type="page"/>
      </w:r>
      <w:bookmarkStart w:id="0" w:name="_GoBack"/>
      <w:bookmarkEnd w:id="0"/>
    </w:p>
    <w:p w14:paraId="6F23E025" w14:textId="77777777" w:rsidR="00161355" w:rsidRPr="009B1441" w:rsidRDefault="00161355" w:rsidP="00161355">
      <w:pPr>
        <w:ind w:left="567" w:hanging="567"/>
        <w:rPr>
          <w:rFonts w:ascii="Verdana" w:hAnsi="Verdana"/>
          <w:b/>
          <w:sz w:val="20"/>
          <w:szCs w:val="20"/>
          <w:lang w:val="da-DK"/>
        </w:rPr>
      </w:pPr>
      <w:r w:rsidRPr="009B1441">
        <w:rPr>
          <w:rFonts w:ascii="Verdana" w:hAnsi="Verdana"/>
          <w:b/>
          <w:sz w:val="20"/>
          <w:szCs w:val="20"/>
          <w:lang w:val="da-DK"/>
        </w:rPr>
        <w:lastRenderedPageBreak/>
        <w:t xml:space="preserve">Opgave </w:t>
      </w:r>
      <w:r w:rsidR="002D5677" w:rsidRPr="009B1441">
        <w:rPr>
          <w:rFonts w:ascii="Verdana" w:hAnsi="Verdana"/>
          <w:b/>
          <w:sz w:val="20"/>
          <w:szCs w:val="20"/>
          <w:lang w:val="da-DK"/>
        </w:rPr>
        <w:t>2</w:t>
      </w:r>
    </w:p>
    <w:p w14:paraId="4E5AE546" w14:textId="77777777" w:rsidR="00161355" w:rsidRPr="009B1441" w:rsidRDefault="00161355" w:rsidP="00161355">
      <w:pPr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>Ved revision af et m</w:t>
      </w:r>
      <w:r w:rsidR="00D43F35">
        <w:rPr>
          <w:rFonts w:ascii="Verdana" w:hAnsi="Verdana"/>
          <w:sz w:val="20"/>
          <w:szCs w:val="20"/>
          <w:lang w:val="da-DK"/>
        </w:rPr>
        <w:t>ateriale med mange poster, fx</w:t>
      </w:r>
      <w:r w:rsidRPr="009B1441">
        <w:rPr>
          <w:rFonts w:ascii="Verdana" w:hAnsi="Verdana"/>
          <w:sz w:val="20"/>
          <w:szCs w:val="20"/>
          <w:lang w:val="da-DK"/>
        </w:rPr>
        <w:t xml:space="preserve">. et varelager, kan man ofte anvende </w:t>
      </w:r>
      <w:r w:rsidRPr="009B1441">
        <w:rPr>
          <w:rFonts w:ascii="Verdana" w:hAnsi="Verdana"/>
          <w:i/>
          <w:sz w:val="20"/>
          <w:szCs w:val="20"/>
          <w:lang w:val="da-DK"/>
        </w:rPr>
        <w:t>statistisk revision</w:t>
      </w:r>
      <w:r w:rsidRPr="009B1441">
        <w:rPr>
          <w:rFonts w:ascii="Verdana" w:hAnsi="Verdana"/>
          <w:sz w:val="20"/>
          <w:szCs w:val="20"/>
          <w:lang w:val="da-DK"/>
        </w:rPr>
        <w:t xml:space="preserve">. Ideen er ikke at totalrevidere alle poster, men at udtage en stikprøve af poster og revidere disse. Herudfra kan man så bestemme </w:t>
      </w:r>
      <w:proofErr w:type="spellStart"/>
      <w:r w:rsidRPr="009B1441">
        <w:rPr>
          <w:rFonts w:ascii="Verdana" w:hAnsi="Verdana"/>
          <w:sz w:val="20"/>
          <w:szCs w:val="20"/>
          <w:lang w:val="da-DK"/>
        </w:rPr>
        <w:t>konfidensintervaller</w:t>
      </w:r>
      <w:proofErr w:type="spellEnd"/>
      <w:r w:rsidRPr="009B1441">
        <w:rPr>
          <w:rFonts w:ascii="Verdana" w:hAnsi="Verdana"/>
          <w:sz w:val="20"/>
          <w:szCs w:val="20"/>
          <w:lang w:val="da-DK"/>
        </w:rPr>
        <w:t xml:space="preserve"> for dels andelen af fejlbehæftede poster, dels for det samlede fejlbeløb. </w:t>
      </w:r>
      <w:r w:rsidR="00D43F35">
        <w:rPr>
          <w:rFonts w:ascii="Verdana" w:hAnsi="Verdana"/>
          <w:sz w:val="20"/>
          <w:szCs w:val="20"/>
          <w:lang w:val="da-DK"/>
        </w:rPr>
        <w:t>Hvis</w:t>
      </w:r>
      <w:r w:rsidRPr="009B1441">
        <w:rPr>
          <w:rFonts w:ascii="Verdana" w:hAnsi="Verdana"/>
          <w:sz w:val="20"/>
          <w:szCs w:val="20"/>
          <w:lang w:val="da-DK"/>
        </w:rPr>
        <w:t xml:space="preserve"> dette beløb er mindre end en vis grænse, så godkendes regnskabet for varelageret.</w:t>
      </w:r>
    </w:p>
    <w:p w14:paraId="101A95C2" w14:textId="77777777" w:rsidR="00D43F35" w:rsidRDefault="00D43F35" w:rsidP="00161355">
      <w:pPr>
        <w:rPr>
          <w:rFonts w:ascii="Verdana" w:hAnsi="Verdana"/>
          <w:sz w:val="20"/>
          <w:szCs w:val="20"/>
          <w:lang w:val="da-DK"/>
        </w:rPr>
      </w:pPr>
    </w:p>
    <w:p w14:paraId="66EFF975" w14:textId="77777777" w:rsidR="00161355" w:rsidRPr="009B1441" w:rsidRDefault="00161355" w:rsidP="00161355">
      <w:pPr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>I en konkret situation har man et varelager med 1</w:t>
      </w:r>
      <w:r w:rsidR="00D43F35">
        <w:rPr>
          <w:rFonts w:ascii="Verdana" w:hAnsi="Verdana"/>
          <w:sz w:val="20"/>
          <w:szCs w:val="20"/>
          <w:lang w:val="da-DK"/>
        </w:rPr>
        <w:t>.</w:t>
      </w:r>
      <w:r w:rsidRPr="009B1441">
        <w:rPr>
          <w:rFonts w:ascii="Verdana" w:hAnsi="Verdana"/>
          <w:sz w:val="20"/>
          <w:szCs w:val="20"/>
          <w:lang w:val="da-DK"/>
        </w:rPr>
        <w:t>000 varenumre, og revisor har udtaget 50 af disse varenumre på simpel tilfældig vis og optalt den faktiske værdi af lageret for d</w:t>
      </w:r>
      <w:r w:rsidR="00A4415F" w:rsidRPr="009B1441">
        <w:rPr>
          <w:rFonts w:ascii="Verdana" w:hAnsi="Verdana"/>
          <w:sz w:val="20"/>
          <w:szCs w:val="20"/>
          <w:lang w:val="da-DK"/>
        </w:rPr>
        <w:t>isse varenumre. Resultatet blev som i tabellen nedenfor:</w:t>
      </w:r>
    </w:p>
    <w:p w14:paraId="1F41F05F" w14:textId="77777777" w:rsidR="002D5677" w:rsidRPr="009B1441" w:rsidRDefault="002D5677" w:rsidP="00161355">
      <w:pPr>
        <w:rPr>
          <w:rFonts w:ascii="Verdana" w:hAnsi="Verdana"/>
          <w:sz w:val="20"/>
          <w:szCs w:val="20"/>
          <w:lang w:val="da-DK"/>
        </w:rPr>
      </w:pPr>
    </w:p>
    <w:tbl>
      <w:tblPr>
        <w:tblStyle w:val="Tabel-Gitter"/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1"/>
        <w:gridCol w:w="1170"/>
        <w:gridCol w:w="1391"/>
        <w:gridCol w:w="641"/>
        <w:gridCol w:w="1171"/>
        <w:gridCol w:w="1391"/>
        <w:gridCol w:w="641"/>
        <w:gridCol w:w="1171"/>
        <w:gridCol w:w="1391"/>
      </w:tblGrid>
      <w:tr w:rsidR="00161355" w:rsidRPr="009B1441" w14:paraId="174E25EE" w14:textId="77777777" w:rsidTr="0059123B">
        <w:trPr>
          <w:jc w:val="right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FAF3172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Post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F08C073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Bogført værdi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BD40B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Revideret værdi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9282CA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Post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2B03C39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Bogført værdi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3436D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Revideret værdi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3E9BF0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Post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2F1433D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Bogført værdi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CAD8182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Revideret værdi</w:t>
            </w:r>
          </w:p>
        </w:tc>
      </w:tr>
      <w:tr w:rsidR="00161355" w:rsidRPr="009B1441" w14:paraId="37D5A3D1" w14:textId="77777777" w:rsidTr="0059123B">
        <w:trPr>
          <w:jc w:val="right"/>
        </w:trPr>
        <w:tc>
          <w:tcPr>
            <w:tcW w:w="0" w:type="auto"/>
            <w:tcBorders>
              <w:top w:val="single" w:sz="12" w:space="0" w:color="auto"/>
            </w:tcBorders>
          </w:tcPr>
          <w:p w14:paraId="2C11DCCD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45066E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030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5B89BD15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150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4E27BBCD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55C73E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26D722E3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6621A42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35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962DD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360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6A79F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360</w:t>
            </w:r>
          </w:p>
        </w:tc>
      </w:tr>
      <w:tr w:rsidR="00161355" w:rsidRPr="009B1441" w14:paraId="11BE4B0A" w14:textId="77777777" w:rsidTr="0059123B">
        <w:trPr>
          <w:jc w:val="right"/>
        </w:trPr>
        <w:tc>
          <w:tcPr>
            <w:tcW w:w="0" w:type="auto"/>
          </w:tcPr>
          <w:p w14:paraId="19FA4D6A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</w:p>
        </w:tc>
        <w:tc>
          <w:tcPr>
            <w:tcW w:w="0" w:type="auto"/>
          </w:tcPr>
          <w:p w14:paraId="32788FBC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340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62EE9E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340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0D0FFA3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19</w:t>
            </w:r>
          </w:p>
        </w:tc>
        <w:tc>
          <w:tcPr>
            <w:tcW w:w="0" w:type="auto"/>
          </w:tcPr>
          <w:p w14:paraId="4CEC088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610D820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F40015E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36</w:t>
            </w:r>
          </w:p>
        </w:tc>
        <w:tc>
          <w:tcPr>
            <w:tcW w:w="0" w:type="auto"/>
          </w:tcPr>
          <w:p w14:paraId="7581406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250</w:t>
            </w:r>
          </w:p>
        </w:tc>
        <w:tc>
          <w:tcPr>
            <w:tcW w:w="0" w:type="auto"/>
          </w:tcPr>
          <w:p w14:paraId="7A906D4E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250</w:t>
            </w:r>
          </w:p>
        </w:tc>
      </w:tr>
      <w:tr w:rsidR="00161355" w:rsidRPr="009B1441" w14:paraId="4260F331" w14:textId="77777777" w:rsidTr="0059123B">
        <w:trPr>
          <w:jc w:val="right"/>
        </w:trPr>
        <w:tc>
          <w:tcPr>
            <w:tcW w:w="0" w:type="auto"/>
          </w:tcPr>
          <w:p w14:paraId="4C51824B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</w:p>
        </w:tc>
        <w:tc>
          <w:tcPr>
            <w:tcW w:w="0" w:type="auto"/>
          </w:tcPr>
          <w:p w14:paraId="6E0051E8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450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D53293E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540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A620206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20</w:t>
            </w:r>
          </w:p>
        </w:tc>
        <w:tc>
          <w:tcPr>
            <w:tcW w:w="0" w:type="auto"/>
          </w:tcPr>
          <w:p w14:paraId="3CF45322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426069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23400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1D85E8C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37</w:t>
            </w:r>
          </w:p>
        </w:tc>
        <w:tc>
          <w:tcPr>
            <w:tcW w:w="0" w:type="auto"/>
          </w:tcPr>
          <w:p w14:paraId="24AFEC77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17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800</w:t>
            </w:r>
          </w:p>
        </w:tc>
        <w:tc>
          <w:tcPr>
            <w:tcW w:w="0" w:type="auto"/>
          </w:tcPr>
          <w:p w14:paraId="0C0F4F4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18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900</w:t>
            </w:r>
          </w:p>
        </w:tc>
      </w:tr>
      <w:tr w:rsidR="00161355" w:rsidRPr="009B1441" w14:paraId="78AD3A72" w14:textId="77777777" w:rsidTr="0059123B">
        <w:trPr>
          <w:jc w:val="right"/>
        </w:trPr>
        <w:tc>
          <w:tcPr>
            <w:tcW w:w="0" w:type="auto"/>
          </w:tcPr>
          <w:p w14:paraId="1C5E7293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</w:p>
        </w:tc>
        <w:tc>
          <w:tcPr>
            <w:tcW w:w="0" w:type="auto"/>
          </w:tcPr>
          <w:p w14:paraId="6E5E27B9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20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110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D26D87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16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64C5661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21</w:t>
            </w:r>
          </w:p>
        </w:tc>
        <w:tc>
          <w:tcPr>
            <w:tcW w:w="0" w:type="auto"/>
          </w:tcPr>
          <w:p w14:paraId="799AA3B2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18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C86E969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19100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EB543D4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38</w:t>
            </w:r>
          </w:p>
        </w:tc>
        <w:tc>
          <w:tcPr>
            <w:tcW w:w="0" w:type="auto"/>
          </w:tcPr>
          <w:p w14:paraId="2AF7D7F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500</w:t>
            </w:r>
          </w:p>
        </w:tc>
        <w:tc>
          <w:tcPr>
            <w:tcW w:w="0" w:type="auto"/>
          </w:tcPr>
          <w:p w14:paraId="0124B7D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500</w:t>
            </w:r>
          </w:p>
        </w:tc>
      </w:tr>
      <w:tr w:rsidR="00161355" w:rsidRPr="009B1441" w14:paraId="6EB526FE" w14:textId="77777777" w:rsidTr="0059123B">
        <w:trPr>
          <w:jc w:val="right"/>
        </w:trPr>
        <w:tc>
          <w:tcPr>
            <w:tcW w:w="0" w:type="auto"/>
          </w:tcPr>
          <w:p w14:paraId="28A81FFA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</w:p>
        </w:tc>
        <w:tc>
          <w:tcPr>
            <w:tcW w:w="0" w:type="auto"/>
          </w:tcPr>
          <w:p w14:paraId="54DF82E0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15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DACA90A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16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3DD9A10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22</w:t>
            </w:r>
          </w:p>
        </w:tc>
        <w:tc>
          <w:tcPr>
            <w:tcW w:w="0" w:type="auto"/>
          </w:tcPr>
          <w:p w14:paraId="676BF87B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4286804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12500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2B396C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39</w:t>
            </w:r>
          </w:p>
        </w:tc>
        <w:tc>
          <w:tcPr>
            <w:tcW w:w="0" w:type="auto"/>
          </w:tcPr>
          <w:p w14:paraId="4E46A127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600</w:t>
            </w:r>
          </w:p>
        </w:tc>
        <w:tc>
          <w:tcPr>
            <w:tcW w:w="0" w:type="auto"/>
          </w:tcPr>
          <w:p w14:paraId="06A1227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600</w:t>
            </w:r>
          </w:p>
        </w:tc>
      </w:tr>
      <w:tr w:rsidR="00161355" w:rsidRPr="009B1441" w14:paraId="6FE7A440" w14:textId="77777777" w:rsidTr="0059123B">
        <w:trPr>
          <w:jc w:val="right"/>
        </w:trPr>
        <w:tc>
          <w:tcPr>
            <w:tcW w:w="0" w:type="auto"/>
          </w:tcPr>
          <w:p w14:paraId="36A5DBB4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</w:p>
        </w:tc>
        <w:tc>
          <w:tcPr>
            <w:tcW w:w="0" w:type="auto"/>
          </w:tcPr>
          <w:p w14:paraId="13EA64EE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080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22EBE74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080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64D2042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23</w:t>
            </w:r>
          </w:p>
        </w:tc>
        <w:tc>
          <w:tcPr>
            <w:tcW w:w="0" w:type="auto"/>
          </w:tcPr>
          <w:p w14:paraId="07DB860E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BB28727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14800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F7A242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40</w:t>
            </w:r>
          </w:p>
        </w:tc>
        <w:tc>
          <w:tcPr>
            <w:tcW w:w="0" w:type="auto"/>
          </w:tcPr>
          <w:p w14:paraId="69189591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267</w:t>
            </w:r>
          </w:p>
        </w:tc>
        <w:tc>
          <w:tcPr>
            <w:tcW w:w="0" w:type="auto"/>
          </w:tcPr>
          <w:p w14:paraId="6F2EC27A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200</w:t>
            </w:r>
          </w:p>
        </w:tc>
      </w:tr>
      <w:tr w:rsidR="00161355" w:rsidRPr="009B1441" w14:paraId="317DDB7E" w14:textId="77777777" w:rsidTr="0059123B">
        <w:trPr>
          <w:jc w:val="right"/>
        </w:trPr>
        <w:tc>
          <w:tcPr>
            <w:tcW w:w="0" w:type="auto"/>
          </w:tcPr>
          <w:p w14:paraId="249514AD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</w:p>
        </w:tc>
        <w:tc>
          <w:tcPr>
            <w:tcW w:w="0" w:type="auto"/>
          </w:tcPr>
          <w:p w14:paraId="0646FA35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F9700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B4CE11D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24</w:t>
            </w:r>
          </w:p>
        </w:tc>
        <w:tc>
          <w:tcPr>
            <w:tcW w:w="0" w:type="auto"/>
          </w:tcPr>
          <w:p w14:paraId="2F650481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450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16AA314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3450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2FF046B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41</w:t>
            </w:r>
          </w:p>
        </w:tc>
        <w:tc>
          <w:tcPr>
            <w:tcW w:w="0" w:type="auto"/>
          </w:tcPr>
          <w:p w14:paraId="0C5941A9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350</w:t>
            </w:r>
          </w:p>
        </w:tc>
        <w:tc>
          <w:tcPr>
            <w:tcW w:w="0" w:type="auto"/>
          </w:tcPr>
          <w:p w14:paraId="57389A21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345</w:t>
            </w:r>
          </w:p>
        </w:tc>
      </w:tr>
      <w:tr w:rsidR="00161355" w:rsidRPr="009B1441" w14:paraId="675B3991" w14:textId="77777777" w:rsidTr="0059123B">
        <w:trPr>
          <w:jc w:val="right"/>
        </w:trPr>
        <w:tc>
          <w:tcPr>
            <w:tcW w:w="0" w:type="auto"/>
          </w:tcPr>
          <w:p w14:paraId="445A3076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</w:t>
            </w:r>
          </w:p>
        </w:tc>
        <w:tc>
          <w:tcPr>
            <w:tcW w:w="0" w:type="auto"/>
          </w:tcPr>
          <w:p w14:paraId="530207D7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760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FF3AF4E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020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29901E7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25</w:t>
            </w:r>
          </w:p>
        </w:tc>
        <w:tc>
          <w:tcPr>
            <w:tcW w:w="0" w:type="auto"/>
          </w:tcPr>
          <w:p w14:paraId="12EAC819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550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0B1E01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4860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98AEBAC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42</w:t>
            </w:r>
          </w:p>
        </w:tc>
        <w:tc>
          <w:tcPr>
            <w:tcW w:w="0" w:type="auto"/>
          </w:tcPr>
          <w:p w14:paraId="7180011E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890</w:t>
            </w:r>
          </w:p>
        </w:tc>
        <w:tc>
          <w:tcPr>
            <w:tcW w:w="0" w:type="auto"/>
          </w:tcPr>
          <w:p w14:paraId="56B7E1B8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890</w:t>
            </w:r>
          </w:p>
        </w:tc>
      </w:tr>
      <w:tr w:rsidR="00161355" w:rsidRPr="009B1441" w14:paraId="190915CA" w14:textId="77777777" w:rsidTr="0059123B">
        <w:trPr>
          <w:jc w:val="right"/>
        </w:trPr>
        <w:tc>
          <w:tcPr>
            <w:tcW w:w="0" w:type="auto"/>
          </w:tcPr>
          <w:p w14:paraId="31BC54D5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</w:t>
            </w:r>
          </w:p>
        </w:tc>
        <w:tc>
          <w:tcPr>
            <w:tcW w:w="0" w:type="auto"/>
          </w:tcPr>
          <w:p w14:paraId="210F2B19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980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DF52F01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210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21919CC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26</w:t>
            </w:r>
          </w:p>
        </w:tc>
        <w:tc>
          <w:tcPr>
            <w:tcW w:w="0" w:type="auto"/>
          </w:tcPr>
          <w:p w14:paraId="37FF782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EB26B14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2350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DC2CD75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43</w:t>
            </w:r>
          </w:p>
        </w:tc>
        <w:tc>
          <w:tcPr>
            <w:tcW w:w="0" w:type="auto"/>
          </w:tcPr>
          <w:p w14:paraId="3550F0A0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300</w:t>
            </w:r>
          </w:p>
        </w:tc>
        <w:tc>
          <w:tcPr>
            <w:tcW w:w="0" w:type="auto"/>
          </w:tcPr>
          <w:p w14:paraId="7D2BEBFC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300</w:t>
            </w:r>
          </w:p>
        </w:tc>
      </w:tr>
      <w:tr w:rsidR="00161355" w:rsidRPr="009B1441" w14:paraId="6DE76CB9" w14:textId="77777777" w:rsidTr="0059123B">
        <w:trPr>
          <w:jc w:val="right"/>
        </w:trPr>
        <w:tc>
          <w:tcPr>
            <w:tcW w:w="0" w:type="auto"/>
          </w:tcPr>
          <w:p w14:paraId="0C95A7F3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</w:t>
            </w:r>
          </w:p>
        </w:tc>
        <w:tc>
          <w:tcPr>
            <w:tcW w:w="0" w:type="auto"/>
          </w:tcPr>
          <w:p w14:paraId="6458C647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CBB8A0E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1AC0305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27</w:t>
            </w:r>
          </w:p>
        </w:tc>
        <w:tc>
          <w:tcPr>
            <w:tcW w:w="0" w:type="auto"/>
          </w:tcPr>
          <w:p w14:paraId="3EFC98AE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B7A181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25200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5FB02C6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44</w:t>
            </w:r>
          </w:p>
        </w:tc>
        <w:tc>
          <w:tcPr>
            <w:tcW w:w="0" w:type="auto"/>
          </w:tcPr>
          <w:p w14:paraId="59A6264B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400</w:t>
            </w:r>
          </w:p>
        </w:tc>
        <w:tc>
          <w:tcPr>
            <w:tcW w:w="0" w:type="auto"/>
          </w:tcPr>
          <w:p w14:paraId="5617E635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325</w:t>
            </w:r>
          </w:p>
        </w:tc>
      </w:tr>
      <w:tr w:rsidR="00161355" w:rsidRPr="009B1441" w14:paraId="36E89529" w14:textId="77777777" w:rsidTr="0059123B">
        <w:trPr>
          <w:jc w:val="right"/>
        </w:trPr>
        <w:tc>
          <w:tcPr>
            <w:tcW w:w="0" w:type="auto"/>
          </w:tcPr>
          <w:p w14:paraId="6242DD81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11</w:t>
            </w:r>
          </w:p>
        </w:tc>
        <w:tc>
          <w:tcPr>
            <w:tcW w:w="0" w:type="auto"/>
          </w:tcPr>
          <w:p w14:paraId="3A389812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82ECE32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A91DF8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28</w:t>
            </w:r>
          </w:p>
        </w:tc>
        <w:tc>
          <w:tcPr>
            <w:tcW w:w="0" w:type="auto"/>
          </w:tcPr>
          <w:p w14:paraId="40EF89B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350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082E40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873DE39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45</w:t>
            </w:r>
          </w:p>
        </w:tc>
        <w:tc>
          <w:tcPr>
            <w:tcW w:w="0" w:type="auto"/>
          </w:tcPr>
          <w:p w14:paraId="10213B8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200</w:t>
            </w:r>
          </w:p>
        </w:tc>
        <w:tc>
          <w:tcPr>
            <w:tcW w:w="0" w:type="auto"/>
          </w:tcPr>
          <w:p w14:paraId="65F65A0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200</w:t>
            </w:r>
          </w:p>
        </w:tc>
      </w:tr>
      <w:tr w:rsidR="00161355" w:rsidRPr="009B1441" w14:paraId="1D3EDDD8" w14:textId="77777777" w:rsidTr="0059123B">
        <w:trPr>
          <w:jc w:val="right"/>
        </w:trPr>
        <w:tc>
          <w:tcPr>
            <w:tcW w:w="0" w:type="auto"/>
          </w:tcPr>
          <w:p w14:paraId="13AF1ED6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</w:t>
            </w:r>
          </w:p>
        </w:tc>
        <w:tc>
          <w:tcPr>
            <w:tcW w:w="0" w:type="auto"/>
          </w:tcPr>
          <w:p w14:paraId="403EC285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2B94CCC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900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9C3F7D6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29</w:t>
            </w:r>
          </w:p>
        </w:tc>
        <w:tc>
          <w:tcPr>
            <w:tcW w:w="0" w:type="auto"/>
          </w:tcPr>
          <w:p w14:paraId="4E07C2C1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AC7432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24000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968DFC0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46</w:t>
            </w:r>
          </w:p>
        </w:tc>
        <w:tc>
          <w:tcPr>
            <w:tcW w:w="0" w:type="auto"/>
          </w:tcPr>
          <w:p w14:paraId="775CB0B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350</w:t>
            </w:r>
          </w:p>
        </w:tc>
        <w:tc>
          <w:tcPr>
            <w:tcW w:w="0" w:type="auto"/>
          </w:tcPr>
          <w:p w14:paraId="39F5941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350</w:t>
            </w:r>
          </w:p>
        </w:tc>
      </w:tr>
      <w:tr w:rsidR="00161355" w:rsidRPr="009B1441" w14:paraId="2CC6C138" w14:textId="77777777" w:rsidTr="0059123B">
        <w:trPr>
          <w:jc w:val="right"/>
        </w:trPr>
        <w:tc>
          <w:tcPr>
            <w:tcW w:w="0" w:type="auto"/>
          </w:tcPr>
          <w:p w14:paraId="0FD176BF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13</w:t>
            </w:r>
          </w:p>
        </w:tc>
        <w:tc>
          <w:tcPr>
            <w:tcW w:w="0" w:type="auto"/>
          </w:tcPr>
          <w:p w14:paraId="71C5379A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870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5F31452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690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95F4D8E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</w:t>
            </w:r>
          </w:p>
        </w:tc>
        <w:tc>
          <w:tcPr>
            <w:tcW w:w="0" w:type="auto"/>
          </w:tcPr>
          <w:p w14:paraId="682F0A2A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FA5D555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2290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7F6032F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47</w:t>
            </w:r>
          </w:p>
        </w:tc>
        <w:tc>
          <w:tcPr>
            <w:tcW w:w="0" w:type="auto"/>
          </w:tcPr>
          <w:p w14:paraId="43E4EBBB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430</w:t>
            </w:r>
          </w:p>
        </w:tc>
        <w:tc>
          <w:tcPr>
            <w:tcW w:w="0" w:type="auto"/>
          </w:tcPr>
          <w:p w14:paraId="40342D9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420</w:t>
            </w:r>
          </w:p>
        </w:tc>
      </w:tr>
      <w:tr w:rsidR="00161355" w:rsidRPr="009B1441" w14:paraId="19CCFD88" w14:textId="77777777" w:rsidTr="0059123B">
        <w:trPr>
          <w:jc w:val="right"/>
        </w:trPr>
        <w:tc>
          <w:tcPr>
            <w:tcW w:w="0" w:type="auto"/>
          </w:tcPr>
          <w:p w14:paraId="5FEF4B5F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14</w:t>
            </w:r>
          </w:p>
        </w:tc>
        <w:tc>
          <w:tcPr>
            <w:tcW w:w="0" w:type="auto"/>
          </w:tcPr>
          <w:p w14:paraId="7A2B6708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E1C90D8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8EDA0E2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31</w:t>
            </w:r>
          </w:p>
        </w:tc>
        <w:tc>
          <w:tcPr>
            <w:tcW w:w="0" w:type="auto"/>
          </w:tcPr>
          <w:p w14:paraId="2F41E607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E2271EA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12700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78C98A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48</w:t>
            </w:r>
          </w:p>
        </w:tc>
        <w:tc>
          <w:tcPr>
            <w:tcW w:w="0" w:type="auto"/>
          </w:tcPr>
          <w:p w14:paraId="66D8A16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500</w:t>
            </w:r>
          </w:p>
        </w:tc>
        <w:tc>
          <w:tcPr>
            <w:tcW w:w="0" w:type="auto"/>
          </w:tcPr>
          <w:p w14:paraId="1FB5BAD3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500</w:t>
            </w:r>
          </w:p>
        </w:tc>
      </w:tr>
      <w:tr w:rsidR="00161355" w:rsidRPr="009B1441" w14:paraId="50185637" w14:textId="77777777" w:rsidTr="0059123B">
        <w:trPr>
          <w:jc w:val="right"/>
        </w:trPr>
        <w:tc>
          <w:tcPr>
            <w:tcW w:w="0" w:type="auto"/>
          </w:tcPr>
          <w:p w14:paraId="68270BD1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15</w:t>
            </w:r>
          </w:p>
        </w:tc>
        <w:tc>
          <w:tcPr>
            <w:tcW w:w="0" w:type="auto"/>
          </w:tcPr>
          <w:p w14:paraId="3CFD40B8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AA8ACFB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40106BB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32</w:t>
            </w:r>
          </w:p>
        </w:tc>
        <w:tc>
          <w:tcPr>
            <w:tcW w:w="0" w:type="auto"/>
          </w:tcPr>
          <w:p w14:paraId="066BFCD8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7CF93D3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12450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167100B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49</w:t>
            </w:r>
          </w:p>
        </w:tc>
        <w:tc>
          <w:tcPr>
            <w:tcW w:w="0" w:type="auto"/>
          </w:tcPr>
          <w:p w14:paraId="19DF62B8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100</w:t>
            </w:r>
          </w:p>
        </w:tc>
        <w:tc>
          <w:tcPr>
            <w:tcW w:w="0" w:type="auto"/>
          </w:tcPr>
          <w:p w14:paraId="29DAF5E7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100</w:t>
            </w:r>
          </w:p>
        </w:tc>
      </w:tr>
      <w:tr w:rsidR="00161355" w:rsidRPr="009B1441" w14:paraId="3B05B093" w14:textId="77777777" w:rsidTr="0059123B">
        <w:trPr>
          <w:jc w:val="right"/>
        </w:trPr>
        <w:tc>
          <w:tcPr>
            <w:tcW w:w="0" w:type="auto"/>
          </w:tcPr>
          <w:p w14:paraId="50B057C4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16</w:t>
            </w:r>
          </w:p>
        </w:tc>
        <w:tc>
          <w:tcPr>
            <w:tcW w:w="0" w:type="auto"/>
          </w:tcPr>
          <w:p w14:paraId="1823E79A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15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478B9EA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15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6811DFA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33</w:t>
            </w:r>
          </w:p>
        </w:tc>
        <w:tc>
          <w:tcPr>
            <w:tcW w:w="0" w:type="auto"/>
          </w:tcPr>
          <w:p w14:paraId="7267BCBC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13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320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0C06BF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13300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0FB8DC5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50</w:t>
            </w:r>
          </w:p>
        </w:tc>
        <w:tc>
          <w:tcPr>
            <w:tcW w:w="0" w:type="auto"/>
          </w:tcPr>
          <w:p w14:paraId="0D7A95A3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700</w:t>
            </w:r>
          </w:p>
        </w:tc>
        <w:tc>
          <w:tcPr>
            <w:tcW w:w="0" w:type="auto"/>
          </w:tcPr>
          <w:p w14:paraId="32CB443D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8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600</w:t>
            </w:r>
          </w:p>
        </w:tc>
      </w:tr>
      <w:tr w:rsidR="00161355" w:rsidRPr="009B1441" w14:paraId="063DAE69" w14:textId="77777777" w:rsidTr="0059123B">
        <w:trPr>
          <w:jc w:val="right"/>
        </w:trPr>
        <w:tc>
          <w:tcPr>
            <w:tcW w:w="0" w:type="auto"/>
          </w:tcPr>
          <w:p w14:paraId="6453DE21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17</w:t>
            </w:r>
          </w:p>
        </w:tc>
        <w:tc>
          <w:tcPr>
            <w:tcW w:w="0" w:type="auto"/>
          </w:tcPr>
          <w:p w14:paraId="007D72F5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4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AFC1B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120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CA8A4B0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34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CC2D33F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</w:t>
            </w:r>
            <w:r w:rsidR="00D43F35">
              <w:rPr>
                <w:rFonts w:ascii="Verdana" w:hAnsi="Verdana"/>
                <w:sz w:val="20"/>
                <w:szCs w:val="20"/>
                <w:lang w:val="da-DK"/>
              </w:rPr>
              <w:t>.</w:t>
            </w: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600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92EF386" w14:textId="77777777" w:rsidR="00161355" w:rsidRPr="009B1441" w:rsidRDefault="00161355" w:rsidP="0059123B">
            <w:pPr>
              <w:jc w:val="right"/>
              <w:rPr>
                <w:rFonts w:ascii="Verdana" w:hAnsi="Verdana"/>
                <w:sz w:val="20"/>
                <w:szCs w:val="20"/>
                <w:lang w:val="da-DK"/>
              </w:rPr>
            </w:pPr>
            <w:r w:rsidRPr="009B1441">
              <w:rPr>
                <w:rFonts w:ascii="Verdana" w:hAnsi="Verdana"/>
                <w:sz w:val="20"/>
                <w:szCs w:val="20"/>
                <w:lang w:val="da-DK"/>
              </w:rPr>
              <w:t>5600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9413B23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</w:p>
        </w:tc>
        <w:tc>
          <w:tcPr>
            <w:tcW w:w="0" w:type="auto"/>
          </w:tcPr>
          <w:p w14:paraId="66869749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</w:p>
        </w:tc>
        <w:tc>
          <w:tcPr>
            <w:tcW w:w="0" w:type="auto"/>
          </w:tcPr>
          <w:p w14:paraId="5466C919" w14:textId="77777777" w:rsidR="00161355" w:rsidRPr="009B1441" w:rsidRDefault="00161355" w:rsidP="0059123B">
            <w:pPr>
              <w:rPr>
                <w:rFonts w:ascii="Verdana" w:hAnsi="Verdana"/>
                <w:sz w:val="20"/>
                <w:szCs w:val="20"/>
                <w:lang w:val="da-DK"/>
              </w:rPr>
            </w:pPr>
          </w:p>
        </w:tc>
      </w:tr>
    </w:tbl>
    <w:p w14:paraId="07589BF5" w14:textId="77777777" w:rsidR="00161355" w:rsidRPr="009B1441" w:rsidRDefault="00161355" w:rsidP="00161355">
      <w:pPr>
        <w:rPr>
          <w:rFonts w:ascii="Verdana" w:hAnsi="Verdana"/>
          <w:sz w:val="20"/>
          <w:szCs w:val="20"/>
          <w:lang w:val="da-DK"/>
        </w:rPr>
      </w:pPr>
    </w:p>
    <w:p w14:paraId="6D63C71D" w14:textId="77777777" w:rsidR="00161355" w:rsidRDefault="00161355" w:rsidP="00161355">
      <w:pPr>
        <w:tabs>
          <w:tab w:val="left" w:pos="567"/>
        </w:tabs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>a)</w:t>
      </w:r>
      <w:r w:rsidRPr="009B1441">
        <w:rPr>
          <w:rFonts w:ascii="Verdana" w:hAnsi="Verdana"/>
          <w:sz w:val="20"/>
          <w:szCs w:val="20"/>
          <w:lang w:val="da-DK"/>
        </w:rPr>
        <w:tab/>
        <w:t>Beregn fejlbeløbet for hver enkelt post.</w:t>
      </w:r>
    </w:p>
    <w:p w14:paraId="523CD4A5" w14:textId="77777777" w:rsidR="0049577E" w:rsidRPr="009B1441" w:rsidRDefault="0049577E" w:rsidP="00161355">
      <w:pPr>
        <w:tabs>
          <w:tab w:val="left" w:pos="567"/>
        </w:tabs>
        <w:rPr>
          <w:rFonts w:ascii="Verdana" w:hAnsi="Verdana"/>
          <w:sz w:val="20"/>
          <w:szCs w:val="20"/>
          <w:lang w:val="da-DK"/>
        </w:rPr>
      </w:pPr>
    </w:p>
    <w:p w14:paraId="27DA9DD2" w14:textId="77777777" w:rsidR="00161355" w:rsidRDefault="00161355" w:rsidP="00161355">
      <w:pPr>
        <w:tabs>
          <w:tab w:val="left" w:pos="567"/>
        </w:tabs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>b)</w:t>
      </w:r>
      <w:r w:rsidRPr="009B1441">
        <w:rPr>
          <w:rFonts w:ascii="Verdana" w:hAnsi="Verdana"/>
          <w:sz w:val="20"/>
          <w:szCs w:val="20"/>
          <w:lang w:val="da-DK"/>
        </w:rPr>
        <w:tab/>
        <w:t xml:space="preserve">Bestem et 99% </w:t>
      </w:r>
      <w:proofErr w:type="spellStart"/>
      <w:r w:rsidRPr="009B1441"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 w:rsidRPr="009B1441">
        <w:rPr>
          <w:rFonts w:ascii="Verdana" w:hAnsi="Verdana"/>
          <w:sz w:val="20"/>
          <w:szCs w:val="20"/>
          <w:lang w:val="da-DK"/>
        </w:rPr>
        <w:t xml:space="preserve"> for andelen af fejlbehæftede varenumre.</w:t>
      </w:r>
    </w:p>
    <w:p w14:paraId="5E402072" w14:textId="77777777" w:rsidR="0049577E" w:rsidRDefault="0049577E" w:rsidP="00161355">
      <w:pPr>
        <w:tabs>
          <w:tab w:val="left" w:pos="567"/>
        </w:tabs>
        <w:rPr>
          <w:rFonts w:ascii="Verdana" w:hAnsi="Verdana"/>
          <w:sz w:val="20"/>
          <w:szCs w:val="20"/>
          <w:lang w:val="da-DK"/>
        </w:rPr>
      </w:pPr>
    </w:p>
    <w:p w14:paraId="5D299758" w14:textId="0ABD22C3" w:rsidR="0049577E" w:rsidRDefault="0049577E" w:rsidP="00161355">
      <w:pPr>
        <w:tabs>
          <w:tab w:val="left" w:pos="567"/>
        </w:tabs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ab/>
        <w:t xml:space="preserve">HINT: </w:t>
      </w:r>
      <w:r w:rsidRPr="0049577E">
        <w:rPr>
          <w:rFonts w:ascii="Verdana" w:hAnsi="Verdana"/>
          <w:sz w:val="20"/>
          <w:szCs w:val="20"/>
          <w:lang w:val="da-DK"/>
        </w:rPr>
        <w:t>Angiv populationsstørrelsen til 1000, da vi netop arbejder med en lille population</w:t>
      </w:r>
      <w:r>
        <w:rPr>
          <w:rFonts w:ascii="Verdana" w:hAnsi="Verdana"/>
          <w:sz w:val="20"/>
          <w:szCs w:val="20"/>
          <w:lang w:val="da-DK"/>
        </w:rPr>
        <w:t>.</w:t>
      </w:r>
    </w:p>
    <w:p w14:paraId="02B6A413" w14:textId="77777777" w:rsidR="0049577E" w:rsidRPr="009B1441" w:rsidRDefault="0049577E" w:rsidP="00161355">
      <w:pPr>
        <w:tabs>
          <w:tab w:val="left" w:pos="567"/>
        </w:tabs>
        <w:rPr>
          <w:rFonts w:ascii="Verdana" w:hAnsi="Verdana"/>
          <w:sz w:val="20"/>
          <w:szCs w:val="20"/>
          <w:lang w:val="da-DK"/>
        </w:rPr>
      </w:pPr>
    </w:p>
    <w:p w14:paraId="08E5458D" w14:textId="77777777" w:rsidR="00161355" w:rsidRDefault="00161355" w:rsidP="00A4415F">
      <w:pPr>
        <w:tabs>
          <w:tab w:val="left" w:pos="567"/>
        </w:tabs>
        <w:ind w:left="567" w:hanging="567"/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>c)</w:t>
      </w:r>
      <w:r w:rsidRPr="009B1441">
        <w:rPr>
          <w:rFonts w:ascii="Verdana" w:hAnsi="Verdana"/>
          <w:sz w:val="20"/>
          <w:szCs w:val="20"/>
          <w:lang w:val="da-DK"/>
        </w:rPr>
        <w:tab/>
        <w:t xml:space="preserve">Bestem et estimat samt et 99% </w:t>
      </w:r>
      <w:proofErr w:type="spellStart"/>
      <w:r w:rsidRPr="009B1441"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 w:rsidRPr="009B1441">
        <w:rPr>
          <w:rFonts w:ascii="Verdana" w:hAnsi="Verdana"/>
          <w:sz w:val="20"/>
          <w:szCs w:val="20"/>
          <w:lang w:val="da-DK"/>
        </w:rPr>
        <w:t xml:space="preserve"> for </w:t>
      </w:r>
      <w:r w:rsidRPr="009B1441">
        <w:rPr>
          <w:rFonts w:ascii="Verdana" w:hAnsi="Verdana"/>
          <w:i/>
          <w:sz w:val="20"/>
          <w:szCs w:val="20"/>
          <w:lang w:val="da-DK"/>
        </w:rPr>
        <w:t>antallet</w:t>
      </w:r>
      <w:r w:rsidR="00A4415F" w:rsidRPr="009B1441">
        <w:rPr>
          <w:rFonts w:ascii="Verdana" w:hAnsi="Verdana"/>
          <w:sz w:val="20"/>
          <w:szCs w:val="20"/>
          <w:lang w:val="da-DK"/>
        </w:rPr>
        <w:t xml:space="preserve"> af fejlbehæftede varenumre i </w:t>
      </w:r>
      <w:r w:rsidRPr="009B1441">
        <w:rPr>
          <w:rFonts w:ascii="Verdana" w:hAnsi="Verdana"/>
          <w:sz w:val="20"/>
          <w:szCs w:val="20"/>
          <w:lang w:val="da-DK"/>
        </w:rPr>
        <w:t>varelageret.</w:t>
      </w:r>
    </w:p>
    <w:p w14:paraId="33C1101F" w14:textId="77777777" w:rsidR="0049577E" w:rsidRPr="009B1441" w:rsidRDefault="0049577E" w:rsidP="00A4415F">
      <w:pPr>
        <w:tabs>
          <w:tab w:val="left" w:pos="567"/>
        </w:tabs>
        <w:ind w:left="567" w:hanging="567"/>
        <w:rPr>
          <w:rFonts w:ascii="Verdana" w:hAnsi="Verdana"/>
          <w:sz w:val="20"/>
          <w:szCs w:val="20"/>
          <w:lang w:val="da-DK"/>
        </w:rPr>
      </w:pPr>
    </w:p>
    <w:p w14:paraId="5EA9F7E8" w14:textId="31CE9BEA" w:rsidR="00257BF8" w:rsidRDefault="00257BF8" w:rsidP="00A4415F">
      <w:pPr>
        <w:tabs>
          <w:tab w:val="left" w:pos="567"/>
        </w:tabs>
        <w:ind w:left="567" w:hanging="567"/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ab/>
      </w:r>
      <w:r w:rsidR="0049577E">
        <w:rPr>
          <w:rFonts w:ascii="Verdana" w:hAnsi="Verdana"/>
          <w:sz w:val="20"/>
          <w:szCs w:val="20"/>
          <w:lang w:val="da-DK"/>
        </w:rPr>
        <w:t>HINT</w:t>
      </w:r>
      <w:r w:rsidRPr="009B1441">
        <w:rPr>
          <w:rFonts w:ascii="Verdana" w:hAnsi="Verdana"/>
          <w:sz w:val="20"/>
          <w:szCs w:val="20"/>
          <w:lang w:val="da-DK"/>
        </w:rPr>
        <w:t>: Udnyt, at antallet af fejl er lig med populationsst</w:t>
      </w:r>
      <w:r w:rsidR="0049577E">
        <w:rPr>
          <w:rFonts w:ascii="Verdana" w:hAnsi="Verdana"/>
          <w:sz w:val="20"/>
          <w:szCs w:val="20"/>
          <w:lang w:val="da-DK"/>
        </w:rPr>
        <w:t>ørrelsen gange andelen af fejl.</w:t>
      </w:r>
    </w:p>
    <w:p w14:paraId="2FFDAC7A" w14:textId="77777777" w:rsidR="0049577E" w:rsidRPr="009B1441" w:rsidRDefault="0049577E" w:rsidP="00A4415F">
      <w:pPr>
        <w:tabs>
          <w:tab w:val="left" w:pos="567"/>
        </w:tabs>
        <w:ind w:left="567" w:hanging="567"/>
        <w:rPr>
          <w:rFonts w:ascii="Verdana" w:hAnsi="Verdana"/>
          <w:sz w:val="20"/>
          <w:szCs w:val="20"/>
          <w:lang w:val="da-DK"/>
        </w:rPr>
      </w:pPr>
    </w:p>
    <w:p w14:paraId="39985646" w14:textId="77777777" w:rsidR="00161355" w:rsidRDefault="00161355" w:rsidP="00161355">
      <w:pPr>
        <w:tabs>
          <w:tab w:val="left" w:pos="567"/>
        </w:tabs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>d)</w:t>
      </w:r>
      <w:r w:rsidRPr="009B1441">
        <w:rPr>
          <w:rFonts w:ascii="Verdana" w:hAnsi="Verdana"/>
          <w:sz w:val="20"/>
          <w:szCs w:val="20"/>
          <w:lang w:val="da-DK"/>
        </w:rPr>
        <w:tab/>
        <w:t xml:space="preserve">Bestem et 99% </w:t>
      </w:r>
      <w:proofErr w:type="spellStart"/>
      <w:r w:rsidRPr="009B1441"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 w:rsidRPr="009B1441">
        <w:rPr>
          <w:rFonts w:ascii="Verdana" w:hAnsi="Verdana"/>
          <w:sz w:val="20"/>
          <w:szCs w:val="20"/>
          <w:lang w:val="da-DK"/>
        </w:rPr>
        <w:t xml:space="preserve"> for det gennemsnitlige fejlbeløb pr. post.</w:t>
      </w:r>
    </w:p>
    <w:p w14:paraId="109436FB" w14:textId="77777777" w:rsidR="0049577E" w:rsidRPr="009B1441" w:rsidRDefault="0049577E" w:rsidP="00161355">
      <w:pPr>
        <w:tabs>
          <w:tab w:val="left" w:pos="567"/>
        </w:tabs>
        <w:rPr>
          <w:rFonts w:ascii="Verdana" w:hAnsi="Verdana"/>
          <w:sz w:val="20"/>
          <w:szCs w:val="20"/>
          <w:lang w:val="da-DK"/>
        </w:rPr>
      </w:pPr>
    </w:p>
    <w:p w14:paraId="243290DA" w14:textId="77777777" w:rsidR="00161355" w:rsidRDefault="00161355" w:rsidP="00A4415F">
      <w:pPr>
        <w:tabs>
          <w:tab w:val="left" w:pos="567"/>
        </w:tabs>
        <w:ind w:left="567" w:hanging="567"/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>e)</w:t>
      </w:r>
      <w:r w:rsidRPr="009B1441">
        <w:rPr>
          <w:rFonts w:ascii="Verdana" w:hAnsi="Verdana"/>
          <w:sz w:val="20"/>
          <w:szCs w:val="20"/>
          <w:lang w:val="da-DK"/>
        </w:rPr>
        <w:tab/>
        <w:t>Bestem et es</w:t>
      </w:r>
      <w:r w:rsidR="00967D8A" w:rsidRPr="009B1441">
        <w:rPr>
          <w:rFonts w:ascii="Verdana" w:hAnsi="Verdana"/>
          <w:sz w:val="20"/>
          <w:szCs w:val="20"/>
          <w:lang w:val="da-DK"/>
        </w:rPr>
        <w:t xml:space="preserve">timat for det </w:t>
      </w:r>
      <w:r w:rsidR="00967D8A" w:rsidRPr="009B1441">
        <w:rPr>
          <w:rFonts w:ascii="Verdana" w:hAnsi="Verdana"/>
          <w:i/>
          <w:sz w:val="20"/>
          <w:szCs w:val="20"/>
          <w:lang w:val="da-DK"/>
        </w:rPr>
        <w:t>totale</w:t>
      </w:r>
      <w:r w:rsidR="00967D8A" w:rsidRPr="009B1441">
        <w:rPr>
          <w:rFonts w:ascii="Verdana" w:hAnsi="Verdana"/>
          <w:sz w:val="20"/>
          <w:szCs w:val="20"/>
          <w:lang w:val="da-DK"/>
        </w:rPr>
        <w:t xml:space="preserve"> fejlbeløb på lageret samt et </w:t>
      </w:r>
      <w:r w:rsidRPr="009B1441">
        <w:rPr>
          <w:rFonts w:ascii="Verdana" w:hAnsi="Verdana"/>
          <w:sz w:val="20"/>
          <w:szCs w:val="20"/>
          <w:lang w:val="da-DK"/>
        </w:rPr>
        <w:t>9</w:t>
      </w:r>
      <w:r w:rsidR="00A4415F" w:rsidRPr="009B1441">
        <w:rPr>
          <w:rFonts w:ascii="Verdana" w:hAnsi="Verdana"/>
          <w:sz w:val="20"/>
          <w:szCs w:val="20"/>
          <w:lang w:val="da-DK"/>
        </w:rPr>
        <w:t xml:space="preserve">9% </w:t>
      </w:r>
      <w:proofErr w:type="spellStart"/>
      <w:r w:rsidR="00A4415F" w:rsidRPr="009B1441">
        <w:rPr>
          <w:rFonts w:ascii="Verdana" w:hAnsi="Verdana"/>
          <w:sz w:val="20"/>
          <w:szCs w:val="20"/>
          <w:lang w:val="da-DK"/>
        </w:rPr>
        <w:t>konfidensinterval</w:t>
      </w:r>
      <w:proofErr w:type="spellEnd"/>
      <w:r w:rsidR="00A4415F" w:rsidRPr="009B1441">
        <w:rPr>
          <w:rFonts w:ascii="Verdana" w:hAnsi="Verdana"/>
          <w:sz w:val="20"/>
          <w:szCs w:val="20"/>
          <w:lang w:val="da-DK"/>
        </w:rPr>
        <w:t xml:space="preserve"> for dette </w:t>
      </w:r>
      <w:r w:rsidRPr="009B1441">
        <w:rPr>
          <w:rFonts w:ascii="Verdana" w:hAnsi="Verdana"/>
          <w:sz w:val="20"/>
          <w:szCs w:val="20"/>
          <w:lang w:val="da-DK"/>
        </w:rPr>
        <w:t>totale fejlbeløb.</w:t>
      </w:r>
    </w:p>
    <w:p w14:paraId="210DEAC4" w14:textId="77777777" w:rsidR="0049577E" w:rsidRPr="009B1441" w:rsidRDefault="0049577E" w:rsidP="00A4415F">
      <w:pPr>
        <w:tabs>
          <w:tab w:val="left" w:pos="567"/>
        </w:tabs>
        <w:ind w:left="567" w:hanging="567"/>
        <w:rPr>
          <w:rFonts w:ascii="Verdana" w:hAnsi="Verdana"/>
          <w:sz w:val="20"/>
          <w:szCs w:val="20"/>
          <w:lang w:val="da-DK"/>
        </w:rPr>
      </w:pPr>
    </w:p>
    <w:p w14:paraId="67004980" w14:textId="1A5BD2F2" w:rsidR="00161355" w:rsidRPr="009B1441" w:rsidRDefault="00257BF8" w:rsidP="00161355">
      <w:pPr>
        <w:tabs>
          <w:tab w:val="left" w:pos="567"/>
        </w:tabs>
        <w:ind w:left="567" w:hanging="567"/>
        <w:rPr>
          <w:rFonts w:ascii="Verdana" w:hAnsi="Verdana"/>
          <w:sz w:val="20"/>
          <w:szCs w:val="20"/>
          <w:lang w:val="da-DK"/>
        </w:rPr>
      </w:pPr>
      <w:r w:rsidRPr="009B1441">
        <w:rPr>
          <w:rFonts w:ascii="Verdana" w:hAnsi="Verdana"/>
          <w:sz w:val="20"/>
          <w:szCs w:val="20"/>
          <w:lang w:val="da-DK"/>
        </w:rPr>
        <w:tab/>
      </w:r>
      <w:r w:rsidR="0049577E">
        <w:rPr>
          <w:rFonts w:ascii="Verdana" w:hAnsi="Verdana"/>
          <w:sz w:val="20"/>
          <w:szCs w:val="20"/>
          <w:lang w:val="da-DK"/>
        </w:rPr>
        <w:t>HINT:</w:t>
      </w:r>
      <w:r w:rsidRPr="009B1441">
        <w:rPr>
          <w:rFonts w:ascii="Verdana" w:hAnsi="Verdana"/>
          <w:sz w:val="20"/>
          <w:szCs w:val="20"/>
          <w:lang w:val="da-DK"/>
        </w:rPr>
        <w:t xml:space="preserve"> Udnyt, at det totale fejlbeløb er populationsstørrelsen gan</w:t>
      </w:r>
      <w:r w:rsidR="0049577E">
        <w:rPr>
          <w:rFonts w:ascii="Verdana" w:hAnsi="Verdana"/>
          <w:sz w:val="20"/>
          <w:szCs w:val="20"/>
          <w:lang w:val="da-DK"/>
        </w:rPr>
        <w:t>ge det gennemsnitlige fejlbeløb</w:t>
      </w:r>
      <w:r w:rsidR="00D43F35">
        <w:rPr>
          <w:rFonts w:ascii="Verdana" w:hAnsi="Verdana"/>
          <w:sz w:val="20"/>
          <w:szCs w:val="20"/>
          <w:lang w:val="da-DK"/>
        </w:rPr>
        <w:t>.</w:t>
      </w:r>
    </w:p>
    <w:p w14:paraId="111091FD" w14:textId="77777777" w:rsidR="00A4415F" w:rsidRPr="009B1441" w:rsidRDefault="00A4415F">
      <w:pPr>
        <w:rPr>
          <w:rFonts w:ascii="Verdana" w:hAnsi="Verdana"/>
          <w:b/>
          <w:sz w:val="20"/>
          <w:szCs w:val="20"/>
          <w:lang w:val="da-DK" w:eastAsia="da-DK"/>
        </w:rPr>
      </w:pPr>
    </w:p>
    <w:sectPr w:rsidR="00A4415F" w:rsidRPr="009B1441" w:rsidSect="0018377E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7EC35" w14:textId="77777777" w:rsidR="00153617" w:rsidRDefault="00153617">
      <w:r>
        <w:separator/>
      </w:r>
    </w:p>
  </w:endnote>
  <w:endnote w:type="continuationSeparator" w:id="0">
    <w:p w14:paraId="51888A15" w14:textId="77777777" w:rsidR="00153617" w:rsidRDefault="0015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8E9D8" w14:textId="2F59D377" w:rsidR="00314D5A" w:rsidRDefault="00314D5A" w:rsidP="00314D5A">
    <w:pPr>
      <w:pStyle w:val="Sidefod"/>
      <w:tabs>
        <w:tab w:val="clear" w:pos="4819"/>
      </w:tabs>
      <w:rPr>
        <w:rFonts w:ascii="Verdana" w:hAnsi="Verdana"/>
        <w:sz w:val="20"/>
        <w:szCs w:val="20"/>
        <w:lang w:val="da-DK"/>
      </w:rPr>
    </w:pPr>
    <w:r w:rsidRPr="00314D5A">
      <w:rPr>
        <w:rFonts w:ascii="Verdana" w:hAnsi="Verdana"/>
        <w:sz w:val="20"/>
        <w:szCs w:val="20"/>
        <w:lang w:val="da-DK"/>
      </w:rPr>
      <w:t xml:space="preserve">DMA </w:t>
    </w:r>
    <w:r>
      <w:rPr>
        <w:rFonts w:ascii="Verdana" w:hAnsi="Verdana"/>
        <w:sz w:val="20"/>
        <w:szCs w:val="20"/>
        <w:lang w:val="da-DK"/>
      </w:rPr>
      <w:t>Hjemmeopgave 1</w:t>
    </w:r>
    <w:r w:rsidR="005B2527">
      <w:rPr>
        <w:rFonts w:ascii="Verdana" w:hAnsi="Verdana"/>
        <w:sz w:val="20"/>
        <w:szCs w:val="20"/>
        <w:lang w:val="da-DK"/>
      </w:rPr>
      <w:t>, Studerende</w:t>
    </w:r>
    <w:r w:rsidRPr="00314D5A">
      <w:rPr>
        <w:rFonts w:ascii="Verdana" w:hAnsi="Verdana"/>
        <w:sz w:val="20"/>
        <w:szCs w:val="20"/>
        <w:lang w:val="da-DK"/>
      </w:rPr>
      <w:tab/>
    </w:r>
    <w:r>
      <w:rPr>
        <w:rStyle w:val="Sidetal"/>
        <w:rFonts w:ascii="Verdana" w:hAnsi="Verdana" w:cs="Calibri"/>
        <w:sz w:val="20"/>
        <w:szCs w:val="20"/>
      </w:rPr>
      <w:fldChar w:fldCharType="begin"/>
    </w:r>
    <w:r w:rsidRPr="00314D5A">
      <w:rPr>
        <w:rStyle w:val="Sidetal"/>
        <w:rFonts w:ascii="Verdana" w:hAnsi="Verdana" w:cs="Calibri"/>
        <w:sz w:val="20"/>
        <w:szCs w:val="20"/>
        <w:lang w:val="da-DK"/>
      </w:rPr>
      <w:instrText xml:space="preserve"> PAGE </w:instrText>
    </w:r>
    <w:r>
      <w:rPr>
        <w:rStyle w:val="Sidetal"/>
        <w:rFonts w:ascii="Verdana" w:hAnsi="Verdana" w:cs="Calibri"/>
        <w:sz w:val="20"/>
        <w:szCs w:val="20"/>
      </w:rPr>
      <w:fldChar w:fldCharType="separate"/>
    </w:r>
    <w:r w:rsidR="004501EA">
      <w:rPr>
        <w:rStyle w:val="Sidetal"/>
        <w:rFonts w:ascii="Verdana" w:hAnsi="Verdana" w:cs="Calibri"/>
        <w:noProof/>
        <w:sz w:val="20"/>
        <w:szCs w:val="20"/>
        <w:lang w:val="da-DK"/>
      </w:rPr>
      <w:t>1</w:t>
    </w:r>
    <w:r>
      <w:rPr>
        <w:rStyle w:val="Sidetal"/>
        <w:rFonts w:ascii="Verdana" w:hAnsi="Verdana" w:cs="Calibri"/>
        <w:sz w:val="20"/>
        <w:szCs w:val="20"/>
      </w:rPr>
      <w:fldChar w:fldCharType="end"/>
    </w:r>
    <w:r w:rsidRPr="00314D5A">
      <w:rPr>
        <w:rStyle w:val="Sidetal"/>
        <w:rFonts w:ascii="Verdana" w:hAnsi="Verdana" w:cs="Calibri"/>
        <w:sz w:val="20"/>
        <w:szCs w:val="20"/>
        <w:lang w:val="da-DK"/>
      </w:rPr>
      <w:t xml:space="preserve"> af </w:t>
    </w:r>
    <w:r>
      <w:rPr>
        <w:rStyle w:val="Sidetal"/>
        <w:rFonts w:ascii="Verdana" w:hAnsi="Verdana" w:cs="Calibri"/>
        <w:sz w:val="20"/>
        <w:szCs w:val="20"/>
      </w:rPr>
      <w:fldChar w:fldCharType="begin"/>
    </w:r>
    <w:r w:rsidRPr="00314D5A">
      <w:rPr>
        <w:rStyle w:val="Sidetal"/>
        <w:rFonts w:ascii="Verdana" w:hAnsi="Verdana" w:cs="Calibri"/>
        <w:sz w:val="20"/>
        <w:szCs w:val="20"/>
        <w:lang w:val="da-DK"/>
      </w:rPr>
      <w:instrText xml:space="preserve"> NUMPAGES </w:instrText>
    </w:r>
    <w:r>
      <w:rPr>
        <w:rStyle w:val="Sidetal"/>
        <w:rFonts w:ascii="Verdana" w:hAnsi="Verdana" w:cs="Calibri"/>
        <w:sz w:val="20"/>
        <w:szCs w:val="20"/>
      </w:rPr>
      <w:fldChar w:fldCharType="separate"/>
    </w:r>
    <w:r w:rsidR="004501EA">
      <w:rPr>
        <w:rStyle w:val="Sidetal"/>
        <w:rFonts w:ascii="Verdana" w:hAnsi="Verdana" w:cs="Calibri"/>
        <w:noProof/>
        <w:sz w:val="20"/>
        <w:szCs w:val="20"/>
        <w:lang w:val="da-DK"/>
      </w:rPr>
      <w:t>2</w:t>
    </w:r>
    <w:r>
      <w:rPr>
        <w:rStyle w:val="Sidetal"/>
        <w:rFonts w:ascii="Verdana" w:hAnsi="Verdana" w:cs="Calibri"/>
        <w:sz w:val="20"/>
        <w:szCs w:val="20"/>
      </w:rPr>
      <w:fldChar w:fldCharType="end"/>
    </w:r>
  </w:p>
  <w:p w14:paraId="663FF356" w14:textId="77777777" w:rsidR="004C3B5B" w:rsidRPr="00314D5A" w:rsidRDefault="00314D5A" w:rsidP="00314D5A">
    <w:pPr>
      <w:pStyle w:val="Sidefod"/>
      <w:tabs>
        <w:tab w:val="clear" w:pos="4819"/>
        <w:tab w:val="left" w:pos="5835"/>
      </w:tabs>
    </w:pPr>
    <w:r>
      <w:rPr>
        <w:rFonts w:ascii="Verdana" w:hAnsi="Verdana"/>
        <w:sz w:val="20"/>
        <w:szCs w:val="20"/>
      </w:rPr>
      <w:t>© FA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96FB0" w14:textId="77777777" w:rsidR="00153617" w:rsidRDefault="00153617">
      <w:r>
        <w:separator/>
      </w:r>
    </w:p>
  </w:footnote>
  <w:footnote w:type="continuationSeparator" w:id="0">
    <w:p w14:paraId="7B971A67" w14:textId="77777777" w:rsidR="00153617" w:rsidRDefault="00153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E9EC" w14:textId="77777777" w:rsidR="00314D5A" w:rsidRDefault="00314D5A" w:rsidP="00314D5A">
    <w:pPr>
      <w:pStyle w:val="Default"/>
      <w:jc w:val="right"/>
      <w:rPr>
        <w:b/>
        <w:bCs/>
        <w:caps/>
        <w:sz w:val="20"/>
        <w:szCs w:val="20"/>
      </w:rPr>
    </w:pPr>
    <w:r>
      <w:rPr>
        <w:b/>
        <w:bCs/>
        <w:caps/>
        <w:sz w:val="20"/>
        <w:szCs w:val="20"/>
      </w:rPr>
      <w:t>AKADEMIUDDANNELSEN I FINANSIEL RÅDGIVNING</w:t>
    </w:r>
  </w:p>
  <w:p w14:paraId="1C7FAD99" w14:textId="77777777" w:rsidR="00C7415D" w:rsidRPr="00314D5A" w:rsidRDefault="00314D5A" w:rsidP="00314D5A">
    <w:pPr>
      <w:pStyle w:val="Default"/>
      <w:jc w:val="right"/>
    </w:pPr>
    <w:r>
      <w:rPr>
        <w:b/>
        <w:bCs/>
        <w:caps/>
        <w:sz w:val="20"/>
        <w:szCs w:val="20"/>
      </w:rPr>
      <w:t>Data, marked og afsætning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4E2"/>
    <w:multiLevelType w:val="hybridMultilevel"/>
    <w:tmpl w:val="BED6C880"/>
    <w:lvl w:ilvl="0" w:tplc="FE023B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365A1"/>
    <w:multiLevelType w:val="multilevel"/>
    <w:tmpl w:val="FD900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7AE4B4E"/>
    <w:multiLevelType w:val="hybridMultilevel"/>
    <w:tmpl w:val="82D22CA8"/>
    <w:lvl w:ilvl="0" w:tplc="FE023B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95B5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1D1BAF"/>
    <w:multiLevelType w:val="hybridMultilevel"/>
    <w:tmpl w:val="760621EC"/>
    <w:lvl w:ilvl="0" w:tplc="C7C44B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397"/>
    <w:multiLevelType w:val="multilevel"/>
    <w:tmpl w:val="FD900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5C018AF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7F1FC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937853"/>
    <w:multiLevelType w:val="hybridMultilevel"/>
    <w:tmpl w:val="BCEACF9A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4C5DE9"/>
    <w:multiLevelType w:val="hybridMultilevel"/>
    <w:tmpl w:val="EC169922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2D6434"/>
    <w:multiLevelType w:val="hybridMultilevel"/>
    <w:tmpl w:val="E2CE9402"/>
    <w:lvl w:ilvl="0" w:tplc="8C76F83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7E03DE"/>
    <w:multiLevelType w:val="singleLevel"/>
    <w:tmpl w:val="FC12DBA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B146A4A"/>
    <w:multiLevelType w:val="hybridMultilevel"/>
    <w:tmpl w:val="EAF0B476"/>
    <w:lvl w:ilvl="0" w:tplc="C338CB5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6623D9"/>
    <w:multiLevelType w:val="singleLevel"/>
    <w:tmpl w:val="BFD6FC5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2CAF7613"/>
    <w:multiLevelType w:val="hybridMultilevel"/>
    <w:tmpl w:val="024A49EC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130D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C4129E"/>
    <w:multiLevelType w:val="hybridMultilevel"/>
    <w:tmpl w:val="E5B4DC6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334BA"/>
    <w:multiLevelType w:val="multilevel"/>
    <w:tmpl w:val="FD900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2E52B9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F938C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47B01F1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432DDD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B834CA7"/>
    <w:multiLevelType w:val="hybridMultilevel"/>
    <w:tmpl w:val="90C8C27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E168D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C632A0E"/>
    <w:multiLevelType w:val="multilevel"/>
    <w:tmpl w:val="FD900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DCD0506"/>
    <w:multiLevelType w:val="hybridMultilevel"/>
    <w:tmpl w:val="421816C8"/>
    <w:lvl w:ilvl="0" w:tplc="BFD6FC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41E4D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EF25988"/>
    <w:multiLevelType w:val="hybridMultilevel"/>
    <w:tmpl w:val="E872FAB2"/>
    <w:lvl w:ilvl="0" w:tplc="164A75D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476C9D"/>
    <w:multiLevelType w:val="hybridMultilevel"/>
    <w:tmpl w:val="948E88B2"/>
    <w:lvl w:ilvl="0" w:tplc="BFD6FC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91123"/>
    <w:multiLevelType w:val="singleLevel"/>
    <w:tmpl w:val="3D044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0" w15:restartNumberingAfterBreak="0">
    <w:nsid w:val="57DB21F5"/>
    <w:multiLevelType w:val="hybridMultilevel"/>
    <w:tmpl w:val="CC349C4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F353A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32699C"/>
    <w:multiLevelType w:val="multilevel"/>
    <w:tmpl w:val="FD900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F546D7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F69156E"/>
    <w:multiLevelType w:val="multilevel"/>
    <w:tmpl w:val="3B9E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4023D8"/>
    <w:multiLevelType w:val="singleLevel"/>
    <w:tmpl w:val="0406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6D95291"/>
    <w:multiLevelType w:val="multilevel"/>
    <w:tmpl w:val="FD900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7736AE2"/>
    <w:multiLevelType w:val="multilevel"/>
    <w:tmpl w:val="0406001F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8012E1A"/>
    <w:multiLevelType w:val="hybridMultilevel"/>
    <w:tmpl w:val="8E90A81C"/>
    <w:lvl w:ilvl="0" w:tplc="C9AE95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940AC"/>
    <w:multiLevelType w:val="hybridMultilevel"/>
    <w:tmpl w:val="AEEC2E80"/>
    <w:lvl w:ilvl="0" w:tplc="6602E49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3E74CA"/>
    <w:multiLevelType w:val="hybridMultilevel"/>
    <w:tmpl w:val="5D666E08"/>
    <w:lvl w:ilvl="0" w:tplc="6602E49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30"/>
  </w:num>
  <w:num w:numId="4">
    <w:abstractNumId w:val="6"/>
  </w:num>
  <w:num w:numId="5">
    <w:abstractNumId w:val="7"/>
  </w:num>
  <w:num w:numId="6">
    <w:abstractNumId w:val="21"/>
  </w:num>
  <w:num w:numId="7">
    <w:abstractNumId w:val="23"/>
  </w:num>
  <w:num w:numId="8">
    <w:abstractNumId w:val="8"/>
  </w:num>
  <w:num w:numId="9">
    <w:abstractNumId w:val="9"/>
  </w:num>
  <w:num w:numId="10">
    <w:abstractNumId w:val="19"/>
  </w:num>
  <w:num w:numId="11">
    <w:abstractNumId w:val="18"/>
  </w:num>
  <w:num w:numId="12">
    <w:abstractNumId w:val="33"/>
  </w:num>
  <w:num w:numId="13">
    <w:abstractNumId w:val="20"/>
  </w:num>
  <w:num w:numId="14">
    <w:abstractNumId w:val="15"/>
  </w:num>
  <w:num w:numId="15">
    <w:abstractNumId w:val="35"/>
  </w:num>
  <w:num w:numId="16">
    <w:abstractNumId w:val="3"/>
  </w:num>
  <w:num w:numId="17">
    <w:abstractNumId w:val="10"/>
  </w:num>
  <w:num w:numId="18">
    <w:abstractNumId w:val="39"/>
  </w:num>
  <w:num w:numId="19">
    <w:abstractNumId w:val="40"/>
  </w:num>
  <w:num w:numId="20">
    <w:abstractNumId w:val="13"/>
  </w:num>
  <w:num w:numId="21">
    <w:abstractNumId w:val="17"/>
  </w:num>
  <w:num w:numId="22">
    <w:abstractNumId w:val="36"/>
  </w:num>
  <w:num w:numId="23">
    <w:abstractNumId w:val="32"/>
  </w:num>
  <w:num w:numId="24">
    <w:abstractNumId w:val="0"/>
  </w:num>
  <w:num w:numId="25">
    <w:abstractNumId w:val="31"/>
  </w:num>
  <w:num w:numId="26">
    <w:abstractNumId w:val="37"/>
  </w:num>
  <w:num w:numId="27">
    <w:abstractNumId w:val="12"/>
  </w:num>
  <w:num w:numId="28">
    <w:abstractNumId w:val="29"/>
  </w:num>
  <w:num w:numId="29">
    <w:abstractNumId w:val="5"/>
  </w:num>
  <w:num w:numId="30">
    <w:abstractNumId w:val="24"/>
  </w:num>
  <w:num w:numId="31">
    <w:abstractNumId w:val="1"/>
  </w:num>
  <w:num w:numId="32">
    <w:abstractNumId w:val="26"/>
  </w:num>
  <w:num w:numId="33">
    <w:abstractNumId w:val="27"/>
  </w:num>
  <w:num w:numId="34">
    <w:abstractNumId w:val="38"/>
  </w:num>
  <w:num w:numId="35">
    <w:abstractNumId w:val="22"/>
  </w:num>
  <w:num w:numId="36">
    <w:abstractNumId w:val="34"/>
  </w:num>
  <w:num w:numId="37">
    <w:abstractNumId w:val="14"/>
  </w:num>
  <w:num w:numId="38">
    <w:abstractNumId w:val="26"/>
    <w:lvlOverride w:ilvl="0">
      <w:startOverride w:val="1"/>
    </w:lvlOverride>
  </w:num>
  <w:num w:numId="39">
    <w:abstractNumId w:val="2"/>
  </w:num>
  <w:num w:numId="40">
    <w:abstractNumId w:val="28"/>
  </w:num>
  <w:num w:numId="41">
    <w:abstractNumId w:val="2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2F"/>
    <w:rsid w:val="00000445"/>
    <w:rsid w:val="00001806"/>
    <w:rsid w:val="00013BF3"/>
    <w:rsid w:val="00030292"/>
    <w:rsid w:val="0005718A"/>
    <w:rsid w:val="00063A97"/>
    <w:rsid w:val="00070298"/>
    <w:rsid w:val="000B5C6A"/>
    <w:rsid w:val="000F5AA4"/>
    <w:rsid w:val="00102456"/>
    <w:rsid w:val="00103FFC"/>
    <w:rsid w:val="00112F0A"/>
    <w:rsid w:val="00142B4A"/>
    <w:rsid w:val="0014417A"/>
    <w:rsid w:val="00153617"/>
    <w:rsid w:val="00161355"/>
    <w:rsid w:val="0018377E"/>
    <w:rsid w:val="001916C3"/>
    <w:rsid w:val="001C4779"/>
    <w:rsid w:val="001D07F1"/>
    <w:rsid w:val="001D6397"/>
    <w:rsid w:val="00205C38"/>
    <w:rsid w:val="002063F7"/>
    <w:rsid w:val="002274A7"/>
    <w:rsid w:val="00234D08"/>
    <w:rsid w:val="00245472"/>
    <w:rsid w:val="00245576"/>
    <w:rsid w:val="00257BF8"/>
    <w:rsid w:val="002665CB"/>
    <w:rsid w:val="00276EFF"/>
    <w:rsid w:val="00277B86"/>
    <w:rsid w:val="002826DB"/>
    <w:rsid w:val="002D5677"/>
    <w:rsid w:val="002E5F17"/>
    <w:rsid w:val="00314D5A"/>
    <w:rsid w:val="00326A75"/>
    <w:rsid w:val="003366EE"/>
    <w:rsid w:val="0034128A"/>
    <w:rsid w:val="00343B20"/>
    <w:rsid w:val="00357427"/>
    <w:rsid w:val="0036145C"/>
    <w:rsid w:val="003E4ADB"/>
    <w:rsid w:val="00414D8F"/>
    <w:rsid w:val="00426FA3"/>
    <w:rsid w:val="004501EA"/>
    <w:rsid w:val="00456204"/>
    <w:rsid w:val="004646E8"/>
    <w:rsid w:val="0049577E"/>
    <w:rsid w:val="0049664C"/>
    <w:rsid w:val="004A2398"/>
    <w:rsid w:val="004B3756"/>
    <w:rsid w:val="004B4A78"/>
    <w:rsid w:val="004C3B5B"/>
    <w:rsid w:val="005022EF"/>
    <w:rsid w:val="005141C4"/>
    <w:rsid w:val="00570830"/>
    <w:rsid w:val="00570C59"/>
    <w:rsid w:val="0059093A"/>
    <w:rsid w:val="005B2527"/>
    <w:rsid w:val="005C563A"/>
    <w:rsid w:val="00601A1B"/>
    <w:rsid w:val="00602E07"/>
    <w:rsid w:val="00627D6A"/>
    <w:rsid w:val="006367E2"/>
    <w:rsid w:val="00640F09"/>
    <w:rsid w:val="0068403C"/>
    <w:rsid w:val="006A17E5"/>
    <w:rsid w:val="006B7DAD"/>
    <w:rsid w:val="006C4502"/>
    <w:rsid w:val="006F1060"/>
    <w:rsid w:val="00700EA6"/>
    <w:rsid w:val="00710518"/>
    <w:rsid w:val="007150F0"/>
    <w:rsid w:val="007608B0"/>
    <w:rsid w:val="00775B14"/>
    <w:rsid w:val="00787F6D"/>
    <w:rsid w:val="0079182E"/>
    <w:rsid w:val="007936D4"/>
    <w:rsid w:val="00793F17"/>
    <w:rsid w:val="007D0D58"/>
    <w:rsid w:val="007F3852"/>
    <w:rsid w:val="0083282D"/>
    <w:rsid w:val="00837290"/>
    <w:rsid w:val="00860D2A"/>
    <w:rsid w:val="00862F13"/>
    <w:rsid w:val="00870760"/>
    <w:rsid w:val="008730AD"/>
    <w:rsid w:val="008A3DD0"/>
    <w:rsid w:val="008E7FE4"/>
    <w:rsid w:val="00931E34"/>
    <w:rsid w:val="009530EC"/>
    <w:rsid w:val="009602DA"/>
    <w:rsid w:val="00967D8A"/>
    <w:rsid w:val="00974FDE"/>
    <w:rsid w:val="009852FC"/>
    <w:rsid w:val="009B1441"/>
    <w:rsid w:val="009F1A85"/>
    <w:rsid w:val="009F773D"/>
    <w:rsid w:val="00A20884"/>
    <w:rsid w:val="00A35859"/>
    <w:rsid w:val="00A36E32"/>
    <w:rsid w:val="00A4415F"/>
    <w:rsid w:val="00A53573"/>
    <w:rsid w:val="00A57F12"/>
    <w:rsid w:val="00AB3BC6"/>
    <w:rsid w:val="00AC630A"/>
    <w:rsid w:val="00AD172F"/>
    <w:rsid w:val="00AD6263"/>
    <w:rsid w:val="00B33873"/>
    <w:rsid w:val="00B84C52"/>
    <w:rsid w:val="00B86351"/>
    <w:rsid w:val="00B91C34"/>
    <w:rsid w:val="00B94739"/>
    <w:rsid w:val="00BB6163"/>
    <w:rsid w:val="00BC394C"/>
    <w:rsid w:val="00BD11B5"/>
    <w:rsid w:val="00BE3F06"/>
    <w:rsid w:val="00C24512"/>
    <w:rsid w:val="00C3195C"/>
    <w:rsid w:val="00C3605D"/>
    <w:rsid w:val="00C4157B"/>
    <w:rsid w:val="00C7002A"/>
    <w:rsid w:val="00C72DCA"/>
    <w:rsid w:val="00C7415D"/>
    <w:rsid w:val="00CB3272"/>
    <w:rsid w:val="00CC5B18"/>
    <w:rsid w:val="00CF7C99"/>
    <w:rsid w:val="00D304E2"/>
    <w:rsid w:val="00D35FEE"/>
    <w:rsid w:val="00D43F35"/>
    <w:rsid w:val="00D44D60"/>
    <w:rsid w:val="00D7442D"/>
    <w:rsid w:val="00D97DA0"/>
    <w:rsid w:val="00DA4391"/>
    <w:rsid w:val="00DA710B"/>
    <w:rsid w:val="00DC5042"/>
    <w:rsid w:val="00DF77B8"/>
    <w:rsid w:val="00E1771B"/>
    <w:rsid w:val="00E23D11"/>
    <w:rsid w:val="00E412E7"/>
    <w:rsid w:val="00E424CD"/>
    <w:rsid w:val="00E50958"/>
    <w:rsid w:val="00E51071"/>
    <w:rsid w:val="00E6069B"/>
    <w:rsid w:val="00E91D8D"/>
    <w:rsid w:val="00EC5201"/>
    <w:rsid w:val="00ED01E9"/>
    <w:rsid w:val="00ED6DE1"/>
    <w:rsid w:val="00EE0513"/>
    <w:rsid w:val="00F51AD5"/>
    <w:rsid w:val="00F57F44"/>
    <w:rsid w:val="00F71D3B"/>
    <w:rsid w:val="00FA36DC"/>
    <w:rsid w:val="00FB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66BE2"/>
  <w15:docId w15:val="{150D4D01-4CF6-466B-84A6-79B10D7C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77E"/>
    <w:rPr>
      <w:sz w:val="24"/>
      <w:szCs w:val="24"/>
      <w:lang w:val="en-GB" w:eastAsia="en-US"/>
    </w:rPr>
  </w:style>
  <w:style w:type="paragraph" w:styleId="Overskrift1">
    <w:name w:val="heading 1"/>
    <w:basedOn w:val="Normal"/>
    <w:next w:val="Normal"/>
    <w:qFormat/>
    <w:rsid w:val="0018377E"/>
    <w:pPr>
      <w:keepNext/>
      <w:outlineLvl w:val="0"/>
    </w:pPr>
    <w:rPr>
      <w:rFonts w:ascii="Arial" w:hAnsi="Arial"/>
      <w:b/>
      <w:bCs/>
      <w:sz w:val="22"/>
      <w:lang w:val="da-DK" w:eastAsia="da-DK"/>
    </w:rPr>
  </w:style>
  <w:style w:type="paragraph" w:styleId="Overskrift2">
    <w:name w:val="heading 2"/>
    <w:basedOn w:val="Normal"/>
    <w:next w:val="Normal"/>
    <w:qFormat/>
    <w:rsid w:val="0018377E"/>
    <w:pPr>
      <w:keepNext/>
      <w:tabs>
        <w:tab w:val="left" w:pos="6480"/>
      </w:tabs>
      <w:outlineLvl w:val="1"/>
    </w:pPr>
    <w:rPr>
      <w:b/>
      <w:bCs/>
      <w:lang w:val="da-DK"/>
    </w:rPr>
  </w:style>
  <w:style w:type="paragraph" w:styleId="Overskrift3">
    <w:name w:val="heading 3"/>
    <w:basedOn w:val="Normal"/>
    <w:next w:val="Normal"/>
    <w:qFormat/>
    <w:rsid w:val="0018377E"/>
    <w:pPr>
      <w:keepNext/>
      <w:outlineLvl w:val="2"/>
    </w:pPr>
    <w:rPr>
      <w:b/>
      <w:szCs w:val="20"/>
      <w:lang w:val="da-DK"/>
    </w:rPr>
  </w:style>
  <w:style w:type="paragraph" w:styleId="Overskrift4">
    <w:name w:val="heading 4"/>
    <w:basedOn w:val="Normal"/>
    <w:next w:val="Normal"/>
    <w:qFormat/>
    <w:rsid w:val="0018377E"/>
    <w:pPr>
      <w:keepNext/>
      <w:outlineLvl w:val="3"/>
    </w:pPr>
    <w:rPr>
      <w:rFonts w:ascii="Arial" w:hAnsi="Arial"/>
      <w:b/>
      <w:bCs/>
      <w:sz w:val="22"/>
      <w:u w:val="single"/>
      <w:lang w:val="da-DK" w:eastAsia="da-DK"/>
    </w:rPr>
  </w:style>
  <w:style w:type="paragraph" w:styleId="Overskrift5">
    <w:name w:val="heading 5"/>
    <w:basedOn w:val="Normal"/>
    <w:next w:val="Normal"/>
    <w:qFormat/>
    <w:rsid w:val="0018377E"/>
    <w:pPr>
      <w:keepNext/>
      <w:outlineLvl w:val="4"/>
    </w:pPr>
    <w:rPr>
      <w:rFonts w:ascii="Arial" w:hAnsi="Arial"/>
      <w:b/>
      <w:bCs/>
      <w:sz w:val="22"/>
      <w:lang w:val="da-DK" w:eastAsia="da-DK"/>
    </w:rPr>
  </w:style>
  <w:style w:type="paragraph" w:styleId="Overskrift6">
    <w:name w:val="heading 6"/>
    <w:basedOn w:val="Normal"/>
    <w:next w:val="Normal"/>
    <w:qFormat/>
    <w:rsid w:val="0018377E"/>
    <w:pPr>
      <w:keepNext/>
      <w:jc w:val="both"/>
      <w:outlineLvl w:val="5"/>
    </w:pPr>
    <w:rPr>
      <w:b/>
      <w:sz w:val="22"/>
      <w:szCs w:val="20"/>
      <w:lang w:val="da-DK" w:eastAsia="da-DK"/>
    </w:rPr>
  </w:style>
  <w:style w:type="paragraph" w:styleId="Overskrift7">
    <w:name w:val="heading 7"/>
    <w:basedOn w:val="Normal"/>
    <w:next w:val="Normal"/>
    <w:qFormat/>
    <w:rsid w:val="0018377E"/>
    <w:pPr>
      <w:keepNext/>
      <w:jc w:val="right"/>
      <w:outlineLvl w:val="6"/>
    </w:pPr>
    <w:rPr>
      <w:rFonts w:ascii="Verdana" w:hAnsi="Verdana" w:cs="Arial"/>
      <w:b/>
      <w:bCs/>
      <w:color w:val="808080"/>
      <w:sz w:val="20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18377E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rsid w:val="0018377E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18377E"/>
  </w:style>
  <w:style w:type="paragraph" w:styleId="Brdtekst">
    <w:name w:val="Body Text"/>
    <w:basedOn w:val="Normal"/>
    <w:rsid w:val="0018377E"/>
    <w:rPr>
      <w:rFonts w:ascii="Verdana" w:hAnsi="Verdana"/>
      <w:sz w:val="22"/>
      <w:lang w:val="da-DK"/>
    </w:rPr>
  </w:style>
  <w:style w:type="paragraph" w:styleId="Brdtekst2">
    <w:name w:val="Body Text 2"/>
    <w:basedOn w:val="Normal"/>
    <w:rsid w:val="0018377E"/>
    <w:pPr>
      <w:jc w:val="both"/>
    </w:pPr>
    <w:rPr>
      <w:sz w:val="22"/>
      <w:szCs w:val="20"/>
      <w:lang w:val="da-DK"/>
    </w:rPr>
  </w:style>
  <w:style w:type="paragraph" w:styleId="Fodnotetekst">
    <w:name w:val="footnote text"/>
    <w:basedOn w:val="Normal"/>
    <w:semiHidden/>
    <w:rsid w:val="0018377E"/>
    <w:rPr>
      <w:sz w:val="20"/>
      <w:szCs w:val="20"/>
      <w:lang w:val="da-DK" w:eastAsia="da-DK"/>
    </w:rPr>
  </w:style>
  <w:style w:type="character" w:styleId="Fodnotehenvisning">
    <w:name w:val="footnote reference"/>
    <w:basedOn w:val="Standardskrifttypeiafsnit"/>
    <w:semiHidden/>
    <w:rsid w:val="0018377E"/>
    <w:rPr>
      <w:vertAlign w:val="superscript"/>
    </w:rPr>
  </w:style>
  <w:style w:type="paragraph" w:styleId="Markeringsbobletekst">
    <w:name w:val="Balloon Text"/>
    <w:basedOn w:val="Normal"/>
    <w:semiHidden/>
    <w:rsid w:val="0018377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83729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hangTegn">
    <w:name w:val="Normal hang Tegn"/>
    <w:basedOn w:val="Standardskrifttypeiafsnit"/>
    <w:link w:val="Normalhang"/>
    <w:rsid w:val="00161355"/>
    <w:rPr>
      <w:sz w:val="24"/>
      <w:szCs w:val="24"/>
    </w:rPr>
  </w:style>
  <w:style w:type="paragraph" w:customStyle="1" w:styleId="Normalhang">
    <w:name w:val="Normal hang"/>
    <w:basedOn w:val="Normal"/>
    <w:link w:val="NormalhangTegn"/>
    <w:rsid w:val="00161355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left="567" w:hanging="567"/>
    </w:pPr>
    <w:rPr>
      <w:lang w:val="da-DK" w:eastAsia="da-DK"/>
    </w:rPr>
  </w:style>
  <w:style w:type="character" w:customStyle="1" w:styleId="SidefodTegn">
    <w:name w:val="Sidefod Tegn"/>
    <w:basedOn w:val="Standardskrifttypeiafsnit"/>
    <w:link w:val="Sidefod"/>
    <w:rsid w:val="00BC394C"/>
    <w:rPr>
      <w:sz w:val="24"/>
      <w:szCs w:val="24"/>
      <w:lang w:val="en-GB" w:eastAsia="en-US"/>
    </w:rPr>
  </w:style>
  <w:style w:type="paragraph" w:customStyle="1" w:styleId="Default">
    <w:name w:val="Default"/>
    <w:rsid w:val="00314D5A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3BA2BAF860974A9D7DB4F6841F45D6" ma:contentTypeVersion="6" ma:contentTypeDescription="Opret et nyt dokument." ma:contentTypeScope="" ma:versionID="7e8976352d89c2c68a7b61c560046a48">
  <xsd:schema xmlns:xsd="http://www.w3.org/2001/XMLSchema" xmlns:xs="http://www.w3.org/2001/XMLSchema" xmlns:p="http://schemas.microsoft.com/office/2006/metadata/properties" xmlns:ns2="f0131989-9600-4baf-85a9-2d791ad68a26" xmlns:ns3="87b735f8-0a0b-4b4f-883e-b685dd8dcc21" targetNamespace="http://schemas.microsoft.com/office/2006/metadata/properties" ma:root="true" ma:fieldsID="33ec320d6168df5c756d28b57f72e8ec" ns2:_="" ns3:_="">
    <xsd:import namespace="f0131989-9600-4baf-85a9-2d791ad68a26"/>
    <xsd:import namespace="87b735f8-0a0b-4b4f-883e-b685dd8dc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31989-9600-4baf-85a9-2d791ad68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735f8-0a0b-4b4f-883e-b685dd8dcc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A1D2C9-AB47-45EE-8D19-CF8EFEBB59FC}"/>
</file>

<file path=customXml/itemProps2.xml><?xml version="1.0" encoding="utf-8"?>
<ds:datastoreItem xmlns:ds="http://schemas.openxmlformats.org/officeDocument/2006/customXml" ds:itemID="{0A48E424-3B94-44EC-A906-4D474B034159}"/>
</file>

<file path=customXml/itemProps3.xml><?xml version="1.0" encoding="utf-8"?>
<ds:datastoreItem xmlns:ds="http://schemas.openxmlformats.org/officeDocument/2006/customXml" ds:itemID="{378CD332-CC6D-41A2-BD3F-E3FB1C7CB4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Hjemmeopgave 1</vt:lpstr>
      <vt:lpstr>ERHVERVSJURA</vt:lpstr>
    </vt:vector>
  </TitlesOfParts>
  <Company>FA - Finanssektorens Arbejdsgiverforening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Hjemmeopgave 1</dc:title>
  <dc:subject>AU Data, marked og afsætning</dc:subject>
  <dc:creator>Ravi Sejling</dc:creator>
  <cp:keywords>DMA</cp:keywords>
  <cp:lastModifiedBy>Thomas Petersen (TPET - Lektor - Cphbusiness)</cp:lastModifiedBy>
  <cp:revision>4</cp:revision>
  <cp:lastPrinted>2018-01-03T18:43:00Z</cp:lastPrinted>
  <dcterms:created xsi:type="dcterms:W3CDTF">2018-01-03T18:43:00Z</dcterms:created>
  <dcterms:modified xsi:type="dcterms:W3CDTF">2019-01-31T09:01:00Z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0x010100463BA2BAF860974A9D7DB4F6841F45D6</vt:lpwstr>
  </property>
</Properties>
</file>