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p>
      <w:pPr>
        <w:pStyle w:val="BodyText"/>
      </w:pPr>
      <w:r>
        <w:t xml:space="preserve">Another test just in case</w:t>
      </w:r>
    </w:p>
    <w:p>
      <w:pPr>
        <w:pStyle w:val="BodyText"/>
      </w:pPr>
      <w:r>
        <w:t xml:space="preserve">Another test with the right branch.</w:t>
      </w:r>
    </w:p>
    <w:p>
      <w:pPr>
        <w:pStyle w:val="BodyText"/>
      </w:pPr>
      <w:r>
        <w:t xml:space="preserve">Fix / else / then is tested</w:t>
      </w:r>
    </w:p>
    <w:p>
      <w:pPr>
        <w:pStyle w:val="BodyText"/>
      </w:pPr>
      <w:r>
        <w:t xml:space="preserve">Testing on 20th of February 2023</w:t>
      </w:r>
    </w:p>
    <w:p>
      <w:pPr>
        <w:pStyle w:val="BodyText"/>
      </w:pPr>
      <w:r>
        <w:t xml:space="preserve">Testing on 16th March 2023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2023-03-16T15:01:37Z</dcterms:created>
  <dcterms:modified xsi:type="dcterms:W3CDTF">2023-03-16T15:01:37Z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