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8E3D5" w14:textId="7AE3EA35" w:rsidR="00BA1681" w:rsidRPr="00BA1681" w:rsidRDefault="00BA1681" w:rsidP="00BA1681">
      <w:bookmarkStart w:id="0" w:name="_Hlk184186178"/>
      <w:r>
        <w:t xml:space="preserve">|Welcome back programmer. Are you ready to learn the </w:t>
      </w:r>
      <w:r>
        <w:t>Adapter</w:t>
      </w:r>
      <w:r>
        <w:t xml:space="preserve"> design pattern?</w:t>
      </w:r>
      <w:bookmarkEnd w:id="0"/>
      <w:r>
        <w:t xml:space="preserve">  </w:t>
      </w:r>
      <w:proofErr w:type="gramStart"/>
      <w:r w:rsidRPr="00BA1681">
        <w:t>Adapter</w:t>
      </w:r>
      <w:proofErr w:type="gramEnd"/>
      <w:r w:rsidRPr="00BA1681">
        <w:t xml:space="preserve"> is a structural design pattern that allows objects with incompatible interfaces to </w:t>
      </w:r>
      <w:proofErr w:type="spellStart"/>
      <w:proofErr w:type="gramStart"/>
      <w:r w:rsidRPr="00BA1681">
        <w:t>collaborate.</w:t>
      </w:r>
      <w:r>
        <w:t>|</w:t>
      </w:r>
      <w:proofErr w:type="gramEnd"/>
      <w:r>
        <w:t>So</w:t>
      </w:r>
      <w:proofErr w:type="spellEnd"/>
      <w:r>
        <w:t xml:space="preserve"> what </w:t>
      </w:r>
      <w:proofErr w:type="spellStart"/>
      <w:r>
        <w:t>dose</w:t>
      </w:r>
      <w:proofErr w:type="spellEnd"/>
      <w:r>
        <w:t xml:space="preserve"> this design pattern solve.</w:t>
      </w:r>
      <w:r w:rsidRPr="00BA1681">
        <w:t xml:space="preserve"> </w:t>
      </w:r>
      <w:r>
        <w:t>Imagine that you’re creating a stock market monitoring app. The app downloads the stock data from multiple sources in XML format and then displays nice-looking charts and diagrams for the user.</w:t>
      </w:r>
      <w:r>
        <w:t xml:space="preserve"> </w:t>
      </w:r>
      <w:r>
        <w:t>At some point, you decide to improve the app by integrating a smart 3rd-party analytics library. But there’s a catch: the analytics library only works with data in JSON format.</w:t>
      </w:r>
      <w:r>
        <w:t xml:space="preserve"> </w:t>
      </w:r>
      <w:r w:rsidRPr="00BA1681">
        <w:t xml:space="preserve">You could change the library to work with XML. However, this might break some existing code that relies on the library. And worse, you might not have access to the library’s source code in the first place, making this approach </w:t>
      </w:r>
      <w:proofErr w:type="gramStart"/>
      <w:r w:rsidRPr="00BA1681">
        <w:t>impossible.</w:t>
      </w:r>
      <w:r>
        <w:t>|</w:t>
      </w:r>
      <w:proofErr w:type="gramEnd"/>
      <w:r>
        <w:t xml:space="preserve"> don’t panic! And learn this,</w:t>
      </w:r>
      <w:r w:rsidRPr="00BA1681">
        <w:rPr>
          <w:rFonts w:ascii="PT Sans" w:eastAsia="Times New Roman" w:hAnsi="PT Sans" w:cs="Times New Roman"/>
          <w:color w:val="444444"/>
          <w:kern w:val="0"/>
          <w:sz w:val="24"/>
          <w:szCs w:val="24"/>
          <w14:ligatures w14:val="none"/>
        </w:rPr>
        <w:t xml:space="preserve"> </w:t>
      </w:r>
      <w:proofErr w:type="gramStart"/>
      <w:r w:rsidRPr="00BA1681">
        <w:t>You</w:t>
      </w:r>
      <w:proofErr w:type="gramEnd"/>
      <w:r w:rsidRPr="00BA1681">
        <w:t xml:space="preserve"> </w:t>
      </w:r>
      <w:r>
        <w:t>should</w:t>
      </w:r>
      <w:r w:rsidRPr="00BA1681">
        <w:t xml:space="preserve"> create an </w:t>
      </w:r>
      <w:r w:rsidRPr="00BA1681">
        <w:rPr>
          <w:i/>
          <w:iCs/>
        </w:rPr>
        <w:t>adapter</w:t>
      </w:r>
      <w:r w:rsidRPr="00BA1681">
        <w:t xml:space="preserve">. This is a special object that converts the interface of one object so that another object can understand </w:t>
      </w:r>
      <w:proofErr w:type="spellStart"/>
      <w:proofErr w:type="gramStart"/>
      <w:r w:rsidRPr="00BA1681">
        <w:t>it.An</w:t>
      </w:r>
      <w:proofErr w:type="spellEnd"/>
      <w:proofErr w:type="gramEnd"/>
      <w:r w:rsidRPr="00BA1681">
        <w:t xml:space="preserve"> adapter wraps one of the objects to hide the complexity of conversion happening behind the scenes. The wrapped object isn’t even aware of the adapter. For example, you can wrap an object that operates in meters and kilometers with an adapter that converts all of the data to imperial units such as feet and </w:t>
      </w:r>
      <w:proofErr w:type="spellStart"/>
      <w:proofErr w:type="gramStart"/>
      <w:r w:rsidRPr="00BA1681">
        <w:t>miles.</w:t>
      </w:r>
      <w:r>
        <w:t>|</w:t>
      </w:r>
      <w:proofErr w:type="gramEnd"/>
      <w:r w:rsidRPr="00BA1681">
        <w:t>Adapters</w:t>
      </w:r>
      <w:proofErr w:type="spellEnd"/>
      <w:r w:rsidRPr="00BA1681">
        <w:t xml:space="preserve"> can not only convert data into various formats but can also help objects with different interfaces collaborate. Here’s how it works:</w:t>
      </w:r>
      <w:r>
        <w:t xml:space="preserve"> </w:t>
      </w:r>
      <w:proofErr w:type="gramStart"/>
      <w:r>
        <w:t xml:space="preserve">First  </w:t>
      </w:r>
      <w:r w:rsidRPr="00BA1681">
        <w:t>The</w:t>
      </w:r>
      <w:proofErr w:type="gramEnd"/>
      <w:r w:rsidRPr="00BA1681">
        <w:t xml:space="preserve"> adapter gets an interface, compatible with one of the existing objects.</w:t>
      </w:r>
      <w:r>
        <w:t xml:space="preserve"> Secondly u</w:t>
      </w:r>
      <w:r w:rsidRPr="00BA1681">
        <w:t>sing this interface, the existing object can safely call the adapter’s methods.</w:t>
      </w:r>
      <w:r>
        <w:t xml:space="preserve"> Thirdly </w:t>
      </w:r>
      <w:r w:rsidRPr="00BA1681">
        <w:t xml:space="preserve">Upon receiving a call, the adapter passes the request to the second object, but in a format and order that the second object </w:t>
      </w:r>
      <w:proofErr w:type="gramStart"/>
      <w:r w:rsidRPr="00BA1681">
        <w:t>expects.</w:t>
      </w:r>
      <w:r>
        <w:t>|</w:t>
      </w:r>
      <w:proofErr w:type="gramEnd"/>
      <w:r>
        <w:t xml:space="preserve"> </w:t>
      </w:r>
      <w:r w:rsidRPr="00BA1681">
        <w:t>Real-World Analogy</w:t>
      </w:r>
      <w:r>
        <w:t xml:space="preserve">: </w:t>
      </w:r>
      <w:r w:rsidRPr="00BA1681">
        <w:t xml:space="preserve">When you travel from the US to Europe for the first time, you may get a surprise when trying to charge your laptop. The power plug and sockets standards are different in different countries. That’s why your US plug won’t fit a German socket. The problem can be solved by using a power plug adapter that has the American-style socket and the European-style </w:t>
      </w:r>
      <w:proofErr w:type="spellStart"/>
      <w:proofErr w:type="gramStart"/>
      <w:r w:rsidRPr="00BA1681">
        <w:t>plug.</w:t>
      </w:r>
      <w:r>
        <w:t>|</w:t>
      </w:r>
      <w:bookmarkStart w:id="1" w:name="_Hlk184187042"/>
      <w:proofErr w:type="gramEnd"/>
      <w:r>
        <w:t>Good</w:t>
      </w:r>
      <w:proofErr w:type="spellEnd"/>
      <w:r>
        <w:t xml:space="preserve"> job keeping up to here if you want too learn more about the adapter design pattern go take a lock on the resources we provide and then take the quiz for you badge good luck programmer. </w:t>
      </w:r>
      <w:bookmarkEnd w:id="1"/>
    </w:p>
    <w:p w14:paraId="52AC3321" w14:textId="1BB95565" w:rsidR="0014740E" w:rsidRDefault="00BA1681" w:rsidP="00BA1681">
      <w:r>
        <w:t xml:space="preserve"> </w:t>
      </w:r>
    </w:p>
    <w:sectPr w:rsidR="0014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B4797"/>
    <w:multiLevelType w:val="multilevel"/>
    <w:tmpl w:val="7426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65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86"/>
    <w:rsid w:val="0014740E"/>
    <w:rsid w:val="00284F0E"/>
    <w:rsid w:val="00312C86"/>
    <w:rsid w:val="006A01F2"/>
    <w:rsid w:val="00BA1681"/>
    <w:rsid w:val="00BC4625"/>
    <w:rsid w:val="00D52116"/>
    <w:rsid w:val="00E31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B7BE"/>
  <w15:chartTrackingRefBased/>
  <w15:docId w15:val="{2FC11322-580D-4CC3-8AF9-DF3929B9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2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2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C86"/>
    <w:rPr>
      <w:rFonts w:eastAsiaTheme="majorEastAsia" w:cstheme="majorBidi"/>
      <w:color w:val="272727" w:themeColor="text1" w:themeTint="D8"/>
    </w:rPr>
  </w:style>
  <w:style w:type="paragraph" w:styleId="Title">
    <w:name w:val="Title"/>
    <w:basedOn w:val="Normal"/>
    <w:next w:val="Normal"/>
    <w:link w:val="TitleChar"/>
    <w:uiPriority w:val="10"/>
    <w:qFormat/>
    <w:rsid w:val="00312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C86"/>
    <w:pPr>
      <w:spacing w:before="160"/>
      <w:jc w:val="center"/>
    </w:pPr>
    <w:rPr>
      <w:i/>
      <w:iCs/>
      <w:color w:val="404040" w:themeColor="text1" w:themeTint="BF"/>
    </w:rPr>
  </w:style>
  <w:style w:type="character" w:customStyle="1" w:styleId="QuoteChar">
    <w:name w:val="Quote Char"/>
    <w:basedOn w:val="DefaultParagraphFont"/>
    <w:link w:val="Quote"/>
    <w:uiPriority w:val="29"/>
    <w:rsid w:val="00312C86"/>
    <w:rPr>
      <w:i/>
      <w:iCs/>
      <w:color w:val="404040" w:themeColor="text1" w:themeTint="BF"/>
    </w:rPr>
  </w:style>
  <w:style w:type="paragraph" w:styleId="ListParagraph">
    <w:name w:val="List Paragraph"/>
    <w:basedOn w:val="Normal"/>
    <w:uiPriority w:val="34"/>
    <w:qFormat/>
    <w:rsid w:val="00312C86"/>
    <w:pPr>
      <w:ind w:left="720"/>
      <w:contextualSpacing/>
    </w:pPr>
  </w:style>
  <w:style w:type="character" w:styleId="IntenseEmphasis">
    <w:name w:val="Intense Emphasis"/>
    <w:basedOn w:val="DefaultParagraphFont"/>
    <w:uiPriority w:val="21"/>
    <w:qFormat/>
    <w:rsid w:val="00312C86"/>
    <w:rPr>
      <w:i/>
      <w:iCs/>
      <w:color w:val="0F4761" w:themeColor="accent1" w:themeShade="BF"/>
    </w:rPr>
  </w:style>
  <w:style w:type="paragraph" w:styleId="IntenseQuote">
    <w:name w:val="Intense Quote"/>
    <w:basedOn w:val="Normal"/>
    <w:next w:val="Normal"/>
    <w:link w:val="IntenseQuoteChar"/>
    <w:uiPriority w:val="30"/>
    <w:qFormat/>
    <w:rsid w:val="00312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C86"/>
    <w:rPr>
      <w:i/>
      <w:iCs/>
      <w:color w:val="0F4761" w:themeColor="accent1" w:themeShade="BF"/>
    </w:rPr>
  </w:style>
  <w:style w:type="character" w:styleId="IntenseReference">
    <w:name w:val="Intense Reference"/>
    <w:basedOn w:val="DefaultParagraphFont"/>
    <w:uiPriority w:val="32"/>
    <w:qFormat/>
    <w:rsid w:val="00312C86"/>
    <w:rPr>
      <w:b/>
      <w:bCs/>
      <w:smallCaps/>
      <w:color w:val="0F4761" w:themeColor="accent1" w:themeShade="BF"/>
      <w:spacing w:val="5"/>
    </w:rPr>
  </w:style>
  <w:style w:type="paragraph" w:styleId="NormalWeb">
    <w:name w:val="Normal (Web)"/>
    <w:basedOn w:val="Normal"/>
    <w:uiPriority w:val="99"/>
    <w:semiHidden/>
    <w:unhideWhenUsed/>
    <w:rsid w:val="00BA16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93883">
      <w:bodyDiv w:val="1"/>
      <w:marLeft w:val="0"/>
      <w:marRight w:val="0"/>
      <w:marTop w:val="0"/>
      <w:marBottom w:val="0"/>
      <w:divBdr>
        <w:top w:val="none" w:sz="0" w:space="0" w:color="auto"/>
        <w:left w:val="none" w:sz="0" w:space="0" w:color="auto"/>
        <w:bottom w:val="none" w:sz="0" w:space="0" w:color="auto"/>
        <w:right w:val="none" w:sz="0" w:space="0" w:color="auto"/>
      </w:divBdr>
    </w:div>
    <w:div w:id="275138929">
      <w:bodyDiv w:val="1"/>
      <w:marLeft w:val="0"/>
      <w:marRight w:val="0"/>
      <w:marTop w:val="0"/>
      <w:marBottom w:val="0"/>
      <w:divBdr>
        <w:top w:val="none" w:sz="0" w:space="0" w:color="auto"/>
        <w:left w:val="none" w:sz="0" w:space="0" w:color="auto"/>
        <w:bottom w:val="none" w:sz="0" w:space="0" w:color="auto"/>
        <w:right w:val="none" w:sz="0" w:space="0" w:color="auto"/>
      </w:divBdr>
    </w:div>
    <w:div w:id="631443007">
      <w:bodyDiv w:val="1"/>
      <w:marLeft w:val="0"/>
      <w:marRight w:val="0"/>
      <w:marTop w:val="0"/>
      <w:marBottom w:val="0"/>
      <w:divBdr>
        <w:top w:val="none" w:sz="0" w:space="0" w:color="auto"/>
        <w:left w:val="none" w:sz="0" w:space="0" w:color="auto"/>
        <w:bottom w:val="none" w:sz="0" w:space="0" w:color="auto"/>
        <w:right w:val="none" w:sz="0" w:space="0" w:color="auto"/>
      </w:divBdr>
    </w:div>
    <w:div w:id="836766153">
      <w:bodyDiv w:val="1"/>
      <w:marLeft w:val="0"/>
      <w:marRight w:val="0"/>
      <w:marTop w:val="0"/>
      <w:marBottom w:val="0"/>
      <w:divBdr>
        <w:top w:val="none" w:sz="0" w:space="0" w:color="auto"/>
        <w:left w:val="none" w:sz="0" w:space="0" w:color="auto"/>
        <w:bottom w:val="none" w:sz="0" w:space="0" w:color="auto"/>
        <w:right w:val="none" w:sz="0" w:space="0" w:color="auto"/>
      </w:divBdr>
    </w:div>
    <w:div w:id="1267424965">
      <w:bodyDiv w:val="1"/>
      <w:marLeft w:val="0"/>
      <w:marRight w:val="0"/>
      <w:marTop w:val="0"/>
      <w:marBottom w:val="0"/>
      <w:divBdr>
        <w:top w:val="none" w:sz="0" w:space="0" w:color="auto"/>
        <w:left w:val="none" w:sz="0" w:space="0" w:color="auto"/>
        <w:bottom w:val="none" w:sz="0" w:space="0" w:color="auto"/>
        <w:right w:val="none" w:sz="0" w:space="0" w:color="auto"/>
      </w:divBdr>
    </w:div>
    <w:div w:id="1443568248">
      <w:bodyDiv w:val="1"/>
      <w:marLeft w:val="0"/>
      <w:marRight w:val="0"/>
      <w:marTop w:val="0"/>
      <w:marBottom w:val="0"/>
      <w:divBdr>
        <w:top w:val="none" w:sz="0" w:space="0" w:color="auto"/>
        <w:left w:val="none" w:sz="0" w:space="0" w:color="auto"/>
        <w:bottom w:val="none" w:sz="0" w:space="0" w:color="auto"/>
        <w:right w:val="none" w:sz="0" w:space="0" w:color="auto"/>
      </w:divBdr>
    </w:div>
    <w:div w:id="1510683145">
      <w:bodyDiv w:val="1"/>
      <w:marLeft w:val="0"/>
      <w:marRight w:val="0"/>
      <w:marTop w:val="0"/>
      <w:marBottom w:val="0"/>
      <w:divBdr>
        <w:top w:val="none" w:sz="0" w:space="0" w:color="auto"/>
        <w:left w:val="none" w:sz="0" w:space="0" w:color="auto"/>
        <w:bottom w:val="none" w:sz="0" w:space="0" w:color="auto"/>
        <w:right w:val="none" w:sz="0" w:space="0" w:color="auto"/>
      </w:divBdr>
    </w:div>
    <w:div w:id="1650817259">
      <w:bodyDiv w:val="1"/>
      <w:marLeft w:val="0"/>
      <w:marRight w:val="0"/>
      <w:marTop w:val="0"/>
      <w:marBottom w:val="0"/>
      <w:divBdr>
        <w:top w:val="none" w:sz="0" w:space="0" w:color="auto"/>
        <w:left w:val="none" w:sz="0" w:space="0" w:color="auto"/>
        <w:bottom w:val="none" w:sz="0" w:space="0" w:color="auto"/>
        <w:right w:val="none" w:sz="0" w:space="0" w:color="auto"/>
      </w:divBdr>
    </w:div>
    <w:div w:id="1723290231">
      <w:bodyDiv w:val="1"/>
      <w:marLeft w:val="0"/>
      <w:marRight w:val="0"/>
      <w:marTop w:val="0"/>
      <w:marBottom w:val="0"/>
      <w:divBdr>
        <w:top w:val="none" w:sz="0" w:space="0" w:color="auto"/>
        <w:left w:val="none" w:sz="0" w:space="0" w:color="auto"/>
        <w:bottom w:val="none" w:sz="0" w:space="0" w:color="auto"/>
        <w:right w:val="none" w:sz="0" w:space="0" w:color="auto"/>
      </w:divBdr>
    </w:div>
    <w:div w:id="1863475208">
      <w:bodyDiv w:val="1"/>
      <w:marLeft w:val="0"/>
      <w:marRight w:val="0"/>
      <w:marTop w:val="0"/>
      <w:marBottom w:val="0"/>
      <w:divBdr>
        <w:top w:val="none" w:sz="0" w:space="0" w:color="auto"/>
        <w:left w:val="none" w:sz="0" w:space="0" w:color="auto"/>
        <w:bottom w:val="none" w:sz="0" w:space="0" w:color="auto"/>
        <w:right w:val="none" w:sz="0" w:space="0" w:color="auto"/>
      </w:divBdr>
    </w:div>
    <w:div w:id="1965455206">
      <w:bodyDiv w:val="1"/>
      <w:marLeft w:val="0"/>
      <w:marRight w:val="0"/>
      <w:marTop w:val="0"/>
      <w:marBottom w:val="0"/>
      <w:divBdr>
        <w:top w:val="none" w:sz="0" w:space="0" w:color="auto"/>
        <w:left w:val="none" w:sz="0" w:space="0" w:color="auto"/>
        <w:bottom w:val="none" w:sz="0" w:space="0" w:color="auto"/>
        <w:right w:val="none" w:sz="0" w:space="0" w:color="auto"/>
      </w:divBdr>
    </w:div>
    <w:div w:id="2097549818">
      <w:bodyDiv w:val="1"/>
      <w:marLeft w:val="0"/>
      <w:marRight w:val="0"/>
      <w:marTop w:val="0"/>
      <w:marBottom w:val="0"/>
      <w:divBdr>
        <w:top w:val="none" w:sz="0" w:space="0" w:color="auto"/>
        <w:left w:val="none" w:sz="0" w:space="0" w:color="auto"/>
        <w:bottom w:val="none" w:sz="0" w:space="0" w:color="auto"/>
        <w:right w:val="none" w:sz="0" w:space="0" w:color="auto"/>
      </w:divBdr>
    </w:div>
    <w:div w:id="2101757134">
      <w:bodyDiv w:val="1"/>
      <w:marLeft w:val="0"/>
      <w:marRight w:val="0"/>
      <w:marTop w:val="0"/>
      <w:marBottom w:val="0"/>
      <w:divBdr>
        <w:top w:val="none" w:sz="0" w:space="0" w:color="auto"/>
        <w:left w:val="none" w:sz="0" w:space="0" w:color="auto"/>
        <w:bottom w:val="none" w:sz="0" w:space="0" w:color="auto"/>
        <w:right w:val="none" w:sz="0" w:space="0" w:color="auto"/>
      </w:divBdr>
    </w:div>
    <w:div w:id="210252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MOHAMMAD S ALZAHRANI</dc:creator>
  <cp:keywords/>
  <dc:description/>
  <cp:lastModifiedBy>SAEED MOHAMMAD S ALZAHRANI</cp:lastModifiedBy>
  <cp:revision>2</cp:revision>
  <dcterms:created xsi:type="dcterms:W3CDTF">2024-12-04T03:15:00Z</dcterms:created>
  <dcterms:modified xsi:type="dcterms:W3CDTF">2024-12-04T03:48:00Z</dcterms:modified>
</cp:coreProperties>
</file>