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68" w:rsidRPr="00DA1E21" w:rsidRDefault="00DA1E21">
      <w:pPr>
        <w:rPr>
          <w:rFonts w:cstheme="minorHAnsi"/>
          <w:b/>
          <w:i/>
          <w:sz w:val="28"/>
          <w:szCs w:val="28"/>
        </w:rPr>
      </w:pPr>
      <w:r w:rsidRPr="00DA1E21">
        <w:rPr>
          <w:rFonts w:cstheme="minorHAnsi"/>
          <w:b/>
          <w:i/>
          <w:sz w:val="28"/>
          <w:szCs w:val="28"/>
        </w:rPr>
        <w:t>Igor for Peak Fitting Methyl IR Data</w:t>
      </w:r>
    </w:p>
    <w:p w:rsidR="00DA1E21" w:rsidRDefault="00DA1E21">
      <w:pPr>
        <w:rPr>
          <w:rFonts w:ascii="Arial" w:hAnsi="Arial" w:cs="Arial"/>
        </w:rPr>
      </w:pPr>
    </w:p>
    <w:p w:rsidR="00DA1E21" w:rsidRPr="00786EEE" w:rsidRDefault="00DA1E21">
      <w:pPr>
        <w:rPr>
          <w:rFonts w:cstheme="minorHAnsi"/>
          <w:b/>
        </w:rPr>
      </w:pPr>
      <w:r w:rsidRPr="00786EEE">
        <w:rPr>
          <w:rFonts w:cstheme="minorHAnsi"/>
          <w:b/>
        </w:rPr>
        <w:t>Loading the Data:</w:t>
      </w:r>
    </w:p>
    <w:p w:rsidR="00DA1E21" w:rsidRPr="00786EEE" w:rsidRDefault="00DA1E21" w:rsidP="00DA1E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6EEE">
        <w:rPr>
          <w:rFonts w:cstheme="minorHAnsi"/>
        </w:rPr>
        <w:t>Command</w:t>
      </w:r>
      <w:r w:rsidRPr="00786EEE">
        <w:rPr>
          <w:rFonts w:ascii="Arial" w:hAnsi="Arial" w:cs="Arial"/>
        </w:rPr>
        <w:t xml:space="preserve"> </w:t>
      </w:r>
      <w:proofErr w:type="spellStart"/>
      <w:r w:rsidRPr="00786EEE">
        <w:rPr>
          <w:rFonts w:ascii="Courier New" w:hAnsi="Courier New" w:cs="Courier New"/>
        </w:rPr>
        <w:t>loadIRMatrix</w:t>
      </w:r>
      <w:proofErr w:type="spellEnd"/>
      <w:r w:rsidRPr="00786EEE">
        <w:rPr>
          <w:rFonts w:ascii="Courier New" w:hAnsi="Courier New" w:cs="Courier New"/>
        </w:rPr>
        <w:t>()</w:t>
      </w:r>
    </w:p>
    <w:p w:rsidR="00DA1E21" w:rsidRPr="00786EEE" w:rsidRDefault="00DA1E21" w:rsidP="00DA1E21">
      <w:pPr>
        <w:pStyle w:val="ListParagraph"/>
        <w:numPr>
          <w:ilvl w:val="0"/>
          <w:numId w:val="1"/>
        </w:numPr>
        <w:rPr>
          <w:rFonts w:cstheme="minorHAnsi"/>
        </w:rPr>
      </w:pPr>
      <w:r w:rsidRPr="00786EEE">
        <w:rPr>
          <w:rFonts w:cstheme="minorHAnsi"/>
        </w:rPr>
        <w:t xml:space="preserve">Select all of the files that are to </w:t>
      </w:r>
      <w:proofErr w:type="gramStart"/>
      <w:r w:rsidRPr="00786EEE">
        <w:rPr>
          <w:rFonts w:cstheme="minorHAnsi"/>
        </w:rPr>
        <w:t>be uploaded</w:t>
      </w:r>
      <w:proofErr w:type="gramEnd"/>
      <w:r w:rsidRPr="00786EEE">
        <w:rPr>
          <w:rFonts w:cstheme="minorHAnsi"/>
        </w:rPr>
        <w:t xml:space="preserve"> in the dialog box. The file paths </w:t>
      </w:r>
      <w:proofErr w:type="gramStart"/>
      <w:r w:rsidRPr="00786EEE">
        <w:rPr>
          <w:rFonts w:cstheme="minorHAnsi"/>
        </w:rPr>
        <w:t>are printed</w:t>
      </w:r>
      <w:proofErr w:type="gramEnd"/>
      <w:r w:rsidRPr="00786EEE">
        <w:rPr>
          <w:rFonts w:cstheme="minorHAnsi"/>
        </w:rPr>
        <w:t xml:space="preserve"> to the command window. Check here to ensure that </w:t>
      </w:r>
      <w:r w:rsidR="00CC0CF4" w:rsidRPr="00786EEE">
        <w:rPr>
          <w:rFonts w:cstheme="minorHAnsi"/>
        </w:rPr>
        <w:t>everything</w:t>
      </w:r>
      <w:r w:rsidRPr="00786EEE">
        <w:rPr>
          <w:rFonts w:cstheme="minorHAnsi"/>
        </w:rPr>
        <w:t xml:space="preserve"> is loaded in the correct order.</w:t>
      </w:r>
    </w:p>
    <w:p w:rsidR="00DA1E21" w:rsidRPr="00786EEE" w:rsidRDefault="00DA1E21" w:rsidP="00DA1E21">
      <w:pPr>
        <w:pStyle w:val="ListParagraph"/>
        <w:numPr>
          <w:ilvl w:val="0"/>
          <w:numId w:val="1"/>
        </w:numPr>
        <w:rPr>
          <w:rFonts w:cstheme="minorHAnsi"/>
        </w:rPr>
      </w:pPr>
      <w:r w:rsidRPr="00786EEE">
        <w:rPr>
          <w:rFonts w:cstheme="minorHAnsi"/>
        </w:rPr>
        <w:t xml:space="preserve">As written, this method is specific to the methyl region. It finds the data point at </w:t>
      </w:r>
      <w:r w:rsidR="00495655">
        <w:t>2557.19</w:t>
      </w:r>
      <w:r w:rsidR="00495655">
        <w:t xml:space="preserve"> </w:t>
      </w:r>
      <w:r w:rsidRPr="00786EEE">
        <w:rPr>
          <w:rFonts w:cstheme="minorHAnsi"/>
        </w:rPr>
        <w:t>cm</w:t>
      </w:r>
      <w:r w:rsidRPr="00786EEE">
        <w:rPr>
          <w:rFonts w:cstheme="minorHAnsi"/>
          <w:vertAlign w:val="superscript"/>
        </w:rPr>
        <w:t>-1</w:t>
      </w:r>
      <w:r w:rsidRPr="00786EEE">
        <w:rPr>
          <w:rFonts w:cstheme="minorHAnsi"/>
        </w:rPr>
        <w:t xml:space="preserve"> and then loads from there the next </w:t>
      </w:r>
      <w:r w:rsidR="00495655">
        <w:rPr>
          <w:rFonts w:cstheme="minorHAnsi"/>
        </w:rPr>
        <w:t xml:space="preserve">1216 </w:t>
      </w:r>
      <w:r w:rsidRPr="00786EEE">
        <w:rPr>
          <w:rFonts w:cstheme="minorHAnsi"/>
        </w:rPr>
        <w:t xml:space="preserve">data points (to </w:t>
      </w:r>
      <w:r w:rsidR="00495655">
        <w:t>3143.45</w:t>
      </w:r>
      <w:r w:rsidR="00495655">
        <w:t xml:space="preserve"> </w:t>
      </w:r>
      <w:r w:rsidRPr="00786EEE">
        <w:rPr>
          <w:rFonts w:cstheme="minorHAnsi"/>
        </w:rPr>
        <w:t>cm</w:t>
      </w:r>
      <w:r w:rsidRPr="00786EEE">
        <w:rPr>
          <w:rFonts w:cstheme="minorHAnsi"/>
          <w:vertAlign w:val="superscript"/>
        </w:rPr>
        <w:t>-1</w:t>
      </w:r>
      <w:r w:rsidRPr="00786EEE">
        <w:rPr>
          <w:rFonts w:cstheme="minorHAnsi"/>
        </w:rPr>
        <w:t>). If the region of interest or the data point spacing changes, this will need to be adjusts in the code</w:t>
      </w:r>
    </w:p>
    <w:p w:rsidR="00CC0CF4" w:rsidRPr="00786EEE" w:rsidRDefault="00CC0CF4" w:rsidP="00DA1E21">
      <w:pPr>
        <w:pStyle w:val="ListParagraph"/>
        <w:numPr>
          <w:ilvl w:val="0"/>
          <w:numId w:val="1"/>
        </w:numPr>
        <w:rPr>
          <w:rFonts w:cstheme="minorHAnsi"/>
        </w:rPr>
      </w:pPr>
      <w:r w:rsidRPr="00786EEE">
        <w:rPr>
          <w:rFonts w:cstheme="minorHAnsi"/>
        </w:rPr>
        <w:t>Note:</w:t>
      </w:r>
      <w:r w:rsidR="009D7091" w:rsidRPr="00786EEE">
        <w:rPr>
          <w:rFonts w:cstheme="minorHAnsi"/>
        </w:rPr>
        <w:t xml:space="preserve"> If you run this method multiple times, the data will be appended to </w:t>
      </w:r>
      <w:r w:rsidR="009D7091" w:rsidRPr="00786EEE">
        <w:rPr>
          <w:rFonts w:ascii="Courier New" w:hAnsi="Courier New" w:cs="Courier New"/>
        </w:rPr>
        <w:t>“</w:t>
      </w:r>
      <w:proofErr w:type="spellStart"/>
      <w:r w:rsidR="009D7091" w:rsidRPr="00786EEE">
        <w:rPr>
          <w:rFonts w:ascii="Courier New" w:hAnsi="Courier New" w:cs="Courier New"/>
        </w:rPr>
        <w:t>irMatrix</w:t>
      </w:r>
      <w:proofErr w:type="spellEnd"/>
      <w:r w:rsidR="009D7091" w:rsidRPr="00786EEE">
        <w:rPr>
          <w:rFonts w:ascii="Courier New" w:hAnsi="Courier New" w:cs="Courier New"/>
        </w:rPr>
        <w:t>”</w:t>
      </w:r>
    </w:p>
    <w:p w:rsidR="00CC0CF4" w:rsidRPr="00786EEE" w:rsidRDefault="00CC0CF4" w:rsidP="00DA1E21">
      <w:pPr>
        <w:pStyle w:val="ListParagraph"/>
        <w:numPr>
          <w:ilvl w:val="0"/>
          <w:numId w:val="1"/>
        </w:numPr>
        <w:rPr>
          <w:rFonts w:cstheme="minorHAnsi"/>
        </w:rPr>
      </w:pPr>
      <w:r w:rsidRPr="00786EEE">
        <w:rPr>
          <w:rFonts w:cstheme="minorHAnsi"/>
        </w:rPr>
        <w:t xml:space="preserve">Good Practice: In the folder, select all the files </w:t>
      </w:r>
      <w:proofErr w:type="gramStart"/>
      <w:r w:rsidRPr="00786EEE">
        <w:rPr>
          <w:rFonts w:cstheme="minorHAnsi"/>
        </w:rPr>
        <w:t>being loaded</w:t>
      </w:r>
      <w:proofErr w:type="gramEnd"/>
      <w:r w:rsidRPr="00786EEE">
        <w:rPr>
          <w:rFonts w:cstheme="minorHAnsi"/>
        </w:rPr>
        <w:t xml:space="preserve">. </w:t>
      </w:r>
      <w:proofErr w:type="spellStart"/>
      <w:r w:rsidRPr="00786EEE">
        <w:rPr>
          <w:rFonts w:cstheme="minorHAnsi"/>
        </w:rPr>
        <w:t>Shift+right</w:t>
      </w:r>
      <w:proofErr w:type="spellEnd"/>
      <w:r w:rsidRPr="00786EEE">
        <w:rPr>
          <w:rFonts w:cstheme="minorHAnsi"/>
        </w:rPr>
        <w:t xml:space="preserve"> click the first file and copy as path. Paste into a notebook.</w:t>
      </w:r>
    </w:p>
    <w:p w:rsidR="00CC0CF4" w:rsidRPr="00786EEE" w:rsidRDefault="00CC0CF4" w:rsidP="00CC0CF4">
      <w:pPr>
        <w:pStyle w:val="ListParagraph"/>
        <w:numPr>
          <w:ilvl w:val="1"/>
          <w:numId w:val="1"/>
        </w:numPr>
        <w:rPr>
          <w:rFonts w:cstheme="minorHAnsi"/>
        </w:rPr>
      </w:pPr>
      <w:r w:rsidRPr="00786EEE">
        <w:rPr>
          <w:rFonts w:cstheme="minorHAnsi"/>
        </w:rPr>
        <w:t>The same information will exist in the command window, but often having the files in a separate notebook is helpful.</w:t>
      </w:r>
    </w:p>
    <w:p w:rsidR="00E4591D" w:rsidRPr="00786EEE" w:rsidRDefault="00E4591D" w:rsidP="00E4591D">
      <w:pPr>
        <w:rPr>
          <w:rFonts w:cstheme="minorHAnsi"/>
        </w:rPr>
      </w:pPr>
    </w:p>
    <w:p w:rsidR="00E4591D" w:rsidRPr="00786EEE" w:rsidRDefault="00E4591D" w:rsidP="00E4591D">
      <w:pPr>
        <w:rPr>
          <w:rFonts w:cstheme="minorHAnsi"/>
          <w:b/>
        </w:rPr>
      </w:pPr>
      <w:r w:rsidRPr="00786EEE">
        <w:rPr>
          <w:rFonts w:cstheme="minorHAnsi"/>
          <w:b/>
        </w:rPr>
        <w:t>Plotting the Data</w:t>
      </w:r>
    </w:p>
    <w:p w:rsidR="00E4591D" w:rsidRPr="00786EEE" w:rsidRDefault="00E4591D" w:rsidP="00E4591D">
      <w:pPr>
        <w:pStyle w:val="ListParagraph"/>
        <w:numPr>
          <w:ilvl w:val="0"/>
          <w:numId w:val="2"/>
        </w:numPr>
        <w:rPr>
          <w:rFonts w:cstheme="minorHAnsi"/>
        </w:rPr>
      </w:pPr>
      <w:r w:rsidRPr="00786EEE">
        <w:rPr>
          <w:rFonts w:cstheme="minorHAnsi"/>
        </w:rPr>
        <w:t xml:space="preserve">Command </w:t>
      </w:r>
      <w:r w:rsidRPr="00786EEE">
        <w:rPr>
          <w:rFonts w:ascii="Courier New" w:hAnsi="Courier New" w:cs="Courier New"/>
        </w:rPr>
        <w:t>plot2Das1D()</w:t>
      </w:r>
    </w:p>
    <w:p w:rsidR="00E4591D" w:rsidRPr="00786EEE" w:rsidRDefault="00E4591D" w:rsidP="00E4591D">
      <w:pPr>
        <w:pStyle w:val="ListParagraph"/>
        <w:numPr>
          <w:ilvl w:val="0"/>
          <w:numId w:val="2"/>
        </w:numPr>
        <w:rPr>
          <w:rFonts w:cstheme="minorHAnsi"/>
        </w:rPr>
      </w:pPr>
      <w:r w:rsidRPr="00786EEE">
        <w:rPr>
          <w:rFonts w:cstheme="minorHAnsi"/>
        </w:rPr>
        <w:t>This just allows a quick check that everything looks like it loaded correctly.</w:t>
      </w:r>
    </w:p>
    <w:p w:rsidR="00E4591D" w:rsidRPr="00786EEE" w:rsidRDefault="00E4591D" w:rsidP="00E4591D">
      <w:pPr>
        <w:pStyle w:val="ListParagraph"/>
        <w:numPr>
          <w:ilvl w:val="0"/>
          <w:numId w:val="2"/>
        </w:numPr>
        <w:rPr>
          <w:rFonts w:cstheme="minorHAnsi"/>
        </w:rPr>
      </w:pPr>
      <w:r w:rsidRPr="00786EEE">
        <w:rPr>
          <w:rFonts w:cstheme="minorHAnsi"/>
        </w:rPr>
        <w:t>This command will plot and 2D wave as traces. It also sets the axes for IR data.</w:t>
      </w:r>
    </w:p>
    <w:p w:rsidR="00E4591D" w:rsidRPr="00786EEE" w:rsidRDefault="00E4591D" w:rsidP="00E4591D">
      <w:pPr>
        <w:rPr>
          <w:rFonts w:cstheme="minorHAnsi"/>
        </w:rPr>
      </w:pPr>
    </w:p>
    <w:p w:rsidR="00E4591D" w:rsidRPr="00786EEE" w:rsidRDefault="00E4591D" w:rsidP="00E4591D">
      <w:pPr>
        <w:rPr>
          <w:rFonts w:cstheme="minorHAnsi"/>
          <w:b/>
        </w:rPr>
      </w:pPr>
      <w:r w:rsidRPr="00786EEE">
        <w:rPr>
          <w:rFonts w:cstheme="minorHAnsi"/>
          <w:b/>
        </w:rPr>
        <w:t>Setting the background correction</w:t>
      </w:r>
    </w:p>
    <w:p w:rsidR="00E4591D" w:rsidRPr="00786EEE" w:rsidRDefault="00E4591D" w:rsidP="00E4591D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786EEE">
        <w:rPr>
          <w:rFonts w:cstheme="minorHAnsi"/>
        </w:rPr>
        <w:t>We’ll</w:t>
      </w:r>
      <w:proofErr w:type="gramEnd"/>
      <w:r w:rsidRPr="00786EEE">
        <w:rPr>
          <w:rFonts w:cstheme="minorHAnsi"/>
        </w:rPr>
        <w:t xml:space="preserve"> check the background on one trace first. The trace </w:t>
      </w:r>
      <w:r w:rsidRPr="00786EEE">
        <w:rPr>
          <w:rFonts w:ascii="Courier New" w:hAnsi="Courier New" w:cs="Courier New"/>
        </w:rPr>
        <w:t>subset</w:t>
      </w:r>
      <w:r w:rsidRPr="00786EEE">
        <w:rPr>
          <w:rFonts w:cstheme="minorHAnsi"/>
        </w:rPr>
        <w:t xml:space="preserve"> is that last wave loaded and </w:t>
      </w:r>
      <w:proofErr w:type="gramStart"/>
      <w:r w:rsidRPr="00786EEE">
        <w:rPr>
          <w:rFonts w:cstheme="minorHAnsi"/>
        </w:rPr>
        <w:t>can be used</w:t>
      </w:r>
      <w:proofErr w:type="gramEnd"/>
      <w:r w:rsidRPr="00786EEE">
        <w:rPr>
          <w:rFonts w:cstheme="minorHAnsi"/>
        </w:rPr>
        <w:t xml:space="preserve"> to check the background.</w:t>
      </w:r>
    </w:p>
    <w:p w:rsidR="00E4591D" w:rsidRPr="00786EEE" w:rsidRDefault="00E4591D" w:rsidP="00786EEE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786EEE">
        <w:rPr>
          <w:rFonts w:cstheme="minorHAnsi"/>
        </w:rPr>
        <w:t xml:space="preserve">Start by displaying the trace with </w:t>
      </w:r>
      <w:r w:rsidRPr="00786EEE">
        <w:rPr>
          <w:rFonts w:ascii="Courier New" w:hAnsi="Courier New" w:cs="Courier New"/>
        </w:rPr>
        <w:t>Display subset</w:t>
      </w:r>
    </w:p>
    <w:p w:rsidR="00E4591D" w:rsidRPr="00786EEE" w:rsidRDefault="00E4591D" w:rsidP="00786EEE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786EEE">
        <w:rPr>
          <w:rFonts w:cstheme="minorHAnsi"/>
        </w:rPr>
        <w:t xml:space="preserve">The command for an asymmetric least squares fit is </w:t>
      </w:r>
      <w:r w:rsidRPr="00786EEE">
        <w:rPr>
          <w:rFonts w:ascii="Courier New" w:hAnsi="Courier New" w:cs="Courier New"/>
        </w:rPr>
        <w:t>ALS(</w:t>
      </w:r>
      <w:proofErr w:type="spellStart"/>
      <w:r w:rsidRPr="00786EEE">
        <w:rPr>
          <w:rFonts w:ascii="Courier New" w:hAnsi="Courier New" w:cs="Courier New"/>
        </w:rPr>
        <w:t>w_data</w:t>
      </w:r>
      <w:proofErr w:type="spellEnd"/>
      <w:r w:rsidRPr="00786EEE">
        <w:rPr>
          <w:rFonts w:ascii="Courier New" w:hAnsi="Courier New" w:cs="Courier New"/>
        </w:rPr>
        <w:t>, lambda, asymmetry)</w:t>
      </w:r>
    </w:p>
    <w:p w:rsidR="00E4591D" w:rsidRPr="00786EEE" w:rsidRDefault="00E4591D" w:rsidP="00786EEE">
      <w:pPr>
        <w:pStyle w:val="ListParagraph"/>
        <w:numPr>
          <w:ilvl w:val="1"/>
          <w:numId w:val="3"/>
        </w:numPr>
        <w:ind w:left="1800"/>
        <w:rPr>
          <w:rFonts w:cstheme="minorHAnsi"/>
        </w:rPr>
      </w:pPr>
      <w:proofErr w:type="spellStart"/>
      <w:r w:rsidRPr="00786EEE">
        <w:rPr>
          <w:rFonts w:cstheme="minorHAnsi"/>
        </w:rPr>
        <w:t>W_data</w:t>
      </w:r>
      <w:proofErr w:type="spellEnd"/>
      <w:r w:rsidRPr="00786EEE">
        <w:rPr>
          <w:rFonts w:cstheme="minorHAnsi"/>
        </w:rPr>
        <w:t xml:space="preserve"> is a 1D wave</w:t>
      </w:r>
    </w:p>
    <w:p w:rsidR="00E4591D" w:rsidRPr="00786EEE" w:rsidRDefault="00E4591D" w:rsidP="00786EEE">
      <w:pPr>
        <w:pStyle w:val="ListParagraph"/>
        <w:numPr>
          <w:ilvl w:val="1"/>
          <w:numId w:val="3"/>
        </w:numPr>
        <w:ind w:left="1800"/>
        <w:rPr>
          <w:rFonts w:cstheme="minorHAnsi"/>
        </w:rPr>
      </w:pPr>
      <w:r w:rsidRPr="00786EEE">
        <w:rPr>
          <w:rFonts w:cstheme="minorHAnsi"/>
        </w:rPr>
        <w:t>Lambda is a number between 10^2 and 10^9</w:t>
      </w:r>
    </w:p>
    <w:p w:rsidR="00E4591D" w:rsidRPr="00786EEE" w:rsidRDefault="00E4591D" w:rsidP="00786EEE">
      <w:pPr>
        <w:pStyle w:val="ListParagraph"/>
        <w:numPr>
          <w:ilvl w:val="1"/>
          <w:numId w:val="3"/>
        </w:numPr>
        <w:ind w:left="1800"/>
        <w:rPr>
          <w:rFonts w:cstheme="minorHAnsi"/>
        </w:rPr>
      </w:pPr>
      <w:r w:rsidRPr="00786EEE">
        <w:rPr>
          <w:rFonts w:cstheme="minorHAnsi"/>
        </w:rPr>
        <w:t>Asymmetry is a number between 0.001 and 0.1</w:t>
      </w:r>
    </w:p>
    <w:p w:rsidR="00E4591D" w:rsidRPr="00786EEE" w:rsidRDefault="00E4591D" w:rsidP="00786EEE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786EEE">
        <w:rPr>
          <w:rFonts w:cstheme="minorHAnsi"/>
        </w:rPr>
        <w:t xml:space="preserve">Start </w:t>
      </w:r>
      <w:r w:rsidRPr="00786EEE">
        <w:rPr>
          <w:rFonts w:ascii="Courier New" w:hAnsi="Courier New" w:cs="Courier New"/>
        </w:rPr>
        <w:t>ALS(subset,</w:t>
      </w:r>
      <w:r w:rsidRPr="00786EEE">
        <w:rPr>
          <w:rFonts w:ascii="Courier New" w:hAnsi="Courier New" w:cs="Courier New"/>
          <w:color w:val="C0C0C0"/>
        </w:rPr>
        <w:t xml:space="preserve"> </w:t>
      </w:r>
      <w:r w:rsidR="00786EEE">
        <w:rPr>
          <w:rFonts w:ascii="Courier New" w:hAnsi="Courier New" w:cs="Courier New"/>
        </w:rPr>
        <w:t>5</w:t>
      </w:r>
      <w:r w:rsidRPr="00786EEE">
        <w:rPr>
          <w:rFonts w:ascii="Courier New" w:hAnsi="Courier New" w:cs="Courier New"/>
        </w:rPr>
        <w:t>*10^</w:t>
      </w:r>
      <w:r w:rsidR="00786EEE">
        <w:rPr>
          <w:rFonts w:ascii="Courier New" w:hAnsi="Courier New" w:cs="Courier New"/>
        </w:rPr>
        <w:t>7</w:t>
      </w:r>
      <w:r w:rsidRPr="00786EEE">
        <w:rPr>
          <w:rFonts w:ascii="Courier New" w:hAnsi="Courier New" w:cs="Courier New"/>
        </w:rPr>
        <w:t>,</w:t>
      </w:r>
      <w:r w:rsidRPr="00786EEE">
        <w:rPr>
          <w:rFonts w:ascii="Courier New" w:hAnsi="Courier New" w:cs="Courier New"/>
          <w:color w:val="C0C0C0"/>
        </w:rPr>
        <w:t xml:space="preserve"> </w:t>
      </w:r>
      <w:r w:rsidRPr="00786EEE">
        <w:rPr>
          <w:rFonts w:ascii="Courier New" w:hAnsi="Courier New" w:cs="Courier New"/>
        </w:rPr>
        <w:t>0.001)</w:t>
      </w:r>
    </w:p>
    <w:p w:rsidR="00E4591D" w:rsidRPr="00786EEE" w:rsidRDefault="00E4591D" w:rsidP="00786EEE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786EEE">
        <w:t>To visually check the fit</w:t>
      </w:r>
    </w:p>
    <w:p w:rsidR="00786EEE" w:rsidRPr="00786EEE" w:rsidRDefault="00786EEE" w:rsidP="00786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</w:rPr>
      </w:pPr>
      <w:proofErr w:type="spellStart"/>
      <w:r w:rsidRPr="00786EEE">
        <w:rPr>
          <w:rFonts w:ascii="Courier New" w:eastAsia="Times New Roman" w:hAnsi="Courier New" w:cs="Courier New"/>
          <w:color w:val="007575"/>
        </w:rPr>
        <w:t>SetScale</w:t>
      </w:r>
      <w:proofErr w:type="spellEnd"/>
      <w:r w:rsidRPr="00786EEE">
        <w:rPr>
          <w:rFonts w:ascii="Courier New" w:eastAsia="Times New Roman" w:hAnsi="Courier New" w:cs="Courier New"/>
        </w:rPr>
        <w:t>/I</w:t>
      </w:r>
      <w:r w:rsidRPr="00786EEE">
        <w:rPr>
          <w:rFonts w:ascii="Courier New" w:eastAsia="Times New Roman" w:hAnsi="Courier New" w:cs="Courier New"/>
          <w:color w:val="C0C0C0"/>
        </w:rPr>
        <w:t xml:space="preserve"> </w:t>
      </w:r>
      <w:r w:rsidRPr="00495655">
        <w:rPr>
          <w:rFonts w:ascii="Courier New" w:eastAsia="Times New Roman" w:hAnsi="Courier New" w:cs="Courier New"/>
        </w:rPr>
        <w:t>x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r w:rsidR="00495655" w:rsidRPr="00495655">
        <w:rPr>
          <w:rFonts w:ascii="Courier New" w:hAnsi="Courier New" w:cs="Courier New"/>
        </w:rPr>
        <w:t>2557.19</w:t>
      </w:r>
      <w:r w:rsidRPr="00495655">
        <w:rPr>
          <w:rFonts w:ascii="Courier New" w:eastAsia="Times New Roman" w:hAnsi="Courier New" w:cs="Courier New"/>
        </w:rPr>
        <w:t>,</w:t>
      </w:r>
      <w:r w:rsidR="00495655" w:rsidRPr="00495655">
        <w:rPr>
          <w:rFonts w:ascii="Courier New" w:hAnsi="Courier New" w:cs="Courier New"/>
        </w:rPr>
        <w:t xml:space="preserve"> </w:t>
      </w:r>
      <w:r w:rsidR="00495655" w:rsidRPr="00495655">
        <w:rPr>
          <w:rFonts w:ascii="Courier New" w:hAnsi="Courier New" w:cs="Courier New"/>
        </w:rPr>
        <w:t>3143.45</w:t>
      </w:r>
      <w:r w:rsidRPr="00495655">
        <w:rPr>
          <w:rFonts w:ascii="Courier New" w:eastAsia="Times New Roman" w:hAnsi="Courier New" w:cs="Courier New"/>
        </w:rPr>
        <w:t>,</w:t>
      </w:r>
      <w:r w:rsidRPr="00495655">
        <w:rPr>
          <w:rFonts w:ascii="Courier New" w:eastAsia="Times New Roman" w:hAnsi="Courier New" w:cs="Courier New"/>
          <w:color w:val="009C00"/>
        </w:rPr>
        <w:t>""</w:t>
      </w:r>
      <w:r w:rsidRPr="00495655">
        <w:rPr>
          <w:rFonts w:ascii="Courier New" w:eastAsia="Times New Roman" w:hAnsi="Courier New" w:cs="Courier New"/>
        </w:rPr>
        <w:t>,</w:t>
      </w:r>
      <w:r w:rsidRPr="00786EEE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786EEE">
        <w:rPr>
          <w:rFonts w:ascii="Courier New" w:eastAsia="Times New Roman" w:hAnsi="Courier New" w:cs="Courier New"/>
        </w:rPr>
        <w:t>w_base</w:t>
      </w:r>
      <w:proofErr w:type="spellEnd"/>
    </w:p>
    <w:p w:rsidR="00E4591D" w:rsidRPr="00786EEE" w:rsidRDefault="00786EEE" w:rsidP="00786EEE">
      <w:pPr>
        <w:ind w:left="1080"/>
        <w:rPr>
          <w:rFonts w:ascii="Courier New" w:hAnsi="Courier New" w:cs="Courier New"/>
        </w:rPr>
      </w:pPr>
      <w:proofErr w:type="spellStart"/>
      <w:r w:rsidRPr="00786EEE">
        <w:rPr>
          <w:rFonts w:ascii="Courier New" w:eastAsia="Times New Roman" w:hAnsi="Courier New" w:cs="Courier New"/>
          <w:color w:val="007575"/>
        </w:rPr>
        <w:t>AppendtoGraph</w:t>
      </w:r>
      <w:proofErr w:type="spellEnd"/>
      <w:r w:rsidRPr="00786EEE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786EEE">
        <w:rPr>
          <w:rFonts w:ascii="Courier New" w:eastAsia="Times New Roman" w:hAnsi="Courier New" w:cs="Courier New"/>
        </w:rPr>
        <w:t>w_base</w:t>
      </w:r>
      <w:proofErr w:type="spellEnd"/>
    </w:p>
    <w:p w:rsidR="00786EEE" w:rsidRDefault="00786EEE" w:rsidP="00786EE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Try different values until the fit looks good</w:t>
      </w:r>
    </w:p>
    <w:p w:rsidR="00F7281A" w:rsidRDefault="00F7281A" w:rsidP="00F7281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check the first wave if needed</w:t>
      </w:r>
    </w:p>
    <w:p w:rsidR="00F7281A" w:rsidRPr="00F7281A" w:rsidRDefault="00F7281A" w:rsidP="00F7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F7281A">
        <w:rPr>
          <w:rFonts w:ascii="Courier New" w:eastAsia="Times New Roman" w:hAnsi="Courier New" w:cs="Courier New"/>
          <w:color w:val="007575"/>
        </w:rPr>
        <w:t>Duplicate</w:t>
      </w:r>
      <w:r w:rsidRPr="00F7281A">
        <w:rPr>
          <w:rFonts w:ascii="Courier New" w:eastAsia="Times New Roman" w:hAnsi="Courier New" w:cs="Courier New"/>
        </w:rPr>
        <w:t>/R</w:t>
      </w:r>
      <w:proofErr w:type="gramStart"/>
      <w:r w:rsidRPr="00F7281A">
        <w:rPr>
          <w:rFonts w:ascii="Courier New" w:eastAsia="Times New Roman" w:hAnsi="Courier New" w:cs="Courier New"/>
        </w:rPr>
        <w:t>=[</w:t>
      </w:r>
      <w:proofErr w:type="gramEnd"/>
      <w:r w:rsidRPr="00F7281A">
        <w:rPr>
          <w:rFonts w:ascii="Courier New" w:eastAsia="Times New Roman" w:hAnsi="Courier New" w:cs="Courier New"/>
        </w:rPr>
        <w:t>][0]</w:t>
      </w:r>
      <w:r w:rsidRPr="00F7281A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7281A">
        <w:rPr>
          <w:rFonts w:ascii="Courier New" w:eastAsia="Times New Roman" w:hAnsi="Courier New" w:cs="Courier New"/>
        </w:rPr>
        <w:t>irMatrix</w:t>
      </w:r>
      <w:proofErr w:type="spellEnd"/>
      <w:r w:rsidRPr="00F7281A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7281A">
        <w:rPr>
          <w:rFonts w:ascii="Courier New" w:eastAsia="Times New Roman" w:hAnsi="Courier New" w:cs="Courier New"/>
        </w:rPr>
        <w:t>firstWave</w:t>
      </w:r>
      <w:proofErr w:type="spellEnd"/>
    </w:p>
    <w:p w:rsidR="00F7281A" w:rsidRPr="00F7281A" w:rsidRDefault="00F7281A" w:rsidP="00F7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r w:rsidRPr="00F7281A">
        <w:rPr>
          <w:rFonts w:ascii="Courier New" w:eastAsia="Times New Roman" w:hAnsi="Courier New" w:cs="Courier New"/>
          <w:color w:val="007575"/>
        </w:rPr>
        <w:t>Redimension</w:t>
      </w:r>
      <w:proofErr w:type="spellEnd"/>
      <w:r w:rsidRPr="00F7281A">
        <w:rPr>
          <w:rFonts w:ascii="Courier New" w:eastAsia="Times New Roman" w:hAnsi="Courier New" w:cs="Courier New"/>
        </w:rPr>
        <w:t>/N=-1</w:t>
      </w:r>
      <w:r w:rsidRPr="00F7281A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7281A">
        <w:rPr>
          <w:rFonts w:ascii="Courier New" w:eastAsia="Times New Roman" w:hAnsi="Courier New" w:cs="Courier New"/>
        </w:rPr>
        <w:t>firstWave</w:t>
      </w:r>
      <w:proofErr w:type="spellEnd"/>
    </w:p>
    <w:p w:rsidR="00F7281A" w:rsidRPr="00F7281A" w:rsidRDefault="00F7281A" w:rsidP="00F7281A">
      <w:pPr>
        <w:ind w:left="1440"/>
        <w:rPr>
          <w:rFonts w:ascii="Courier New" w:hAnsi="Courier New" w:cs="Courier New"/>
        </w:rPr>
      </w:pPr>
      <w:proofErr w:type="spellStart"/>
      <w:r w:rsidRPr="00F7281A">
        <w:rPr>
          <w:rFonts w:ascii="Courier New" w:eastAsia="Times New Roman" w:hAnsi="Courier New" w:cs="Courier New"/>
          <w:color w:val="007575"/>
        </w:rPr>
        <w:lastRenderedPageBreak/>
        <w:t>AppendtoGraph</w:t>
      </w:r>
      <w:proofErr w:type="spellEnd"/>
      <w:r w:rsidRPr="00F7281A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F7281A">
        <w:rPr>
          <w:rFonts w:ascii="Courier New" w:eastAsia="Times New Roman" w:hAnsi="Courier New" w:cs="Courier New"/>
        </w:rPr>
        <w:t>firstWave</w:t>
      </w:r>
      <w:proofErr w:type="spellEnd"/>
    </w:p>
    <w:p w:rsidR="00E4591D" w:rsidRDefault="00E4591D" w:rsidP="00786EEE">
      <w:pPr>
        <w:pStyle w:val="ListParagraph"/>
        <w:numPr>
          <w:ilvl w:val="1"/>
          <w:numId w:val="3"/>
        </w:numPr>
        <w:rPr>
          <w:rFonts w:cstheme="minorHAnsi"/>
        </w:rPr>
      </w:pPr>
      <w:r w:rsidRPr="00786EEE">
        <w:rPr>
          <w:rFonts w:cstheme="minorHAnsi"/>
        </w:rPr>
        <w:t>Attribution details</w:t>
      </w:r>
      <w:r w:rsidR="00786EEE">
        <w:rPr>
          <w:rFonts w:cstheme="minorHAnsi"/>
        </w:rPr>
        <w:t xml:space="preserve"> at end</w:t>
      </w:r>
    </w:p>
    <w:p w:rsidR="00786EEE" w:rsidRDefault="00786EEE" w:rsidP="00786E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To run the fit on all traces </w:t>
      </w:r>
      <w:proofErr w:type="spellStart"/>
      <w:r w:rsidRPr="00786EEE">
        <w:rPr>
          <w:rFonts w:ascii="Courier New" w:hAnsi="Courier New" w:cs="Courier New"/>
        </w:rPr>
        <w:t>matrixALS</w:t>
      </w:r>
      <w:proofErr w:type="spellEnd"/>
      <w:r w:rsidRPr="00786EEE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irMatrix</w:t>
      </w:r>
      <w:proofErr w:type="spellEnd"/>
      <w:r w:rsidRPr="00786EEE">
        <w:rPr>
          <w:rFonts w:ascii="Courier New" w:hAnsi="Courier New" w:cs="Courier New"/>
        </w:rPr>
        <w:t>,</w:t>
      </w:r>
      <w:r w:rsidRPr="00786EEE">
        <w:rPr>
          <w:rFonts w:ascii="Courier New" w:hAnsi="Courier New" w:cs="Courier New"/>
          <w:color w:val="C0C0C0"/>
        </w:rPr>
        <w:t xml:space="preserve"> </w:t>
      </w:r>
      <w:r w:rsidRPr="00786EEE">
        <w:rPr>
          <w:rFonts w:ascii="Courier New" w:hAnsi="Courier New" w:cs="Courier New"/>
          <w:i/>
        </w:rPr>
        <w:t>lambda</w:t>
      </w:r>
      <w:r w:rsidRPr="00786EEE">
        <w:rPr>
          <w:rFonts w:ascii="Courier New" w:hAnsi="Courier New" w:cs="Courier New"/>
        </w:rPr>
        <w:t>,</w:t>
      </w:r>
      <w:r w:rsidRPr="00786EEE">
        <w:rPr>
          <w:rFonts w:ascii="Courier New" w:hAnsi="Courier New" w:cs="Courier New"/>
          <w:color w:val="C0C0C0"/>
        </w:rPr>
        <w:t xml:space="preserve"> </w:t>
      </w:r>
      <w:r w:rsidRPr="00786EEE">
        <w:rPr>
          <w:rFonts w:ascii="Courier New" w:hAnsi="Courier New" w:cs="Courier New"/>
          <w:i/>
        </w:rPr>
        <w:t>asymmetry</w:t>
      </w:r>
      <w:r w:rsidRPr="00786EEE">
        <w:rPr>
          <w:rFonts w:ascii="Courier New" w:hAnsi="Courier New" w:cs="Courier New"/>
        </w:rPr>
        <w:t>)</w:t>
      </w:r>
    </w:p>
    <w:p w:rsidR="00786EEE" w:rsidRPr="00A46B59" w:rsidRDefault="00786EEE" w:rsidP="00786EEE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786EEE">
        <w:rPr>
          <w:rFonts w:cstheme="minorHAnsi"/>
        </w:rPr>
        <w:t>This creates a matrix of baseline fits called</w:t>
      </w:r>
      <w:r>
        <w:rPr>
          <w:rFonts w:ascii="Courier New" w:hAnsi="Courier New" w:cs="Courier New"/>
        </w:rPr>
        <w:t xml:space="preserve"> baselines</w:t>
      </w:r>
      <w:r w:rsidRPr="00786EEE">
        <w:rPr>
          <w:rFonts w:cstheme="minorHAnsi"/>
        </w:rPr>
        <w:t>, but this can take a while to run.</w:t>
      </w:r>
    </w:p>
    <w:p w:rsidR="00A46B59" w:rsidRPr="00A46B59" w:rsidRDefault="00A46B59" w:rsidP="00786EEE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You can plot these if you want to check how it went</w:t>
      </w:r>
    </w:p>
    <w:p w:rsidR="00A46B59" w:rsidRPr="00495655" w:rsidRDefault="00A46B59" w:rsidP="00A46B59">
      <w:pPr>
        <w:rPr>
          <w:rFonts w:cstheme="minorHAnsi"/>
          <w:b/>
        </w:rPr>
      </w:pPr>
      <w:r w:rsidRPr="00495655">
        <w:rPr>
          <w:rFonts w:cstheme="minorHAnsi"/>
          <w:b/>
        </w:rPr>
        <w:t>Subtracting the baseline</w:t>
      </w:r>
    </w:p>
    <w:p w:rsidR="00A46B59" w:rsidRDefault="00A46B59" w:rsidP="00A46B5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95655">
        <w:rPr>
          <w:rFonts w:cstheme="minorHAnsi"/>
        </w:rPr>
        <w:t>Command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subtractBaselines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irMatrix</w:t>
      </w:r>
      <w:proofErr w:type="spellEnd"/>
      <w:r>
        <w:rPr>
          <w:rFonts w:ascii="Courier New" w:hAnsi="Courier New" w:cs="Courier New"/>
        </w:rPr>
        <w:t>, baselines)</w:t>
      </w:r>
    </w:p>
    <w:p w:rsidR="00A46B59" w:rsidRPr="0039653C" w:rsidRDefault="00A46B59" w:rsidP="00A46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95655">
        <w:rPr>
          <w:rFonts w:cstheme="minorHAnsi"/>
        </w:rPr>
        <w:t>Creates new matrix called</w:t>
      </w:r>
      <w:r w:rsidRPr="00A46B59">
        <w:rPr>
          <w:rFonts w:ascii="Arial" w:hAnsi="Arial" w:cs="Arial"/>
        </w:rPr>
        <w:t xml:space="preserve"> </w:t>
      </w:r>
      <w:proofErr w:type="spellStart"/>
      <w:r w:rsidRPr="00495655">
        <w:rPr>
          <w:rFonts w:ascii="Courier New" w:hAnsi="Courier New" w:cs="Courier New"/>
        </w:rPr>
        <w:t>correctedIR</w:t>
      </w:r>
      <w:proofErr w:type="spellEnd"/>
    </w:p>
    <w:p w:rsidR="0039653C" w:rsidRDefault="0039653C" w:rsidP="0039653C">
      <w:pPr>
        <w:ind w:left="720"/>
        <w:rPr>
          <w:rFonts w:ascii="Courier New" w:hAnsi="Courier New" w:cs="Courier New"/>
        </w:rPr>
      </w:pPr>
      <w:proofErr w:type="gramStart"/>
      <w:r w:rsidRPr="0039653C">
        <w:rPr>
          <w:rFonts w:ascii="Courier New" w:hAnsi="Courier New" w:cs="Courier New"/>
        </w:rPr>
        <w:t>plot2Das1D(</w:t>
      </w:r>
      <w:proofErr w:type="spellStart"/>
      <w:proofErr w:type="gramEnd"/>
      <w:r w:rsidRPr="0039653C">
        <w:rPr>
          <w:rFonts w:ascii="Courier New" w:hAnsi="Courier New" w:cs="Courier New"/>
        </w:rPr>
        <w:t>correctedIR</w:t>
      </w:r>
      <w:proofErr w:type="spellEnd"/>
      <w:r w:rsidRPr="0039653C">
        <w:rPr>
          <w:rFonts w:ascii="Courier New" w:hAnsi="Courier New" w:cs="Courier New"/>
        </w:rPr>
        <w:t>)</w:t>
      </w:r>
    </w:p>
    <w:p w:rsidR="0039653C" w:rsidRPr="0039653C" w:rsidRDefault="0039653C" w:rsidP="0039653C">
      <w:pPr>
        <w:ind w:left="720"/>
        <w:rPr>
          <w:rFonts w:ascii="Courier New" w:hAnsi="Courier New" w:cs="Courier New"/>
        </w:rPr>
      </w:pPr>
    </w:p>
    <w:p w:rsidR="00495655" w:rsidRPr="00495655" w:rsidRDefault="00495655" w:rsidP="00495655">
      <w:pPr>
        <w:rPr>
          <w:rFonts w:cstheme="minorHAnsi"/>
        </w:rPr>
      </w:pPr>
      <w:r w:rsidRPr="00495655">
        <w:rPr>
          <w:rFonts w:cstheme="minorHAnsi"/>
          <w:b/>
        </w:rPr>
        <w:t>Running an Initial Peak Fit</w:t>
      </w:r>
    </w:p>
    <w:p w:rsidR="00495655" w:rsidRPr="00495655" w:rsidRDefault="00495655" w:rsidP="00495655">
      <w:pPr>
        <w:pStyle w:val="ListParagraph"/>
        <w:numPr>
          <w:ilvl w:val="0"/>
          <w:numId w:val="5"/>
        </w:numPr>
        <w:rPr>
          <w:rFonts w:cstheme="minorHAnsi"/>
        </w:rPr>
      </w:pPr>
      <w:r w:rsidRPr="00495655">
        <w:rPr>
          <w:rFonts w:cstheme="minorHAnsi"/>
        </w:rPr>
        <w:t>Make a new wave to test the fit with:</w:t>
      </w:r>
    </w:p>
    <w:p w:rsidR="00495655" w:rsidRPr="00495655" w:rsidRDefault="00495655" w:rsidP="00495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495655">
        <w:rPr>
          <w:rFonts w:ascii="Courier New" w:eastAsia="Times New Roman" w:hAnsi="Courier New" w:cs="Courier New"/>
          <w:color w:val="007575"/>
        </w:rPr>
        <w:t>M</w:t>
      </w:r>
      <w:r>
        <w:rPr>
          <w:rFonts w:ascii="Courier New" w:eastAsia="Times New Roman" w:hAnsi="Courier New" w:cs="Courier New"/>
          <w:color w:val="007575"/>
        </w:rPr>
        <w:t>a</w:t>
      </w:r>
      <w:r w:rsidRPr="00495655">
        <w:rPr>
          <w:rFonts w:ascii="Courier New" w:eastAsia="Times New Roman" w:hAnsi="Courier New" w:cs="Courier New"/>
          <w:color w:val="007575"/>
        </w:rPr>
        <w:t>ke</w:t>
      </w:r>
      <w:r w:rsidRPr="00495655">
        <w:rPr>
          <w:rFonts w:ascii="Courier New" w:eastAsia="Times New Roman" w:hAnsi="Courier New" w:cs="Courier New"/>
        </w:rPr>
        <w:t>/N=1217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495655">
        <w:rPr>
          <w:rFonts w:ascii="Courier New" w:eastAsia="Times New Roman" w:hAnsi="Courier New" w:cs="Courier New"/>
        </w:rPr>
        <w:t>peakFitWave</w:t>
      </w:r>
      <w:proofErr w:type="spellEnd"/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r w:rsidRPr="00495655">
        <w:rPr>
          <w:rFonts w:ascii="Courier New" w:eastAsia="Times New Roman" w:hAnsi="Courier New" w:cs="Courier New"/>
        </w:rPr>
        <w:t>=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r w:rsidRPr="00495655">
        <w:rPr>
          <w:rFonts w:ascii="Courier New" w:eastAsia="Times New Roman" w:hAnsi="Courier New" w:cs="Courier New"/>
        </w:rPr>
        <w:t>subset-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495655">
        <w:rPr>
          <w:rFonts w:ascii="Courier New" w:eastAsia="Times New Roman" w:hAnsi="Courier New" w:cs="Courier New"/>
        </w:rPr>
        <w:t>w_base</w:t>
      </w:r>
      <w:proofErr w:type="spellEnd"/>
    </w:p>
    <w:p w:rsidR="00495655" w:rsidRPr="00495655" w:rsidRDefault="00495655" w:rsidP="00495655">
      <w:pPr>
        <w:ind w:left="720"/>
        <w:rPr>
          <w:rFonts w:ascii="Courier New" w:hAnsi="Courier New" w:cs="Courier New"/>
        </w:rPr>
      </w:pPr>
      <w:proofErr w:type="spellStart"/>
      <w:r w:rsidRPr="00495655">
        <w:rPr>
          <w:rFonts w:ascii="Courier New" w:eastAsia="Times New Roman" w:hAnsi="Courier New" w:cs="Courier New"/>
          <w:color w:val="007575"/>
        </w:rPr>
        <w:t>SetScale</w:t>
      </w:r>
      <w:proofErr w:type="spellEnd"/>
      <w:r w:rsidRPr="00495655">
        <w:rPr>
          <w:rFonts w:ascii="Courier New" w:eastAsia="Times New Roman" w:hAnsi="Courier New" w:cs="Courier New"/>
        </w:rPr>
        <w:t>/I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r w:rsidRPr="00495655">
        <w:rPr>
          <w:rFonts w:ascii="Courier New" w:eastAsia="Times New Roman" w:hAnsi="Courier New" w:cs="Courier New"/>
        </w:rPr>
        <w:t>x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r w:rsidRPr="00495655">
        <w:rPr>
          <w:rFonts w:ascii="Courier New" w:eastAsia="Times New Roman" w:hAnsi="Courier New" w:cs="Courier New"/>
        </w:rPr>
        <w:t>2557.19</w:t>
      </w:r>
      <w:proofErr w:type="gramStart"/>
      <w:r w:rsidRPr="00495655">
        <w:rPr>
          <w:rFonts w:ascii="Courier New" w:eastAsia="Times New Roman" w:hAnsi="Courier New" w:cs="Courier New"/>
        </w:rPr>
        <w:t>,3143.45</w:t>
      </w:r>
      <w:proofErr w:type="gramEnd"/>
      <w:r w:rsidRPr="00495655">
        <w:rPr>
          <w:rFonts w:ascii="Courier New" w:eastAsia="Times New Roman" w:hAnsi="Courier New" w:cs="Courier New"/>
        </w:rPr>
        <w:t>,</w:t>
      </w:r>
      <w:r w:rsidRPr="00495655">
        <w:rPr>
          <w:rFonts w:ascii="Courier New" w:eastAsia="Times New Roman" w:hAnsi="Courier New" w:cs="Courier New"/>
          <w:color w:val="009C00"/>
        </w:rPr>
        <w:t>""</w:t>
      </w:r>
      <w:r w:rsidRPr="00495655">
        <w:rPr>
          <w:rFonts w:ascii="Courier New" w:eastAsia="Times New Roman" w:hAnsi="Courier New" w:cs="Courier New"/>
        </w:rPr>
        <w:t>,</w:t>
      </w:r>
      <w:r w:rsidRPr="00495655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Pr="00495655">
        <w:rPr>
          <w:rFonts w:ascii="Courier New" w:eastAsia="Times New Roman" w:hAnsi="Courier New" w:cs="Courier New"/>
        </w:rPr>
        <w:t>peakFitWave</w:t>
      </w:r>
      <w:proofErr w:type="spellEnd"/>
    </w:p>
    <w:p w:rsidR="00495655" w:rsidRPr="00495655" w:rsidRDefault="00495655" w:rsidP="004956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95655">
        <w:rPr>
          <w:rFonts w:cstheme="minorHAnsi"/>
        </w:rPr>
        <w:t xml:space="preserve">Under Analysis &gt; Packages &gt; </w:t>
      </w:r>
      <w:proofErr w:type="spellStart"/>
      <w:r w:rsidRPr="00495655">
        <w:rPr>
          <w:rFonts w:cstheme="minorHAnsi"/>
        </w:rPr>
        <w:t>Multipeak</w:t>
      </w:r>
      <w:proofErr w:type="spellEnd"/>
      <w:r w:rsidRPr="00495655">
        <w:rPr>
          <w:rFonts w:cstheme="minorHAnsi"/>
        </w:rPr>
        <w:t xml:space="preserve"> Fit, start new with</w:t>
      </w:r>
      <w:r>
        <w:rPr>
          <w:rFonts w:ascii="Arial" w:hAnsi="Arial" w:cs="Arial"/>
        </w:rPr>
        <w:t xml:space="preserve"> </w:t>
      </w:r>
      <w:proofErr w:type="spellStart"/>
      <w:r w:rsidRPr="00495655">
        <w:rPr>
          <w:rFonts w:ascii="Courier New" w:eastAsia="Times New Roman" w:hAnsi="Courier New" w:cs="Courier New"/>
        </w:rPr>
        <w:t>peakFitWave</w:t>
      </w:r>
      <w:proofErr w:type="spellEnd"/>
    </w:p>
    <w:p w:rsidR="00495655" w:rsidRPr="00495655" w:rsidRDefault="00495655" w:rsidP="0049565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95655">
        <w:rPr>
          <w:rFonts w:eastAsia="Times New Roman" w:cstheme="minorHAnsi"/>
        </w:rPr>
        <w:t>Autofind</w:t>
      </w:r>
      <w:proofErr w:type="spellEnd"/>
      <w:r w:rsidRPr="00495655">
        <w:rPr>
          <w:rFonts w:eastAsia="Times New Roman" w:cstheme="minorHAnsi"/>
        </w:rPr>
        <w:t xml:space="preserve"> peaks and run</w:t>
      </w:r>
    </w:p>
    <w:p w:rsidR="00495655" w:rsidRPr="00495655" w:rsidRDefault="00495655" w:rsidP="00495655">
      <w:pPr>
        <w:pStyle w:val="ListParagraph"/>
        <w:numPr>
          <w:ilvl w:val="0"/>
          <w:numId w:val="5"/>
        </w:numPr>
        <w:rPr>
          <w:rFonts w:cstheme="minorHAnsi"/>
        </w:rPr>
      </w:pPr>
      <w:r w:rsidRPr="00495655">
        <w:rPr>
          <w:rFonts w:eastAsia="Times New Roman" w:cstheme="minorHAnsi"/>
        </w:rPr>
        <w:t>Use these coefficients with the batch fit</w:t>
      </w:r>
    </w:p>
    <w:p w:rsidR="00495655" w:rsidRPr="00495655" w:rsidRDefault="00495655" w:rsidP="00495655">
      <w:pPr>
        <w:pStyle w:val="ListParagraph"/>
        <w:numPr>
          <w:ilvl w:val="1"/>
          <w:numId w:val="5"/>
        </w:numPr>
        <w:rPr>
          <w:rFonts w:cstheme="minorHAnsi"/>
        </w:rPr>
      </w:pPr>
      <w:proofErr w:type="gramStart"/>
      <w:r>
        <w:rPr>
          <w:rFonts w:eastAsia="Times New Roman" w:cstheme="minorHAnsi"/>
        </w:rPr>
        <w:t>I’ve</w:t>
      </w:r>
      <w:proofErr w:type="gramEnd"/>
      <w:r>
        <w:rPr>
          <w:rFonts w:eastAsia="Times New Roman" w:cstheme="minorHAnsi"/>
        </w:rPr>
        <w:t xml:space="preserve"> found opening an excel file at this point to keep track of peak parameters separately really helps.</w:t>
      </w:r>
    </w:p>
    <w:p w:rsidR="00495655" w:rsidRDefault="00495655" w:rsidP="00495655">
      <w:pPr>
        <w:pStyle w:val="ListParagraph"/>
        <w:numPr>
          <w:ilvl w:val="0"/>
          <w:numId w:val="5"/>
        </w:numPr>
        <w:rPr>
          <w:rFonts w:cstheme="minorHAnsi"/>
        </w:rPr>
      </w:pPr>
      <w:r w:rsidRPr="00495655">
        <w:rPr>
          <w:rFonts w:cstheme="minorHAnsi"/>
        </w:rPr>
        <w:t xml:space="preserve">Under Analysis &gt; Packages &gt; </w:t>
      </w:r>
      <w:r>
        <w:rPr>
          <w:rFonts w:cstheme="minorHAnsi"/>
        </w:rPr>
        <w:t xml:space="preserve">Batch Curve fit, stat new with </w:t>
      </w:r>
      <w:proofErr w:type="spellStart"/>
      <w:r w:rsidRPr="00495655">
        <w:rPr>
          <w:rFonts w:ascii="Courier New" w:hAnsi="Courier New" w:cs="Courier New"/>
        </w:rPr>
        <w:t>correctedIR</w:t>
      </w:r>
      <w:proofErr w:type="spellEnd"/>
      <w:r>
        <w:rPr>
          <w:rFonts w:cstheme="minorHAnsi"/>
        </w:rPr>
        <w:t xml:space="preserve"> and equation </w:t>
      </w:r>
      <w:proofErr w:type="spellStart"/>
      <w:r w:rsidRPr="00495655">
        <w:rPr>
          <w:rFonts w:ascii="Courier New" w:hAnsi="Courier New" w:cs="Courier New"/>
        </w:rPr>
        <w:t>fitManyGauss</w:t>
      </w:r>
      <w:r w:rsidR="009947B6">
        <w:rPr>
          <w:rFonts w:ascii="Courier New" w:hAnsi="Courier New" w:cs="Courier New"/>
        </w:rPr>
        <w:t>ian</w:t>
      </w:r>
      <w:proofErr w:type="spellEnd"/>
    </w:p>
    <w:p w:rsidR="00495655" w:rsidRDefault="00495655" w:rsidP="0049565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Tab through the fit to ensure that everything looks good</w:t>
      </w:r>
    </w:p>
    <w:p w:rsidR="00297FB8" w:rsidRDefault="00297FB8" w:rsidP="00297FB8">
      <w:pPr>
        <w:rPr>
          <w:rFonts w:cstheme="minorHAnsi"/>
        </w:rPr>
      </w:pPr>
    </w:p>
    <w:p w:rsidR="00297FB8" w:rsidRDefault="00297FB8" w:rsidP="00297FB8">
      <w:pPr>
        <w:rPr>
          <w:rFonts w:cstheme="minorHAnsi"/>
          <w:b/>
        </w:rPr>
      </w:pPr>
      <w:r w:rsidRPr="00297FB8">
        <w:rPr>
          <w:rFonts w:cstheme="minorHAnsi"/>
          <w:b/>
        </w:rPr>
        <w:t>Plotting parameters cheat sheet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r w:rsidRPr="00297FB8">
        <w:rPr>
          <w:rFonts w:ascii="Courier New" w:eastAsia="Times New Roman" w:hAnsi="Courier New" w:cs="Courier New"/>
          <w:color w:val="007575"/>
        </w:rPr>
        <w:t>Display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</w:rPr>
        <w:t>wave0</w:t>
      </w:r>
      <w:proofErr w:type="gramStart"/>
      <w:r w:rsidRPr="00297FB8">
        <w:rPr>
          <w:rFonts w:ascii="Courier New" w:eastAsia="Times New Roman" w:hAnsi="Courier New" w:cs="Courier New"/>
        </w:rPr>
        <w:t>,wave3,wave6,wave9,wave12,wave15</w:t>
      </w:r>
      <w:proofErr w:type="gramEnd"/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ModifyGraph</w:t>
      </w:r>
      <w:proofErr w:type="spellEnd"/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proofErr w:type="gramStart"/>
      <w:r w:rsidRPr="00297FB8">
        <w:rPr>
          <w:rFonts w:ascii="Courier New" w:eastAsia="Times New Roman" w:hAnsi="Courier New" w:cs="Courier New"/>
        </w:rPr>
        <w:t>margin(</w:t>
      </w:r>
      <w:proofErr w:type="gramEnd"/>
      <w:r w:rsidRPr="00297FB8">
        <w:rPr>
          <w:rFonts w:ascii="Courier New" w:eastAsia="Times New Roman" w:hAnsi="Courier New" w:cs="Courier New"/>
        </w:rPr>
        <w:t>left)=70,width=226.772,height=226.772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r w:rsidRPr="00297FB8">
        <w:rPr>
          <w:rFonts w:ascii="Courier New" w:eastAsia="Times New Roman" w:hAnsi="Courier New" w:cs="Courier New"/>
          <w:color w:val="007575"/>
        </w:rPr>
        <w:t>Label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</w:rPr>
        <w:t>left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"delta"</w:t>
      </w:r>
      <w:proofErr w:type="gramStart"/>
      <w:r w:rsidRPr="00297FB8">
        <w:rPr>
          <w:rFonts w:ascii="Courier New" w:eastAsia="Times New Roman" w:hAnsi="Courier New" w:cs="Courier New"/>
        </w:rPr>
        <w:t>;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DelayUpdate</w:t>
      </w:r>
      <w:proofErr w:type="spellEnd"/>
      <w:proofErr w:type="gramEnd"/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r w:rsidRPr="00297FB8">
        <w:rPr>
          <w:rFonts w:ascii="Courier New" w:eastAsia="Times New Roman" w:hAnsi="Courier New" w:cs="Courier New"/>
          <w:color w:val="007575"/>
        </w:rPr>
        <w:t>Label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</w:rPr>
        <w:t>bottom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"Trace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Number"</w:t>
      </w:r>
      <w:proofErr w:type="gramStart"/>
      <w:r w:rsidRPr="00297FB8">
        <w:rPr>
          <w:rFonts w:ascii="Courier New" w:eastAsia="Times New Roman" w:hAnsi="Courier New" w:cs="Courier New"/>
        </w:rPr>
        <w:t>;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DelayUpdate</w:t>
      </w:r>
      <w:proofErr w:type="spellEnd"/>
      <w:proofErr w:type="gramEnd"/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ModifyGraph</w:t>
      </w:r>
      <w:proofErr w:type="spellEnd"/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</w:rPr>
        <w:t>mirror=2</w:t>
      </w:r>
      <w:proofErr w:type="gramStart"/>
      <w:r w:rsidRPr="00297FB8">
        <w:rPr>
          <w:rFonts w:ascii="Courier New" w:eastAsia="Times New Roman" w:hAnsi="Courier New" w:cs="Courier New"/>
        </w:rPr>
        <w:t>,fSize</w:t>
      </w:r>
      <w:proofErr w:type="gramEnd"/>
      <w:r w:rsidRPr="00297FB8">
        <w:rPr>
          <w:rFonts w:ascii="Courier New" w:eastAsia="Times New Roman" w:hAnsi="Courier New" w:cs="Courier New"/>
        </w:rPr>
        <w:t>=14</w:t>
      </w:r>
    </w:p>
    <w:p w:rsidR="00297FB8" w:rsidRDefault="00297FB8" w:rsidP="00297FB8">
      <w:pPr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ModifyGraph</w:t>
      </w:r>
      <w:proofErr w:type="spellEnd"/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</w:rPr>
        <w:t>mode=3</w:t>
      </w:r>
      <w:proofErr w:type="gramStart"/>
      <w:r w:rsidRPr="00297FB8">
        <w:rPr>
          <w:rFonts w:ascii="Courier New" w:eastAsia="Times New Roman" w:hAnsi="Courier New" w:cs="Courier New"/>
        </w:rPr>
        <w:t>,marker</w:t>
      </w:r>
      <w:proofErr w:type="gramEnd"/>
      <w:r w:rsidRPr="00297FB8">
        <w:rPr>
          <w:rFonts w:ascii="Courier New" w:eastAsia="Times New Roman" w:hAnsi="Courier New" w:cs="Courier New"/>
        </w:rPr>
        <w:t>=19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TextBox</w:t>
      </w:r>
      <w:proofErr w:type="spellEnd"/>
      <w:r w:rsidRPr="00297FB8">
        <w:rPr>
          <w:rFonts w:ascii="Courier New" w:eastAsia="Times New Roman" w:hAnsi="Courier New" w:cs="Courier New"/>
        </w:rPr>
        <w:t>/C/N=text0/F=0/A=MC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"\\Z14Amplitude"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TextBox</w:t>
      </w:r>
      <w:proofErr w:type="spellEnd"/>
      <w:r w:rsidRPr="00297FB8">
        <w:rPr>
          <w:rFonts w:ascii="Courier New" w:eastAsia="Times New Roman" w:hAnsi="Courier New" w:cs="Courier New"/>
        </w:rPr>
        <w:t>/C/N=text0/F=0/A=MC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"\\Z14Position"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proofErr w:type="spellStart"/>
      <w:r w:rsidRPr="00297FB8">
        <w:rPr>
          <w:rFonts w:ascii="Courier New" w:eastAsia="Times New Roman" w:hAnsi="Courier New" w:cs="Courier New"/>
          <w:color w:val="007575"/>
        </w:rPr>
        <w:t>TextBox</w:t>
      </w:r>
      <w:proofErr w:type="spellEnd"/>
      <w:r w:rsidRPr="00297FB8">
        <w:rPr>
          <w:rFonts w:ascii="Courier New" w:eastAsia="Times New Roman" w:hAnsi="Courier New" w:cs="Courier New"/>
        </w:rPr>
        <w:t>/C/N=text0/F=0/A=MC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"\\Z14FWHM/2.35482"</w:t>
      </w:r>
    </w:p>
    <w:p w:rsidR="00297FB8" w:rsidRPr="00297FB8" w:rsidRDefault="00297FB8" w:rsidP="00297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FB8">
        <w:rPr>
          <w:rFonts w:ascii="Courier New" w:eastAsia="Times New Roman" w:hAnsi="Courier New" w:cs="Courier New"/>
        </w:rPr>
        <w:t>•</w:t>
      </w:r>
      <w:bookmarkStart w:id="0" w:name="_GoBack"/>
      <w:r w:rsidRPr="00297FB8">
        <w:rPr>
          <w:rFonts w:ascii="Courier New" w:eastAsia="Times New Roman" w:hAnsi="Courier New" w:cs="Courier New"/>
          <w:color w:val="007575"/>
        </w:rPr>
        <w:t>Legend</w:t>
      </w:r>
      <w:r w:rsidRPr="00297FB8">
        <w:rPr>
          <w:rFonts w:ascii="Courier New" w:eastAsia="Times New Roman" w:hAnsi="Courier New" w:cs="Courier New"/>
        </w:rPr>
        <w:t>/C/N=text1/J/F=0/A=MC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"\\Z14\\</w:t>
      </w:r>
      <w:proofErr w:type="gramStart"/>
      <w:r w:rsidRPr="00297FB8">
        <w:rPr>
          <w:rFonts w:ascii="Courier New" w:eastAsia="Times New Roman" w:hAnsi="Courier New" w:cs="Courier New"/>
          <w:color w:val="009C00"/>
        </w:rPr>
        <w:t>s(</w:t>
      </w:r>
      <w:proofErr w:type="gramEnd"/>
      <w:r w:rsidRPr="00297FB8">
        <w:rPr>
          <w:rFonts w:ascii="Courier New" w:eastAsia="Times New Roman" w:hAnsi="Courier New" w:cs="Courier New"/>
          <w:color w:val="009C00"/>
        </w:rPr>
        <w:t>wave1)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2822\r\\s(wave4)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2856\r\\s(wave7)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2929\r\\s(wave10)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2927\r\\s(wave13)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2960\r\\s(wave16)</w:t>
      </w:r>
      <w:r w:rsidRPr="00297FB8">
        <w:rPr>
          <w:rFonts w:ascii="Courier New" w:eastAsia="Times New Roman" w:hAnsi="Courier New" w:cs="Courier New"/>
          <w:color w:val="C0C0C0"/>
        </w:rPr>
        <w:t xml:space="preserve"> </w:t>
      </w:r>
      <w:r w:rsidRPr="00297FB8">
        <w:rPr>
          <w:rFonts w:ascii="Courier New" w:eastAsia="Times New Roman" w:hAnsi="Courier New" w:cs="Courier New"/>
          <w:color w:val="009C00"/>
        </w:rPr>
        <w:t>3003"</w:t>
      </w:r>
    </w:p>
    <w:p w:rsidR="00297FB8" w:rsidRPr="00297FB8" w:rsidRDefault="00297FB8" w:rsidP="00297FB8">
      <w:pPr>
        <w:rPr>
          <w:rFonts w:ascii="Courier New" w:hAnsi="Courier New" w:cs="Courier New"/>
          <w:b/>
        </w:rPr>
      </w:pPr>
      <w:r w:rsidRPr="00297FB8">
        <w:rPr>
          <w:rFonts w:ascii="Courier New" w:eastAsia="Times New Roman" w:hAnsi="Courier New" w:cs="Courier New"/>
        </w:rPr>
        <w:t>•</w:t>
      </w:r>
      <w:r w:rsidRPr="00297FB8">
        <w:rPr>
          <w:rFonts w:ascii="Courier New" w:eastAsia="Times New Roman" w:hAnsi="Courier New" w:cs="Courier New"/>
          <w:color w:val="007575"/>
        </w:rPr>
        <w:t>Legend</w:t>
      </w:r>
      <w:r w:rsidRPr="00297FB8">
        <w:rPr>
          <w:rFonts w:ascii="Courier New" w:eastAsia="Times New Roman" w:hAnsi="Courier New" w:cs="Courier New"/>
        </w:rPr>
        <w:t>/C/N=text1/J/B=1</w:t>
      </w:r>
    </w:p>
    <w:bookmarkEnd w:id="0"/>
    <w:p w:rsidR="00A46B59" w:rsidRDefault="00A46B59" w:rsidP="00A46B59">
      <w:pPr>
        <w:rPr>
          <w:rFonts w:ascii="Courier New" w:hAnsi="Courier New" w:cs="Courier New"/>
        </w:rPr>
      </w:pPr>
    </w:p>
    <w:p w:rsidR="00A46B59" w:rsidRPr="00A46B59" w:rsidRDefault="00A46B59" w:rsidP="00A46B59">
      <w:pPr>
        <w:rPr>
          <w:rFonts w:ascii="Courier New" w:hAnsi="Courier New" w:cs="Courier New"/>
        </w:rPr>
      </w:pPr>
    </w:p>
    <w:p w:rsidR="00E4591D" w:rsidRPr="00E4591D" w:rsidRDefault="00E4591D" w:rsidP="00E4591D">
      <w:pPr>
        <w:rPr>
          <w:rFonts w:cstheme="minorHAnsi"/>
        </w:rPr>
      </w:pP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Originally developed by tony withers</w:t>
      </w:r>
      <w:proofErr w:type="gram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: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by </w:t>
      </w:r>
      <w:hyperlink r:id="rId5" w:history="1">
        <w:r>
          <w:rPr>
            <w:rStyle w:val="Hyperlink"/>
            <w:rFonts w:ascii="Arial" w:hAnsi="Arial" w:cs="Arial"/>
            <w:i/>
            <w:iCs/>
            <w:color w:val="0033A0"/>
            <w:sz w:val="18"/>
            <w:szCs w:val="18"/>
            <w:u w:val="none"/>
            <w:shd w:val="clear" w:color="auto" w:fill="F8F8F8"/>
          </w:rPr>
          <w:t>tony.withers@uwo.ca</w:t>
        </w:r>
      </w:hyperlink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, using method of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Eilers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, PHC and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Boelens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, HFM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(2005) Baseline correction with asymmetric least squares smoothing.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// </w:t>
      </w:r>
      <w:proofErr w:type="gram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Creates</w:t>
      </w:r>
      <w:proofErr w:type="gram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 (and overwrites)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w_base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, a baseline estimate for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w_data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. The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asymmetry parameter (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Eilers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Boelens</w:t>
      </w:r>
      <w:proofErr w:type="spell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' p) generally takes values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between 0.001 and 0.1. Try varying lambda in orders of magnitude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between 10^2 and 10^</w:t>
      </w:r>
      <w:proofErr w:type="gram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9</w:t>
      </w:r>
      <w:proofErr w:type="gramEnd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 xml:space="preserve">. Not efficient for large N, try it for </w:t>
      </w:r>
      <w:proofErr w:type="spellStart"/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w_data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with fewer than 1000 points.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I just changed the code to avoid the slow matrix multiplication.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The H-matrix is now constructed "manually". This saves time and memory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allows larger datasets.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// (</w:t>
      </w:r>
      <w:hyperlink r:id="rId6" w:history="1">
        <w:r>
          <w:rPr>
            <w:rStyle w:val="Hyperlink"/>
            <w:rFonts w:ascii="Arial" w:hAnsi="Arial" w:cs="Arial"/>
            <w:i/>
            <w:iCs/>
            <w:color w:val="0033A0"/>
            <w:sz w:val="18"/>
            <w:szCs w:val="18"/>
            <w:u w:val="none"/>
            <w:shd w:val="clear" w:color="auto" w:fill="F8F8F8"/>
          </w:rPr>
          <w:t>kmichel@wzw.tum.de</w:t>
        </w:r>
      </w:hyperlink>
      <w:r>
        <w:rPr>
          <w:rFonts w:ascii="Arial" w:hAnsi="Arial" w:cs="Arial"/>
          <w:i/>
          <w:iCs/>
          <w:color w:val="FF0000"/>
          <w:sz w:val="18"/>
          <w:szCs w:val="18"/>
          <w:shd w:val="clear" w:color="auto" w:fill="F8F8F8"/>
        </w:rPr>
        <w:t>)</w:t>
      </w:r>
    </w:p>
    <w:sectPr w:rsidR="00E4591D" w:rsidRPr="00E4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71CA3"/>
    <w:multiLevelType w:val="hybridMultilevel"/>
    <w:tmpl w:val="B020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6765"/>
    <w:multiLevelType w:val="hybridMultilevel"/>
    <w:tmpl w:val="975E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70E4"/>
    <w:multiLevelType w:val="hybridMultilevel"/>
    <w:tmpl w:val="7262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C2203"/>
    <w:multiLevelType w:val="hybridMultilevel"/>
    <w:tmpl w:val="ECA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35236"/>
    <w:multiLevelType w:val="hybridMultilevel"/>
    <w:tmpl w:val="4968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21"/>
    <w:rsid w:val="00297FB8"/>
    <w:rsid w:val="0039653C"/>
    <w:rsid w:val="00495655"/>
    <w:rsid w:val="005D7FE9"/>
    <w:rsid w:val="00786EEE"/>
    <w:rsid w:val="009947B6"/>
    <w:rsid w:val="009D7091"/>
    <w:rsid w:val="00A33868"/>
    <w:rsid w:val="00A46B59"/>
    <w:rsid w:val="00CC0CF4"/>
    <w:rsid w:val="00DA1E21"/>
    <w:rsid w:val="00E4591D"/>
    <w:rsid w:val="00F7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C74C"/>
  <w15:chartTrackingRefBased/>
  <w15:docId w15:val="{B378352E-EB9E-457E-8360-84D9306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9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chel@wzw.tum.de" TargetMode="External"/><Relationship Id="rId5" Type="http://schemas.openxmlformats.org/officeDocument/2006/relationships/hyperlink" Target="mailto:tony.withers@uw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L. Pitman, Contractor, Code 6171</dc:creator>
  <cp:keywords/>
  <dc:description/>
  <cp:lastModifiedBy>Catherine L. Pitman, Contractor, Code 6171</cp:lastModifiedBy>
  <cp:revision>2</cp:revision>
  <dcterms:created xsi:type="dcterms:W3CDTF">2019-05-02T17:44:00Z</dcterms:created>
  <dcterms:modified xsi:type="dcterms:W3CDTF">2019-05-03T20:23:00Z</dcterms:modified>
</cp:coreProperties>
</file>